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BC422" w14:textId="73A7CE49" w:rsidR="004824D5" w:rsidRPr="0041362D" w:rsidRDefault="004824D5" w:rsidP="00733A4E">
      <w:pPr>
        <w:pStyle w:val="Heading1"/>
        <w:spacing w:before="0"/>
        <w:jc w:val="center"/>
        <w:rPr>
          <w:rFonts w:ascii="Times New Roman" w:hAnsi="Times New Roman" w:cs="Times New Roman"/>
          <w:b/>
          <w:bCs/>
          <w:color w:val="000000" w:themeColor="text1"/>
          <w:sz w:val="28"/>
          <w:szCs w:val="28"/>
        </w:rPr>
      </w:pPr>
      <w:bookmarkStart w:id="0" w:name="_Toc217006352"/>
      <w:bookmarkStart w:id="1" w:name="_Toc220070310"/>
      <w:r w:rsidRPr="0041362D">
        <w:rPr>
          <w:rFonts w:ascii="Times New Roman" w:hAnsi="Times New Roman" w:cs="Times New Roman" w:hint="cs"/>
          <w:b/>
          <w:bCs/>
          <w:color w:val="000000" w:themeColor="text1"/>
          <w:sz w:val="28"/>
          <w:szCs w:val="28"/>
        </w:rPr>
        <w:t xml:space="preserve">PENGARUH KESADARAN PAJAK DAN SANKSI PAJAK TERHADAP </w:t>
      </w:r>
      <w:r w:rsidR="006C708D" w:rsidRPr="0041362D">
        <w:rPr>
          <w:rFonts w:ascii="Times New Roman" w:hAnsi="Times New Roman" w:cs="Times New Roman" w:hint="cs"/>
          <w:b/>
          <w:bCs/>
          <w:color w:val="000000" w:themeColor="text1"/>
          <w:sz w:val="28"/>
          <w:szCs w:val="28"/>
        </w:rPr>
        <w:t xml:space="preserve">KEPATUHAN PAJAK PENGGUNA </w:t>
      </w:r>
      <w:r w:rsidR="00945AC6" w:rsidRPr="0041362D">
        <w:rPr>
          <w:rFonts w:ascii="Times New Roman" w:hAnsi="Times New Roman" w:cs="Times New Roman" w:hint="cs"/>
          <w:b/>
          <w:bCs/>
          <w:i/>
          <w:iCs/>
          <w:color w:val="000000" w:themeColor="text1"/>
          <w:sz w:val="28"/>
          <w:szCs w:val="28"/>
        </w:rPr>
        <w:t>E-COMMERCE</w:t>
      </w:r>
      <w:r w:rsidRPr="0041362D">
        <w:rPr>
          <w:rFonts w:ascii="Times New Roman" w:hAnsi="Times New Roman" w:cs="Times New Roman" w:hint="cs"/>
          <w:b/>
          <w:bCs/>
          <w:color w:val="000000" w:themeColor="text1"/>
          <w:sz w:val="28"/>
          <w:szCs w:val="28"/>
        </w:rPr>
        <w:t xml:space="preserve"> </w:t>
      </w:r>
      <w:r w:rsidR="00FF412D" w:rsidRPr="0041362D">
        <w:rPr>
          <w:rFonts w:ascii="Times New Roman" w:hAnsi="Times New Roman" w:cs="Times New Roman" w:hint="cs"/>
          <w:b/>
          <w:bCs/>
          <w:color w:val="000000" w:themeColor="text1"/>
          <w:sz w:val="28"/>
          <w:szCs w:val="28"/>
        </w:rPr>
        <w:t>DI KOTA SAM</w:t>
      </w:r>
      <w:r w:rsidR="00CB0821" w:rsidRPr="0041362D">
        <w:rPr>
          <w:rFonts w:ascii="Times New Roman" w:hAnsi="Times New Roman" w:cs="Times New Roman" w:hint="cs"/>
          <w:b/>
          <w:bCs/>
          <w:color w:val="000000" w:themeColor="text1"/>
          <w:sz w:val="28"/>
          <w:szCs w:val="28"/>
        </w:rPr>
        <w:t>A</w:t>
      </w:r>
      <w:r w:rsidR="00FF412D" w:rsidRPr="0041362D">
        <w:rPr>
          <w:rFonts w:ascii="Times New Roman" w:hAnsi="Times New Roman" w:cs="Times New Roman" w:hint="cs"/>
          <w:b/>
          <w:bCs/>
          <w:color w:val="000000" w:themeColor="text1"/>
          <w:sz w:val="28"/>
          <w:szCs w:val="28"/>
        </w:rPr>
        <w:t xml:space="preserve">RINDA </w:t>
      </w:r>
      <w:r w:rsidRPr="0041362D">
        <w:rPr>
          <w:rFonts w:ascii="Times New Roman" w:hAnsi="Times New Roman" w:cs="Times New Roman" w:hint="cs"/>
          <w:b/>
          <w:bCs/>
          <w:color w:val="000000" w:themeColor="text1"/>
          <w:sz w:val="28"/>
          <w:szCs w:val="28"/>
        </w:rPr>
        <w:t>DENGAN</w:t>
      </w:r>
      <w:r w:rsidR="00267E33" w:rsidRPr="0041362D">
        <w:rPr>
          <w:rFonts w:ascii="Times New Roman" w:hAnsi="Times New Roman" w:cs="Times New Roman" w:hint="cs"/>
          <w:b/>
          <w:bCs/>
          <w:color w:val="000000" w:themeColor="text1"/>
          <w:sz w:val="28"/>
          <w:szCs w:val="28"/>
        </w:rPr>
        <w:t xml:space="preserve"> </w:t>
      </w:r>
      <w:r w:rsidRPr="0041362D">
        <w:rPr>
          <w:rFonts w:ascii="Times New Roman" w:hAnsi="Times New Roman" w:cs="Times New Roman" w:hint="cs"/>
          <w:b/>
          <w:bCs/>
          <w:color w:val="000000" w:themeColor="text1"/>
          <w:sz w:val="28"/>
          <w:szCs w:val="28"/>
        </w:rPr>
        <w:t>SOSIALISASI PAJAK</w:t>
      </w:r>
      <w:r w:rsidR="00544379" w:rsidRPr="0041362D">
        <w:rPr>
          <w:rFonts w:ascii="Times New Roman" w:hAnsi="Times New Roman" w:cs="Times New Roman" w:hint="cs"/>
          <w:b/>
          <w:bCs/>
          <w:color w:val="000000" w:themeColor="text1"/>
          <w:sz w:val="28"/>
          <w:szCs w:val="28"/>
        </w:rPr>
        <w:t xml:space="preserve"> </w:t>
      </w:r>
      <w:r w:rsidRPr="0041362D">
        <w:rPr>
          <w:rFonts w:ascii="Times New Roman" w:hAnsi="Times New Roman" w:cs="Times New Roman" w:hint="cs"/>
          <w:b/>
          <w:bCs/>
          <w:color w:val="000000" w:themeColor="text1"/>
          <w:sz w:val="28"/>
          <w:szCs w:val="28"/>
        </w:rPr>
        <w:t>SEBAGAI VARIABEL MODERASI</w:t>
      </w:r>
      <w:bookmarkEnd w:id="0"/>
      <w:bookmarkEnd w:id="1"/>
    </w:p>
    <w:p w14:paraId="37A8D7D8" w14:textId="77777777" w:rsidR="004824D5" w:rsidRPr="0041362D" w:rsidRDefault="004824D5" w:rsidP="004824D5">
      <w:pPr>
        <w:spacing w:line="480" w:lineRule="auto"/>
        <w:jc w:val="center"/>
        <w:rPr>
          <w:b/>
          <w:bCs/>
          <w:color w:val="000000" w:themeColor="text1"/>
          <w:sz w:val="32"/>
          <w:szCs w:val="32"/>
        </w:rPr>
      </w:pPr>
    </w:p>
    <w:p w14:paraId="68E9A311" w14:textId="0D5248CA" w:rsidR="00D132BE" w:rsidRPr="0041362D" w:rsidRDefault="004824D5" w:rsidP="004824D5">
      <w:pPr>
        <w:jc w:val="center"/>
        <w:rPr>
          <w:b/>
          <w:bCs/>
          <w:color w:val="000000" w:themeColor="text1"/>
          <w:sz w:val="28"/>
          <w:szCs w:val="28"/>
        </w:rPr>
      </w:pPr>
      <w:r w:rsidRPr="0041362D">
        <w:rPr>
          <w:rFonts w:hint="cs"/>
          <w:b/>
          <w:bCs/>
          <w:color w:val="000000" w:themeColor="text1"/>
          <w:sz w:val="28"/>
          <w:szCs w:val="28"/>
        </w:rPr>
        <w:t>PROPOSAL SKRIPSI</w:t>
      </w:r>
    </w:p>
    <w:p w14:paraId="578BB736" w14:textId="5698FCEB" w:rsidR="004824D5" w:rsidRPr="0041362D" w:rsidRDefault="004824D5" w:rsidP="004824D5">
      <w:pPr>
        <w:jc w:val="center"/>
        <w:rPr>
          <w:color w:val="000000" w:themeColor="text1"/>
          <w:sz w:val="28"/>
          <w:szCs w:val="28"/>
        </w:rPr>
      </w:pPr>
      <w:r w:rsidRPr="0041362D">
        <w:rPr>
          <w:rFonts w:hint="cs"/>
          <w:color w:val="000000" w:themeColor="text1"/>
          <w:sz w:val="28"/>
          <w:szCs w:val="28"/>
        </w:rPr>
        <w:t>UNTUK SEMINAR PROPOSAL</w:t>
      </w:r>
    </w:p>
    <w:p w14:paraId="7BE21A08" w14:textId="2FC149E2" w:rsidR="004824D5" w:rsidRPr="0041362D" w:rsidRDefault="004824D5" w:rsidP="004824D5">
      <w:pPr>
        <w:jc w:val="center"/>
        <w:rPr>
          <w:color w:val="000000" w:themeColor="text1"/>
          <w:sz w:val="32"/>
          <w:szCs w:val="32"/>
        </w:rPr>
      </w:pPr>
    </w:p>
    <w:p w14:paraId="54B1692D" w14:textId="77777777" w:rsidR="004824D5" w:rsidRPr="0041362D" w:rsidRDefault="004824D5" w:rsidP="004824D5">
      <w:pPr>
        <w:jc w:val="center"/>
        <w:rPr>
          <w:color w:val="000000" w:themeColor="text1"/>
          <w:sz w:val="32"/>
          <w:szCs w:val="32"/>
        </w:rPr>
      </w:pPr>
    </w:p>
    <w:p w14:paraId="03CB0A7A" w14:textId="77777777" w:rsidR="004824D5" w:rsidRPr="0041362D" w:rsidRDefault="004824D5" w:rsidP="004824D5">
      <w:pPr>
        <w:jc w:val="center"/>
        <w:rPr>
          <w:b/>
          <w:bCs/>
          <w:color w:val="000000" w:themeColor="text1"/>
          <w:sz w:val="32"/>
          <w:szCs w:val="32"/>
        </w:rPr>
      </w:pPr>
    </w:p>
    <w:p w14:paraId="7DBFE2F6" w14:textId="7737BBF9" w:rsidR="004824D5" w:rsidRPr="0041362D" w:rsidRDefault="004824D5" w:rsidP="004824D5">
      <w:pPr>
        <w:spacing w:line="480" w:lineRule="auto"/>
        <w:jc w:val="center"/>
        <w:rPr>
          <w:color w:val="000000" w:themeColor="text1"/>
        </w:rPr>
      </w:pPr>
      <w:r w:rsidRPr="0041362D">
        <w:rPr>
          <w:rFonts w:hint="cs"/>
          <w:color w:val="000000" w:themeColor="text1"/>
        </w:rPr>
        <w:fldChar w:fldCharType="begin"/>
      </w:r>
      <w:r w:rsidRPr="0041362D">
        <w:rPr>
          <w:rFonts w:hint="cs"/>
          <w:color w:val="000000" w:themeColor="text1"/>
        </w:rPr>
        <w:instrText xml:space="preserve"> INCLUDEPICTURE "https://upload.wikimedia.org/wikipedia/id/thumb/8/83/Unmul_logo_low.svg/250px-Unmul_logo_low.svg.png" \* MERGEFORMATINET </w:instrText>
      </w:r>
      <w:r w:rsidRPr="0041362D">
        <w:rPr>
          <w:rFonts w:hint="cs"/>
          <w:color w:val="000000" w:themeColor="text1"/>
        </w:rPr>
        <w:fldChar w:fldCharType="separate"/>
      </w:r>
      <w:r w:rsidRPr="0041362D">
        <w:rPr>
          <w:rFonts w:hint="cs"/>
          <w:noProof/>
          <w:color w:val="000000" w:themeColor="text1"/>
        </w:rPr>
        <w:drawing>
          <wp:inline distT="0" distB="0" distL="0" distR="0" wp14:anchorId="7D94CE38" wp14:editId="728FE11B">
            <wp:extent cx="1800000" cy="1800000"/>
            <wp:effectExtent l="0" t="0" r="0" b="0"/>
            <wp:docPr id="1637294986" name="Picture 1" descr="Universitas Mulawarman - Wikipedia bahasa Indones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versitas Mulawarman - Wikipedia bahasa Indonesi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41362D">
        <w:rPr>
          <w:rFonts w:hint="cs"/>
          <w:color w:val="000000" w:themeColor="text1"/>
        </w:rPr>
        <w:fldChar w:fldCharType="end"/>
      </w:r>
    </w:p>
    <w:p w14:paraId="565E3915" w14:textId="34AE4934" w:rsidR="004824D5" w:rsidRPr="0041362D" w:rsidRDefault="004824D5" w:rsidP="004824D5">
      <w:pPr>
        <w:spacing w:line="480" w:lineRule="auto"/>
        <w:jc w:val="center"/>
        <w:rPr>
          <w:color w:val="000000" w:themeColor="text1"/>
          <w:sz w:val="28"/>
          <w:szCs w:val="28"/>
        </w:rPr>
      </w:pPr>
      <w:r w:rsidRPr="0041362D">
        <w:rPr>
          <w:rFonts w:hint="cs"/>
          <w:color w:val="000000" w:themeColor="text1"/>
          <w:sz w:val="28"/>
          <w:szCs w:val="28"/>
        </w:rPr>
        <w:t>Oleh:</w:t>
      </w:r>
    </w:p>
    <w:p w14:paraId="01E4FACD" w14:textId="0496D836" w:rsidR="004824D5" w:rsidRPr="0041362D" w:rsidRDefault="004824D5" w:rsidP="004824D5">
      <w:pPr>
        <w:jc w:val="center"/>
        <w:rPr>
          <w:b/>
          <w:bCs/>
          <w:color w:val="000000" w:themeColor="text1"/>
          <w:sz w:val="28"/>
          <w:szCs w:val="28"/>
        </w:rPr>
      </w:pPr>
      <w:r w:rsidRPr="0041362D">
        <w:rPr>
          <w:rFonts w:hint="cs"/>
          <w:b/>
          <w:bCs/>
          <w:color w:val="000000" w:themeColor="text1"/>
          <w:sz w:val="28"/>
          <w:szCs w:val="28"/>
        </w:rPr>
        <w:t>ERIEN OCTIARA SABILLA</w:t>
      </w:r>
      <w:r w:rsidR="00C5472E" w:rsidRPr="0041362D">
        <w:rPr>
          <w:rFonts w:hint="cs"/>
          <w:b/>
          <w:bCs/>
          <w:color w:val="000000" w:themeColor="text1"/>
          <w:sz w:val="28"/>
          <w:szCs w:val="28"/>
        </w:rPr>
        <w:t xml:space="preserve"> </w:t>
      </w:r>
    </w:p>
    <w:p w14:paraId="291EE5F5" w14:textId="46875854" w:rsidR="004824D5" w:rsidRPr="0041362D" w:rsidRDefault="004824D5" w:rsidP="004824D5">
      <w:pPr>
        <w:jc w:val="center"/>
        <w:rPr>
          <w:b/>
          <w:bCs/>
          <w:color w:val="000000" w:themeColor="text1"/>
          <w:sz w:val="28"/>
          <w:szCs w:val="28"/>
        </w:rPr>
      </w:pPr>
      <w:r w:rsidRPr="0041362D">
        <w:rPr>
          <w:rFonts w:hint="cs"/>
          <w:b/>
          <w:bCs/>
          <w:color w:val="000000" w:themeColor="text1"/>
          <w:sz w:val="28"/>
          <w:szCs w:val="28"/>
        </w:rPr>
        <w:t>2201036058</w:t>
      </w:r>
    </w:p>
    <w:p w14:paraId="3028663B" w14:textId="7F3EF83A" w:rsidR="004824D5" w:rsidRPr="0041362D" w:rsidRDefault="004824D5" w:rsidP="004824D5">
      <w:pPr>
        <w:jc w:val="center"/>
        <w:rPr>
          <w:b/>
          <w:bCs/>
          <w:color w:val="000000" w:themeColor="text1"/>
          <w:sz w:val="28"/>
          <w:szCs w:val="28"/>
        </w:rPr>
      </w:pPr>
      <w:r w:rsidRPr="0041362D">
        <w:rPr>
          <w:rFonts w:hint="cs"/>
          <w:b/>
          <w:bCs/>
          <w:color w:val="000000" w:themeColor="text1"/>
          <w:sz w:val="28"/>
          <w:szCs w:val="28"/>
        </w:rPr>
        <w:t>AKUNTANSI</w:t>
      </w:r>
    </w:p>
    <w:p w14:paraId="58DB96DF" w14:textId="77777777" w:rsidR="004824D5" w:rsidRPr="0041362D" w:rsidRDefault="004824D5" w:rsidP="004824D5">
      <w:pPr>
        <w:jc w:val="center"/>
        <w:rPr>
          <w:b/>
          <w:bCs/>
          <w:color w:val="000000" w:themeColor="text1"/>
          <w:sz w:val="32"/>
          <w:szCs w:val="32"/>
        </w:rPr>
      </w:pPr>
    </w:p>
    <w:p w14:paraId="5B26E303" w14:textId="77777777" w:rsidR="004824D5" w:rsidRPr="0041362D" w:rsidRDefault="004824D5" w:rsidP="004824D5">
      <w:pPr>
        <w:jc w:val="center"/>
        <w:rPr>
          <w:b/>
          <w:bCs/>
          <w:color w:val="000000" w:themeColor="text1"/>
          <w:sz w:val="32"/>
          <w:szCs w:val="32"/>
        </w:rPr>
      </w:pPr>
    </w:p>
    <w:p w14:paraId="0CB0570C" w14:textId="77777777" w:rsidR="00733A4E" w:rsidRPr="0041362D" w:rsidRDefault="00733A4E" w:rsidP="004824D5">
      <w:pPr>
        <w:jc w:val="center"/>
        <w:rPr>
          <w:b/>
          <w:bCs/>
          <w:color w:val="000000" w:themeColor="text1"/>
          <w:sz w:val="32"/>
          <w:szCs w:val="32"/>
        </w:rPr>
      </w:pPr>
    </w:p>
    <w:p w14:paraId="5A444391" w14:textId="77777777" w:rsidR="00733A4E" w:rsidRPr="0041362D" w:rsidRDefault="00733A4E" w:rsidP="004824D5">
      <w:pPr>
        <w:jc w:val="center"/>
        <w:rPr>
          <w:b/>
          <w:bCs/>
          <w:color w:val="000000" w:themeColor="text1"/>
          <w:sz w:val="32"/>
          <w:szCs w:val="32"/>
        </w:rPr>
      </w:pPr>
    </w:p>
    <w:p w14:paraId="16320657" w14:textId="47E9F5CA" w:rsidR="004824D5" w:rsidRPr="0041362D" w:rsidRDefault="004824D5" w:rsidP="004824D5">
      <w:pPr>
        <w:jc w:val="center"/>
        <w:rPr>
          <w:b/>
          <w:bCs/>
          <w:color w:val="000000" w:themeColor="text1"/>
          <w:sz w:val="32"/>
          <w:szCs w:val="32"/>
        </w:rPr>
      </w:pPr>
      <w:r w:rsidRPr="0041362D">
        <w:rPr>
          <w:rFonts w:hint="cs"/>
          <w:b/>
          <w:bCs/>
          <w:color w:val="000000" w:themeColor="text1"/>
          <w:sz w:val="32"/>
          <w:szCs w:val="32"/>
        </w:rPr>
        <w:t>FAKULTAS EKONOMI DAN BISNIS</w:t>
      </w:r>
    </w:p>
    <w:p w14:paraId="5CAC93B6" w14:textId="2C3BCC39" w:rsidR="004824D5" w:rsidRPr="0041362D" w:rsidRDefault="004824D5" w:rsidP="004824D5">
      <w:pPr>
        <w:jc w:val="center"/>
        <w:rPr>
          <w:b/>
          <w:bCs/>
          <w:color w:val="000000" w:themeColor="text1"/>
          <w:sz w:val="32"/>
          <w:szCs w:val="32"/>
        </w:rPr>
      </w:pPr>
      <w:r w:rsidRPr="0041362D">
        <w:rPr>
          <w:rFonts w:hint="cs"/>
          <w:b/>
          <w:bCs/>
          <w:color w:val="000000" w:themeColor="text1"/>
          <w:sz w:val="32"/>
          <w:szCs w:val="32"/>
        </w:rPr>
        <w:t>UNIVERSITASMULAWARMAN</w:t>
      </w:r>
    </w:p>
    <w:p w14:paraId="2568DAA5" w14:textId="77777777" w:rsidR="004824D5" w:rsidRPr="0041362D" w:rsidRDefault="004824D5" w:rsidP="004824D5">
      <w:pPr>
        <w:jc w:val="center"/>
        <w:rPr>
          <w:b/>
          <w:bCs/>
          <w:color w:val="000000" w:themeColor="text1"/>
          <w:sz w:val="32"/>
          <w:szCs w:val="32"/>
        </w:rPr>
      </w:pPr>
      <w:r w:rsidRPr="0041362D">
        <w:rPr>
          <w:rFonts w:hint="cs"/>
          <w:b/>
          <w:bCs/>
          <w:color w:val="000000" w:themeColor="text1"/>
          <w:sz w:val="32"/>
          <w:szCs w:val="32"/>
        </w:rPr>
        <w:t xml:space="preserve">SAMARINDA </w:t>
      </w:r>
    </w:p>
    <w:p w14:paraId="412070C5" w14:textId="0FC2C56C" w:rsidR="008C6A06" w:rsidRPr="0041362D" w:rsidRDefault="004824D5" w:rsidP="00101075">
      <w:pPr>
        <w:jc w:val="center"/>
        <w:rPr>
          <w:b/>
          <w:bCs/>
          <w:color w:val="000000" w:themeColor="text1"/>
          <w:sz w:val="32"/>
          <w:szCs w:val="32"/>
        </w:rPr>
      </w:pPr>
      <w:r w:rsidRPr="0041362D">
        <w:rPr>
          <w:rFonts w:hint="cs"/>
          <w:b/>
          <w:bCs/>
          <w:color w:val="000000" w:themeColor="text1"/>
          <w:sz w:val="32"/>
          <w:szCs w:val="32"/>
        </w:rPr>
        <w:t>202</w:t>
      </w:r>
      <w:r w:rsidR="00733A4E" w:rsidRPr="0041362D">
        <w:rPr>
          <w:b/>
          <w:bCs/>
          <w:color w:val="000000" w:themeColor="text1"/>
          <w:sz w:val="32"/>
          <w:szCs w:val="32"/>
        </w:rPr>
        <w:t>6</w:t>
      </w:r>
    </w:p>
    <w:p w14:paraId="0BD1E0CC" w14:textId="77777777" w:rsidR="00101075" w:rsidRPr="0041362D" w:rsidRDefault="00101075" w:rsidP="00685051">
      <w:pPr>
        <w:pStyle w:val="Heading1"/>
        <w:jc w:val="center"/>
        <w:rPr>
          <w:rFonts w:ascii="Times New Roman" w:hAnsi="Times New Roman" w:cs="Times New Roman"/>
          <w:b/>
          <w:bCs/>
          <w:color w:val="000000" w:themeColor="text1"/>
          <w:sz w:val="24"/>
          <w:szCs w:val="24"/>
        </w:rPr>
        <w:sectPr w:rsidR="00101075" w:rsidRPr="0041362D" w:rsidSect="00685051">
          <w:headerReference w:type="default" r:id="rId9"/>
          <w:footerReference w:type="default" r:id="rId10"/>
          <w:footerReference w:type="first" r:id="rId11"/>
          <w:pgSz w:w="12240" w:h="15840"/>
          <w:pgMar w:top="2268" w:right="1701" w:bottom="1701" w:left="2268" w:header="708" w:footer="708" w:gutter="0"/>
          <w:pgNumType w:fmt="lowerRoman" w:start="1"/>
          <w:cols w:space="708"/>
          <w:titlePg/>
          <w:docGrid w:linePitch="360"/>
        </w:sectPr>
      </w:pPr>
      <w:bookmarkStart w:id="2" w:name="_Toc217006353"/>
    </w:p>
    <w:p w14:paraId="1760C1F3" w14:textId="123D7B03" w:rsidR="00901EBA" w:rsidRPr="0041362D" w:rsidRDefault="00395087" w:rsidP="006E13E5">
      <w:pPr>
        <w:pStyle w:val="Heading1"/>
        <w:spacing w:before="0" w:after="0"/>
        <w:jc w:val="center"/>
        <w:rPr>
          <w:rFonts w:ascii="Times New Roman" w:hAnsi="Times New Roman" w:cs="Times New Roman"/>
          <w:b/>
          <w:bCs/>
          <w:color w:val="000000" w:themeColor="text1"/>
          <w:sz w:val="28"/>
          <w:szCs w:val="28"/>
        </w:rPr>
      </w:pPr>
      <w:bookmarkStart w:id="3" w:name="_Toc220070312"/>
      <w:r>
        <w:rPr>
          <w:rFonts w:ascii="Times New Roman" w:hAnsi="Times New Roman" w:cs="Times New Roman" w:hint="cs"/>
          <w:b/>
          <w:bCs/>
          <w:noProof/>
          <w:color w:val="000000" w:themeColor="text1"/>
          <w:sz w:val="28"/>
          <w:szCs w:val="28"/>
          <w14:ligatures w14:val="standardContextual"/>
        </w:rPr>
        <w:lastRenderedPageBreak/>
        <w:drawing>
          <wp:inline distT="0" distB="0" distL="0" distR="0" wp14:anchorId="5BA4D4F7" wp14:editId="19FC14D0">
            <wp:extent cx="5252085" cy="7533640"/>
            <wp:effectExtent l="0" t="0" r="5715" b="0"/>
            <wp:docPr id="1409614930" name="Picture 1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4930" name="Picture 18" descr="A close-up of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2085" cy="7533640"/>
                    </a:xfrm>
                    <a:prstGeom prst="rect">
                      <a:avLst/>
                    </a:prstGeom>
                  </pic:spPr>
                </pic:pic>
              </a:graphicData>
            </a:graphic>
          </wp:inline>
        </w:drawing>
      </w:r>
      <w:r w:rsidR="008C6A06" w:rsidRPr="0041362D">
        <w:rPr>
          <w:rFonts w:ascii="Times New Roman" w:hAnsi="Times New Roman" w:cs="Times New Roman" w:hint="cs"/>
          <w:b/>
          <w:bCs/>
          <w:color w:val="000000" w:themeColor="text1"/>
          <w:sz w:val="28"/>
          <w:szCs w:val="28"/>
        </w:rPr>
        <w:lastRenderedPageBreak/>
        <w:t>DAFTAR ISI</w:t>
      </w:r>
      <w:bookmarkEnd w:id="2"/>
      <w:bookmarkEnd w:id="3"/>
    </w:p>
    <w:sdt>
      <w:sdtPr>
        <w:rPr>
          <w:rFonts w:ascii="Times New Roman" w:eastAsiaTheme="minorHAnsi" w:hAnsi="Times New Roman" w:cs="Times New Roman" w:hint="cs"/>
          <w:b w:val="0"/>
          <w:bCs w:val="0"/>
          <w:color w:val="000000" w:themeColor="text1"/>
          <w:kern w:val="2"/>
          <w:sz w:val="24"/>
          <w:szCs w:val="24"/>
          <w:lang w:val="id-ID"/>
          <w14:ligatures w14:val="standardContextual"/>
        </w:rPr>
        <w:id w:val="1951743122"/>
        <w:docPartObj>
          <w:docPartGallery w:val="Table of Contents"/>
          <w:docPartUnique/>
        </w:docPartObj>
      </w:sdtPr>
      <w:sdtEndPr>
        <w:rPr>
          <w:rFonts w:eastAsia="Times New Roman"/>
          <w:kern w:val="0"/>
          <w14:ligatures w14:val="none"/>
        </w:rPr>
      </w:sdtEndPr>
      <w:sdtContent>
        <w:p w14:paraId="0DA9A284" w14:textId="5BE30CD9" w:rsidR="00101075" w:rsidRPr="0041362D" w:rsidRDefault="00A624F1" w:rsidP="00350195">
          <w:pPr>
            <w:pStyle w:val="TOCHeading"/>
            <w:tabs>
              <w:tab w:val="center" w:pos="4135"/>
            </w:tabs>
            <w:spacing w:before="0" w:line="360" w:lineRule="auto"/>
            <w:jc w:val="right"/>
            <w:rPr>
              <w:rFonts w:ascii="Times New Roman" w:hAnsi="Times New Roman" w:cs="Times New Roman"/>
              <w:color w:val="000000" w:themeColor="text1"/>
              <w:lang w:val="id-ID"/>
            </w:rPr>
          </w:pPr>
          <w:r w:rsidRPr="0041362D">
            <w:rPr>
              <w:rFonts w:ascii="Times New Roman" w:eastAsiaTheme="minorHAnsi" w:hAnsi="Times New Roman" w:cs="Times New Roman"/>
              <w:color w:val="000000" w:themeColor="text1"/>
              <w:kern w:val="2"/>
              <w:sz w:val="24"/>
              <w:szCs w:val="24"/>
              <w:lang w:val="id-ID"/>
              <w14:ligatures w14:val="standardContextual"/>
            </w:rPr>
            <w:t>Halaman</w:t>
          </w:r>
        </w:p>
        <w:p w14:paraId="128DFD50" w14:textId="7B43B04C" w:rsidR="00D45B34" w:rsidRPr="0041362D" w:rsidRDefault="00101075" w:rsidP="00D45B34">
          <w:pPr>
            <w:pStyle w:val="TOC1"/>
            <w:rPr>
              <w:rFonts w:asciiTheme="minorHAnsi" w:eastAsiaTheme="minorEastAsia" w:hAnsiTheme="minorHAnsi" w:cstheme="minorBidi"/>
              <w:color w:val="000000" w:themeColor="text1"/>
              <w:kern w:val="2"/>
              <w:lang w:val="en-ID" w:eastAsia="en-ID"/>
              <w14:ligatures w14:val="standardContextual"/>
            </w:rPr>
          </w:pPr>
          <w:r w:rsidRPr="0041362D">
            <w:rPr>
              <w:rFonts w:hint="cs"/>
              <w:color w:val="000000" w:themeColor="text1"/>
            </w:rPr>
            <w:fldChar w:fldCharType="begin"/>
          </w:r>
          <w:r w:rsidRPr="0041362D">
            <w:rPr>
              <w:rFonts w:hint="cs"/>
              <w:color w:val="000000" w:themeColor="text1"/>
            </w:rPr>
            <w:instrText xml:space="preserve"> TOC \o "1-3" \h \z \u </w:instrText>
          </w:r>
          <w:r w:rsidRPr="0041362D">
            <w:rPr>
              <w:rFonts w:hint="cs"/>
              <w:color w:val="000000" w:themeColor="text1"/>
            </w:rPr>
            <w:fldChar w:fldCharType="separate"/>
          </w:r>
          <w:hyperlink w:anchor="_Toc220070310" w:history="1">
            <w:r w:rsidR="00D45B34" w:rsidRPr="0041362D">
              <w:rPr>
                <w:rStyle w:val="Hyperlink"/>
                <w:color w:val="000000" w:themeColor="text1"/>
              </w:rPr>
              <w:t>HALAMAN JUDUL</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_Toc220070310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i</w:t>
            </w:r>
            <w:r w:rsidR="00D45B34" w:rsidRPr="0041362D">
              <w:rPr>
                <w:webHidden/>
                <w:color w:val="000000" w:themeColor="text1"/>
              </w:rPr>
              <w:fldChar w:fldCharType="end"/>
            </w:r>
          </w:hyperlink>
        </w:p>
        <w:p w14:paraId="6C3BA9B8" w14:textId="583FFFF9"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1" w:history="1">
            <w:r w:rsidR="00D45B34" w:rsidRPr="0041362D">
              <w:rPr>
                <w:rStyle w:val="Hyperlink"/>
                <w:color w:val="000000" w:themeColor="text1"/>
              </w:rPr>
              <w:t>HALAMAN PENGESAHAN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_Toc220070311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ii</w:t>
            </w:r>
            <w:r w:rsidR="00D45B34" w:rsidRPr="0041362D">
              <w:rPr>
                <w:webHidden/>
                <w:color w:val="000000" w:themeColor="text1"/>
              </w:rPr>
              <w:fldChar w:fldCharType="end"/>
            </w:r>
          </w:hyperlink>
        </w:p>
        <w:p w14:paraId="47EAF8DF" w14:textId="3C5FA821"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2" w:history="1">
            <w:r w:rsidR="00D45B34" w:rsidRPr="0041362D">
              <w:rPr>
                <w:rStyle w:val="Hyperlink"/>
                <w:color w:val="000000" w:themeColor="text1"/>
              </w:rPr>
              <w:t>DAFTAR ISI</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_Toc220070312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iii</w:t>
            </w:r>
            <w:r w:rsidR="00D45B34" w:rsidRPr="0041362D">
              <w:rPr>
                <w:webHidden/>
                <w:color w:val="000000" w:themeColor="text1"/>
              </w:rPr>
              <w:fldChar w:fldCharType="end"/>
            </w:r>
          </w:hyperlink>
        </w:p>
        <w:p w14:paraId="1C5A54C3" w14:textId="74A009E6"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3" w:history="1">
            <w:r w:rsidR="00D45B34" w:rsidRPr="0041362D">
              <w:rPr>
                <w:rStyle w:val="Hyperlink"/>
                <w:color w:val="000000" w:themeColor="text1"/>
              </w:rPr>
              <w:t>DAFTAR TABEL</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_Toc220070313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v</w:t>
            </w:r>
            <w:r w:rsidR="00D45B34" w:rsidRPr="0041362D">
              <w:rPr>
                <w:webHidden/>
                <w:color w:val="000000" w:themeColor="text1"/>
              </w:rPr>
              <w:fldChar w:fldCharType="end"/>
            </w:r>
          </w:hyperlink>
        </w:p>
        <w:p w14:paraId="507276D5" w14:textId="73CBEDC3"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4" w:history="1">
            <w:r w:rsidR="00D45B34" w:rsidRPr="0041362D">
              <w:rPr>
                <w:rStyle w:val="Hyperlink"/>
                <w:color w:val="000000" w:themeColor="text1"/>
              </w:rPr>
              <w:t>DAFTAR SINGKATAN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_Toc220070314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vi</w:t>
            </w:r>
            <w:r w:rsidR="00D45B34" w:rsidRPr="0041362D">
              <w:rPr>
                <w:webHidden/>
                <w:color w:val="000000" w:themeColor="text1"/>
              </w:rPr>
              <w:fldChar w:fldCharType="end"/>
            </w:r>
          </w:hyperlink>
        </w:p>
        <w:p w14:paraId="5245B9D8" w14:textId="0792BCF6"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5" w:history="1">
            <w:r w:rsidR="00D45B34" w:rsidRPr="0041362D">
              <w:rPr>
                <w:rStyle w:val="Hyperlink"/>
                <w:color w:val="000000" w:themeColor="text1"/>
              </w:rPr>
              <w:t>BAB I  PENDAHULUAN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_Toc220070315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1</w:t>
            </w:r>
            <w:r w:rsidR="00D45B34" w:rsidRPr="0041362D">
              <w:rPr>
                <w:webHidden/>
                <w:color w:val="000000" w:themeColor="text1"/>
              </w:rPr>
              <w:fldChar w:fldCharType="end"/>
            </w:r>
          </w:hyperlink>
        </w:p>
        <w:p w14:paraId="57F785F5" w14:textId="609632E6"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16" w:history="1">
            <w:r w:rsidR="00D45B34" w:rsidRPr="0041362D">
              <w:rPr>
                <w:rStyle w:val="Hyperlink"/>
                <w:b w:val="0"/>
                <w:bCs w:val="0"/>
                <w:noProof/>
                <w:color w:val="000000" w:themeColor="text1"/>
                <w:sz w:val="24"/>
                <w:szCs w:val="24"/>
              </w:rPr>
              <w:t>1.1</w:t>
            </w:r>
            <w:r w:rsidR="00D45B34" w:rsidRPr="0041362D">
              <w:rPr>
                <w:rFonts w:asciiTheme="minorHAnsi" w:eastAsiaTheme="minorEastAsia" w:hAnsiTheme="minorHAnsi" w:cstheme="minorBidi"/>
                <w:b w:val="0"/>
                <w:bCs w:val="0"/>
                <w:noProof/>
                <w:color w:val="000000" w:themeColor="text1"/>
                <w:kern w:val="2"/>
                <w:sz w:val="24"/>
                <w:szCs w:val="24"/>
                <w:lang w:val="en-ID" w:eastAsia="en-ID"/>
                <w14:ligatures w14:val="standardContextual"/>
              </w:rPr>
              <w:t xml:space="preserve"> </w:t>
            </w:r>
            <w:r w:rsidR="00D45B34" w:rsidRPr="0041362D">
              <w:rPr>
                <w:rStyle w:val="Hyperlink"/>
                <w:b w:val="0"/>
                <w:bCs w:val="0"/>
                <w:noProof/>
                <w:color w:val="000000" w:themeColor="text1"/>
                <w:sz w:val="24"/>
                <w:szCs w:val="24"/>
              </w:rPr>
              <w:t>Latar Belakang</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_Toc220070316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w:t>
            </w:r>
            <w:r w:rsidR="00D45B34" w:rsidRPr="0041362D">
              <w:rPr>
                <w:b w:val="0"/>
                <w:bCs w:val="0"/>
                <w:noProof/>
                <w:webHidden/>
                <w:color w:val="000000" w:themeColor="text1"/>
                <w:sz w:val="24"/>
                <w:szCs w:val="24"/>
              </w:rPr>
              <w:fldChar w:fldCharType="end"/>
            </w:r>
          </w:hyperlink>
        </w:p>
        <w:p w14:paraId="4DDAF6D3" w14:textId="0D4E2823"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17" w:history="1">
            <w:r w:rsidR="00D45B34" w:rsidRPr="0041362D">
              <w:rPr>
                <w:rStyle w:val="Hyperlink"/>
                <w:b w:val="0"/>
                <w:bCs w:val="0"/>
                <w:noProof/>
                <w:color w:val="000000" w:themeColor="text1"/>
                <w:sz w:val="24"/>
                <w:szCs w:val="24"/>
              </w:rPr>
              <w:t>1.2 Rumusan Masalah</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_Toc220070317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5</w:t>
            </w:r>
            <w:r w:rsidR="00D45B34" w:rsidRPr="0041362D">
              <w:rPr>
                <w:b w:val="0"/>
                <w:bCs w:val="0"/>
                <w:noProof/>
                <w:webHidden/>
                <w:color w:val="000000" w:themeColor="text1"/>
                <w:sz w:val="24"/>
                <w:szCs w:val="24"/>
              </w:rPr>
              <w:fldChar w:fldCharType="end"/>
            </w:r>
          </w:hyperlink>
        </w:p>
        <w:p w14:paraId="643BC8ED" w14:textId="17340971"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18" w:history="1">
            <w:r w:rsidR="00D45B34" w:rsidRPr="0041362D">
              <w:rPr>
                <w:rStyle w:val="Hyperlink"/>
                <w:b w:val="0"/>
                <w:bCs w:val="0"/>
                <w:noProof/>
                <w:color w:val="000000" w:themeColor="text1"/>
                <w:sz w:val="24"/>
                <w:szCs w:val="24"/>
              </w:rPr>
              <w:t>1.3 Manfaat Penelitian</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_Toc220070318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6</w:t>
            </w:r>
            <w:r w:rsidR="00D45B34" w:rsidRPr="0041362D">
              <w:rPr>
                <w:b w:val="0"/>
                <w:bCs w:val="0"/>
                <w:noProof/>
                <w:webHidden/>
                <w:color w:val="000000" w:themeColor="text1"/>
                <w:sz w:val="24"/>
                <w:szCs w:val="24"/>
              </w:rPr>
              <w:fldChar w:fldCharType="end"/>
            </w:r>
          </w:hyperlink>
        </w:p>
        <w:p w14:paraId="649828DA" w14:textId="37D510A9"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19" w:history="1">
            <w:r w:rsidR="00D45B34" w:rsidRPr="0041362D">
              <w:rPr>
                <w:rStyle w:val="Hyperlink"/>
                <w:color w:val="000000" w:themeColor="text1"/>
              </w:rPr>
              <w:t>BAB II  KAJIAN PUSTAKA</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_Toc220070319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7</w:t>
            </w:r>
            <w:r w:rsidR="00D45B34" w:rsidRPr="0041362D">
              <w:rPr>
                <w:webHidden/>
                <w:color w:val="000000" w:themeColor="text1"/>
              </w:rPr>
              <w:fldChar w:fldCharType="end"/>
            </w:r>
          </w:hyperlink>
        </w:p>
        <w:p w14:paraId="3C641D98" w14:textId="3320D679"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0" w:history="1">
            <w:r w:rsidR="00D45B34" w:rsidRPr="0041362D">
              <w:rPr>
                <w:rStyle w:val="Hyperlink"/>
                <w:b w:val="0"/>
                <w:bCs w:val="0"/>
                <w:noProof/>
                <w:color w:val="000000" w:themeColor="text1"/>
                <w:sz w:val="24"/>
                <w:szCs w:val="24"/>
              </w:rPr>
              <w:t>2.1</w:t>
            </w:r>
            <w:r w:rsidR="00D45B34" w:rsidRPr="0041362D">
              <w:rPr>
                <w:rFonts w:asciiTheme="minorHAnsi" w:eastAsiaTheme="minorEastAsia" w:hAnsiTheme="minorHAnsi" w:cstheme="minorBidi"/>
                <w:b w:val="0"/>
                <w:bCs w:val="0"/>
                <w:noProof/>
                <w:color w:val="000000" w:themeColor="text1"/>
                <w:kern w:val="2"/>
                <w:sz w:val="24"/>
                <w:szCs w:val="24"/>
                <w:lang w:val="en-ID" w:eastAsia="en-ID"/>
                <w14:ligatures w14:val="standardContextual"/>
              </w:rPr>
              <w:t xml:space="preserve"> </w:t>
            </w:r>
            <w:r w:rsidR="00D45B34" w:rsidRPr="0041362D">
              <w:rPr>
                <w:rStyle w:val="Hyperlink"/>
                <w:b w:val="0"/>
                <w:bCs w:val="0"/>
                <w:i/>
                <w:iCs/>
                <w:noProof/>
                <w:color w:val="000000" w:themeColor="text1"/>
                <w:sz w:val="24"/>
                <w:szCs w:val="24"/>
              </w:rPr>
              <w:t>Theory of Planned Behaviour</w:t>
            </w:r>
            <w:r w:rsidR="00D45B34" w:rsidRPr="0041362D">
              <w:rPr>
                <w:rStyle w:val="Hyperlink"/>
                <w:b w:val="0"/>
                <w:bCs w:val="0"/>
                <w:noProof/>
                <w:color w:val="000000" w:themeColor="text1"/>
                <w:sz w:val="24"/>
                <w:szCs w:val="24"/>
              </w:rPr>
              <w:t xml:space="preserve"> (TPB)</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_Toc220070320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7</w:t>
            </w:r>
            <w:r w:rsidR="00D45B34" w:rsidRPr="0041362D">
              <w:rPr>
                <w:b w:val="0"/>
                <w:bCs w:val="0"/>
                <w:noProof/>
                <w:webHidden/>
                <w:color w:val="000000" w:themeColor="text1"/>
                <w:sz w:val="24"/>
                <w:szCs w:val="24"/>
              </w:rPr>
              <w:fldChar w:fldCharType="end"/>
            </w:r>
          </w:hyperlink>
        </w:p>
        <w:p w14:paraId="67D0275C" w14:textId="1AF05EBC"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1" w:history="1">
            <w:r w:rsidR="00D45B34" w:rsidRPr="0041362D">
              <w:rPr>
                <w:rStyle w:val="Hyperlink"/>
                <w:b w:val="0"/>
                <w:bCs w:val="0"/>
                <w:noProof/>
                <w:color w:val="000000" w:themeColor="text1"/>
                <w:sz w:val="24"/>
                <w:szCs w:val="24"/>
              </w:rPr>
              <w:t>2.2 Kesadaran Pajak</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_Toc220070321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9</w:t>
            </w:r>
            <w:r w:rsidR="00D45B34" w:rsidRPr="0041362D">
              <w:rPr>
                <w:b w:val="0"/>
                <w:bCs w:val="0"/>
                <w:noProof/>
                <w:webHidden/>
                <w:color w:val="000000" w:themeColor="text1"/>
                <w:sz w:val="24"/>
                <w:szCs w:val="24"/>
              </w:rPr>
              <w:fldChar w:fldCharType="end"/>
            </w:r>
          </w:hyperlink>
        </w:p>
        <w:p w14:paraId="3782D7C7" w14:textId="47D5D342"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2" w:history="1">
            <w:r w:rsidR="00D45B34" w:rsidRPr="0041362D">
              <w:rPr>
                <w:rStyle w:val="Hyperlink"/>
                <w:b w:val="0"/>
                <w:bCs w:val="0"/>
                <w:noProof/>
                <w:color w:val="000000" w:themeColor="text1"/>
                <w:sz w:val="24"/>
                <w:szCs w:val="24"/>
              </w:rPr>
              <w:t>2.3</w:t>
            </w:r>
            <w:r w:rsidR="00D45B34" w:rsidRPr="0041362D">
              <w:rPr>
                <w:rFonts w:asciiTheme="minorHAnsi" w:eastAsiaTheme="minorEastAsia" w:hAnsiTheme="minorHAnsi" w:cstheme="minorBidi"/>
                <w:b w:val="0"/>
                <w:bCs w:val="0"/>
                <w:noProof/>
                <w:color w:val="000000" w:themeColor="text1"/>
                <w:kern w:val="2"/>
                <w:sz w:val="24"/>
                <w:szCs w:val="24"/>
                <w:lang w:val="en-ID" w:eastAsia="en-ID"/>
                <w14:ligatures w14:val="standardContextual"/>
              </w:rPr>
              <w:t xml:space="preserve"> </w:t>
            </w:r>
            <w:r w:rsidR="00D45B34" w:rsidRPr="0041362D">
              <w:rPr>
                <w:rStyle w:val="Hyperlink"/>
                <w:b w:val="0"/>
                <w:bCs w:val="0"/>
                <w:noProof/>
                <w:color w:val="000000" w:themeColor="text1"/>
                <w:sz w:val="24"/>
                <w:szCs w:val="24"/>
              </w:rPr>
              <w:t>Sanksi Pajak</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_Toc220070322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11</w:t>
            </w:r>
            <w:r w:rsidR="00D45B34" w:rsidRPr="0041362D">
              <w:rPr>
                <w:b w:val="0"/>
                <w:bCs w:val="0"/>
                <w:noProof/>
                <w:webHidden/>
                <w:color w:val="000000" w:themeColor="text1"/>
                <w:sz w:val="24"/>
                <w:szCs w:val="24"/>
              </w:rPr>
              <w:fldChar w:fldCharType="end"/>
            </w:r>
          </w:hyperlink>
        </w:p>
        <w:p w14:paraId="319CC197" w14:textId="0251C12C"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3" w:history="1">
            <w:r w:rsidR="00D45B34" w:rsidRPr="0041362D">
              <w:rPr>
                <w:rStyle w:val="Hyperlink"/>
                <w:b w:val="0"/>
                <w:bCs w:val="0"/>
                <w:noProof/>
                <w:color w:val="000000" w:themeColor="text1"/>
                <w:sz w:val="24"/>
                <w:szCs w:val="24"/>
              </w:rPr>
              <w:t>2.4 Sosialisasi Pajak</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_Toc220070323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13</w:t>
            </w:r>
            <w:r w:rsidR="00D45B34" w:rsidRPr="0041362D">
              <w:rPr>
                <w:b w:val="0"/>
                <w:bCs w:val="0"/>
                <w:noProof/>
                <w:webHidden/>
                <w:color w:val="000000" w:themeColor="text1"/>
                <w:sz w:val="24"/>
                <w:szCs w:val="24"/>
              </w:rPr>
              <w:fldChar w:fldCharType="end"/>
            </w:r>
          </w:hyperlink>
        </w:p>
        <w:p w14:paraId="65BB7E97" w14:textId="7A944CAD"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4" w:history="1">
            <w:r w:rsidR="00D45B34" w:rsidRPr="0041362D">
              <w:rPr>
                <w:rStyle w:val="Hyperlink"/>
                <w:b w:val="0"/>
                <w:bCs w:val="0"/>
                <w:noProof/>
                <w:color w:val="000000" w:themeColor="text1"/>
                <w:sz w:val="24"/>
                <w:szCs w:val="24"/>
              </w:rPr>
              <w:t xml:space="preserve">2.5 Kepatuhan Wajib Pajak Pengguna </w:t>
            </w:r>
            <w:r w:rsidR="00D45B34" w:rsidRPr="0041362D">
              <w:rPr>
                <w:rStyle w:val="Hyperlink"/>
                <w:b w:val="0"/>
                <w:bCs w:val="0"/>
                <w:i/>
                <w:iCs/>
                <w:noProof/>
                <w:color w:val="000000" w:themeColor="text1"/>
                <w:sz w:val="24"/>
                <w:szCs w:val="24"/>
              </w:rPr>
              <w:t>E-commerce</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_Toc220070324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16</w:t>
            </w:r>
            <w:r w:rsidR="00D45B34" w:rsidRPr="0041362D">
              <w:rPr>
                <w:b w:val="0"/>
                <w:bCs w:val="0"/>
                <w:noProof/>
                <w:webHidden/>
                <w:color w:val="000000" w:themeColor="text1"/>
                <w:sz w:val="24"/>
                <w:szCs w:val="24"/>
              </w:rPr>
              <w:fldChar w:fldCharType="end"/>
            </w:r>
          </w:hyperlink>
        </w:p>
        <w:p w14:paraId="64F464A8" w14:textId="2E11E7B7"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5" w:history="1">
            <w:r w:rsidR="00D45B34" w:rsidRPr="0041362D">
              <w:rPr>
                <w:rStyle w:val="Hyperlink"/>
                <w:b w:val="0"/>
                <w:bCs w:val="0"/>
                <w:noProof/>
                <w:color w:val="000000" w:themeColor="text1"/>
                <w:sz w:val="24"/>
                <w:szCs w:val="24"/>
              </w:rPr>
              <w:t>2.6 Penelitian Terdahulu</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_Toc220070325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17</w:t>
            </w:r>
            <w:r w:rsidR="00D45B34" w:rsidRPr="0041362D">
              <w:rPr>
                <w:b w:val="0"/>
                <w:bCs w:val="0"/>
                <w:noProof/>
                <w:webHidden/>
                <w:color w:val="000000" w:themeColor="text1"/>
                <w:sz w:val="24"/>
                <w:szCs w:val="24"/>
              </w:rPr>
              <w:fldChar w:fldCharType="end"/>
            </w:r>
          </w:hyperlink>
        </w:p>
        <w:p w14:paraId="0EC68043" w14:textId="2D5F237E"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6" w:history="1">
            <w:r w:rsidR="00D45B34" w:rsidRPr="0041362D">
              <w:rPr>
                <w:rStyle w:val="Hyperlink"/>
                <w:b w:val="0"/>
                <w:bCs w:val="0"/>
                <w:noProof/>
                <w:color w:val="000000" w:themeColor="text1"/>
                <w:sz w:val="24"/>
                <w:szCs w:val="24"/>
              </w:rPr>
              <w:t>2.7 Kerangka konseptual</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_Toc220070326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19</w:t>
            </w:r>
            <w:r w:rsidR="00D45B34" w:rsidRPr="0041362D">
              <w:rPr>
                <w:b w:val="0"/>
                <w:bCs w:val="0"/>
                <w:noProof/>
                <w:webHidden/>
                <w:color w:val="000000" w:themeColor="text1"/>
                <w:sz w:val="24"/>
                <w:szCs w:val="24"/>
              </w:rPr>
              <w:fldChar w:fldCharType="end"/>
            </w:r>
          </w:hyperlink>
        </w:p>
        <w:p w14:paraId="70334E26" w14:textId="21C0A7B2"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27" w:history="1">
            <w:r w:rsidR="00D45B34" w:rsidRPr="0041362D">
              <w:rPr>
                <w:rStyle w:val="Hyperlink"/>
                <w:b w:val="0"/>
                <w:bCs w:val="0"/>
                <w:noProof/>
                <w:color w:val="000000" w:themeColor="text1"/>
                <w:sz w:val="24"/>
                <w:szCs w:val="24"/>
              </w:rPr>
              <w:t>2.8</w:t>
            </w:r>
            <w:r w:rsidR="00D45B34" w:rsidRPr="0041362D">
              <w:rPr>
                <w:rFonts w:asciiTheme="minorHAnsi" w:eastAsiaTheme="minorEastAsia" w:hAnsiTheme="minorHAnsi" w:cstheme="minorBidi"/>
                <w:b w:val="0"/>
                <w:bCs w:val="0"/>
                <w:noProof/>
                <w:color w:val="000000" w:themeColor="text1"/>
                <w:kern w:val="2"/>
                <w:sz w:val="24"/>
                <w:szCs w:val="24"/>
                <w:lang w:val="en-ID" w:eastAsia="en-ID"/>
                <w14:ligatures w14:val="standardContextual"/>
              </w:rPr>
              <w:t xml:space="preserve"> </w:t>
            </w:r>
            <w:r w:rsidR="00D45B34" w:rsidRPr="0041362D">
              <w:rPr>
                <w:rStyle w:val="Hyperlink"/>
                <w:b w:val="0"/>
                <w:bCs w:val="0"/>
                <w:noProof/>
                <w:color w:val="000000" w:themeColor="text1"/>
                <w:sz w:val="24"/>
                <w:szCs w:val="24"/>
              </w:rPr>
              <w:t>Pengembangan  Hipotesis</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_Toc220070327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21</w:t>
            </w:r>
            <w:r w:rsidR="00D45B34" w:rsidRPr="0041362D">
              <w:rPr>
                <w:b w:val="0"/>
                <w:bCs w:val="0"/>
                <w:noProof/>
                <w:webHidden/>
                <w:color w:val="000000" w:themeColor="text1"/>
                <w:sz w:val="24"/>
                <w:szCs w:val="24"/>
              </w:rPr>
              <w:fldChar w:fldCharType="end"/>
            </w:r>
          </w:hyperlink>
        </w:p>
        <w:p w14:paraId="7B49F067" w14:textId="294486AD"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28" w:history="1">
            <w:r w:rsidR="00D45B34" w:rsidRPr="0041362D">
              <w:rPr>
                <w:rStyle w:val="Hyperlink"/>
                <w:color w:val="000000" w:themeColor="text1"/>
              </w:rPr>
              <w:t xml:space="preserve">2.8.1 Pengaruh Kesadaran Pajak terhadap Kepatuhan Wajib Pajak Pengguna </w:t>
            </w:r>
            <w:r w:rsidR="00D45B34" w:rsidRPr="0041362D">
              <w:rPr>
                <w:rStyle w:val="Hyperlink"/>
                <w:i/>
                <w:iCs/>
                <w:color w:val="000000" w:themeColor="text1"/>
              </w:rPr>
              <w:t>e-commerce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_Toc220070328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21</w:t>
            </w:r>
            <w:r w:rsidR="00D45B34" w:rsidRPr="0041362D">
              <w:rPr>
                <w:webHidden/>
                <w:color w:val="000000" w:themeColor="text1"/>
              </w:rPr>
              <w:fldChar w:fldCharType="end"/>
            </w:r>
          </w:hyperlink>
        </w:p>
        <w:p w14:paraId="5E988F22" w14:textId="30B59D1D"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29" w:history="1">
            <w:r w:rsidR="00D45B34" w:rsidRPr="0041362D">
              <w:rPr>
                <w:rStyle w:val="Hyperlink"/>
                <w:color w:val="000000" w:themeColor="text1"/>
              </w:rPr>
              <w:t>2.8.2</w:t>
            </w:r>
            <w:r w:rsidR="00D45B34" w:rsidRPr="0041362D">
              <w:rPr>
                <w:rFonts w:asciiTheme="minorHAnsi" w:eastAsiaTheme="minorEastAsia" w:hAnsiTheme="minorHAnsi" w:cstheme="minorBidi"/>
                <w:color w:val="000000" w:themeColor="text1"/>
                <w:kern w:val="2"/>
                <w:lang w:val="en-ID" w:eastAsia="en-ID"/>
                <w14:ligatures w14:val="standardContextual"/>
              </w:rPr>
              <w:t xml:space="preserve"> </w:t>
            </w:r>
            <w:r w:rsidR="00D45B34" w:rsidRPr="0041362D">
              <w:rPr>
                <w:rStyle w:val="Hyperlink"/>
                <w:color w:val="000000" w:themeColor="text1"/>
              </w:rPr>
              <w:t>Pengaruh Sanksi Pajak terhadap Kepatuhan Wajib Pajak Pengguna e</w:t>
            </w:r>
            <w:r w:rsidR="00D45B34" w:rsidRPr="0041362D">
              <w:rPr>
                <w:rStyle w:val="Hyperlink"/>
                <w:i/>
                <w:iCs/>
                <w:color w:val="000000" w:themeColor="text1"/>
              </w:rPr>
              <w:t>-commerce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_Toc220070329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23</w:t>
            </w:r>
            <w:r w:rsidR="00D45B34" w:rsidRPr="0041362D">
              <w:rPr>
                <w:webHidden/>
                <w:color w:val="000000" w:themeColor="text1"/>
              </w:rPr>
              <w:fldChar w:fldCharType="end"/>
            </w:r>
          </w:hyperlink>
        </w:p>
        <w:p w14:paraId="1DB804F6" w14:textId="6FC9D746"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0" w:history="1">
            <w:r w:rsidR="00D45B34" w:rsidRPr="0041362D">
              <w:rPr>
                <w:rStyle w:val="Hyperlink"/>
                <w:color w:val="000000" w:themeColor="text1"/>
              </w:rPr>
              <w:t>2.8.3</w:t>
            </w:r>
            <w:r w:rsidR="00D45B34" w:rsidRPr="0041362D">
              <w:rPr>
                <w:rFonts w:asciiTheme="minorHAnsi" w:eastAsiaTheme="minorEastAsia" w:hAnsiTheme="minorHAnsi" w:cstheme="minorBidi"/>
                <w:color w:val="000000" w:themeColor="text1"/>
                <w:kern w:val="2"/>
                <w:lang w:val="en-ID" w:eastAsia="en-ID"/>
                <w14:ligatures w14:val="standardContextual"/>
              </w:rPr>
              <w:t xml:space="preserve"> </w:t>
            </w:r>
            <w:r w:rsidR="00D45B34" w:rsidRPr="0041362D">
              <w:rPr>
                <w:rStyle w:val="Hyperlink"/>
                <w:color w:val="000000" w:themeColor="text1"/>
              </w:rPr>
              <w:t xml:space="preserve">Sosialisasi Pajak Memoderasi Pengaruh Kesadaran Pajak terhadap   Kepatuhan Wajib Pajak Pengguna </w:t>
            </w:r>
            <w:r w:rsidR="00D45B34" w:rsidRPr="0041362D">
              <w:rPr>
                <w:rStyle w:val="Hyperlink"/>
                <w:i/>
                <w:iCs/>
                <w:color w:val="000000" w:themeColor="text1"/>
              </w:rPr>
              <w:t>e-commerce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_Toc220070330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24</w:t>
            </w:r>
            <w:r w:rsidR="00D45B34" w:rsidRPr="0041362D">
              <w:rPr>
                <w:webHidden/>
                <w:color w:val="000000" w:themeColor="text1"/>
              </w:rPr>
              <w:fldChar w:fldCharType="end"/>
            </w:r>
          </w:hyperlink>
        </w:p>
        <w:p w14:paraId="37A323A4" w14:textId="21311372"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1" w:history="1">
            <w:r w:rsidR="00D45B34" w:rsidRPr="0041362D">
              <w:rPr>
                <w:rStyle w:val="Hyperlink"/>
                <w:color w:val="000000" w:themeColor="text1"/>
              </w:rPr>
              <w:t xml:space="preserve">2.8.4 Sosialisasi Pajak Memoderasi Pengaruh Sanksi Pajak terhadap Kepatuhan Wajib Pajak Pengguna </w:t>
            </w:r>
            <w:r w:rsidR="00D45B34" w:rsidRPr="0041362D">
              <w:rPr>
                <w:rStyle w:val="Hyperlink"/>
                <w:i/>
                <w:iCs/>
                <w:color w:val="000000" w:themeColor="text1"/>
              </w:rPr>
              <w:t>e-commerce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_Toc220070331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25</w:t>
            </w:r>
            <w:r w:rsidR="00D45B34" w:rsidRPr="0041362D">
              <w:rPr>
                <w:webHidden/>
                <w:color w:val="000000" w:themeColor="text1"/>
              </w:rPr>
              <w:fldChar w:fldCharType="end"/>
            </w:r>
          </w:hyperlink>
        </w:p>
        <w:p w14:paraId="089B0EFE" w14:textId="5B504C31"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32" w:history="1">
            <w:r w:rsidR="00D45B34" w:rsidRPr="0041362D">
              <w:rPr>
                <w:rStyle w:val="Hyperlink"/>
                <w:b w:val="0"/>
                <w:bCs w:val="0"/>
                <w:noProof/>
                <w:color w:val="000000" w:themeColor="text1"/>
                <w:sz w:val="24"/>
                <w:szCs w:val="24"/>
              </w:rPr>
              <w:t>2.9  Model Penelitian</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_Toc220070332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27</w:t>
            </w:r>
            <w:r w:rsidR="00D45B34" w:rsidRPr="0041362D">
              <w:rPr>
                <w:b w:val="0"/>
                <w:bCs w:val="0"/>
                <w:noProof/>
                <w:webHidden/>
                <w:color w:val="000000" w:themeColor="text1"/>
                <w:sz w:val="24"/>
                <w:szCs w:val="24"/>
              </w:rPr>
              <w:fldChar w:fldCharType="end"/>
            </w:r>
          </w:hyperlink>
        </w:p>
        <w:p w14:paraId="3F9AD388" w14:textId="22BA3248"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33" w:history="1">
            <w:r w:rsidR="00D45B34" w:rsidRPr="0041362D">
              <w:rPr>
                <w:rStyle w:val="Hyperlink"/>
                <w:color w:val="000000" w:themeColor="text1"/>
              </w:rPr>
              <w:t>BAB III  METODE PENELITIAN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_Toc220070333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28</w:t>
            </w:r>
            <w:r w:rsidR="00D45B34" w:rsidRPr="0041362D">
              <w:rPr>
                <w:webHidden/>
                <w:color w:val="000000" w:themeColor="text1"/>
              </w:rPr>
              <w:fldChar w:fldCharType="end"/>
            </w:r>
          </w:hyperlink>
        </w:p>
        <w:p w14:paraId="31B1D728" w14:textId="7B02E4BE"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34" w:history="1">
            <w:r w:rsidR="00D45B34" w:rsidRPr="0041362D">
              <w:rPr>
                <w:rStyle w:val="Hyperlink"/>
                <w:b w:val="0"/>
                <w:bCs w:val="0"/>
                <w:noProof/>
                <w:color w:val="000000" w:themeColor="text1"/>
                <w:sz w:val="24"/>
                <w:szCs w:val="24"/>
              </w:rPr>
              <w:t>3.1</w:t>
            </w:r>
            <w:r w:rsidR="00D45B34" w:rsidRPr="0041362D">
              <w:rPr>
                <w:rFonts w:asciiTheme="minorHAnsi" w:eastAsiaTheme="minorEastAsia" w:hAnsiTheme="minorHAnsi" w:cstheme="minorBidi"/>
                <w:b w:val="0"/>
                <w:bCs w:val="0"/>
                <w:noProof/>
                <w:color w:val="000000" w:themeColor="text1"/>
                <w:kern w:val="2"/>
                <w:sz w:val="24"/>
                <w:szCs w:val="24"/>
                <w:lang w:val="en-ID" w:eastAsia="en-ID"/>
                <w14:ligatures w14:val="standardContextual"/>
              </w:rPr>
              <w:t xml:space="preserve"> </w:t>
            </w:r>
            <w:r w:rsidR="00D45B34" w:rsidRPr="0041362D">
              <w:rPr>
                <w:rStyle w:val="Hyperlink"/>
                <w:b w:val="0"/>
                <w:bCs w:val="0"/>
                <w:noProof/>
                <w:color w:val="000000" w:themeColor="text1"/>
                <w:sz w:val="24"/>
                <w:szCs w:val="24"/>
              </w:rPr>
              <w:t>Definisi Operasional Variabel</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_Toc220070334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28</w:t>
            </w:r>
            <w:r w:rsidR="00D45B34" w:rsidRPr="0041362D">
              <w:rPr>
                <w:b w:val="0"/>
                <w:bCs w:val="0"/>
                <w:noProof/>
                <w:webHidden/>
                <w:color w:val="000000" w:themeColor="text1"/>
                <w:sz w:val="24"/>
                <w:szCs w:val="24"/>
              </w:rPr>
              <w:fldChar w:fldCharType="end"/>
            </w:r>
          </w:hyperlink>
        </w:p>
        <w:p w14:paraId="0E97EFB4" w14:textId="7162A218"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5" w:history="1">
            <w:r w:rsidR="00D45B34" w:rsidRPr="0041362D">
              <w:rPr>
                <w:rStyle w:val="Hyperlink"/>
                <w:color w:val="000000" w:themeColor="text1"/>
              </w:rPr>
              <w:t xml:space="preserve">3.1.1 Kepatuhan Wajib Pajak Pengguna </w:t>
            </w:r>
            <w:r w:rsidR="00D45B34" w:rsidRPr="0041362D">
              <w:rPr>
                <w:rStyle w:val="Hyperlink"/>
                <w:i/>
                <w:iCs/>
                <w:color w:val="000000" w:themeColor="text1"/>
              </w:rPr>
              <w:t>e-commerce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_Toc220070335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28</w:t>
            </w:r>
            <w:r w:rsidR="00D45B34" w:rsidRPr="0041362D">
              <w:rPr>
                <w:webHidden/>
                <w:color w:val="000000" w:themeColor="text1"/>
              </w:rPr>
              <w:fldChar w:fldCharType="end"/>
            </w:r>
          </w:hyperlink>
        </w:p>
        <w:p w14:paraId="75D37B84" w14:textId="1CA1BB9B"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6" w:history="1">
            <w:r w:rsidR="00D45B34" w:rsidRPr="0041362D">
              <w:rPr>
                <w:rStyle w:val="Hyperlink"/>
                <w:color w:val="000000" w:themeColor="text1"/>
              </w:rPr>
              <w:t xml:space="preserve">3.1.2 Kesadaran WPOP Penggunae </w:t>
            </w:r>
            <w:r w:rsidR="00D45B34" w:rsidRPr="0041362D">
              <w:rPr>
                <w:rStyle w:val="Hyperlink"/>
                <w:i/>
                <w:iCs/>
                <w:color w:val="000000" w:themeColor="text1"/>
              </w:rPr>
              <w:t>e-commerce</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_Toc220070336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29</w:t>
            </w:r>
            <w:r w:rsidR="00D45B34" w:rsidRPr="0041362D">
              <w:rPr>
                <w:webHidden/>
                <w:color w:val="000000" w:themeColor="text1"/>
              </w:rPr>
              <w:fldChar w:fldCharType="end"/>
            </w:r>
          </w:hyperlink>
        </w:p>
        <w:p w14:paraId="4D3680D2" w14:textId="382266A2"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7" w:history="1">
            <w:r w:rsidR="00D45B34" w:rsidRPr="0041362D">
              <w:rPr>
                <w:rStyle w:val="Hyperlink"/>
                <w:color w:val="000000" w:themeColor="text1"/>
              </w:rPr>
              <w:t>3.1.3 Sanksi Perpajakan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_Toc220070337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29</w:t>
            </w:r>
            <w:r w:rsidR="00D45B34" w:rsidRPr="0041362D">
              <w:rPr>
                <w:webHidden/>
                <w:color w:val="000000" w:themeColor="text1"/>
              </w:rPr>
              <w:fldChar w:fldCharType="end"/>
            </w:r>
          </w:hyperlink>
        </w:p>
        <w:p w14:paraId="3EF8DA85" w14:textId="0D328849"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38" w:history="1">
            <w:r w:rsidR="00D45B34" w:rsidRPr="0041362D">
              <w:rPr>
                <w:rStyle w:val="Hyperlink"/>
                <w:color w:val="000000" w:themeColor="text1"/>
              </w:rPr>
              <w:t>3.1.4</w:t>
            </w:r>
            <w:r w:rsidR="00D45B34" w:rsidRPr="0041362D">
              <w:rPr>
                <w:rFonts w:asciiTheme="minorHAnsi" w:eastAsiaTheme="minorEastAsia" w:hAnsiTheme="minorHAnsi" w:cstheme="minorBidi"/>
                <w:color w:val="000000" w:themeColor="text1"/>
                <w:kern w:val="2"/>
                <w:lang w:val="en-ID" w:eastAsia="en-ID"/>
                <w14:ligatures w14:val="standardContextual"/>
              </w:rPr>
              <w:t xml:space="preserve"> </w:t>
            </w:r>
            <w:r w:rsidR="00D45B34" w:rsidRPr="0041362D">
              <w:rPr>
                <w:rStyle w:val="Hyperlink"/>
                <w:color w:val="000000" w:themeColor="text1"/>
              </w:rPr>
              <w:t>Sosialisasi Pajak</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_Toc220070338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30</w:t>
            </w:r>
            <w:r w:rsidR="00D45B34" w:rsidRPr="0041362D">
              <w:rPr>
                <w:webHidden/>
                <w:color w:val="000000" w:themeColor="text1"/>
              </w:rPr>
              <w:fldChar w:fldCharType="end"/>
            </w:r>
          </w:hyperlink>
        </w:p>
        <w:p w14:paraId="6BE3FF2C" w14:textId="199135FB"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39" w:history="1">
            <w:r w:rsidR="00D45B34" w:rsidRPr="0041362D">
              <w:rPr>
                <w:rStyle w:val="Hyperlink"/>
                <w:b w:val="0"/>
                <w:bCs w:val="0"/>
                <w:noProof/>
                <w:color w:val="000000" w:themeColor="text1"/>
                <w:sz w:val="24"/>
                <w:szCs w:val="24"/>
              </w:rPr>
              <w:t>3.2 Populasi dan Sampel</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_Toc220070339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30</w:t>
            </w:r>
            <w:r w:rsidR="00D45B34" w:rsidRPr="0041362D">
              <w:rPr>
                <w:b w:val="0"/>
                <w:bCs w:val="0"/>
                <w:noProof/>
                <w:webHidden/>
                <w:color w:val="000000" w:themeColor="text1"/>
                <w:sz w:val="24"/>
                <w:szCs w:val="24"/>
              </w:rPr>
              <w:fldChar w:fldCharType="end"/>
            </w:r>
          </w:hyperlink>
        </w:p>
        <w:p w14:paraId="24C1398A" w14:textId="49DAAAC0"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0" w:history="1">
            <w:r w:rsidR="00D45B34" w:rsidRPr="0041362D">
              <w:rPr>
                <w:rStyle w:val="Hyperlink"/>
                <w:b w:val="0"/>
                <w:bCs w:val="0"/>
                <w:noProof/>
                <w:color w:val="000000" w:themeColor="text1"/>
                <w:sz w:val="24"/>
                <w:szCs w:val="24"/>
              </w:rPr>
              <w:t>3.3 Jenis Penelitian dan Sumber Data</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_Toc220070340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32</w:t>
            </w:r>
            <w:r w:rsidR="00D45B34" w:rsidRPr="0041362D">
              <w:rPr>
                <w:b w:val="0"/>
                <w:bCs w:val="0"/>
                <w:noProof/>
                <w:webHidden/>
                <w:color w:val="000000" w:themeColor="text1"/>
                <w:sz w:val="24"/>
                <w:szCs w:val="24"/>
              </w:rPr>
              <w:fldChar w:fldCharType="end"/>
            </w:r>
          </w:hyperlink>
        </w:p>
        <w:p w14:paraId="23C93508" w14:textId="6AF6598A"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1" w:history="1">
            <w:r w:rsidR="00D45B34" w:rsidRPr="0041362D">
              <w:rPr>
                <w:rStyle w:val="Hyperlink"/>
                <w:b w:val="0"/>
                <w:bCs w:val="0"/>
                <w:noProof/>
                <w:color w:val="000000" w:themeColor="text1"/>
                <w:sz w:val="24"/>
                <w:szCs w:val="24"/>
              </w:rPr>
              <w:t>3.4 Jenis Data</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_Toc220070341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33</w:t>
            </w:r>
            <w:r w:rsidR="00D45B34" w:rsidRPr="0041362D">
              <w:rPr>
                <w:b w:val="0"/>
                <w:bCs w:val="0"/>
                <w:noProof/>
                <w:webHidden/>
                <w:color w:val="000000" w:themeColor="text1"/>
                <w:sz w:val="24"/>
                <w:szCs w:val="24"/>
              </w:rPr>
              <w:fldChar w:fldCharType="end"/>
            </w:r>
          </w:hyperlink>
        </w:p>
        <w:p w14:paraId="79043BD6" w14:textId="36B85E18"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2" w:history="1">
            <w:r w:rsidR="00D45B34" w:rsidRPr="0041362D">
              <w:rPr>
                <w:rStyle w:val="Hyperlink"/>
                <w:b w:val="0"/>
                <w:bCs w:val="0"/>
                <w:noProof/>
                <w:color w:val="000000" w:themeColor="text1"/>
                <w:sz w:val="24"/>
                <w:szCs w:val="24"/>
              </w:rPr>
              <w:t>3.5 Alat analisis data</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_Toc220070342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34</w:t>
            </w:r>
            <w:r w:rsidR="00D45B34" w:rsidRPr="0041362D">
              <w:rPr>
                <w:b w:val="0"/>
                <w:bCs w:val="0"/>
                <w:noProof/>
                <w:webHidden/>
                <w:color w:val="000000" w:themeColor="text1"/>
                <w:sz w:val="24"/>
                <w:szCs w:val="24"/>
              </w:rPr>
              <w:fldChar w:fldCharType="end"/>
            </w:r>
          </w:hyperlink>
        </w:p>
        <w:p w14:paraId="327868F8" w14:textId="186309C9" w:rsidR="00D45B34" w:rsidRPr="0041362D" w:rsidRDefault="00000000" w:rsidP="00D45B34">
          <w:pPr>
            <w:pStyle w:val="TOC3"/>
            <w:rPr>
              <w:rFonts w:asciiTheme="minorHAnsi" w:eastAsiaTheme="minorEastAsia" w:hAnsiTheme="minorHAnsi" w:cstheme="minorBidi"/>
              <w:color w:val="000000" w:themeColor="text1"/>
              <w:kern w:val="2"/>
              <w:lang w:val="en-ID" w:eastAsia="en-ID"/>
              <w14:ligatures w14:val="standardContextual"/>
            </w:rPr>
          </w:pPr>
          <w:hyperlink w:anchor="_Toc220070343" w:history="1">
            <w:r w:rsidR="00D45B34" w:rsidRPr="0041362D">
              <w:rPr>
                <w:rStyle w:val="Hyperlink"/>
                <w:color w:val="000000" w:themeColor="text1"/>
              </w:rPr>
              <w:t xml:space="preserve">3.5.1 </w:t>
            </w:r>
            <w:r w:rsidR="00D45B34" w:rsidRPr="0041362D">
              <w:rPr>
                <w:rStyle w:val="Hyperlink"/>
                <w:i/>
                <w:iCs/>
                <w:color w:val="000000" w:themeColor="text1"/>
              </w:rPr>
              <w:t>Pilot Test</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_Toc220070343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34</w:t>
            </w:r>
            <w:r w:rsidR="00D45B34" w:rsidRPr="0041362D">
              <w:rPr>
                <w:webHidden/>
                <w:color w:val="000000" w:themeColor="text1"/>
              </w:rPr>
              <w:fldChar w:fldCharType="end"/>
            </w:r>
          </w:hyperlink>
        </w:p>
        <w:p w14:paraId="505FBF0B" w14:textId="52187417"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4" w:history="1">
            <w:r w:rsidR="00D45B34" w:rsidRPr="0041362D">
              <w:rPr>
                <w:rStyle w:val="Hyperlink"/>
                <w:b w:val="0"/>
                <w:bCs w:val="0"/>
                <w:noProof/>
                <w:color w:val="000000" w:themeColor="text1"/>
                <w:sz w:val="24"/>
                <w:szCs w:val="24"/>
              </w:rPr>
              <w:t>3.6 Teknik Pengumpulan data</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_Toc220070344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37</w:t>
            </w:r>
            <w:r w:rsidR="00D45B34" w:rsidRPr="0041362D">
              <w:rPr>
                <w:b w:val="0"/>
                <w:bCs w:val="0"/>
                <w:noProof/>
                <w:webHidden/>
                <w:color w:val="000000" w:themeColor="text1"/>
                <w:sz w:val="24"/>
                <w:szCs w:val="24"/>
              </w:rPr>
              <w:fldChar w:fldCharType="end"/>
            </w:r>
          </w:hyperlink>
        </w:p>
        <w:p w14:paraId="0430F7BE" w14:textId="69082C61"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5" w:history="1">
            <w:r w:rsidR="00D45B34" w:rsidRPr="0041362D">
              <w:rPr>
                <w:rStyle w:val="Hyperlink"/>
                <w:b w:val="0"/>
                <w:bCs w:val="0"/>
                <w:noProof/>
                <w:color w:val="000000" w:themeColor="text1"/>
                <w:sz w:val="24"/>
                <w:szCs w:val="24"/>
              </w:rPr>
              <w:t>3.7  Instrumen Penelitian</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_Toc220070345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38</w:t>
            </w:r>
            <w:r w:rsidR="00D45B34" w:rsidRPr="0041362D">
              <w:rPr>
                <w:b w:val="0"/>
                <w:bCs w:val="0"/>
                <w:noProof/>
                <w:webHidden/>
                <w:color w:val="000000" w:themeColor="text1"/>
                <w:sz w:val="24"/>
                <w:szCs w:val="24"/>
              </w:rPr>
              <w:fldChar w:fldCharType="end"/>
            </w:r>
          </w:hyperlink>
        </w:p>
        <w:p w14:paraId="659CF955" w14:textId="5AF418E8" w:rsidR="00D45B34" w:rsidRPr="0041362D" w:rsidRDefault="00000000" w:rsidP="00D45B34">
          <w:pPr>
            <w:pStyle w:val="TOC2"/>
            <w:spacing w:line="360" w:lineRule="auto"/>
            <w:rPr>
              <w:rFonts w:asciiTheme="minorHAnsi" w:eastAsiaTheme="minorEastAsia" w:hAnsiTheme="minorHAnsi" w:cstheme="minorBidi"/>
              <w:b w:val="0"/>
              <w:bCs w:val="0"/>
              <w:noProof/>
              <w:color w:val="000000" w:themeColor="text1"/>
              <w:kern w:val="2"/>
              <w:sz w:val="24"/>
              <w:szCs w:val="24"/>
              <w:lang w:val="en-ID" w:eastAsia="en-ID"/>
              <w14:ligatures w14:val="standardContextual"/>
            </w:rPr>
          </w:pPr>
          <w:hyperlink w:anchor="_Toc220070346" w:history="1">
            <w:r w:rsidR="00D45B34" w:rsidRPr="0041362D">
              <w:rPr>
                <w:rStyle w:val="Hyperlink"/>
                <w:b w:val="0"/>
                <w:bCs w:val="0"/>
                <w:noProof/>
                <w:color w:val="000000" w:themeColor="text1"/>
                <w:sz w:val="24"/>
                <w:szCs w:val="24"/>
              </w:rPr>
              <w:t>3.8  Uji Instrumen Penelitian</w:t>
            </w:r>
            <w:r w:rsidR="00D45B34" w:rsidRPr="0041362D">
              <w:rPr>
                <w:b w:val="0"/>
                <w:bCs w:val="0"/>
                <w:noProof/>
                <w:webHidden/>
                <w:color w:val="000000" w:themeColor="text1"/>
                <w:sz w:val="24"/>
                <w:szCs w:val="24"/>
              </w:rPr>
              <w:tab/>
            </w:r>
            <w:r w:rsidR="00D45B34" w:rsidRPr="0041362D">
              <w:rPr>
                <w:b w:val="0"/>
                <w:bCs w:val="0"/>
                <w:noProof/>
                <w:webHidden/>
                <w:color w:val="000000" w:themeColor="text1"/>
                <w:sz w:val="24"/>
                <w:szCs w:val="24"/>
              </w:rPr>
              <w:fldChar w:fldCharType="begin"/>
            </w:r>
            <w:r w:rsidR="00D45B34" w:rsidRPr="0041362D">
              <w:rPr>
                <w:b w:val="0"/>
                <w:bCs w:val="0"/>
                <w:noProof/>
                <w:webHidden/>
                <w:color w:val="000000" w:themeColor="text1"/>
                <w:sz w:val="24"/>
                <w:szCs w:val="24"/>
              </w:rPr>
              <w:instrText xml:space="preserve"> PAGEREF _Toc220070346 \h </w:instrText>
            </w:r>
            <w:r w:rsidR="00D45B34" w:rsidRPr="0041362D">
              <w:rPr>
                <w:b w:val="0"/>
                <w:bCs w:val="0"/>
                <w:noProof/>
                <w:webHidden/>
                <w:color w:val="000000" w:themeColor="text1"/>
                <w:sz w:val="24"/>
                <w:szCs w:val="24"/>
              </w:rPr>
            </w:r>
            <w:r w:rsidR="00D45B34" w:rsidRPr="0041362D">
              <w:rPr>
                <w:b w:val="0"/>
                <w:bCs w:val="0"/>
                <w:noProof/>
                <w:webHidden/>
                <w:color w:val="000000" w:themeColor="text1"/>
                <w:sz w:val="24"/>
                <w:szCs w:val="24"/>
              </w:rPr>
              <w:fldChar w:fldCharType="separate"/>
            </w:r>
            <w:r w:rsidR="00800589">
              <w:rPr>
                <w:b w:val="0"/>
                <w:bCs w:val="0"/>
                <w:noProof/>
                <w:webHidden/>
                <w:color w:val="000000" w:themeColor="text1"/>
                <w:sz w:val="24"/>
                <w:szCs w:val="24"/>
              </w:rPr>
              <w:t>40</w:t>
            </w:r>
            <w:r w:rsidR="00D45B34" w:rsidRPr="0041362D">
              <w:rPr>
                <w:b w:val="0"/>
                <w:bCs w:val="0"/>
                <w:noProof/>
                <w:webHidden/>
                <w:color w:val="000000" w:themeColor="text1"/>
                <w:sz w:val="24"/>
                <w:szCs w:val="24"/>
              </w:rPr>
              <w:fldChar w:fldCharType="end"/>
            </w:r>
          </w:hyperlink>
        </w:p>
        <w:p w14:paraId="52160C64" w14:textId="174A113E"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47" w:history="1">
            <w:r w:rsidR="00D45B34" w:rsidRPr="0041362D">
              <w:rPr>
                <w:rStyle w:val="Hyperlink"/>
                <w:color w:val="000000" w:themeColor="text1"/>
              </w:rPr>
              <w:t>DAFTAR PUSTAKA</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_Toc220070347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45</w:t>
            </w:r>
            <w:r w:rsidR="00D45B34" w:rsidRPr="0041362D">
              <w:rPr>
                <w:webHidden/>
                <w:color w:val="000000" w:themeColor="text1"/>
              </w:rPr>
              <w:fldChar w:fldCharType="end"/>
            </w:r>
          </w:hyperlink>
        </w:p>
        <w:p w14:paraId="32E6425A" w14:textId="5E669A2B" w:rsidR="00D45B34" w:rsidRPr="0041362D" w:rsidRDefault="00000000" w:rsidP="00D45B34">
          <w:pPr>
            <w:pStyle w:val="TOC1"/>
            <w:rPr>
              <w:rFonts w:asciiTheme="minorHAnsi" w:eastAsiaTheme="minorEastAsia" w:hAnsiTheme="minorHAnsi" w:cstheme="minorBidi"/>
              <w:color w:val="000000" w:themeColor="text1"/>
              <w:kern w:val="2"/>
              <w:lang w:val="en-ID" w:eastAsia="en-ID"/>
              <w14:ligatures w14:val="standardContextual"/>
            </w:rPr>
          </w:pPr>
          <w:hyperlink w:anchor="_Toc220070348" w:history="1">
            <w:r w:rsidR="00D45B34" w:rsidRPr="0041362D">
              <w:rPr>
                <w:rStyle w:val="Hyperlink"/>
                <w:color w:val="000000" w:themeColor="text1"/>
              </w:rPr>
              <w:t>LAMPIRAN</w:t>
            </w:r>
            <w:r w:rsidR="00D45B34" w:rsidRPr="0041362D">
              <w:rPr>
                <w:webHidden/>
                <w:color w:val="000000" w:themeColor="text1"/>
              </w:rPr>
              <w:tab/>
            </w:r>
            <w:r w:rsidR="00D45B34" w:rsidRPr="0041362D">
              <w:rPr>
                <w:webHidden/>
                <w:color w:val="000000" w:themeColor="text1"/>
              </w:rPr>
              <w:fldChar w:fldCharType="begin"/>
            </w:r>
            <w:r w:rsidR="00D45B34" w:rsidRPr="0041362D">
              <w:rPr>
                <w:webHidden/>
                <w:color w:val="000000" w:themeColor="text1"/>
              </w:rPr>
              <w:instrText xml:space="preserve"> PAGEREF _Toc220070348 \h </w:instrText>
            </w:r>
            <w:r w:rsidR="00D45B34" w:rsidRPr="0041362D">
              <w:rPr>
                <w:webHidden/>
                <w:color w:val="000000" w:themeColor="text1"/>
              </w:rPr>
            </w:r>
            <w:r w:rsidR="00D45B34" w:rsidRPr="0041362D">
              <w:rPr>
                <w:webHidden/>
                <w:color w:val="000000" w:themeColor="text1"/>
              </w:rPr>
              <w:fldChar w:fldCharType="separate"/>
            </w:r>
            <w:r w:rsidR="00800589">
              <w:rPr>
                <w:webHidden/>
                <w:color w:val="000000" w:themeColor="text1"/>
              </w:rPr>
              <w:t>47</w:t>
            </w:r>
            <w:r w:rsidR="00D45B34" w:rsidRPr="0041362D">
              <w:rPr>
                <w:webHidden/>
                <w:color w:val="000000" w:themeColor="text1"/>
              </w:rPr>
              <w:fldChar w:fldCharType="end"/>
            </w:r>
          </w:hyperlink>
        </w:p>
        <w:p w14:paraId="3FCC6277" w14:textId="468C515C" w:rsidR="00101075" w:rsidRPr="0041362D" w:rsidRDefault="00101075" w:rsidP="00350195">
          <w:pPr>
            <w:spacing w:line="360" w:lineRule="auto"/>
            <w:rPr>
              <w:color w:val="000000" w:themeColor="text1"/>
            </w:rPr>
          </w:pPr>
          <w:r w:rsidRPr="0041362D">
            <w:rPr>
              <w:rFonts w:hint="cs"/>
              <w:b/>
              <w:bCs/>
              <w:color w:val="000000" w:themeColor="text1"/>
            </w:rPr>
            <w:fldChar w:fldCharType="end"/>
          </w:r>
        </w:p>
      </w:sdtContent>
    </w:sdt>
    <w:p w14:paraId="0353805B" w14:textId="3F726A4F" w:rsidR="005225E8" w:rsidRPr="0041362D" w:rsidRDefault="005225E8" w:rsidP="00901EBA">
      <w:pPr>
        <w:spacing w:line="480" w:lineRule="auto"/>
        <w:jc w:val="center"/>
        <w:rPr>
          <w:b/>
          <w:bCs/>
          <w:color w:val="000000" w:themeColor="text1"/>
          <w:sz w:val="28"/>
          <w:szCs w:val="28"/>
        </w:rPr>
      </w:pPr>
    </w:p>
    <w:p w14:paraId="1CB1A4E9" w14:textId="77777777" w:rsidR="005225E8" w:rsidRPr="0041362D" w:rsidRDefault="005225E8">
      <w:pPr>
        <w:spacing w:after="160" w:line="278" w:lineRule="auto"/>
        <w:rPr>
          <w:b/>
          <w:bCs/>
          <w:color w:val="000000" w:themeColor="text1"/>
          <w:sz w:val="28"/>
          <w:szCs w:val="28"/>
        </w:rPr>
        <w:sectPr w:rsidR="005225E8" w:rsidRPr="0041362D" w:rsidSect="00101075">
          <w:pgSz w:w="12240" w:h="15840"/>
          <w:pgMar w:top="2268" w:right="1701" w:bottom="1701" w:left="2268" w:header="708" w:footer="708" w:gutter="0"/>
          <w:pgNumType w:fmt="lowerRoman" w:start="2"/>
          <w:cols w:space="708"/>
          <w:docGrid w:linePitch="360"/>
        </w:sectPr>
      </w:pPr>
      <w:r w:rsidRPr="0041362D">
        <w:rPr>
          <w:b/>
          <w:bCs/>
          <w:color w:val="000000" w:themeColor="text1"/>
          <w:sz w:val="28"/>
          <w:szCs w:val="28"/>
        </w:rPr>
        <w:br w:type="page"/>
      </w:r>
    </w:p>
    <w:p w14:paraId="71556E1B" w14:textId="5318E9BE" w:rsidR="005225E8" w:rsidRPr="0041362D" w:rsidRDefault="005225E8" w:rsidP="00350195">
      <w:pPr>
        <w:pStyle w:val="Heading1"/>
        <w:spacing w:before="0"/>
        <w:jc w:val="center"/>
        <w:rPr>
          <w:rFonts w:ascii="Times New Roman" w:hAnsi="Times New Roman" w:cs="Times New Roman"/>
          <w:b/>
          <w:bCs/>
          <w:color w:val="000000" w:themeColor="text1"/>
          <w:sz w:val="28"/>
          <w:szCs w:val="28"/>
        </w:rPr>
      </w:pPr>
      <w:bookmarkStart w:id="4" w:name="_Toc220070313"/>
      <w:r w:rsidRPr="0041362D">
        <w:rPr>
          <w:rFonts w:ascii="Times New Roman" w:hAnsi="Times New Roman" w:cs="Times New Roman"/>
          <w:b/>
          <w:bCs/>
          <w:color w:val="000000" w:themeColor="text1"/>
          <w:sz w:val="28"/>
          <w:szCs w:val="28"/>
        </w:rPr>
        <w:lastRenderedPageBreak/>
        <w:t>DAFTAR TABEL</w:t>
      </w:r>
      <w:bookmarkEnd w:id="4"/>
    </w:p>
    <w:p w14:paraId="173550D6" w14:textId="77777777" w:rsidR="00B04DD8" w:rsidRPr="0041362D" w:rsidRDefault="00B04DD8" w:rsidP="00B04DD8">
      <w:pPr>
        <w:rPr>
          <w:color w:val="000000" w:themeColor="text1"/>
        </w:rPr>
      </w:pPr>
    </w:p>
    <w:p w14:paraId="66867DF1" w14:textId="3CF53972" w:rsidR="00B04DD8" w:rsidRPr="0041362D" w:rsidRDefault="00B04DD8" w:rsidP="00350195">
      <w:pPr>
        <w:pStyle w:val="TableofFigures"/>
        <w:tabs>
          <w:tab w:val="right" w:leader="dot" w:pos="8261"/>
        </w:tabs>
        <w:spacing w:line="360" w:lineRule="auto"/>
        <w:rPr>
          <w:noProof/>
          <w:color w:val="000000" w:themeColor="text1"/>
        </w:rPr>
      </w:pPr>
      <w:r w:rsidRPr="0041362D">
        <w:rPr>
          <w:color w:val="000000" w:themeColor="text1"/>
          <w:sz w:val="28"/>
          <w:szCs w:val="28"/>
        </w:rPr>
        <w:fldChar w:fldCharType="begin"/>
      </w:r>
      <w:r w:rsidRPr="0041362D">
        <w:rPr>
          <w:color w:val="000000" w:themeColor="text1"/>
          <w:sz w:val="28"/>
          <w:szCs w:val="28"/>
        </w:rPr>
        <w:instrText xml:space="preserve"> TOC \h \z \c "Tabel 2." </w:instrText>
      </w:r>
      <w:r w:rsidRPr="0041362D">
        <w:rPr>
          <w:color w:val="000000" w:themeColor="text1"/>
          <w:sz w:val="28"/>
          <w:szCs w:val="28"/>
        </w:rPr>
        <w:fldChar w:fldCharType="separate"/>
      </w:r>
      <w:hyperlink w:anchor="_Toc219887214" w:history="1">
        <w:r w:rsidRPr="0041362D">
          <w:rPr>
            <w:rStyle w:val="Hyperlink"/>
            <w:rFonts w:eastAsiaTheme="majorEastAsia"/>
            <w:noProof/>
            <w:color w:val="000000" w:themeColor="text1"/>
          </w:rPr>
          <w:t>Tabel 2.1 Ringkasan Penelitian Terdahulu</w:t>
        </w:r>
        <w:r w:rsidRPr="0041362D">
          <w:rPr>
            <w:noProof/>
            <w:webHidden/>
            <w:color w:val="000000" w:themeColor="text1"/>
          </w:rPr>
          <w:tab/>
        </w:r>
        <w:r w:rsidRPr="0041362D">
          <w:rPr>
            <w:noProof/>
            <w:webHidden/>
            <w:color w:val="000000" w:themeColor="text1"/>
          </w:rPr>
          <w:fldChar w:fldCharType="begin"/>
        </w:r>
        <w:r w:rsidRPr="0041362D">
          <w:rPr>
            <w:noProof/>
            <w:webHidden/>
            <w:color w:val="000000" w:themeColor="text1"/>
          </w:rPr>
          <w:instrText xml:space="preserve"> PAGEREF _Toc219887214 \h </w:instrText>
        </w:r>
        <w:r w:rsidRPr="0041362D">
          <w:rPr>
            <w:noProof/>
            <w:webHidden/>
            <w:color w:val="000000" w:themeColor="text1"/>
          </w:rPr>
        </w:r>
        <w:r w:rsidRPr="0041362D">
          <w:rPr>
            <w:noProof/>
            <w:webHidden/>
            <w:color w:val="000000" w:themeColor="text1"/>
          </w:rPr>
          <w:fldChar w:fldCharType="separate"/>
        </w:r>
        <w:r w:rsidR="00800589">
          <w:rPr>
            <w:noProof/>
            <w:webHidden/>
            <w:color w:val="000000" w:themeColor="text1"/>
          </w:rPr>
          <w:t>18</w:t>
        </w:r>
        <w:r w:rsidRPr="0041362D">
          <w:rPr>
            <w:noProof/>
            <w:webHidden/>
            <w:color w:val="000000" w:themeColor="text1"/>
          </w:rPr>
          <w:fldChar w:fldCharType="end"/>
        </w:r>
      </w:hyperlink>
      <w:r w:rsidRPr="0041362D">
        <w:rPr>
          <w:color w:val="000000" w:themeColor="text1"/>
          <w:sz w:val="28"/>
          <w:szCs w:val="28"/>
        </w:rPr>
        <w:fldChar w:fldCharType="end"/>
      </w:r>
      <w:r w:rsidRPr="0041362D">
        <w:rPr>
          <w:color w:val="000000" w:themeColor="text1"/>
          <w:sz w:val="28"/>
          <w:szCs w:val="28"/>
        </w:rPr>
        <w:fldChar w:fldCharType="begin"/>
      </w:r>
      <w:r w:rsidRPr="0041362D">
        <w:rPr>
          <w:color w:val="000000" w:themeColor="text1"/>
          <w:sz w:val="28"/>
          <w:szCs w:val="28"/>
        </w:rPr>
        <w:instrText xml:space="preserve"> TOC \h \z \c "Tabel 3." </w:instrText>
      </w:r>
      <w:r w:rsidRPr="0041362D">
        <w:rPr>
          <w:color w:val="000000" w:themeColor="text1"/>
          <w:sz w:val="28"/>
          <w:szCs w:val="28"/>
        </w:rPr>
        <w:fldChar w:fldCharType="separate"/>
      </w:r>
    </w:p>
    <w:p w14:paraId="509A7DD6" w14:textId="56203700"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2" w:history="1">
        <w:r w:rsidR="00B04DD8" w:rsidRPr="0041362D">
          <w:rPr>
            <w:rStyle w:val="Hyperlink"/>
            <w:rFonts w:eastAsiaTheme="majorEastAsia"/>
            <w:noProof/>
            <w:color w:val="000000" w:themeColor="text1"/>
          </w:rPr>
          <w:t>Tabel 3.1 Outer Loading</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_Toc219887222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35</w:t>
        </w:r>
        <w:r w:rsidR="00B04DD8" w:rsidRPr="0041362D">
          <w:rPr>
            <w:noProof/>
            <w:webHidden/>
            <w:color w:val="000000" w:themeColor="text1"/>
          </w:rPr>
          <w:fldChar w:fldCharType="end"/>
        </w:r>
      </w:hyperlink>
    </w:p>
    <w:p w14:paraId="51DA5B2D" w14:textId="46B4FC22"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3" w:history="1">
        <w:r w:rsidR="00B04DD8" w:rsidRPr="0041362D">
          <w:rPr>
            <w:rStyle w:val="Hyperlink"/>
            <w:rFonts w:eastAsiaTheme="majorEastAsia"/>
            <w:noProof/>
            <w:color w:val="000000" w:themeColor="text1"/>
          </w:rPr>
          <w:t xml:space="preserve">Tabel 3.2 </w:t>
        </w:r>
        <w:r w:rsidR="00B04DD8" w:rsidRPr="0041362D">
          <w:rPr>
            <w:rStyle w:val="Hyperlink"/>
            <w:rFonts w:eastAsiaTheme="majorEastAsia"/>
            <w:noProof/>
            <w:color w:val="000000" w:themeColor="text1"/>
            <w:lang w:val="en-ID"/>
          </w:rPr>
          <w:t>Nilai AVE</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_Toc219887223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36</w:t>
        </w:r>
        <w:r w:rsidR="00B04DD8" w:rsidRPr="0041362D">
          <w:rPr>
            <w:noProof/>
            <w:webHidden/>
            <w:color w:val="000000" w:themeColor="text1"/>
          </w:rPr>
          <w:fldChar w:fldCharType="end"/>
        </w:r>
      </w:hyperlink>
    </w:p>
    <w:p w14:paraId="40E89E6C" w14:textId="4029954B"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4" w:history="1">
        <w:r w:rsidR="00B04DD8" w:rsidRPr="0041362D">
          <w:rPr>
            <w:rStyle w:val="Hyperlink"/>
            <w:rFonts w:eastAsiaTheme="majorEastAsia"/>
            <w:noProof/>
            <w:color w:val="000000" w:themeColor="text1"/>
          </w:rPr>
          <w:t>Tabel 3.3 Uji Reliabilitas</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_Toc219887224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36</w:t>
        </w:r>
        <w:r w:rsidR="00B04DD8" w:rsidRPr="0041362D">
          <w:rPr>
            <w:noProof/>
            <w:webHidden/>
            <w:color w:val="000000" w:themeColor="text1"/>
          </w:rPr>
          <w:fldChar w:fldCharType="end"/>
        </w:r>
      </w:hyperlink>
    </w:p>
    <w:p w14:paraId="37125D3E" w14:textId="43DBE16F"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5" w:history="1">
        <w:r w:rsidR="00B04DD8" w:rsidRPr="0041362D">
          <w:rPr>
            <w:rStyle w:val="Hyperlink"/>
            <w:rFonts w:eastAsiaTheme="majorEastAsia"/>
            <w:noProof/>
            <w:color w:val="000000" w:themeColor="text1"/>
          </w:rPr>
          <w:t>Tabel 3.4 Skala likert</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_Toc219887225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38</w:t>
        </w:r>
        <w:r w:rsidR="00B04DD8" w:rsidRPr="0041362D">
          <w:rPr>
            <w:noProof/>
            <w:webHidden/>
            <w:color w:val="000000" w:themeColor="text1"/>
          </w:rPr>
          <w:fldChar w:fldCharType="end"/>
        </w:r>
      </w:hyperlink>
    </w:p>
    <w:p w14:paraId="568FDC5A" w14:textId="4F960194"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6" w:history="1">
        <w:r w:rsidR="00B04DD8" w:rsidRPr="0041362D">
          <w:rPr>
            <w:rStyle w:val="Hyperlink"/>
            <w:rFonts w:eastAsiaTheme="majorEastAsia"/>
            <w:noProof/>
            <w:color w:val="000000" w:themeColor="text1"/>
          </w:rPr>
          <w:t>Tabel 3.5 Kisi-kisi dalam instrument penelitian yang akan digunakan:</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_Toc219887226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39</w:t>
        </w:r>
        <w:r w:rsidR="00B04DD8" w:rsidRPr="0041362D">
          <w:rPr>
            <w:noProof/>
            <w:webHidden/>
            <w:color w:val="000000" w:themeColor="text1"/>
          </w:rPr>
          <w:fldChar w:fldCharType="end"/>
        </w:r>
      </w:hyperlink>
    </w:p>
    <w:p w14:paraId="680557D0" w14:textId="245740E3" w:rsidR="00B04DD8" w:rsidRPr="0041362D" w:rsidRDefault="00000000" w:rsidP="00350195">
      <w:pPr>
        <w:pStyle w:val="TableofFigures"/>
        <w:tabs>
          <w:tab w:val="right" w:leader="dot" w:pos="8261"/>
        </w:tabs>
        <w:spacing w:line="360" w:lineRule="auto"/>
        <w:rPr>
          <w:rFonts w:asciiTheme="minorHAnsi" w:eastAsiaTheme="minorEastAsia" w:hAnsiTheme="minorHAnsi" w:cstheme="minorBidi"/>
          <w:noProof/>
          <w:color w:val="000000" w:themeColor="text1"/>
          <w:kern w:val="2"/>
          <w:lang w:val="en-ID" w:eastAsia="en-ID"/>
          <w14:ligatures w14:val="standardContextual"/>
        </w:rPr>
      </w:pPr>
      <w:hyperlink w:anchor="_Toc219887227" w:history="1">
        <w:r w:rsidR="00B04DD8" w:rsidRPr="0041362D">
          <w:rPr>
            <w:rStyle w:val="Hyperlink"/>
            <w:rFonts w:eastAsiaTheme="majorEastAsia"/>
            <w:noProof/>
            <w:color w:val="000000" w:themeColor="text1"/>
          </w:rPr>
          <w:t>Tabel 3.6 Kriteria Penilaian PLS outer model</w:t>
        </w:r>
        <w:r w:rsidR="00B04DD8" w:rsidRPr="0041362D">
          <w:rPr>
            <w:noProof/>
            <w:webHidden/>
            <w:color w:val="000000" w:themeColor="text1"/>
          </w:rPr>
          <w:tab/>
        </w:r>
        <w:r w:rsidR="00B04DD8" w:rsidRPr="0041362D">
          <w:rPr>
            <w:noProof/>
            <w:webHidden/>
            <w:color w:val="000000" w:themeColor="text1"/>
          </w:rPr>
          <w:fldChar w:fldCharType="begin"/>
        </w:r>
        <w:r w:rsidR="00B04DD8" w:rsidRPr="0041362D">
          <w:rPr>
            <w:noProof/>
            <w:webHidden/>
            <w:color w:val="000000" w:themeColor="text1"/>
          </w:rPr>
          <w:instrText xml:space="preserve"> PAGEREF _Toc219887227 \h </w:instrText>
        </w:r>
        <w:r w:rsidR="00B04DD8" w:rsidRPr="0041362D">
          <w:rPr>
            <w:noProof/>
            <w:webHidden/>
            <w:color w:val="000000" w:themeColor="text1"/>
          </w:rPr>
        </w:r>
        <w:r w:rsidR="00B04DD8" w:rsidRPr="0041362D">
          <w:rPr>
            <w:noProof/>
            <w:webHidden/>
            <w:color w:val="000000" w:themeColor="text1"/>
          </w:rPr>
          <w:fldChar w:fldCharType="separate"/>
        </w:r>
        <w:r w:rsidR="00800589">
          <w:rPr>
            <w:noProof/>
            <w:webHidden/>
            <w:color w:val="000000" w:themeColor="text1"/>
          </w:rPr>
          <w:t>44</w:t>
        </w:r>
        <w:r w:rsidR="00B04DD8" w:rsidRPr="0041362D">
          <w:rPr>
            <w:noProof/>
            <w:webHidden/>
            <w:color w:val="000000" w:themeColor="text1"/>
          </w:rPr>
          <w:fldChar w:fldCharType="end"/>
        </w:r>
      </w:hyperlink>
    </w:p>
    <w:p w14:paraId="5E875C1B" w14:textId="5B2CF381" w:rsidR="00B04DD8" w:rsidRPr="0041362D" w:rsidRDefault="00B04DD8" w:rsidP="00350195">
      <w:pPr>
        <w:spacing w:after="160" w:line="360" w:lineRule="auto"/>
        <w:rPr>
          <w:b/>
          <w:bCs/>
          <w:color w:val="000000" w:themeColor="text1"/>
          <w:sz w:val="28"/>
          <w:szCs w:val="28"/>
        </w:rPr>
      </w:pPr>
      <w:r w:rsidRPr="0041362D">
        <w:rPr>
          <w:color w:val="000000" w:themeColor="text1"/>
          <w:sz w:val="28"/>
          <w:szCs w:val="28"/>
        </w:rPr>
        <w:fldChar w:fldCharType="end"/>
      </w:r>
    </w:p>
    <w:p w14:paraId="194FD341" w14:textId="77777777" w:rsidR="005225E8" w:rsidRPr="0041362D" w:rsidRDefault="005225E8">
      <w:pPr>
        <w:spacing w:after="160" w:line="278" w:lineRule="auto"/>
        <w:rPr>
          <w:b/>
          <w:bCs/>
          <w:color w:val="000000" w:themeColor="text1"/>
          <w:sz w:val="28"/>
          <w:szCs w:val="28"/>
        </w:rPr>
      </w:pPr>
    </w:p>
    <w:p w14:paraId="04E95F94" w14:textId="77777777" w:rsidR="005225E8" w:rsidRPr="0041362D" w:rsidRDefault="005225E8">
      <w:pPr>
        <w:spacing w:after="160" w:line="278" w:lineRule="auto"/>
        <w:rPr>
          <w:b/>
          <w:bCs/>
          <w:color w:val="000000" w:themeColor="text1"/>
          <w:sz w:val="28"/>
          <w:szCs w:val="28"/>
        </w:rPr>
      </w:pPr>
    </w:p>
    <w:p w14:paraId="2D9198A9" w14:textId="77777777" w:rsidR="005225E8" w:rsidRPr="0041362D" w:rsidRDefault="005225E8">
      <w:pPr>
        <w:spacing w:after="160" w:line="278" w:lineRule="auto"/>
        <w:rPr>
          <w:b/>
          <w:bCs/>
          <w:color w:val="000000" w:themeColor="text1"/>
          <w:sz w:val="28"/>
          <w:szCs w:val="28"/>
        </w:rPr>
      </w:pPr>
    </w:p>
    <w:p w14:paraId="4BEEA5B7" w14:textId="77777777" w:rsidR="005225E8" w:rsidRPr="0041362D" w:rsidRDefault="005225E8">
      <w:pPr>
        <w:spacing w:after="160" w:line="278" w:lineRule="auto"/>
        <w:rPr>
          <w:b/>
          <w:bCs/>
          <w:color w:val="000000" w:themeColor="text1"/>
          <w:sz w:val="28"/>
          <w:szCs w:val="28"/>
        </w:rPr>
      </w:pPr>
    </w:p>
    <w:p w14:paraId="5BE1DB60" w14:textId="77777777" w:rsidR="005225E8" w:rsidRPr="0041362D" w:rsidRDefault="005225E8">
      <w:pPr>
        <w:spacing w:after="160" w:line="278" w:lineRule="auto"/>
        <w:rPr>
          <w:b/>
          <w:bCs/>
          <w:color w:val="000000" w:themeColor="text1"/>
          <w:sz w:val="28"/>
          <w:szCs w:val="28"/>
        </w:rPr>
      </w:pPr>
    </w:p>
    <w:p w14:paraId="4760787F" w14:textId="77777777" w:rsidR="005225E8" w:rsidRPr="0041362D" w:rsidRDefault="005225E8">
      <w:pPr>
        <w:spacing w:after="160" w:line="278" w:lineRule="auto"/>
        <w:rPr>
          <w:b/>
          <w:bCs/>
          <w:color w:val="000000" w:themeColor="text1"/>
          <w:sz w:val="28"/>
          <w:szCs w:val="28"/>
        </w:rPr>
      </w:pPr>
    </w:p>
    <w:p w14:paraId="7D358C79" w14:textId="77777777" w:rsidR="005225E8" w:rsidRPr="0041362D" w:rsidRDefault="005225E8">
      <w:pPr>
        <w:spacing w:after="160" w:line="278" w:lineRule="auto"/>
        <w:rPr>
          <w:b/>
          <w:bCs/>
          <w:color w:val="000000" w:themeColor="text1"/>
          <w:sz w:val="28"/>
          <w:szCs w:val="28"/>
        </w:rPr>
      </w:pPr>
    </w:p>
    <w:p w14:paraId="605C56A3" w14:textId="77777777" w:rsidR="005225E8" w:rsidRPr="0041362D" w:rsidRDefault="005225E8">
      <w:pPr>
        <w:spacing w:after="160" w:line="278" w:lineRule="auto"/>
        <w:rPr>
          <w:b/>
          <w:bCs/>
          <w:color w:val="000000" w:themeColor="text1"/>
          <w:sz w:val="28"/>
          <w:szCs w:val="28"/>
        </w:rPr>
      </w:pPr>
    </w:p>
    <w:p w14:paraId="7FDEC7B5" w14:textId="77777777" w:rsidR="005225E8" w:rsidRPr="0041362D" w:rsidRDefault="005225E8">
      <w:pPr>
        <w:spacing w:after="160" w:line="278" w:lineRule="auto"/>
        <w:rPr>
          <w:b/>
          <w:bCs/>
          <w:color w:val="000000" w:themeColor="text1"/>
          <w:sz w:val="28"/>
          <w:szCs w:val="28"/>
        </w:rPr>
      </w:pPr>
    </w:p>
    <w:p w14:paraId="4725544D" w14:textId="77777777" w:rsidR="005225E8" w:rsidRPr="0041362D" w:rsidRDefault="005225E8">
      <w:pPr>
        <w:spacing w:after="160" w:line="278" w:lineRule="auto"/>
        <w:rPr>
          <w:b/>
          <w:bCs/>
          <w:color w:val="000000" w:themeColor="text1"/>
          <w:sz w:val="28"/>
          <w:szCs w:val="28"/>
        </w:rPr>
      </w:pPr>
    </w:p>
    <w:p w14:paraId="2B5FED77" w14:textId="77777777" w:rsidR="005225E8" w:rsidRPr="0041362D" w:rsidRDefault="005225E8">
      <w:pPr>
        <w:spacing w:after="160" w:line="278" w:lineRule="auto"/>
        <w:rPr>
          <w:b/>
          <w:bCs/>
          <w:color w:val="000000" w:themeColor="text1"/>
          <w:sz w:val="28"/>
          <w:szCs w:val="28"/>
        </w:rPr>
      </w:pPr>
    </w:p>
    <w:p w14:paraId="350EFC82" w14:textId="77777777" w:rsidR="005225E8" w:rsidRPr="0041362D" w:rsidRDefault="005225E8">
      <w:pPr>
        <w:spacing w:after="160" w:line="278" w:lineRule="auto"/>
        <w:rPr>
          <w:b/>
          <w:bCs/>
          <w:color w:val="000000" w:themeColor="text1"/>
          <w:sz w:val="28"/>
          <w:szCs w:val="28"/>
        </w:rPr>
      </w:pPr>
    </w:p>
    <w:p w14:paraId="7C7EBA66" w14:textId="77777777" w:rsidR="005225E8" w:rsidRPr="0041362D" w:rsidRDefault="005225E8">
      <w:pPr>
        <w:spacing w:after="160" w:line="278" w:lineRule="auto"/>
        <w:rPr>
          <w:b/>
          <w:bCs/>
          <w:color w:val="000000" w:themeColor="text1"/>
          <w:sz w:val="28"/>
          <w:szCs w:val="28"/>
        </w:rPr>
      </w:pPr>
    </w:p>
    <w:p w14:paraId="151730B5" w14:textId="77777777" w:rsidR="005225E8" w:rsidRPr="0041362D" w:rsidRDefault="005225E8">
      <w:pPr>
        <w:spacing w:after="160" w:line="278" w:lineRule="auto"/>
        <w:rPr>
          <w:b/>
          <w:bCs/>
          <w:color w:val="000000" w:themeColor="text1"/>
          <w:sz w:val="28"/>
          <w:szCs w:val="28"/>
        </w:rPr>
      </w:pPr>
    </w:p>
    <w:p w14:paraId="1975644B" w14:textId="4795476B" w:rsidR="00FA2FAF" w:rsidRPr="0041362D" w:rsidRDefault="007D40EF" w:rsidP="005225E8">
      <w:pPr>
        <w:pStyle w:val="Heading1"/>
        <w:jc w:val="center"/>
        <w:rPr>
          <w:rFonts w:ascii="Times New Roman" w:hAnsi="Times New Roman" w:cs="Times New Roman"/>
          <w:b/>
          <w:bCs/>
          <w:color w:val="000000" w:themeColor="text1"/>
          <w:sz w:val="28"/>
          <w:szCs w:val="28"/>
        </w:rPr>
      </w:pPr>
      <w:bookmarkStart w:id="5" w:name="_Toc220070314"/>
      <w:r w:rsidRPr="0041362D">
        <w:rPr>
          <w:rFonts w:ascii="Times New Roman" w:hAnsi="Times New Roman" w:cs="Times New Roman"/>
          <w:b/>
          <w:bCs/>
          <w:color w:val="000000" w:themeColor="text1"/>
          <w:sz w:val="28"/>
          <w:szCs w:val="28"/>
        </w:rPr>
        <w:lastRenderedPageBreak/>
        <w:t>DAFTAR SINGKATAN</w:t>
      </w:r>
      <w:bookmarkEnd w:id="5"/>
    </w:p>
    <w:p w14:paraId="1C13C63B" w14:textId="77777777" w:rsidR="005225E8" w:rsidRPr="0041362D" w:rsidRDefault="005225E8" w:rsidP="005225E8">
      <w:pPr>
        <w:rPr>
          <w:color w:val="000000" w:themeColor="text1"/>
        </w:rPr>
      </w:pPr>
    </w:p>
    <w:p w14:paraId="72B92763" w14:textId="2D605C88" w:rsidR="009066AF" w:rsidRPr="0041362D" w:rsidRDefault="009066AF" w:rsidP="00FA2FAF">
      <w:pPr>
        <w:pStyle w:val="NormalWeb"/>
        <w:spacing w:before="0" w:beforeAutospacing="0" w:after="0" w:afterAutospacing="0"/>
        <w:jc w:val="both"/>
        <w:rPr>
          <w:color w:val="000000" w:themeColor="text1"/>
        </w:rPr>
      </w:pPr>
      <w:r w:rsidRPr="0041362D">
        <w:rPr>
          <w:color w:val="000000" w:themeColor="text1"/>
        </w:rPr>
        <w:t>DJ</w:t>
      </w:r>
      <w:r w:rsidR="00FA2FAF" w:rsidRPr="0041362D">
        <w:rPr>
          <w:color w:val="000000" w:themeColor="text1"/>
        </w:rPr>
        <w:t xml:space="preserve">P </w:t>
      </w:r>
      <w:r w:rsidR="00FA2FAF" w:rsidRPr="0041362D">
        <w:rPr>
          <w:color w:val="000000" w:themeColor="text1"/>
        </w:rPr>
        <w:tab/>
      </w:r>
      <w:r w:rsidR="00FA2FAF" w:rsidRPr="0041362D">
        <w:rPr>
          <w:color w:val="000000" w:themeColor="text1"/>
        </w:rPr>
        <w:tab/>
      </w:r>
      <w:r w:rsidR="00FA2FAF" w:rsidRPr="0041362D">
        <w:rPr>
          <w:color w:val="000000" w:themeColor="text1"/>
        </w:rPr>
        <w:tab/>
      </w:r>
      <w:r w:rsidRPr="0041362D">
        <w:rPr>
          <w:color w:val="000000" w:themeColor="text1"/>
        </w:rPr>
        <w:t>: Direktorat Jenderal Pajak.</w:t>
      </w:r>
    </w:p>
    <w:p w14:paraId="44290164" w14:textId="36572EDC" w:rsidR="009066AF" w:rsidRPr="0041362D" w:rsidRDefault="00CA2D05" w:rsidP="00FA2FAF">
      <w:pPr>
        <w:pStyle w:val="NormalWeb"/>
        <w:spacing w:after="0" w:afterAutospacing="0"/>
        <w:ind w:left="1843" w:hanging="1843"/>
        <w:jc w:val="both"/>
        <w:rPr>
          <w:color w:val="000000" w:themeColor="text1"/>
        </w:rPr>
      </w:pPr>
      <w:r w:rsidRPr="0041362D">
        <w:rPr>
          <w:i/>
          <w:iCs/>
          <w:color w:val="000000" w:themeColor="text1"/>
        </w:rPr>
        <w:t>E</w:t>
      </w:r>
      <w:r w:rsidR="009066AF" w:rsidRPr="0041362D">
        <w:rPr>
          <w:i/>
          <w:iCs/>
          <w:color w:val="000000" w:themeColor="text1"/>
        </w:rPr>
        <w:t>-commerc</w:t>
      </w:r>
      <w:r w:rsidR="00FA2FAF" w:rsidRPr="0041362D">
        <w:rPr>
          <w:i/>
          <w:iCs/>
          <w:color w:val="000000" w:themeColor="text1"/>
        </w:rPr>
        <w:t>e</w:t>
      </w:r>
      <w:r w:rsidR="00FA2FAF" w:rsidRPr="0041362D">
        <w:rPr>
          <w:color w:val="000000" w:themeColor="text1"/>
        </w:rPr>
        <w:t xml:space="preserve"> </w:t>
      </w:r>
      <w:r w:rsidR="00FA2FAF" w:rsidRPr="0041362D">
        <w:rPr>
          <w:color w:val="000000" w:themeColor="text1"/>
        </w:rPr>
        <w:tab/>
      </w:r>
      <w:r w:rsidR="00FA2FAF" w:rsidRPr="0041362D">
        <w:rPr>
          <w:color w:val="000000" w:themeColor="text1"/>
        </w:rPr>
        <w:tab/>
      </w:r>
      <w:r w:rsidR="009066AF" w:rsidRPr="0041362D">
        <w:rPr>
          <w:color w:val="000000" w:themeColor="text1"/>
        </w:rPr>
        <w:t>:</w:t>
      </w:r>
      <w:r w:rsidR="009066AF" w:rsidRPr="0041362D">
        <w:rPr>
          <w:rStyle w:val="apple-converted-space"/>
          <w:rFonts w:eastAsiaTheme="majorEastAsia"/>
          <w:color w:val="000000" w:themeColor="text1"/>
        </w:rPr>
        <w:t> </w:t>
      </w:r>
      <w:r w:rsidR="009066AF" w:rsidRPr="0041362D">
        <w:rPr>
          <w:rStyle w:val="Emphasis"/>
          <w:rFonts w:eastAsiaTheme="majorEastAsia"/>
          <w:color w:val="000000" w:themeColor="text1"/>
        </w:rPr>
        <w:t>Electronic Commerce</w:t>
      </w:r>
    </w:p>
    <w:p w14:paraId="74273FE7" w14:textId="2C65A5C7" w:rsidR="009066AF" w:rsidRPr="0041362D" w:rsidRDefault="009066AF" w:rsidP="00FA2FAF">
      <w:pPr>
        <w:pStyle w:val="NormalWeb"/>
        <w:spacing w:after="0" w:afterAutospacing="0"/>
        <w:jc w:val="both"/>
        <w:rPr>
          <w:color w:val="000000" w:themeColor="text1"/>
        </w:rPr>
      </w:pPr>
      <w:r w:rsidRPr="0041362D">
        <w:rPr>
          <w:color w:val="000000" w:themeColor="text1"/>
        </w:rPr>
        <w:t>HPP</w:t>
      </w:r>
      <w:r w:rsidR="00FA2FAF" w:rsidRPr="0041362D">
        <w:rPr>
          <w:color w:val="000000" w:themeColor="text1"/>
        </w:rPr>
        <w:tab/>
      </w:r>
      <w:r w:rsidR="00FA2FAF" w:rsidRPr="0041362D">
        <w:rPr>
          <w:color w:val="000000" w:themeColor="text1"/>
        </w:rPr>
        <w:tab/>
      </w:r>
      <w:r w:rsidR="00FA2FAF" w:rsidRPr="0041362D">
        <w:rPr>
          <w:color w:val="000000" w:themeColor="text1"/>
        </w:rPr>
        <w:tab/>
      </w:r>
      <w:r w:rsidRPr="0041362D">
        <w:rPr>
          <w:color w:val="000000" w:themeColor="text1"/>
        </w:rPr>
        <w:t>: Harmonisasi Peraturan Perpajakan.</w:t>
      </w:r>
    </w:p>
    <w:p w14:paraId="20CB744F" w14:textId="420BF388" w:rsidR="009066AF" w:rsidRPr="0041362D" w:rsidRDefault="009066AF" w:rsidP="00FA2FAF">
      <w:pPr>
        <w:pStyle w:val="NormalWeb"/>
        <w:spacing w:after="0" w:afterAutospacing="0"/>
        <w:jc w:val="both"/>
        <w:rPr>
          <w:color w:val="000000" w:themeColor="text1"/>
        </w:rPr>
      </w:pPr>
      <w:r w:rsidRPr="0041362D">
        <w:rPr>
          <w:color w:val="000000" w:themeColor="text1"/>
        </w:rPr>
        <w:t>KEMENDAG</w:t>
      </w:r>
      <w:r w:rsidR="00FA2FAF" w:rsidRPr="0041362D">
        <w:rPr>
          <w:color w:val="000000" w:themeColor="text1"/>
        </w:rPr>
        <w:tab/>
      </w:r>
      <w:r w:rsidR="00FA2FAF" w:rsidRPr="0041362D">
        <w:rPr>
          <w:color w:val="000000" w:themeColor="text1"/>
        </w:rPr>
        <w:tab/>
      </w:r>
      <w:r w:rsidRPr="0041362D">
        <w:rPr>
          <w:color w:val="000000" w:themeColor="text1"/>
        </w:rPr>
        <w:t>: Kementerian Perdagangan.</w:t>
      </w:r>
    </w:p>
    <w:p w14:paraId="3839CA0D" w14:textId="13A64753" w:rsidR="009066AF" w:rsidRPr="0041362D" w:rsidRDefault="009066AF" w:rsidP="00FA2FAF">
      <w:pPr>
        <w:pStyle w:val="NormalWeb"/>
        <w:spacing w:after="0" w:afterAutospacing="0"/>
        <w:jc w:val="both"/>
        <w:rPr>
          <w:color w:val="000000" w:themeColor="text1"/>
        </w:rPr>
      </w:pPr>
      <w:r w:rsidRPr="0041362D">
        <w:rPr>
          <w:color w:val="000000" w:themeColor="text1"/>
        </w:rPr>
        <w:t>KPP</w:t>
      </w:r>
      <w:r w:rsidR="00FA2FAF" w:rsidRPr="0041362D">
        <w:rPr>
          <w:color w:val="000000" w:themeColor="text1"/>
        </w:rPr>
        <w:tab/>
      </w:r>
      <w:r w:rsidR="00FA2FAF" w:rsidRPr="0041362D">
        <w:rPr>
          <w:color w:val="000000" w:themeColor="text1"/>
        </w:rPr>
        <w:tab/>
      </w:r>
      <w:r w:rsidR="00FA2FAF" w:rsidRPr="0041362D">
        <w:rPr>
          <w:color w:val="000000" w:themeColor="text1"/>
        </w:rPr>
        <w:tab/>
      </w:r>
      <w:r w:rsidRPr="0041362D">
        <w:rPr>
          <w:color w:val="000000" w:themeColor="text1"/>
        </w:rPr>
        <w:t>: Kantor Pelayanan Pajak.</w:t>
      </w:r>
    </w:p>
    <w:p w14:paraId="1C0915EA" w14:textId="1BF26CD3" w:rsidR="009066AF" w:rsidRPr="0041362D" w:rsidRDefault="009066AF" w:rsidP="00FA2FAF">
      <w:pPr>
        <w:pStyle w:val="NormalWeb"/>
        <w:spacing w:after="0" w:afterAutospacing="0"/>
        <w:jc w:val="both"/>
        <w:rPr>
          <w:color w:val="000000" w:themeColor="text1"/>
        </w:rPr>
      </w:pPr>
      <w:r w:rsidRPr="0041362D">
        <w:rPr>
          <w:color w:val="000000" w:themeColor="text1"/>
        </w:rPr>
        <w:t>NPWP</w:t>
      </w:r>
      <w:r w:rsidR="00FA2FAF" w:rsidRPr="0041362D">
        <w:rPr>
          <w:color w:val="000000" w:themeColor="text1"/>
        </w:rPr>
        <w:tab/>
      </w:r>
      <w:r w:rsidR="00FA2FAF" w:rsidRPr="0041362D">
        <w:rPr>
          <w:color w:val="000000" w:themeColor="text1"/>
        </w:rPr>
        <w:tab/>
      </w:r>
      <w:r w:rsidR="00FA2FAF" w:rsidRPr="0041362D">
        <w:rPr>
          <w:color w:val="000000" w:themeColor="text1"/>
        </w:rPr>
        <w:tab/>
      </w:r>
      <w:r w:rsidRPr="0041362D">
        <w:rPr>
          <w:color w:val="000000" w:themeColor="text1"/>
        </w:rPr>
        <w:t>: Nomor Pokok Wajib Pajak.</w:t>
      </w:r>
    </w:p>
    <w:p w14:paraId="755C55E8" w14:textId="3E459AB7"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PPh </w:t>
      </w:r>
      <w:r w:rsidR="00CA2D05" w:rsidRPr="0041362D">
        <w:rPr>
          <w:color w:val="000000" w:themeColor="text1"/>
        </w:rPr>
        <w:tab/>
      </w:r>
      <w:r w:rsidR="00CA2D05" w:rsidRPr="0041362D">
        <w:rPr>
          <w:color w:val="000000" w:themeColor="text1"/>
        </w:rPr>
        <w:tab/>
        <w:t xml:space="preserve">         </w:t>
      </w:r>
      <w:r w:rsidR="00FA2FAF" w:rsidRPr="0041362D">
        <w:rPr>
          <w:color w:val="000000" w:themeColor="text1"/>
        </w:rPr>
        <w:tab/>
      </w:r>
      <w:r w:rsidRPr="0041362D">
        <w:rPr>
          <w:color w:val="000000" w:themeColor="text1"/>
        </w:rPr>
        <w:t>: Pajak Penghasilan.</w:t>
      </w:r>
    </w:p>
    <w:p w14:paraId="725891B3" w14:textId="0F4D43F0"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PMK </w:t>
      </w:r>
      <w:r w:rsidR="00CA2D05" w:rsidRPr="0041362D">
        <w:rPr>
          <w:color w:val="000000" w:themeColor="text1"/>
        </w:rPr>
        <w:tab/>
      </w:r>
      <w:r w:rsidR="00CA2D05" w:rsidRPr="0041362D">
        <w:rPr>
          <w:color w:val="000000" w:themeColor="text1"/>
        </w:rPr>
        <w:tab/>
        <w:t xml:space="preserve">          </w:t>
      </w:r>
      <w:r w:rsidR="00FA2FAF" w:rsidRPr="0041362D">
        <w:rPr>
          <w:color w:val="000000" w:themeColor="text1"/>
        </w:rPr>
        <w:tab/>
      </w:r>
      <w:r w:rsidRPr="0041362D">
        <w:rPr>
          <w:color w:val="000000" w:themeColor="text1"/>
        </w:rPr>
        <w:t>: Peraturan Menteri Keuangan.</w:t>
      </w:r>
    </w:p>
    <w:p w14:paraId="4ADA79EF" w14:textId="655A3F0E" w:rsidR="009066AF" w:rsidRPr="0041362D" w:rsidRDefault="009066AF" w:rsidP="00FA2FAF">
      <w:pPr>
        <w:pStyle w:val="NormalWeb"/>
        <w:spacing w:after="0" w:afterAutospacing="0"/>
        <w:ind w:left="2127" w:hanging="2127"/>
        <w:jc w:val="both"/>
        <w:rPr>
          <w:color w:val="000000" w:themeColor="text1"/>
        </w:rPr>
      </w:pPr>
      <w:r w:rsidRPr="0041362D">
        <w:rPr>
          <w:color w:val="000000" w:themeColor="text1"/>
        </w:rPr>
        <w:t xml:space="preserve">QRIS </w:t>
      </w:r>
      <w:r w:rsidR="00CA2D05" w:rsidRPr="0041362D">
        <w:rPr>
          <w:color w:val="000000" w:themeColor="text1"/>
        </w:rPr>
        <w:tab/>
      </w:r>
      <w:r w:rsidR="00CA2D05" w:rsidRPr="0041362D">
        <w:rPr>
          <w:color w:val="000000" w:themeColor="text1"/>
        </w:rPr>
        <w:tab/>
      </w:r>
      <w:r w:rsidRPr="0041362D">
        <w:rPr>
          <w:color w:val="000000" w:themeColor="text1"/>
        </w:rPr>
        <w:t>:</w:t>
      </w:r>
      <w:r w:rsidRPr="0041362D">
        <w:rPr>
          <w:rStyle w:val="apple-converted-space"/>
          <w:rFonts w:eastAsiaTheme="majorEastAsia"/>
          <w:color w:val="000000" w:themeColor="text1"/>
        </w:rPr>
        <w:t> </w:t>
      </w:r>
      <w:r w:rsidRPr="0041362D">
        <w:rPr>
          <w:rStyle w:val="Emphasis"/>
          <w:rFonts w:eastAsiaTheme="majorEastAsia"/>
          <w:color w:val="000000" w:themeColor="text1"/>
        </w:rPr>
        <w:t>Quick Response Code Indonesian Standard</w:t>
      </w:r>
    </w:p>
    <w:p w14:paraId="4E7CED9C" w14:textId="603D2E94"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SPT </w:t>
      </w:r>
      <w:r w:rsidR="00CA2D05" w:rsidRPr="0041362D">
        <w:rPr>
          <w:color w:val="000000" w:themeColor="text1"/>
        </w:rPr>
        <w:tab/>
      </w:r>
      <w:r w:rsidR="00CA2D05" w:rsidRPr="0041362D">
        <w:rPr>
          <w:color w:val="000000" w:themeColor="text1"/>
        </w:rPr>
        <w:tab/>
      </w:r>
      <w:r w:rsidR="00CA2D05" w:rsidRPr="0041362D">
        <w:rPr>
          <w:color w:val="000000" w:themeColor="text1"/>
        </w:rPr>
        <w:tab/>
      </w:r>
      <w:r w:rsidRPr="0041362D">
        <w:rPr>
          <w:color w:val="000000" w:themeColor="text1"/>
        </w:rPr>
        <w:t>: Surat Pemberitahuan.</w:t>
      </w:r>
    </w:p>
    <w:p w14:paraId="0B97B3F1" w14:textId="04B9A30F"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UMKM </w:t>
      </w:r>
      <w:r w:rsidR="00CA2D05" w:rsidRPr="0041362D">
        <w:rPr>
          <w:color w:val="000000" w:themeColor="text1"/>
        </w:rPr>
        <w:tab/>
      </w:r>
      <w:r w:rsidR="00CA2D05" w:rsidRPr="0041362D">
        <w:rPr>
          <w:color w:val="000000" w:themeColor="text1"/>
        </w:rPr>
        <w:tab/>
      </w:r>
      <w:r w:rsidRPr="0041362D">
        <w:rPr>
          <w:color w:val="000000" w:themeColor="text1"/>
        </w:rPr>
        <w:t>: Usaha Mikro, Kecil, dan Menengah.</w:t>
      </w:r>
    </w:p>
    <w:p w14:paraId="55DEE9DC" w14:textId="06CD827A"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UU </w:t>
      </w:r>
      <w:r w:rsidR="00CA2D05" w:rsidRPr="0041362D">
        <w:rPr>
          <w:color w:val="000000" w:themeColor="text1"/>
        </w:rPr>
        <w:tab/>
      </w:r>
      <w:r w:rsidR="00CA2D05" w:rsidRPr="0041362D">
        <w:rPr>
          <w:color w:val="000000" w:themeColor="text1"/>
        </w:rPr>
        <w:tab/>
      </w:r>
      <w:r w:rsidR="00CA2D05" w:rsidRPr="0041362D">
        <w:rPr>
          <w:color w:val="000000" w:themeColor="text1"/>
        </w:rPr>
        <w:tab/>
      </w:r>
      <w:r w:rsidRPr="0041362D">
        <w:rPr>
          <w:color w:val="000000" w:themeColor="text1"/>
        </w:rPr>
        <w:t>: Undang-Undang.</w:t>
      </w:r>
    </w:p>
    <w:p w14:paraId="63BE776F" w14:textId="1F6DA8FA" w:rsidR="009066AF" w:rsidRPr="0041362D" w:rsidRDefault="009066AF" w:rsidP="00FA2FAF">
      <w:pPr>
        <w:pStyle w:val="NormalWeb"/>
        <w:spacing w:after="0" w:afterAutospacing="0"/>
        <w:jc w:val="both"/>
        <w:rPr>
          <w:color w:val="000000" w:themeColor="text1"/>
        </w:rPr>
      </w:pPr>
      <w:r w:rsidRPr="0041362D">
        <w:rPr>
          <w:color w:val="000000" w:themeColor="text1"/>
        </w:rPr>
        <w:t xml:space="preserve">WPOP </w:t>
      </w:r>
      <w:r w:rsidR="00CA2D05" w:rsidRPr="0041362D">
        <w:rPr>
          <w:color w:val="000000" w:themeColor="text1"/>
        </w:rPr>
        <w:tab/>
      </w:r>
      <w:r w:rsidR="00CA2D05" w:rsidRPr="0041362D">
        <w:rPr>
          <w:color w:val="000000" w:themeColor="text1"/>
        </w:rPr>
        <w:tab/>
      </w:r>
      <w:r w:rsidRPr="0041362D">
        <w:rPr>
          <w:color w:val="000000" w:themeColor="text1"/>
        </w:rPr>
        <w:t>: Wajib Pajak Orang Pribadi.</w:t>
      </w:r>
    </w:p>
    <w:p w14:paraId="646291C4" w14:textId="137417AA" w:rsidR="009066AF" w:rsidRPr="0041362D" w:rsidRDefault="009066AF" w:rsidP="009066AF">
      <w:pPr>
        <w:spacing w:line="480" w:lineRule="auto"/>
        <w:jc w:val="both"/>
        <w:rPr>
          <w:b/>
          <w:bCs/>
          <w:color w:val="000000" w:themeColor="text1"/>
        </w:rPr>
        <w:sectPr w:rsidR="009066AF" w:rsidRPr="0041362D" w:rsidSect="005225E8">
          <w:pgSz w:w="12240" w:h="15840"/>
          <w:pgMar w:top="2268" w:right="1701" w:bottom="1701" w:left="2268" w:header="708" w:footer="708" w:gutter="0"/>
          <w:pgNumType w:fmt="lowerRoman" w:start="5"/>
          <w:cols w:space="708"/>
          <w:docGrid w:linePitch="360"/>
        </w:sectPr>
      </w:pPr>
    </w:p>
    <w:p w14:paraId="27E1E688" w14:textId="329594BA" w:rsidR="004824D5" w:rsidRPr="0041362D" w:rsidRDefault="00D132BE" w:rsidP="006A3443">
      <w:pPr>
        <w:pStyle w:val="Heading1"/>
        <w:spacing w:before="0" w:line="480" w:lineRule="auto"/>
        <w:jc w:val="center"/>
        <w:rPr>
          <w:rFonts w:ascii="Times New Roman" w:hAnsi="Times New Roman" w:cs="Times New Roman"/>
          <w:b/>
          <w:bCs/>
          <w:color w:val="000000" w:themeColor="text1"/>
          <w:sz w:val="28"/>
          <w:szCs w:val="28"/>
        </w:rPr>
      </w:pPr>
      <w:bookmarkStart w:id="6" w:name="_Toc220070315"/>
      <w:r w:rsidRPr="0041362D">
        <w:rPr>
          <w:rFonts w:ascii="Times New Roman" w:hAnsi="Times New Roman" w:cs="Times New Roman"/>
          <w:b/>
          <w:bCs/>
          <w:color w:val="000000" w:themeColor="text1"/>
          <w:sz w:val="28"/>
          <w:szCs w:val="28"/>
        </w:rPr>
        <w:lastRenderedPageBreak/>
        <w:t>BAB I</w:t>
      </w:r>
      <w:r w:rsidR="00901EBA" w:rsidRPr="0041362D">
        <w:rPr>
          <w:rFonts w:ascii="Times New Roman" w:hAnsi="Times New Roman" w:cs="Times New Roman"/>
          <w:b/>
          <w:bCs/>
          <w:color w:val="000000" w:themeColor="text1"/>
          <w:sz w:val="28"/>
          <w:szCs w:val="28"/>
        </w:rPr>
        <w:t xml:space="preserve"> </w:t>
      </w:r>
      <w:r w:rsidR="00901EBA" w:rsidRPr="0041362D">
        <w:rPr>
          <w:rFonts w:ascii="Times New Roman" w:hAnsi="Times New Roman" w:cs="Times New Roman"/>
          <w:b/>
          <w:bCs/>
          <w:color w:val="000000" w:themeColor="text1"/>
          <w:sz w:val="28"/>
          <w:szCs w:val="28"/>
        </w:rPr>
        <w:br/>
      </w:r>
      <w:r w:rsidRPr="0041362D">
        <w:rPr>
          <w:rFonts w:ascii="Times New Roman" w:hAnsi="Times New Roman" w:cs="Times New Roman"/>
          <w:b/>
          <w:bCs/>
          <w:color w:val="000000" w:themeColor="text1"/>
          <w:sz w:val="28"/>
          <w:szCs w:val="28"/>
        </w:rPr>
        <w:t>PENDAHULUAN</w:t>
      </w:r>
      <w:bookmarkEnd w:id="6"/>
    </w:p>
    <w:p w14:paraId="51A02AFE" w14:textId="21320CF6" w:rsidR="004824D5" w:rsidRPr="0041362D" w:rsidRDefault="00D132BE" w:rsidP="00487171">
      <w:pPr>
        <w:pStyle w:val="Heading2"/>
        <w:numPr>
          <w:ilvl w:val="0"/>
          <w:numId w:val="10"/>
        </w:numPr>
        <w:spacing w:after="0" w:line="480" w:lineRule="auto"/>
        <w:ind w:left="709" w:hanging="709"/>
        <w:jc w:val="both"/>
        <w:rPr>
          <w:rFonts w:ascii="Times New Roman" w:hAnsi="Times New Roman" w:cs="Times New Roman"/>
          <w:b/>
          <w:bCs/>
          <w:color w:val="000000" w:themeColor="text1"/>
          <w:sz w:val="24"/>
          <w:szCs w:val="24"/>
        </w:rPr>
      </w:pPr>
      <w:bookmarkStart w:id="7" w:name="_Toc217006355"/>
      <w:bookmarkStart w:id="8" w:name="_Toc220070316"/>
      <w:r w:rsidRPr="0041362D">
        <w:rPr>
          <w:rFonts w:ascii="Times New Roman" w:hAnsi="Times New Roman" w:cs="Times New Roman" w:hint="cs"/>
          <w:b/>
          <w:bCs/>
          <w:color w:val="000000" w:themeColor="text1"/>
          <w:sz w:val="24"/>
          <w:szCs w:val="24"/>
        </w:rPr>
        <w:t>Latar Belakang</w:t>
      </w:r>
      <w:bookmarkEnd w:id="7"/>
      <w:bookmarkEnd w:id="8"/>
    </w:p>
    <w:p w14:paraId="255C3A47" w14:textId="45446D92" w:rsidR="00260E2A" w:rsidRPr="0041362D" w:rsidRDefault="00260E2A" w:rsidP="002E13C7">
      <w:pPr>
        <w:pStyle w:val="NormalWeb"/>
        <w:spacing w:before="0" w:beforeAutospacing="0" w:after="0" w:afterAutospacing="0" w:line="480" w:lineRule="auto"/>
        <w:ind w:firstLine="720"/>
        <w:jc w:val="both"/>
        <w:rPr>
          <w:color w:val="000000" w:themeColor="text1"/>
        </w:rPr>
      </w:pPr>
      <w:bookmarkStart w:id="9" w:name="_Toc217006356"/>
      <w:r w:rsidRPr="0041362D">
        <w:rPr>
          <w:rFonts w:hint="cs"/>
          <w:color w:val="000000" w:themeColor="text1"/>
        </w:rPr>
        <w:t>Perkembangan teknologi informasi pada era digital telah mendorong pergeseran pola transaksi ekonomi dari sistem konvensional menuju perdagangan berbasis elektronik (</w:t>
      </w:r>
      <w:r w:rsidR="00945AC6" w:rsidRPr="0041362D">
        <w:rPr>
          <w:rStyle w:val="Emphasis"/>
          <w:rFonts w:eastAsiaTheme="majorEastAsia" w:hint="cs"/>
          <w:color w:val="000000" w:themeColor="text1"/>
        </w:rPr>
        <w:t>e-commerce</w:t>
      </w:r>
      <w:r w:rsidRPr="0041362D">
        <w:rPr>
          <w:rFonts w:hint="cs"/>
          <w:color w:val="000000" w:themeColor="text1"/>
        </w:rPr>
        <w:t>). Transformasi ini tidak hanya terjadi pada level nasional, di mana jumlah pengguna</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mencapai 58,63 juta pada tahun 2023 dan diproyeksikan meningkat menjadi 99,1 juta pada tahun 2029 (Pusat Data dan Sistem Informasi KEMENDAG, 2024), tetapi juga secara nyata berlangsung di tingkat daerah, termasuk di Provinsi Kalimantan Timur.</w:t>
      </w:r>
    </w:p>
    <w:p w14:paraId="71FDFC64" w14:textId="77777777" w:rsidR="002E13C7" w:rsidRPr="0041362D" w:rsidRDefault="00260E2A" w:rsidP="002E13C7">
      <w:pPr>
        <w:pStyle w:val="NormalWeb"/>
        <w:spacing w:before="0" w:beforeAutospacing="0" w:line="480" w:lineRule="auto"/>
        <w:ind w:firstLine="720"/>
        <w:jc w:val="both"/>
        <w:rPr>
          <w:color w:val="000000" w:themeColor="text1"/>
        </w:rPr>
      </w:pPr>
      <w:r w:rsidRPr="0041362D">
        <w:rPr>
          <w:rFonts w:hint="cs"/>
          <w:color w:val="000000" w:themeColor="text1"/>
        </w:rPr>
        <w:t>Kota Samarinda sebagai pusat aktivitas ekonomi di Kalimantan Timur menunjukkan percepatan digitalisasi yang lebih signifikan dibandingkan wilayah lain. Intensitas transaksi digital tercermin dari pesatnya pertumbuhan penggunaan</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Quick Response Code Indonesian Standard</w:t>
      </w:r>
      <w:r w:rsidRPr="0041362D">
        <w:rPr>
          <w:rStyle w:val="apple-converted-space"/>
          <w:rFonts w:eastAsiaTheme="majorEastAsia" w:hint="cs"/>
          <w:color w:val="000000" w:themeColor="text1"/>
        </w:rPr>
        <w:t> </w:t>
      </w:r>
      <w:r w:rsidRPr="0041362D">
        <w:rPr>
          <w:rFonts w:hint="cs"/>
          <w:color w:val="000000" w:themeColor="text1"/>
        </w:rPr>
        <w:t>(QRIS). Pada triwulan I tahun 2024, jumlah pengguna QRIS di Kalimantan Timur mencapai 744.469 orang atau tumbuh lebih dari 70%, dengan jumlah merchant sebanyak 501.456 unit yang meningkat sekitar 36% secara tahunan. Hingga akhir tahun 2024, nilai transaksi QRIS di provinsi ini menembus Rp520 triliun dari sekitar 70 juta transaksi, yang mengindikasikan semakin terintegrasinya transaksi digital dalam aktivitas ekonomi masyarakat (Antara News, 2024).</w:t>
      </w:r>
    </w:p>
    <w:p w14:paraId="20B39452" w14:textId="1BAA5EA7" w:rsidR="00260E2A" w:rsidRPr="0041362D" w:rsidRDefault="00260E2A" w:rsidP="002E13C7">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lastRenderedPageBreak/>
        <w:t>Kota Samarinda menjadi kontributor terbesar dengan sekitar 205.000 merchant atau sekitar 25% dari total merchant QRIS di Kalimantan Timur. Pada Januari 2025, transaksi QRIS di Samarinda bahkan mengalami lonjakan hingga 232%, mencapai 3,4 juta transaksi dengan nilai Rp457 miliar. Peningkatan yang sangat signifikan ini menunjukkan bahwa aktivitas pelaku</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di Samarinda berkembang secara masif, baik dari sisi jumlah pelaku usaha maupun volume transaksi.</w:t>
      </w:r>
    </w:p>
    <w:p w14:paraId="244DCC82" w14:textId="2D09C6EB" w:rsidR="00260E2A" w:rsidRPr="0041362D" w:rsidRDefault="00260E2A" w:rsidP="00260E2A">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Namun demikian, pertumbuhan pesat transaksi digital tersebut tidak secara otomatis diikuti oleh peningkatan </w:t>
      </w:r>
      <w:r w:rsidR="006C708D" w:rsidRPr="0041362D">
        <w:rPr>
          <w:rFonts w:hint="cs"/>
          <w:color w:val="000000" w:themeColor="text1"/>
        </w:rPr>
        <w:t xml:space="preserve">kepatuhan pajak pengguna </w:t>
      </w:r>
      <w:r w:rsidR="00945AC6" w:rsidRPr="0041362D">
        <w:rPr>
          <w:rFonts w:hint="cs"/>
          <w:color w:val="000000" w:themeColor="text1"/>
        </w:rPr>
        <w:t>e-commerce</w:t>
      </w:r>
      <w:r w:rsidRPr="0041362D">
        <w:rPr>
          <w:rFonts w:hint="cs"/>
          <w:color w:val="000000" w:themeColor="text1"/>
        </w:rPr>
        <w:t>. Karakteristik transaksi</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 xml:space="preserve">yang bersifat </w:t>
      </w:r>
      <w:r w:rsidR="00AE5D36" w:rsidRPr="0041362D">
        <w:rPr>
          <w:rFonts w:hint="cs"/>
          <w:color w:val="000000" w:themeColor="text1"/>
        </w:rPr>
        <w:t>non fisik</w:t>
      </w:r>
      <w:r w:rsidRPr="0041362D">
        <w:rPr>
          <w:rFonts w:hint="cs"/>
          <w:color w:val="000000" w:themeColor="text1"/>
        </w:rPr>
        <w:t>, berbasis platform digital, serta minim interaksi langsung dengan otoritas pajak menyebabkan transaksi ini relatif lebih sulit terdeteksi secara administratif. Kondisi tersebut membuka peluang terjadinya</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underreporting</w:t>
      </w:r>
      <w:r w:rsidRPr="0041362D">
        <w:rPr>
          <w:rStyle w:val="apple-converted-space"/>
          <w:rFonts w:eastAsiaTheme="majorEastAsia" w:hint="cs"/>
          <w:color w:val="000000" w:themeColor="text1"/>
        </w:rPr>
        <w:t> </w:t>
      </w:r>
      <w:r w:rsidRPr="0041362D">
        <w:rPr>
          <w:rFonts w:hint="cs"/>
          <w:color w:val="000000" w:themeColor="text1"/>
        </w:rPr>
        <w:t>pendapatan, yang pada akhirnya berpotensi menimbulkan kehilangan penerimaan negara. Penelitian Arya Zulfikar Akbar dan Rian Hardiansyah (2024) menegaskan bahwa rendahnya pemahaman perpajakan di kalangan pelaku</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 xml:space="preserve">menjadi salah satu faktor utama belum optimalnya tingkat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di sektor digital.</w:t>
      </w:r>
    </w:p>
    <w:p w14:paraId="57AB4BFA" w14:textId="40D752A6" w:rsidR="00260E2A" w:rsidRPr="0041362D" w:rsidRDefault="00260E2A" w:rsidP="00260E2A">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Sebagai respons terhadap perkembangan ekonomi digital, pemerintah telah melakukan pembaruan regulasi perpajakan, mulai dari PMK 210/PMK.010/2018 hingga kebijakan terbaru PMK Nomor 37 Tahun 2025 yang menunjuk</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marketplace</w:t>
      </w:r>
      <w:r w:rsidRPr="0041362D">
        <w:rPr>
          <w:rFonts w:hint="cs"/>
          <w:color w:val="000000" w:themeColor="text1"/>
        </w:rPr>
        <w:t xml:space="preserve">sebagai pemungut PPh Pasal 22 sebesar 0,5% sesuai dengan Undang-Undang Harmonisasi Peraturan Perpajakan (UU HPP). Meskipun regulasi telah diperkuat, implementasinya masih menghadapi berbagai hambatan, antara lain </w:t>
      </w:r>
      <w:r w:rsidRPr="0041362D">
        <w:rPr>
          <w:rFonts w:hint="cs"/>
          <w:color w:val="000000" w:themeColor="text1"/>
        </w:rPr>
        <w:lastRenderedPageBreak/>
        <w:t xml:space="preserve">rendahnya literasi perpajakan pelaku usaha digital, kurang optimalnya sosialisasi </w:t>
      </w:r>
      <w:r w:rsidR="00CA2D68" w:rsidRPr="0041362D">
        <w:rPr>
          <w:rFonts w:hint="cs"/>
          <w:color w:val="000000" w:themeColor="text1"/>
        </w:rPr>
        <w:t>pajak</w:t>
      </w:r>
      <w:r w:rsidRPr="0041362D">
        <w:rPr>
          <w:rFonts w:hint="cs"/>
          <w:color w:val="000000" w:themeColor="text1"/>
        </w:rPr>
        <w:t>, serta belum meratanya pemahaman mengenai kewajiban perpajakan di sektor</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Fonts w:hint="cs"/>
          <w:color w:val="000000" w:themeColor="text1"/>
        </w:rPr>
        <w:t>.</w:t>
      </w:r>
    </w:p>
    <w:p w14:paraId="618E8ADD" w14:textId="7AA77F6C" w:rsidR="00260E2A" w:rsidRPr="0041362D" w:rsidRDefault="00260E2A" w:rsidP="00260E2A">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Fenomena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tidak dapat dilepaskan dari aspek perilaku wajib pajak. Berdasarkan</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Theory of Planned Behavior</w:t>
      </w:r>
      <w:r w:rsidRPr="0041362D">
        <w:rPr>
          <w:rStyle w:val="apple-converted-space"/>
          <w:rFonts w:eastAsiaTheme="majorEastAsia" w:hint="cs"/>
          <w:color w:val="000000" w:themeColor="text1"/>
        </w:rPr>
        <w:t> </w:t>
      </w:r>
      <w:r w:rsidRPr="0041362D">
        <w:rPr>
          <w:rFonts w:hint="cs"/>
          <w:color w:val="000000" w:themeColor="text1"/>
        </w:rPr>
        <w:t xml:space="preserve">(Ajzen, 1991), niat individu untuk patuh dipengaruhi oleh sikap, norma subjektif, dan persepsi kontrol perilaku. Dalam konteks perpajakan, kesadaran pajak menjadi determinan penting, karena individu yang memahami fungsi dan manfaat pajak cenderung memiliki sikap positif terhadap kewajiban perpajakan. Hal ini sejalan dengan temuan Chanita dan Sitinjak (2021) yang membuktikan bahwa kesadaran pajak berpengaruh positif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w:t>
      </w:r>
    </w:p>
    <w:p w14:paraId="34722058" w14:textId="5D36B17B" w:rsidR="00260E2A" w:rsidRPr="0041362D" w:rsidRDefault="00260E2A" w:rsidP="00260E2A">
      <w:pPr>
        <w:pStyle w:val="NormalWeb"/>
        <w:spacing w:before="0" w:beforeAutospacing="0" w:line="480" w:lineRule="auto"/>
        <w:ind w:firstLine="720"/>
        <w:jc w:val="both"/>
        <w:rPr>
          <w:color w:val="000000" w:themeColor="text1"/>
        </w:rPr>
      </w:pPr>
      <w:r w:rsidRPr="0041362D">
        <w:rPr>
          <w:rFonts w:hint="cs"/>
          <w:color w:val="000000" w:themeColor="text1"/>
        </w:rPr>
        <w:t>Selain kesadaran, sanksi perpajakan juga berperan penting dalam membentuk perilaku patuh. Berdasarkan</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Deterrence Theory</w:t>
      </w:r>
      <w:r w:rsidRPr="0041362D">
        <w:rPr>
          <w:rStyle w:val="apple-converted-space"/>
          <w:rFonts w:eastAsiaTheme="majorEastAsia" w:hint="cs"/>
          <w:color w:val="000000" w:themeColor="text1"/>
        </w:rPr>
        <w:t> </w:t>
      </w:r>
      <w:r w:rsidRPr="0041362D">
        <w:rPr>
          <w:rFonts w:hint="cs"/>
          <w:color w:val="000000" w:themeColor="text1"/>
        </w:rPr>
        <w:t xml:space="preserve">(Becker, 1968), keberadaan sanksi yang tegas dan konsisten dapat meningkatkan kepatuhan dengan menekan perilaku pelanggaran. Penelitian Rizal et al. (2023) menunjukkan bahwa sanksi perpajakan efektif dalam meningkatkan kepatuhan wajib pajak. Namun, efektivitas kesadaran dan sanksi tersebut sangat bergantung pada tingkat sosialisasi </w:t>
      </w:r>
      <w:r w:rsidR="00CA2D68" w:rsidRPr="0041362D">
        <w:rPr>
          <w:rFonts w:hint="cs"/>
          <w:color w:val="000000" w:themeColor="text1"/>
        </w:rPr>
        <w:t>pajak</w:t>
      </w:r>
      <w:r w:rsidRPr="0041362D">
        <w:rPr>
          <w:rFonts w:hint="cs"/>
          <w:color w:val="000000" w:themeColor="text1"/>
        </w:rPr>
        <w:t xml:space="preserve"> yang diterima wajib pajak. Sosialisasi berperan dalam meningkatkan pemahaman, membentuk persepsi, serta memperjelas konsekuensi ketidakpatuhan. Temuan Ginanjar dan Saparinda (2022) serta Nisa dan Subagio (2024) membuktikan bahwa sosialisasi </w:t>
      </w:r>
      <w:r w:rsidR="00CA2D68" w:rsidRPr="0041362D">
        <w:rPr>
          <w:rFonts w:hint="cs"/>
          <w:color w:val="000000" w:themeColor="text1"/>
        </w:rPr>
        <w:t>pajak</w:t>
      </w:r>
      <w:r w:rsidRPr="0041362D">
        <w:rPr>
          <w:rFonts w:hint="cs"/>
          <w:color w:val="000000" w:themeColor="text1"/>
        </w:rPr>
        <w:t xml:space="preserve"> tidak hanya berpengaruh langsung terhadap kepatuhan, tetapi juga berpotensi memperkuat pengaruh kesadaran dan sanksi pajak terhadap kepatuhan wajib pajak.</w:t>
      </w:r>
    </w:p>
    <w:p w14:paraId="194FA491" w14:textId="21F2A106" w:rsidR="00260E2A" w:rsidRPr="0041362D" w:rsidRDefault="00260E2A" w:rsidP="00260E2A">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lastRenderedPageBreak/>
        <w:t>Berdasarkan kondisi tersebut, Kota Samarinda menjadi lokasi penelitian yang sangat relevan. Di satu sisi, kota ini mengalami pertumbuhan aktivitas</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 xml:space="preserve">dan transaksi digital yang sangat pesat, namun di sisi lain, tingkat </w:t>
      </w:r>
      <w:r w:rsidR="006C708D" w:rsidRPr="0041362D">
        <w:rPr>
          <w:rFonts w:hint="cs"/>
          <w:color w:val="000000" w:themeColor="text1"/>
        </w:rPr>
        <w:t xml:space="preserve">kepatuhan pajak </w:t>
      </w:r>
      <w:r w:rsidRPr="0041362D">
        <w:rPr>
          <w:rFonts w:hint="cs"/>
          <w:color w:val="000000" w:themeColor="text1"/>
        </w:rPr>
        <w:t>pelaku</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 xml:space="preserve">masih menyisakan kesenjangan empiris yang belum banyak dikaji secara ilmiah. Selain itu, sebagian besar penelitian terdahulu masih menempatkan sosialisasi </w:t>
      </w:r>
      <w:r w:rsidR="00CA2D68" w:rsidRPr="0041362D">
        <w:rPr>
          <w:rFonts w:hint="cs"/>
          <w:color w:val="000000" w:themeColor="text1"/>
        </w:rPr>
        <w:t>pajak</w:t>
      </w:r>
      <w:r w:rsidRPr="0041362D">
        <w:rPr>
          <w:rFonts w:hint="cs"/>
          <w:color w:val="000000" w:themeColor="text1"/>
        </w:rPr>
        <w:t xml:space="preserve"> sebagai variabel independen, sehingga perannya sebagai variabel moderasi belum dieksplorasi secara mendalam.</w:t>
      </w:r>
    </w:p>
    <w:p w14:paraId="1F6904ED" w14:textId="2B4CFD28" w:rsidR="00260E2A" w:rsidRPr="0041362D" w:rsidRDefault="00260E2A" w:rsidP="00D85392">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Dengan demikian, penelitian ini memiliki urgensi akademik dan praktis untuk menganalisis pengaruh kesadaran pajak dan sanksi pajak terhadap </w:t>
      </w:r>
      <w:r w:rsidR="006C708D" w:rsidRPr="0041362D">
        <w:rPr>
          <w:rFonts w:hint="cs"/>
          <w:color w:val="000000" w:themeColor="text1"/>
        </w:rPr>
        <w:t xml:space="preserve">kepatuhan pajak </w:t>
      </w:r>
      <w:r w:rsidRPr="0041362D">
        <w:rPr>
          <w:rFonts w:hint="cs"/>
          <w:color w:val="000000" w:themeColor="text1"/>
        </w:rPr>
        <w:t>pengguna</w:t>
      </w:r>
      <w:r w:rsidRPr="0041362D">
        <w:rPr>
          <w:rStyle w:val="apple-converted-space"/>
          <w:rFonts w:eastAsiaTheme="majorEastAsia" w:hint="cs"/>
          <w:color w:val="000000" w:themeColor="text1"/>
        </w:rPr>
        <w:t> </w:t>
      </w:r>
      <w:r w:rsidR="00945AC6" w:rsidRPr="0041362D">
        <w:rPr>
          <w:rStyle w:val="Emphasis"/>
          <w:rFonts w:eastAsiaTheme="majorEastAsia" w:hint="cs"/>
          <w:color w:val="000000" w:themeColor="text1"/>
        </w:rPr>
        <w:t>e-commerce</w:t>
      </w:r>
      <w:r w:rsidRPr="0041362D">
        <w:rPr>
          <w:rStyle w:val="apple-converted-space"/>
          <w:rFonts w:eastAsiaTheme="majorEastAsia" w:hint="cs"/>
          <w:color w:val="000000" w:themeColor="text1"/>
        </w:rPr>
        <w:t> </w:t>
      </w:r>
      <w:r w:rsidRPr="0041362D">
        <w:rPr>
          <w:rFonts w:hint="cs"/>
          <w:color w:val="000000" w:themeColor="text1"/>
        </w:rPr>
        <w:t xml:space="preserve">di Kota Samarinda, dengan sosialisasi </w:t>
      </w:r>
      <w:r w:rsidR="00CA2D68" w:rsidRPr="0041362D">
        <w:rPr>
          <w:rFonts w:hint="cs"/>
          <w:color w:val="000000" w:themeColor="text1"/>
        </w:rPr>
        <w:t>pajak</w:t>
      </w:r>
      <w:r w:rsidRPr="0041362D">
        <w:rPr>
          <w:rFonts w:hint="cs"/>
          <w:color w:val="000000" w:themeColor="text1"/>
        </w:rPr>
        <w:t xml:space="preserve"> sebagai variabel moderasi. Penelitian ini diharapkan mampu memberikan kontribusi empiris dalam memahami perilaku perpajakan pelaku ekonomi digital, sekaligus menjadi bahan pertimbangan bagi otoritas perpajakan dalam merumuskan strategi sosialisasi yang lebih efektif guna meningkatkan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di sektor ekonomi digital.</w:t>
      </w:r>
      <w:r w:rsidR="00D85392" w:rsidRPr="0041362D">
        <w:rPr>
          <w:rFonts w:hint="cs"/>
          <w:color w:val="000000" w:themeColor="text1"/>
        </w:rPr>
        <w:t xml:space="preserve"> </w:t>
      </w:r>
    </w:p>
    <w:p w14:paraId="1BCEB9BA" w14:textId="17CE2CC0" w:rsidR="00D85392" w:rsidRPr="0041362D" w:rsidRDefault="00D85392" w:rsidP="002E13C7">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Berdasarkan uraian fenomena dan temuan penelitian terdahulu tersebut, meskipun berbagai penelitian telah mengkaji pengaruh kesadaran pajak, sanksi pajak, dan sosialisasi </w:t>
      </w:r>
      <w:r w:rsidR="00CA2D68" w:rsidRPr="0041362D">
        <w:rPr>
          <w:rFonts w:hint="cs"/>
          <w:color w:val="000000" w:themeColor="text1"/>
        </w:rPr>
        <w:t>pajak</w:t>
      </w:r>
      <w:r w:rsidRPr="0041362D">
        <w:rPr>
          <w:rFonts w:hint="cs"/>
          <w:color w:val="000000" w:themeColor="text1"/>
        </w:rPr>
        <w:t xml:space="preserve"> terhadap kepatuhan wajib pajak, sebagian besar penelitian masih menempatkan sosialisasi pajak sebagai variabel independen. Penelitian yang menguji peran sosialisasi pajak sebagai variabel moderasi, khususnya pada wajib pajak pengguna </w:t>
      </w:r>
      <w:r w:rsidR="00945AC6" w:rsidRPr="0041362D">
        <w:rPr>
          <w:rFonts w:hint="cs"/>
          <w:i/>
          <w:iCs/>
          <w:color w:val="000000" w:themeColor="text1"/>
        </w:rPr>
        <w:t>e-commerce</w:t>
      </w:r>
      <w:r w:rsidRPr="0041362D">
        <w:rPr>
          <w:rFonts w:hint="cs"/>
          <w:color w:val="000000" w:themeColor="text1"/>
        </w:rPr>
        <w:t xml:space="preserve"> di tingkat daerah seperti Kota Samarinda, masih relatif terbatas. Oleh karena itu, penelitian ini berupaya mengisi kesenjangan penelitian tersebut </w:t>
      </w:r>
      <w:r w:rsidRPr="0041362D">
        <w:rPr>
          <w:rFonts w:hint="cs"/>
          <w:color w:val="000000" w:themeColor="text1"/>
        </w:rPr>
        <w:lastRenderedPageBreak/>
        <w:t xml:space="preserve">dengan menempatkan sosialisasi pajak sebagai variabel moderasi dalam konteks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pada sektor ekonomi digital.</w:t>
      </w:r>
    </w:p>
    <w:p w14:paraId="0CDCAEF2" w14:textId="09302EAB" w:rsidR="004824D5" w:rsidRPr="0041362D" w:rsidRDefault="004824D5" w:rsidP="002E13C7">
      <w:pPr>
        <w:pStyle w:val="Heading2"/>
        <w:spacing w:before="0" w:after="0" w:line="480" w:lineRule="auto"/>
        <w:jc w:val="both"/>
        <w:rPr>
          <w:rFonts w:ascii="Times New Roman" w:hAnsi="Times New Roman" w:cs="Times New Roman"/>
          <w:b/>
          <w:bCs/>
          <w:color w:val="000000" w:themeColor="text1"/>
          <w:sz w:val="24"/>
          <w:szCs w:val="24"/>
        </w:rPr>
      </w:pPr>
      <w:bookmarkStart w:id="10" w:name="_Toc220070317"/>
      <w:r w:rsidRPr="0041362D">
        <w:rPr>
          <w:rFonts w:ascii="Times New Roman" w:hAnsi="Times New Roman" w:cs="Times New Roman" w:hint="cs"/>
          <w:b/>
          <w:bCs/>
          <w:color w:val="000000" w:themeColor="text1"/>
          <w:sz w:val="24"/>
          <w:szCs w:val="24"/>
        </w:rPr>
        <w:t>1.2 Rumusan Masalah</w:t>
      </w:r>
      <w:bookmarkEnd w:id="9"/>
      <w:bookmarkEnd w:id="10"/>
    </w:p>
    <w:p w14:paraId="398B2251" w14:textId="507703D9" w:rsidR="00A9468C" w:rsidRPr="0041362D" w:rsidRDefault="00551539" w:rsidP="002E13C7">
      <w:pPr>
        <w:spacing w:line="480" w:lineRule="auto"/>
        <w:ind w:firstLine="426"/>
        <w:jc w:val="both"/>
        <w:rPr>
          <w:color w:val="000000" w:themeColor="text1"/>
        </w:rPr>
      </w:pPr>
      <w:r w:rsidRPr="0041362D">
        <w:rPr>
          <w:rFonts w:hint="cs"/>
          <w:color w:val="000000" w:themeColor="text1"/>
        </w:rPr>
        <w:t>Berdasarkan uraian latar belakang, penelitian ini dirumuskan melalui pertanyaan-pertanyaan berikut:</w:t>
      </w:r>
    </w:p>
    <w:p w14:paraId="762F12F2" w14:textId="517CEFA2" w:rsidR="000D0783" w:rsidRPr="0041362D" w:rsidRDefault="000D0783" w:rsidP="002E13C7">
      <w:pPr>
        <w:pStyle w:val="ListParagraph"/>
        <w:numPr>
          <w:ilvl w:val="0"/>
          <w:numId w:val="44"/>
        </w:numPr>
        <w:spacing w:line="480" w:lineRule="auto"/>
        <w:ind w:left="426" w:hanging="426"/>
        <w:jc w:val="both"/>
        <w:rPr>
          <w:i/>
          <w:iCs/>
          <w:color w:val="000000" w:themeColor="text1"/>
        </w:rPr>
      </w:pPr>
      <w:r w:rsidRPr="0041362D">
        <w:rPr>
          <w:rFonts w:hint="cs"/>
          <w:color w:val="000000" w:themeColor="text1"/>
        </w:rPr>
        <w:t xml:space="preserve">Apakah kesadaran pajak berpengaruh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i/>
          <w:iCs/>
          <w:color w:val="000000" w:themeColor="text1"/>
        </w:rPr>
        <w:t>?</w:t>
      </w:r>
    </w:p>
    <w:p w14:paraId="06F6CEB8" w14:textId="047A219E" w:rsidR="000D0783" w:rsidRPr="0041362D" w:rsidRDefault="000D0783" w:rsidP="002E13C7">
      <w:pPr>
        <w:pStyle w:val="ListParagraph"/>
        <w:numPr>
          <w:ilvl w:val="0"/>
          <w:numId w:val="44"/>
        </w:numPr>
        <w:spacing w:line="480" w:lineRule="auto"/>
        <w:ind w:left="426" w:hanging="426"/>
        <w:jc w:val="both"/>
        <w:rPr>
          <w:color w:val="000000" w:themeColor="text1"/>
        </w:rPr>
      </w:pPr>
      <w:r w:rsidRPr="0041362D">
        <w:rPr>
          <w:rFonts w:hint="cs"/>
          <w:color w:val="000000" w:themeColor="text1"/>
        </w:rPr>
        <w:t xml:space="preserve">Apakah sanksi pajak berpengaruh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w:t>
      </w:r>
    </w:p>
    <w:p w14:paraId="4565259C" w14:textId="2D337189" w:rsidR="000D0783" w:rsidRPr="0041362D" w:rsidRDefault="000D0783" w:rsidP="002E13C7">
      <w:pPr>
        <w:pStyle w:val="ListParagraph"/>
        <w:numPr>
          <w:ilvl w:val="0"/>
          <w:numId w:val="44"/>
        </w:numPr>
        <w:spacing w:line="480" w:lineRule="auto"/>
        <w:ind w:left="426" w:hanging="426"/>
        <w:jc w:val="both"/>
        <w:rPr>
          <w:color w:val="000000" w:themeColor="text1"/>
        </w:rPr>
      </w:pPr>
      <w:r w:rsidRPr="0041362D">
        <w:rPr>
          <w:rFonts w:hint="cs"/>
          <w:color w:val="000000" w:themeColor="text1"/>
        </w:rPr>
        <w:t xml:space="preserve">Apakah sosialisasi pajak memoderasi pengaruh kesadaran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w:t>
      </w:r>
    </w:p>
    <w:p w14:paraId="7363F914" w14:textId="47B8EC4D" w:rsidR="00700B3F" w:rsidRPr="0041362D" w:rsidRDefault="000D0783" w:rsidP="002E13C7">
      <w:pPr>
        <w:pStyle w:val="ListParagraph"/>
        <w:numPr>
          <w:ilvl w:val="0"/>
          <w:numId w:val="44"/>
        </w:numPr>
        <w:spacing w:line="480" w:lineRule="auto"/>
        <w:ind w:left="426" w:hanging="426"/>
        <w:jc w:val="both"/>
        <w:rPr>
          <w:color w:val="000000" w:themeColor="text1"/>
        </w:rPr>
      </w:pPr>
      <w:r w:rsidRPr="0041362D">
        <w:rPr>
          <w:rFonts w:hint="cs"/>
          <w:color w:val="000000" w:themeColor="text1"/>
        </w:rPr>
        <w:t xml:space="preserve">Apakah sosialisasi pajak memoderasi pengaruh sanksi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w:t>
      </w:r>
    </w:p>
    <w:p w14:paraId="64792A69" w14:textId="77777777" w:rsidR="00700B3F" w:rsidRPr="0041362D" w:rsidRDefault="00700B3F" w:rsidP="008C6A06">
      <w:pPr>
        <w:jc w:val="both"/>
        <w:rPr>
          <w:color w:val="000000" w:themeColor="text1"/>
        </w:rPr>
      </w:pPr>
    </w:p>
    <w:p w14:paraId="2A580B2C" w14:textId="201AAAA7" w:rsidR="00085F1A" w:rsidRPr="0041362D" w:rsidRDefault="004824D5" w:rsidP="004824D5">
      <w:pPr>
        <w:spacing w:line="480" w:lineRule="auto"/>
        <w:jc w:val="both"/>
        <w:rPr>
          <w:color w:val="000000" w:themeColor="text1"/>
          <w:sz w:val="27"/>
          <w:szCs w:val="27"/>
        </w:rPr>
      </w:pPr>
      <w:r w:rsidRPr="0041362D">
        <w:rPr>
          <w:rFonts w:hint="cs"/>
          <w:b/>
          <w:bCs/>
          <w:color w:val="000000" w:themeColor="text1"/>
        </w:rPr>
        <w:t xml:space="preserve">1.3 </w:t>
      </w:r>
      <w:r w:rsidR="00544379" w:rsidRPr="0041362D">
        <w:rPr>
          <w:rFonts w:hint="cs"/>
          <w:b/>
          <w:bCs/>
          <w:color w:val="000000" w:themeColor="text1"/>
        </w:rPr>
        <w:t xml:space="preserve">  </w:t>
      </w:r>
      <w:r w:rsidRPr="0041362D">
        <w:rPr>
          <w:rFonts w:hint="cs"/>
          <w:b/>
          <w:bCs/>
          <w:color w:val="000000" w:themeColor="text1"/>
        </w:rPr>
        <w:t>Tujuan Penelitian</w:t>
      </w:r>
      <w:r w:rsidR="00085F1A" w:rsidRPr="0041362D">
        <w:rPr>
          <w:rFonts w:hint="cs"/>
          <w:color w:val="000000" w:themeColor="text1"/>
          <w:sz w:val="27"/>
          <w:szCs w:val="27"/>
        </w:rPr>
        <w:t xml:space="preserve"> </w:t>
      </w:r>
    </w:p>
    <w:p w14:paraId="121CB558" w14:textId="7422A2ED" w:rsidR="004824D5" w:rsidRPr="0041362D" w:rsidRDefault="006D07FC" w:rsidP="006D07FC">
      <w:pPr>
        <w:spacing w:line="480" w:lineRule="auto"/>
        <w:ind w:firstLine="284"/>
        <w:jc w:val="both"/>
        <w:rPr>
          <w:color w:val="000000" w:themeColor="text1"/>
        </w:rPr>
      </w:pPr>
      <w:r w:rsidRPr="0041362D">
        <w:rPr>
          <w:color w:val="000000" w:themeColor="text1"/>
        </w:rPr>
        <w:t xml:space="preserve">   </w:t>
      </w:r>
      <w:r w:rsidR="00085F1A" w:rsidRPr="0041362D">
        <w:rPr>
          <w:rFonts w:hint="cs"/>
          <w:color w:val="000000" w:themeColor="text1"/>
        </w:rPr>
        <w:t>Adapun tujuan penelitian yang ingin dicapai penulis adalah sebagai berikut:</w:t>
      </w:r>
    </w:p>
    <w:p w14:paraId="3E4668AD" w14:textId="5E686A05" w:rsidR="004824D5" w:rsidRPr="0041362D" w:rsidRDefault="004824D5" w:rsidP="00487171">
      <w:pPr>
        <w:pStyle w:val="ListParagraph"/>
        <w:numPr>
          <w:ilvl w:val="0"/>
          <w:numId w:val="19"/>
        </w:numPr>
        <w:spacing w:line="480" w:lineRule="auto"/>
        <w:ind w:left="426" w:hanging="426"/>
        <w:jc w:val="both"/>
        <w:rPr>
          <w:i/>
          <w:iCs/>
          <w:color w:val="000000" w:themeColor="text1"/>
        </w:rPr>
      </w:pPr>
      <w:r w:rsidRPr="0041362D">
        <w:rPr>
          <w:rFonts w:hint="cs"/>
          <w:color w:val="000000" w:themeColor="text1"/>
        </w:rPr>
        <w:t xml:space="preserve">Menganalisis pengaruh kesadaran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006C708D" w:rsidRPr="0041362D">
        <w:rPr>
          <w:rFonts w:hint="cs"/>
          <w:i/>
          <w:iCs/>
          <w:color w:val="000000" w:themeColor="text1"/>
        </w:rPr>
        <w:t>.</w:t>
      </w:r>
    </w:p>
    <w:p w14:paraId="1E6B6B98" w14:textId="4FF409B4" w:rsidR="004824D5" w:rsidRPr="0041362D" w:rsidRDefault="004824D5" w:rsidP="00487171">
      <w:pPr>
        <w:pStyle w:val="ListParagraph"/>
        <w:numPr>
          <w:ilvl w:val="0"/>
          <w:numId w:val="19"/>
        </w:numPr>
        <w:spacing w:line="480" w:lineRule="auto"/>
        <w:ind w:left="426" w:hanging="426"/>
        <w:jc w:val="both"/>
        <w:rPr>
          <w:i/>
          <w:iCs/>
          <w:color w:val="000000" w:themeColor="text1"/>
        </w:rPr>
      </w:pPr>
      <w:r w:rsidRPr="0041362D">
        <w:rPr>
          <w:rFonts w:hint="cs"/>
          <w:color w:val="000000" w:themeColor="text1"/>
        </w:rPr>
        <w:t xml:space="preserve">Menganalisis pengaruh sanksi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006C708D" w:rsidRPr="0041362D">
        <w:rPr>
          <w:rFonts w:hint="cs"/>
          <w:i/>
          <w:iCs/>
          <w:color w:val="000000" w:themeColor="text1"/>
        </w:rPr>
        <w:t>.</w:t>
      </w:r>
    </w:p>
    <w:p w14:paraId="03B44B99" w14:textId="0D249E52" w:rsidR="004824D5" w:rsidRPr="0041362D" w:rsidRDefault="004824D5" w:rsidP="00487171">
      <w:pPr>
        <w:pStyle w:val="ListParagraph"/>
        <w:numPr>
          <w:ilvl w:val="0"/>
          <w:numId w:val="19"/>
        </w:numPr>
        <w:spacing w:line="480" w:lineRule="auto"/>
        <w:ind w:left="426" w:hanging="426"/>
        <w:jc w:val="both"/>
        <w:rPr>
          <w:color w:val="000000" w:themeColor="text1"/>
        </w:rPr>
      </w:pPr>
      <w:r w:rsidRPr="0041362D">
        <w:rPr>
          <w:rFonts w:hint="cs"/>
          <w:color w:val="000000" w:themeColor="text1"/>
        </w:rPr>
        <w:t xml:space="preserve">Menganalisis peran sosialisasi pajak dalam memoderasi pengaruh kesadaran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i/>
          <w:iCs/>
          <w:color w:val="000000" w:themeColor="text1"/>
        </w:rPr>
        <w:t>.</w:t>
      </w:r>
    </w:p>
    <w:p w14:paraId="45C978F0" w14:textId="65A6134B" w:rsidR="00B869C0" w:rsidRPr="0041362D" w:rsidRDefault="004824D5" w:rsidP="002B56E0">
      <w:pPr>
        <w:pStyle w:val="ListParagraph"/>
        <w:numPr>
          <w:ilvl w:val="0"/>
          <w:numId w:val="19"/>
        </w:numPr>
        <w:spacing w:line="480" w:lineRule="auto"/>
        <w:ind w:left="284" w:hanging="284"/>
        <w:jc w:val="both"/>
        <w:rPr>
          <w:color w:val="000000" w:themeColor="text1"/>
        </w:rPr>
      </w:pPr>
      <w:r w:rsidRPr="0041362D">
        <w:rPr>
          <w:rFonts w:hint="cs"/>
          <w:color w:val="000000" w:themeColor="text1"/>
        </w:rPr>
        <w:lastRenderedPageBreak/>
        <w:t xml:space="preserve">Menganalisis peran sosialisasi pajak dalam memoderasi pengaruh sanksi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i/>
          <w:iCs/>
          <w:color w:val="000000" w:themeColor="text1"/>
        </w:rPr>
        <w:t>.</w:t>
      </w:r>
    </w:p>
    <w:p w14:paraId="27BD79A4" w14:textId="31CA3F0F" w:rsidR="004824D5" w:rsidRPr="0041362D" w:rsidRDefault="004824D5" w:rsidP="006D07FC">
      <w:pPr>
        <w:pStyle w:val="Heading2"/>
        <w:spacing w:after="0" w:line="480" w:lineRule="auto"/>
        <w:rPr>
          <w:rFonts w:ascii="Times New Roman" w:hAnsi="Times New Roman" w:cs="Times New Roman"/>
          <w:b/>
          <w:bCs/>
          <w:color w:val="000000" w:themeColor="text1"/>
          <w:sz w:val="24"/>
          <w:szCs w:val="24"/>
        </w:rPr>
      </w:pPr>
      <w:bookmarkStart w:id="11" w:name="_Toc217006357"/>
      <w:bookmarkStart w:id="12" w:name="_Toc220070318"/>
      <w:r w:rsidRPr="0041362D">
        <w:rPr>
          <w:rFonts w:ascii="Times New Roman" w:hAnsi="Times New Roman" w:cs="Times New Roman" w:hint="cs"/>
          <w:b/>
          <w:bCs/>
          <w:color w:val="000000" w:themeColor="text1"/>
          <w:sz w:val="24"/>
          <w:szCs w:val="24"/>
        </w:rPr>
        <w:t xml:space="preserve">1.3 </w:t>
      </w:r>
      <w:r w:rsidR="00544379" w:rsidRPr="0041362D">
        <w:rPr>
          <w:rFonts w:ascii="Times New Roman" w:hAnsi="Times New Roman" w:cs="Times New Roman" w:hint="cs"/>
          <w:b/>
          <w:bCs/>
          <w:color w:val="000000" w:themeColor="text1"/>
          <w:sz w:val="24"/>
          <w:szCs w:val="24"/>
        </w:rPr>
        <w:t xml:space="preserve">  </w:t>
      </w:r>
      <w:r w:rsidR="006D07FC" w:rsidRPr="0041362D">
        <w:rPr>
          <w:rFonts w:ascii="Times New Roman" w:hAnsi="Times New Roman" w:cs="Times New Roman"/>
          <w:b/>
          <w:bCs/>
          <w:color w:val="000000" w:themeColor="text1"/>
          <w:sz w:val="24"/>
          <w:szCs w:val="24"/>
        </w:rPr>
        <w:t xml:space="preserve"> </w:t>
      </w:r>
      <w:r w:rsidRPr="0041362D">
        <w:rPr>
          <w:rFonts w:ascii="Times New Roman" w:hAnsi="Times New Roman" w:cs="Times New Roman" w:hint="cs"/>
          <w:b/>
          <w:bCs/>
          <w:color w:val="000000" w:themeColor="text1"/>
          <w:sz w:val="24"/>
          <w:szCs w:val="24"/>
        </w:rPr>
        <w:t>Manfaat Penelitian</w:t>
      </w:r>
      <w:bookmarkEnd w:id="11"/>
      <w:bookmarkEnd w:id="12"/>
      <w:r w:rsidRPr="0041362D">
        <w:rPr>
          <w:rFonts w:ascii="Times New Roman" w:hAnsi="Times New Roman" w:cs="Times New Roman" w:hint="cs"/>
          <w:b/>
          <w:bCs/>
          <w:color w:val="000000" w:themeColor="text1"/>
          <w:sz w:val="24"/>
          <w:szCs w:val="24"/>
        </w:rPr>
        <w:tab/>
      </w:r>
    </w:p>
    <w:p w14:paraId="1230F061" w14:textId="771C9FF8" w:rsidR="00B67EDE" w:rsidRPr="0041362D" w:rsidRDefault="0085641A" w:rsidP="006D07FC">
      <w:pPr>
        <w:tabs>
          <w:tab w:val="left" w:pos="2935"/>
        </w:tabs>
        <w:spacing w:line="480" w:lineRule="auto"/>
        <w:jc w:val="both"/>
        <w:rPr>
          <w:color w:val="000000" w:themeColor="text1"/>
        </w:rPr>
      </w:pPr>
      <w:r w:rsidRPr="0041362D">
        <w:rPr>
          <w:rFonts w:hint="cs"/>
          <w:color w:val="000000" w:themeColor="text1"/>
        </w:rPr>
        <w:t xml:space="preserve">         </w:t>
      </w:r>
      <w:r w:rsidR="00B67EDE" w:rsidRPr="0041362D">
        <w:rPr>
          <w:rFonts w:hint="cs"/>
          <w:color w:val="000000" w:themeColor="text1"/>
        </w:rPr>
        <w:t>Adapun manfaat penelitian yang diharapkan dapat diperoleh dari penelitian ini adalah sebagai berikut:</w:t>
      </w:r>
    </w:p>
    <w:p w14:paraId="3EF3E639" w14:textId="6383D290" w:rsidR="004824D5" w:rsidRPr="0041362D" w:rsidRDefault="004824D5" w:rsidP="004824D5">
      <w:pPr>
        <w:tabs>
          <w:tab w:val="left" w:pos="2935"/>
        </w:tabs>
        <w:spacing w:line="480" w:lineRule="auto"/>
        <w:ind w:left="426"/>
        <w:jc w:val="both"/>
        <w:rPr>
          <w:color w:val="000000" w:themeColor="text1"/>
        </w:rPr>
      </w:pPr>
      <w:r w:rsidRPr="0041362D">
        <w:rPr>
          <w:rFonts w:hint="cs"/>
          <w:color w:val="000000" w:themeColor="text1"/>
        </w:rPr>
        <w:t>1.   Manfaat Teoritis</w:t>
      </w:r>
    </w:p>
    <w:p w14:paraId="671C9E03" w14:textId="240D0576" w:rsidR="004824D5" w:rsidRPr="0041362D" w:rsidRDefault="004824D5" w:rsidP="0085641A">
      <w:pPr>
        <w:tabs>
          <w:tab w:val="left" w:pos="2935"/>
        </w:tabs>
        <w:spacing w:line="480" w:lineRule="auto"/>
        <w:ind w:left="851"/>
        <w:jc w:val="both"/>
        <w:rPr>
          <w:color w:val="000000" w:themeColor="text1"/>
        </w:rPr>
      </w:pPr>
      <w:r w:rsidRPr="0041362D">
        <w:rPr>
          <w:rFonts w:hint="cs"/>
          <w:color w:val="000000" w:themeColor="text1"/>
        </w:rPr>
        <w:t xml:space="preserve">Penelitian ini berkontribusi pada pengembangan ilmu pengetahuan di bidang perpajakan dan perilaku wajib pajak. Hasil penelitian diharapkan dapat memperkaya literatur mengenai faktor-faktor yang memengaruhi </w:t>
      </w:r>
      <w:r w:rsidR="006C708D" w:rsidRPr="0041362D">
        <w:rPr>
          <w:rFonts w:hint="cs"/>
          <w:color w:val="000000" w:themeColor="text1"/>
        </w:rPr>
        <w:t xml:space="preserve">kepatuhan pajak </w:t>
      </w:r>
      <w:r w:rsidRPr="0041362D">
        <w:rPr>
          <w:rFonts w:hint="cs"/>
          <w:color w:val="000000" w:themeColor="text1"/>
        </w:rPr>
        <w:t xml:space="preserve">pada sektor </w:t>
      </w:r>
      <w:r w:rsidR="00945AC6" w:rsidRPr="0041362D">
        <w:rPr>
          <w:rFonts w:hint="cs"/>
          <w:i/>
          <w:iCs/>
          <w:color w:val="000000" w:themeColor="text1"/>
        </w:rPr>
        <w:t>e-commerce</w:t>
      </w:r>
      <w:r w:rsidRPr="0041362D">
        <w:rPr>
          <w:rFonts w:hint="cs"/>
          <w:color w:val="000000" w:themeColor="text1"/>
        </w:rPr>
        <w:t>, serta memberikan bukti empiris tentang peran sosialisasi pajak sebagai variabel moderasi.</w:t>
      </w:r>
    </w:p>
    <w:p w14:paraId="24D2412A" w14:textId="359D9FE7" w:rsidR="004824D5" w:rsidRPr="0041362D" w:rsidRDefault="004824D5" w:rsidP="004824D5">
      <w:pPr>
        <w:tabs>
          <w:tab w:val="left" w:pos="2935"/>
        </w:tabs>
        <w:spacing w:line="480" w:lineRule="auto"/>
        <w:ind w:left="426"/>
        <w:jc w:val="both"/>
        <w:rPr>
          <w:color w:val="000000" w:themeColor="text1"/>
        </w:rPr>
      </w:pPr>
      <w:r w:rsidRPr="0041362D">
        <w:rPr>
          <w:rFonts w:hint="cs"/>
          <w:color w:val="000000" w:themeColor="text1"/>
        </w:rPr>
        <w:t>2.   Manfaat Praktis</w:t>
      </w:r>
    </w:p>
    <w:p w14:paraId="7633D2A7" w14:textId="1F6E1390" w:rsidR="004824D5" w:rsidRPr="0041362D" w:rsidRDefault="004824D5" w:rsidP="0085641A">
      <w:pPr>
        <w:tabs>
          <w:tab w:val="left" w:pos="2935"/>
        </w:tabs>
        <w:spacing w:line="480" w:lineRule="auto"/>
        <w:ind w:left="851"/>
        <w:jc w:val="both"/>
        <w:rPr>
          <w:color w:val="000000" w:themeColor="text1"/>
        </w:rPr>
      </w:pPr>
      <w:r w:rsidRPr="0041362D">
        <w:rPr>
          <w:rFonts w:hint="cs"/>
          <w:color w:val="000000" w:themeColor="text1"/>
        </w:rPr>
        <w:t xml:space="preserve">Hasil penelitian diharapkan menjadi masukan bagi Direktorat Jenderal Pajak (DJP) dalam meningkatkan efektivitas kebijakan perpajakan di sektor digital, khususnya melalui strategi sosialisasi yang tepat sasaran dan penerapan sanksi yang tegas namun edukatif. Selain itu, penelitian ini juga diharapkan dapat meningkatkan kesadaran pelaku </w:t>
      </w:r>
      <w:r w:rsidR="00945AC6" w:rsidRPr="0041362D">
        <w:rPr>
          <w:rFonts w:hint="cs"/>
          <w:i/>
          <w:iCs/>
          <w:color w:val="000000" w:themeColor="text1"/>
        </w:rPr>
        <w:t>e-commerce</w:t>
      </w:r>
      <w:r w:rsidRPr="0041362D">
        <w:rPr>
          <w:rFonts w:hint="cs"/>
          <w:i/>
          <w:iCs/>
          <w:color w:val="000000" w:themeColor="text1"/>
        </w:rPr>
        <w:t xml:space="preserve"> </w:t>
      </w:r>
      <w:r w:rsidRPr="0041362D">
        <w:rPr>
          <w:rFonts w:hint="cs"/>
          <w:color w:val="000000" w:themeColor="text1"/>
        </w:rPr>
        <w:t xml:space="preserve">akan pentingnya </w:t>
      </w:r>
      <w:r w:rsidR="006C708D" w:rsidRPr="0041362D">
        <w:rPr>
          <w:rFonts w:hint="cs"/>
          <w:color w:val="000000" w:themeColor="text1"/>
        </w:rPr>
        <w:t>kepatuhan pajak</w:t>
      </w:r>
      <w:r w:rsidRPr="0041362D">
        <w:rPr>
          <w:rFonts w:hint="cs"/>
          <w:color w:val="000000" w:themeColor="text1"/>
        </w:rPr>
        <w:t xml:space="preserve"> sebagai bentuk kontribusi terhadap pembangunan nasional.</w:t>
      </w:r>
    </w:p>
    <w:p w14:paraId="7F9D5E13" w14:textId="77777777" w:rsidR="004824D5" w:rsidRPr="0041362D" w:rsidRDefault="004824D5" w:rsidP="004824D5">
      <w:pPr>
        <w:tabs>
          <w:tab w:val="left" w:pos="2935"/>
        </w:tabs>
        <w:spacing w:line="480" w:lineRule="auto"/>
        <w:jc w:val="both"/>
        <w:rPr>
          <w:b/>
          <w:bCs/>
          <w:color w:val="000000" w:themeColor="text1"/>
        </w:rPr>
      </w:pPr>
    </w:p>
    <w:p w14:paraId="07198A20" w14:textId="77777777" w:rsidR="004824D5" w:rsidRPr="0041362D" w:rsidRDefault="004824D5" w:rsidP="004824D5">
      <w:pPr>
        <w:spacing w:line="480" w:lineRule="auto"/>
        <w:jc w:val="both"/>
        <w:rPr>
          <w:color w:val="000000" w:themeColor="text1"/>
        </w:rPr>
      </w:pPr>
    </w:p>
    <w:p w14:paraId="75C5F844" w14:textId="77777777" w:rsidR="00B67EDE" w:rsidRPr="0041362D" w:rsidRDefault="00B67EDE" w:rsidP="004824D5">
      <w:pPr>
        <w:spacing w:line="480" w:lineRule="auto"/>
        <w:jc w:val="both"/>
        <w:rPr>
          <w:color w:val="000000" w:themeColor="text1"/>
        </w:rPr>
      </w:pPr>
    </w:p>
    <w:p w14:paraId="04270D1F" w14:textId="77777777" w:rsidR="00685051" w:rsidRPr="0041362D" w:rsidRDefault="00685051" w:rsidP="002A5AE4">
      <w:pPr>
        <w:pStyle w:val="Heading1"/>
        <w:spacing w:line="360" w:lineRule="auto"/>
        <w:rPr>
          <w:rFonts w:ascii="Times New Roman" w:hAnsi="Times New Roman" w:cs="Times New Roman"/>
          <w:b/>
          <w:bCs/>
          <w:color w:val="000000" w:themeColor="text1"/>
          <w:sz w:val="28"/>
          <w:szCs w:val="28"/>
        </w:rPr>
        <w:sectPr w:rsidR="00685051" w:rsidRPr="0041362D" w:rsidSect="00685051">
          <w:headerReference w:type="default" r:id="rId13"/>
          <w:footerReference w:type="default" r:id="rId14"/>
          <w:footerReference w:type="first" r:id="rId15"/>
          <w:pgSz w:w="12240" w:h="15840"/>
          <w:pgMar w:top="2268" w:right="1701" w:bottom="1701" w:left="2268" w:header="708" w:footer="708" w:gutter="0"/>
          <w:pgNumType w:start="1"/>
          <w:cols w:space="708"/>
          <w:titlePg/>
          <w:docGrid w:linePitch="360"/>
        </w:sectPr>
      </w:pPr>
    </w:p>
    <w:p w14:paraId="61080EDF" w14:textId="3FA4D748" w:rsidR="002B56E0" w:rsidRPr="0041362D" w:rsidRDefault="00A41F94" w:rsidP="00733A4E">
      <w:pPr>
        <w:pStyle w:val="Heading1"/>
        <w:spacing w:before="0" w:line="360" w:lineRule="auto"/>
        <w:jc w:val="center"/>
        <w:rPr>
          <w:rFonts w:ascii="Times New Roman" w:hAnsi="Times New Roman" w:cs="Times New Roman"/>
          <w:b/>
          <w:bCs/>
          <w:color w:val="000000" w:themeColor="text1"/>
          <w:sz w:val="28"/>
          <w:szCs w:val="28"/>
        </w:rPr>
      </w:pPr>
      <w:bookmarkStart w:id="13" w:name="_Toc217006358"/>
      <w:bookmarkStart w:id="14" w:name="_Toc220070319"/>
      <w:r w:rsidRPr="0041362D">
        <w:rPr>
          <w:rFonts w:ascii="Times New Roman" w:hAnsi="Times New Roman" w:cs="Times New Roman" w:hint="cs"/>
          <w:b/>
          <w:bCs/>
          <w:color w:val="000000" w:themeColor="text1"/>
          <w:sz w:val="28"/>
          <w:szCs w:val="28"/>
        </w:rPr>
        <w:lastRenderedPageBreak/>
        <w:t>BAB II</w:t>
      </w:r>
      <w:r w:rsidR="00685051" w:rsidRPr="0041362D">
        <w:rPr>
          <w:rFonts w:ascii="Times New Roman" w:hAnsi="Times New Roman" w:cs="Times New Roman" w:hint="cs"/>
          <w:b/>
          <w:bCs/>
          <w:color w:val="000000" w:themeColor="text1"/>
          <w:sz w:val="28"/>
          <w:szCs w:val="28"/>
        </w:rPr>
        <w:t xml:space="preserve"> </w:t>
      </w:r>
      <w:r w:rsidR="00685051" w:rsidRPr="0041362D">
        <w:rPr>
          <w:rFonts w:ascii="Times New Roman" w:hAnsi="Times New Roman" w:cs="Times New Roman" w:hint="cs"/>
          <w:b/>
          <w:bCs/>
          <w:color w:val="000000" w:themeColor="text1"/>
          <w:sz w:val="28"/>
          <w:szCs w:val="28"/>
        </w:rPr>
        <w:br/>
      </w:r>
      <w:r w:rsidRPr="0041362D">
        <w:rPr>
          <w:rFonts w:ascii="Times New Roman" w:hAnsi="Times New Roman" w:cs="Times New Roman" w:hint="cs"/>
          <w:b/>
          <w:bCs/>
          <w:color w:val="000000" w:themeColor="text1"/>
          <w:sz w:val="28"/>
          <w:szCs w:val="28"/>
        </w:rPr>
        <w:t>KAJIAN PUSTAKA</w:t>
      </w:r>
      <w:bookmarkEnd w:id="13"/>
      <w:bookmarkEnd w:id="14"/>
    </w:p>
    <w:p w14:paraId="40978ED3" w14:textId="378C4942" w:rsidR="004824D5" w:rsidRPr="0041362D" w:rsidRDefault="00A41F94" w:rsidP="002E13C7">
      <w:pPr>
        <w:pStyle w:val="Heading2"/>
        <w:numPr>
          <w:ilvl w:val="0"/>
          <w:numId w:val="46"/>
        </w:numPr>
        <w:spacing w:after="0" w:line="480" w:lineRule="auto"/>
        <w:ind w:left="-284" w:firstLine="284"/>
        <w:rPr>
          <w:rFonts w:ascii="Times New Roman" w:hAnsi="Times New Roman" w:cs="Times New Roman"/>
          <w:b/>
          <w:bCs/>
          <w:color w:val="000000" w:themeColor="text1"/>
          <w:sz w:val="24"/>
          <w:szCs w:val="24"/>
        </w:rPr>
      </w:pPr>
      <w:bookmarkStart w:id="15" w:name="_Toc217006359"/>
      <w:bookmarkStart w:id="16" w:name="_Toc220070320"/>
      <w:r w:rsidRPr="0041362D">
        <w:rPr>
          <w:rFonts w:ascii="Times New Roman" w:hAnsi="Times New Roman" w:cs="Times New Roman" w:hint="cs"/>
          <w:b/>
          <w:bCs/>
          <w:i/>
          <w:iCs/>
          <w:color w:val="000000" w:themeColor="text1"/>
          <w:sz w:val="24"/>
          <w:szCs w:val="24"/>
        </w:rPr>
        <w:t>Theory of Planned Behaviour</w:t>
      </w:r>
      <w:r w:rsidRPr="0041362D">
        <w:rPr>
          <w:rFonts w:ascii="Times New Roman" w:hAnsi="Times New Roman" w:cs="Times New Roman" w:hint="cs"/>
          <w:b/>
          <w:bCs/>
          <w:color w:val="000000" w:themeColor="text1"/>
          <w:sz w:val="24"/>
          <w:szCs w:val="24"/>
        </w:rPr>
        <w:t xml:space="preserve"> (TPB)</w:t>
      </w:r>
      <w:bookmarkEnd w:id="15"/>
      <w:bookmarkEnd w:id="16"/>
    </w:p>
    <w:p w14:paraId="4CBC147A" w14:textId="3DF2D64E"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Teori Perilaku Terencana (</w:t>
      </w:r>
      <w:r w:rsidRPr="0041362D">
        <w:rPr>
          <w:rStyle w:val="Emphasis"/>
          <w:rFonts w:eastAsiaTheme="majorEastAsia" w:hint="cs"/>
          <w:color w:val="000000" w:themeColor="text1"/>
        </w:rPr>
        <w:t>Theory of Planned Behaviour</w:t>
      </w:r>
      <w:r w:rsidRPr="0041362D">
        <w:rPr>
          <w:rFonts w:hint="cs"/>
          <w:color w:val="000000" w:themeColor="text1"/>
        </w:rPr>
        <w:t>, TPB) dikembangkan oleh Icek Ajzen sebagai perluasan dari</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Theory of Reasoned Action</w:t>
      </w:r>
      <w:r w:rsidRPr="0041362D">
        <w:rPr>
          <w:rStyle w:val="apple-converted-space"/>
          <w:rFonts w:eastAsiaTheme="majorEastAsia" w:hint="cs"/>
          <w:color w:val="000000" w:themeColor="text1"/>
        </w:rPr>
        <w:t> </w:t>
      </w:r>
      <w:r w:rsidRPr="0041362D">
        <w:rPr>
          <w:rFonts w:hint="cs"/>
          <w:color w:val="000000" w:themeColor="text1"/>
        </w:rPr>
        <w:t xml:space="preserve">(TRA), dengan tujuan menjembatani keterbatasan TRA dalam meramalkan perilaku yang tidak sepenuhnya berada dalam kendali individu </w:t>
      </w:r>
      <w:sdt>
        <w:sdtPr>
          <w:rPr>
            <w:rFonts w:hint="cs"/>
            <w:color w:val="000000" w:themeColor="text1"/>
          </w:rPr>
          <w:tag w:val="MENDELEY_CITATION_v3_eyJjaXRhdGlvbklEIjoiTUVOREVMRVlfQ0lUQVRJT05fNDAxZjViMDQtNTgzMy00Yjc5LWI2YTEtMGQ1YmZiNGZlMTY4IiwicHJvcGVydGllcyI6eyJub3RlSW5kZXgiOjB9LCJpc0VkaXRlZCI6ZmFsc2UsIm1hbnVhbE92ZXJyaWRlIjp7ImlzTWFudWFsbHlPdmVycmlkZGVuIjp0cnVlLCJjaXRlcHJvY1RleHQiOiIoQWp6ZW4sIDE5OTFiKSIsIm1hbnVhbE92ZXJyaWRlVGV4dCI6IihBanplbiwgMTk5MSkifSwiY2l0YXRpb25JdGVtcyI6W3siaWQiOiJjNjg1MmJlOS01ZDUyLTM4NTktYTdlZS02YjM1MjMzNWM3ZDkiLCJpdGVtRGF0YSI6eyJ0eXBlIjoiYXJ0aWNsZS1qb3VybmFsIiwiaWQiOiJjNjg1MmJlOS01ZDUyLTM4NTktYTdlZS02YjM1MjMzNWM3ZDk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zA3NDktNTk3OCg5MSk5MDAyMC1UIiwiSVNTTiI6IjA3NDk1OTc4IiwiaXNzdWVkIjp7ImRhdGUtcGFydHMiOltbMTk5MSwxMl1dfSwicGFnZSI6IjE3OS0yMTEiLCJpc3N1ZSI6IjIiLCJ2b2x1bWUiOiI1MCJ9LCJpc1RlbXBvcmFyeSI6ZmFsc2UsInN1cHByZXNzLWF1dGhvciI6ZmFsc2UsImNvbXBvc2l0ZSI6ZmFsc2UsImF1dGhvci1vbmx5IjpmYWxzZX1dfQ=="/>
          <w:id w:val="-930822923"/>
          <w:placeholder>
            <w:docPart w:val="DefaultPlaceholder_-1854013440"/>
          </w:placeholder>
        </w:sdtPr>
        <w:sdtContent>
          <w:r w:rsidR="0085641A" w:rsidRPr="0041362D">
            <w:rPr>
              <w:rFonts w:hint="cs"/>
              <w:color w:val="000000" w:themeColor="text1"/>
            </w:rPr>
            <w:t>(Ajzen, 1991)</w:t>
          </w:r>
        </w:sdtContent>
      </w:sdt>
      <w:r w:rsidRPr="0041362D">
        <w:rPr>
          <w:rFonts w:hint="cs"/>
          <w:color w:val="000000" w:themeColor="text1"/>
        </w:rPr>
        <w:t>. TRA awalnya menyatakan bahwa niat (</w:t>
      </w:r>
      <w:r w:rsidRPr="0041362D">
        <w:rPr>
          <w:rStyle w:val="Emphasis"/>
          <w:rFonts w:eastAsiaTheme="majorEastAsia" w:hint="cs"/>
          <w:color w:val="000000" w:themeColor="text1"/>
        </w:rPr>
        <w:t>behavioral intention</w:t>
      </w:r>
      <w:r w:rsidRPr="0041362D">
        <w:rPr>
          <w:rFonts w:hint="cs"/>
          <w:color w:val="000000" w:themeColor="text1"/>
        </w:rPr>
        <w:t>) seseorang dipengaruhi oleh dua faktor utama: sikap terhadap perilaku (</w:t>
      </w:r>
      <w:r w:rsidRPr="0041362D">
        <w:rPr>
          <w:rStyle w:val="Emphasis"/>
          <w:rFonts w:eastAsiaTheme="majorEastAsia" w:hint="cs"/>
          <w:color w:val="000000" w:themeColor="text1"/>
        </w:rPr>
        <w:t>attitude toward behavior</w:t>
      </w:r>
      <w:r w:rsidRPr="0041362D">
        <w:rPr>
          <w:rFonts w:hint="cs"/>
          <w:color w:val="000000" w:themeColor="text1"/>
        </w:rPr>
        <w:t>) dan norma subjektif (</w:t>
      </w:r>
      <w:r w:rsidRPr="0041362D">
        <w:rPr>
          <w:rStyle w:val="Emphasis"/>
          <w:rFonts w:eastAsiaTheme="majorEastAsia" w:hint="cs"/>
          <w:color w:val="000000" w:themeColor="text1"/>
        </w:rPr>
        <w:t>subjective norm</w:t>
      </w:r>
      <w:r w:rsidRPr="0041362D">
        <w:rPr>
          <w:rFonts w:hint="cs"/>
          <w:color w:val="000000" w:themeColor="text1"/>
        </w:rPr>
        <w:t>). Namun demikian, Ajzen menyadari bahwa banyak perilaku nyata tidak hanya ditentukan oleh niat saja, tetapi juga oleh persepsi kontrol individu terhadap hambatan eksternal yang mungkin dihadapi.</w:t>
      </w:r>
    </w:p>
    <w:p w14:paraId="666A76F1" w14:textId="3A49A927"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Untuk menjawab hal tersebut, Ajzen memperkenalkan konstruk</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perceived behavioral control</w:t>
      </w:r>
      <w:r w:rsidRPr="0041362D">
        <w:rPr>
          <w:rStyle w:val="apple-converted-space"/>
          <w:rFonts w:eastAsiaTheme="majorEastAsia" w:hint="cs"/>
          <w:color w:val="000000" w:themeColor="text1"/>
        </w:rPr>
        <w:t> </w:t>
      </w:r>
      <w:r w:rsidRPr="0041362D">
        <w:rPr>
          <w:rFonts w:hint="cs"/>
          <w:color w:val="000000" w:themeColor="text1"/>
        </w:rPr>
        <w:t xml:space="preserve">(PBC), yang mencerminkan keyakinan seseorang tentang seberapa besar ia mampu mengendalikan tindakan yang hendak dilakukanya </w:t>
      </w:r>
      <w:sdt>
        <w:sdtPr>
          <w:rPr>
            <w:rFonts w:hint="cs"/>
            <w:color w:val="000000" w:themeColor="text1"/>
          </w:rPr>
          <w:tag w:val="MENDELEY_CITATION_v3_eyJjaXRhdGlvbklEIjoiTUVOREVMRVlfQ0lUQVRJT05fMjI5NTNiZjAtNzgxNS00YjRmLWI1N2UtODE0MGNhMWFiYTBkIiwicHJvcGVydGllcyI6eyJub3RlSW5kZXgiOjB9LCJpc0VkaXRlZCI6ZmFsc2UsIm1hbnVhbE92ZXJyaWRlIjp7ImlzTWFudWFsbHlPdmVycmlkZGVuIjp0cnVlLCJjaXRlcHJvY1RleHQiOiIoQWp6ZW4sIDE5OTFiKSIsIm1hbnVhbE92ZXJyaWRlVGV4dCI6IihBanplbiwgMTk5MSkifSwiY2l0YXRpb25JdGVtcyI6W3siaWQiOiJjNjg1MmJlOS01ZDUyLTM4NTktYTdlZS02YjM1MjMzNWM3ZDkiLCJpdGVtRGF0YSI6eyJ0eXBlIjoiYXJ0aWNsZS1qb3VybmFsIiwiaWQiOiJjNjg1MmJlOS01ZDUyLTM4NTktYTdlZS02YjM1MjMzNWM3ZDk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zA3NDktNTk3OCg5MSk5MDAyMC1UIiwiSVNTTiI6IjA3NDk1OTc4IiwiaXNzdWVkIjp7ImRhdGUtcGFydHMiOltbMTk5MSwxMl1dfSwicGFnZSI6IjE3OS0yMTEiLCJpc3N1ZSI6IjIiLCJ2b2x1bWUiOiI1MCJ9LCJpc1RlbXBvcmFyeSI6ZmFsc2UsInN1cHByZXNzLWF1dGhvciI6ZmFsc2UsImNvbXBvc2l0ZSI6ZmFsc2UsImF1dGhvci1vbmx5IjpmYWxzZX1dfQ=="/>
          <w:id w:val="701912032"/>
          <w:placeholder>
            <w:docPart w:val="DefaultPlaceholder_-1854013440"/>
          </w:placeholder>
        </w:sdtPr>
        <w:sdtContent>
          <w:r w:rsidR="0085641A" w:rsidRPr="0041362D">
            <w:rPr>
              <w:rFonts w:hint="cs"/>
              <w:color w:val="000000" w:themeColor="text1"/>
            </w:rPr>
            <w:t>(Ajzen, 1991)</w:t>
          </w:r>
        </w:sdtContent>
      </w:sdt>
      <w:r w:rsidRPr="0041362D">
        <w:rPr>
          <w:rFonts w:hint="cs"/>
          <w:color w:val="000000" w:themeColor="text1"/>
        </w:rPr>
        <w:t>. PBC ini bukan hanya memengaruhi niat, tetapi juga dapat berdampak langsung pada perilaku aktual, terutama bila pelaku merasa bahwa ada faktor-faktor di luar kendalinya yang dapat menghambat perilaku.</w:t>
      </w:r>
    </w:p>
    <w:p w14:paraId="194E13A5" w14:textId="531926AB" w:rsidR="000A1805" w:rsidRPr="0041362D" w:rsidRDefault="004824D5" w:rsidP="00572139">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Dalam pengembangannya, Ajzen (2002) menjelaskan bahwa PBC terdiri dari dimensi kognitif dan kontekstual. Dimensi kognitif berkaitan dengan keyakinan seseorang bahwa dirinya mampu melakukan tindakan (mirip dengan </w:t>
      </w:r>
      <w:proofErr w:type="spellStart"/>
      <w:r w:rsidRPr="0041362D">
        <w:rPr>
          <w:rFonts w:hint="cs"/>
          <w:i/>
          <w:iCs/>
          <w:color w:val="000000" w:themeColor="text1"/>
        </w:rPr>
        <w:t>self-efficacy</w:t>
      </w:r>
      <w:proofErr w:type="spellEnd"/>
      <w:r w:rsidRPr="0041362D">
        <w:rPr>
          <w:rFonts w:hint="cs"/>
          <w:color w:val="000000" w:themeColor="text1"/>
        </w:rPr>
        <w:t>),</w:t>
      </w:r>
      <w:r w:rsidR="0041362D" w:rsidRPr="0041362D">
        <w:rPr>
          <w:color w:val="000000" w:themeColor="text1"/>
        </w:rPr>
        <w:t xml:space="preserve"> </w:t>
      </w:r>
      <w:r w:rsidRPr="0041362D">
        <w:rPr>
          <w:rFonts w:hint="cs"/>
          <w:color w:val="000000" w:themeColor="text1"/>
        </w:rPr>
        <w:lastRenderedPageBreak/>
        <w:t>sedangkan dimensi kontekstual meliputi hambatan faktual seperti keterbatasan waktu, sumber daya, atau akses informasi. Kombinasi dari kedua dimensi ini menentukan seberapa besar kontrol yang dirasakan individu atas perilaku yang akan dilakukan.</w:t>
      </w:r>
      <w:r w:rsidR="000A1805" w:rsidRPr="0041362D">
        <w:rPr>
          <w:rFonts w:hint="cs"/>
          <w:color w:val="000000" w:themeColor="text1"/>
        </w:rPr>
        <w:t xml:space="preserve"> </w:t>
      </w:r>
      <w:r w:rsidRPr="0041362D">
        <w:rPr>
          <w:rFonts w:hint="cs"/>
          <w:color w:val="000000" w:themeColor="text1"/>
        </w:rPr>
        <w:t xml:space="preserve">Struktur TPB terdiri atas tiga konstruk utama yang memengaruhi niat: </w:t>
      </w:r>
    </w:p>
    <w:p w14:paraId="5D0F6A5F" w14:textId="6D387270" w:rsidR="000A1805" w:rsidRPr="0041362D" w:rsidRDefault="0001251C" w:rsidP="006D07FC">
      <w:pPr>
        <w:pStyle w:val="NormalWeb"/>
        <w:numPr>
          <w:ilvl w:val="0"/>
          <w:numId w:val="70"/>
        </w:numPr>
        <w:spacing w:before="0" w:beforeAutospacing="0" w:after="0" w:afterAutospacing="0" w:line="480" w:lineRule="auto"/>
        <w:jc w:val="both"/>
        <w:rPr>
          <w:color w:val="000000" w:themeColor="text1"/>
        </w:rPr>
      </w:pPr>
      <w:r w:rsidRPr="0041362D">
        <w:rPr>
          <w:rFonts w:hint="cs"/>
          <w:color w:val="000000" w:themeColor="text1"/>
        </w:rPr>
        <w:t>S</w:t>
      </w:r>
      <w:r w:rsidR="004824D5" w:rsidRPr="0041362D">
        <w:rPr>
          <w:rFonts w:hint="cs"/>
          <w:color w:val="000000" w:themeColor="text1"/>
        </w:rPr>
        <w:t>ikap terhadap perilaku</w:t>
      </w:r>
      <w:r w:rsidR="00752A73" w:rsidRPr="0041362D">
        <w:rPr>
          <w:rFonts w:hint="cs"/>
          <w:color w:val="000000" w:themeColor="text1"/>
        </w:rPr>
        <w:t xml:space="preserve"> (</w:t>
      </w:r>
      <w:r w:rsidR="00752A73" w:rsidRPr="0041362D">
        <w:rPr>
          <w:rFonts w:hint="cs"/>
          <w:i/>
          <w:iCs/>
          <w:color w:val="000000" w:themeColor="text1"/>
        </w:rPr>
        <w:t>Attitude toward behavior</w:t>
      </w:r>
      <w:r w:rsidR="00752A73" w:rsidRPr="0041362D">
        <w:rPr>
          <w:rFonts w:hint="cs"/>
          <w:color w:val="000000" w:themeColor="text1"/>
        </w:rPr>
        <w:t>)</w:t>
      </w:r>
    </w:p>
    <w:p w14:paraId="57150964" w14:textId="01D398C3" w:rsidR="0001251C" w:rsidRPr="0041362D" w:rsidRDefault="0001251C" w:rsidP="006D07FC">
      <w:pPr>
        <w:pStyle w:val="NormalWeb"/>
        <w:spacing w:before="0" w:beforeAutospacing="0" w:after="0" w:afterAutospacing="0" w:line="480" w:lineRule="auto"/>
        <w:ind w:left="720"/>
        <w:jc w:val="both"/>
        <w:rPr>
          <w:color w:val="000000" w:themeColor="text1"/>
        </w:rPr>
      </w:pPr>
      <w:r w:rsidRPr="0041362D">
        <w:rPr>
          <w:rFonts w:hint="cs"/>
          <w:color w:val="000000" w:themeColor="text1"/>
        </w:rPr>
        <w:t>Sikap terhadap perilaku merujuk pada penilaian individu terhadap konsekuensi dari suatu tindakan, apakah dilihat sebagai hal yang menguntungkan atau merugikan. Semakin positif sikap seseorang terhadap suatu perilaku, semakin besar kemungkinan individu tersebut memiliki niat untuk melakukannya (Ajzen, 1991).</w:t>
      </w:r>
    </w:p>
    <w:p w14:paraId="4E442103" w14:textId="259FC0FA" w:rsidR="0001251C" w:rsidRPr="0041362D" w:rsidRDefault="0001251C" w:rsidP="006D07FC">
      <w:pPr>
        <w:pStyle w:val="ListParagraph"/>
        <w:numPr>
          <w:ilvl w:val="0"/>
          <w:numId w:val="70"/>
        </w:numPr>
        <w:spacing w:line="480" w:lineRule="auto"/>
        <w:rPr>
          <w:color w:val="000000" w:themeColor="text1"/>
        </w:rPr>
      </w:pPr>
      <w:r w:rsidRPr="0041362D">
        <w:rPr>
          <w:rFonts w:hint="cs"/>
          <w:color w:val="000000" w:themeColor="text1"/>
        </w:rPr>
        <w:t>N</w:t>
      </w:r>
      <w:r w:rsidR="004824D5" w:rsidRPr="0041362D">
        <w:rPr>
          <w:rFonts w:hint="cs"/>
          <w:color w:val="000000" w:themeColor="text1"/>
        </w:rPr>
        <w:t>orma subjektif</w:t>
      </w:r>
      <w:r w:rsidRPr="0041362D">
        <w:rPr>
          <w:rFonts w:hint="cs"/>
          <w:color w:val="000000" w:themeColor="text1"/>
        </w:rPr>
        <w:t xml:space="preserve"> (</w:t>
      </w:r>
      <w:r w:rsidRPr="0041362D">
        <w:rPr>
          <w:rFonts w:hint="cs"/>
          <w:i/>
          <w:iCs/>
          <w:color w:val="000000" w:themeColor="text1"/>
        </w:rPr>
        <w:t>Subjective Norm</w:t>
      </w:r>
      <w:r w:rsidRPr="0041362D">
        <w:rPr>
          <w:rFonts w:hint="cs"/>
          <w:color w:val="000000" w:themeColor="text1"/>
        </w:rPr>
        <w:t>)</w:t>
      </w:r>
    </w:p>
    <w:p w14:paraId="37437D3A" w14:textId="29FF2F91" w:rsidR="000A1805" w:rsidRPr="0041362D" w:rsidRDefault="0001251C" w:rsidP="006D07FC">
      <w:pPr>
        <w:pStyle w:val="NormalWeb"/>
        <w:spacing w:before="0" w:beforeAutospacing="0" w:after="0" w:afterAutospacing="0" w:line="480" w:lineRule="auto"/>
        <w:ind w:left="720"/>
        <w:jc w:val="both"/>
        <w:rPr>
          <w:color w:val="000000" w:themeColor="text1"/>
        </w:rPr>
      </w:pPr>
      <w:r w:rsidRPr="0041362D">
        <w:rPr>
          <w:rFonts w:hint="cs"/>
          <w:color w:val="000000" w:themeColor="text1"/>
        </w:rPr>
        <w:t>Norma subjektif adalah persepsi individu mengenai tekanan sosial atau harapan dari orang-orang penting di sekitarnya, seperti keluarga, teman, atau kolega, terkait apakah mereka seharusnya melakukan suatu perilaku. Norma subjektif memengaruhi niat individu dengan memberikan dorongan atau hambatan sosial dalam mengambil keputusan (Ajzen, 1991).</w:t>
      </w:r>
    </w:p>
    <w:p w14:paraId="4FFEAF93" w14:textId="4A84ACDD" w:rsidR="004824D5" w:rsidRPr="0041362D" w:rsidRDefault="0001251C" w:rsidP="006D07FC">
      <w:pPr>
        <w:pStyle w:val="NormalWeb"/>
        <w:numPr>
          <w:ilvl w:val="0"/>
          <w:numId w:val="70"/>
        </w:numPr>
        <w:spacing w:before="0" w:beforeAutospacing="0" w:after="0" w:afterAutospacing="0" w:line="480" w:lineRule="auto"/>
        <w:jc w:val="both"/>
        <w:rPr>
          <w:color w:val="000000" w:themeColor="text1"/>
        </w:rPr>
      </w:pPr>
      <w:r w:rsidRPr="0041362D">
        <w:rPr>
          <w:rFonts w:hint="cs"/>
          <w:color w:val="000000" w:themeColor="text1"/>
        </w:rPr>
        <w:t>Kontrol Perilaku yang Dirasakan (</w:t>
      </w:r>
      <w:r w:rsidRPr="0041362D">
        <w:rPr>
          <w:rFonts w:hint="cs"/>
          <w:i/>
          <w:iCs/>
          <w:color w:val="000000" w:themeColor="text1"/>
        </w:rPr>
        <w:t xml:space="preserve">Perceived Behavioral Control). </w:t>
      </w:r>
      <w:r w:rsidRPr="0041362D">
        <w:rPr>
          <w:rFonts w:hint="cs"/>
          <w:color w:val="000000" w:themeColor="text1"/>
        </w:rPr>
        <w:t>Kontrol</w:t>
      </w:r>
      <w:r w:rsidRPr="0041362D">
        <w:rPr>
          <w:rFonts w:hint="cs"/>
          <w:i/>
          <w:iCs/>
          <w:color w:val="000000" w:themeColor="text1"/>
        </w:rPr>
        <w:t xml:space="preserve"> </w:t>
      </w:r>
      <w:r w:rsidRPr="0041362D">
        <w:rPr>
          <w:rFonts w:hint="cs"/>
          <w:color w:val="000000" w:themeColor="text1"/>
        </w:rPr>
        <w:t xml:space="preserve">perilaku yang dirasakan mencerminkan sejauh mana individu merasa mampu dan memiliki kontrol atas pelaksanaan suatu perilaku. Faktor ini mencakup persepsi tentang kemampuan diri, ketersediaan sumber daya, dan tingkat kesulitan dalam melaksanakan tindakan. PBC berfungsi sebagai prediktor niat </w:t>
      </w:r>
      <w:r w:rsidRPr="0041362D">
        <w:rPr>
          <w:rFonts w:hint="cs"/>
          <w:color w:val="000000" w:themeColor="text1"/>
        </w:rPr>
        <w:lastRenderedPageBreak/>
        <w:t>dan perilaku aktual, terutama ketika perilaku tidak sepenuhnya berada dalam kontrol individu (Ajzen, 1991).</w:t>
      </w:r>
    </w:p>
    <w:p w14:paraId="78A26FD1" w14:textId="2932CDC9" w:rsidR="004824D5" w:rsidRPr="0041362D" w:rsidRDefault="004824D5" w:rsidP="002E13C7">
      <w:pPr>
        <w:pStyle w:val="NormalWeb"/>
        <w:spacing w:before="0" w:beforeAutospacing="0" w:after="0" w:afterAutospacing="0" w:line="480" w:lineRule="auto"/>
        <w:ind w:firstLine="709"/>
        <w:jc w:val="both"/>
        <w:rPr>
          <w:color w:val="000000" w:themeColor="text1"/>
        </w:rPr>
      </w:pPr>
      <w:r w:rsidRPr="0041362D">
        <w:rPr>
          <w:rFonts w:hint="cs"/>
          <w:color w:val="000000" w:themeColor="text1"/>
        </w:rPr>
        <w:t xml:space="preserve">Relevansi TPB dalam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sangat jelas. Menurut penelitian di Indonesia, konstruk TPB seperti sikap, norma subjektif, dan PBC memiliki pengaruh signifikan terhadap niat wajib pajak untuk patuh. Misalnya, dalam studi </w:t>
      </w:r>
      <w:sdt>
        <w:sdtPr>
          <w:rPr>
            <w:rFonts w:hint="cs"/>
            <w:color w:val="000000" w:themeColor="text1"/>
          </w:rPr>
          <w:tag w:val="MENDELEY_CITATION_v3_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"/>
          <w:id w:val="-1120450968"/>
          <w:placeholder>
            <w:docPart w:val="DefaultPlaceholder_-1854013440"/>
          </w:placeholder>
        </w:sdtPr>
        <w:sdtContent>
          <w:r w:rsidR="0085641A" w:rsidRPr="0041362D">
            <w:rPr>
              <w:rFonts w:hint="cs"/>
              <w:color w:val="000000" w:themeColor="text1"/>
            </w:rPr>
            <w:t>Hidayat &amp; Nugroho (n.d.)</w:t>
          </w:r>
        </w:sdtContent>
      </w:sdt>
      <w:r w:rsidRPr="0041362D">
        <w:rPr>
          <w:rFonts w:hint="cs"/>
          <w:color w:val="000000" w:themeColor="text1"/>
        </w:rPr>
        <w:t>, TPB digunakan untuk menganalisis perilaku ketidakpatuhan wajib pajak orang pribadi dan ditemukan bahwa PBC dan norma subjektif menjadi faktor penting dalam pembentukan niat perilaku tidak patuh</w:t>
      </w:r>
      <w:r w:rsidRPr="0041362D">
        <w:rPr>
          <w:rStyle w:val="apple-converted-space"/>
          <w:rFonts w:eastAsiaTheme="majorEastAsia" w:hint="cs"/>
          <w:color w:val="000000" w:themeColor="text1"/>
        </w:rPr>
        <w:t> </w:t>
      </w:r>
      <w:r w:rsidRPr="0041362D">
        <w:rPr>
          <w:rFonts w:hint="cs"/>
          <w:color w:val="000000" w:themeColor="text1"/>
        </w:rPr>
        <w:t xml:space="preserve">Selain itu, dalam konteks UMKM, penelitian oleh Nirwana, Arif, dkk. (2023) mengungkap bahwa kurangnya kontrol perilaku yang dirasakan mendorong praktik penghindaran pajak oleh pelaku usaha kecil. </w:t>
      </w:r>
    </w:p>
    <w:p w14:paraId="1FCEFAE6" w14:textId="6A903AF1" w:rsidR="0085641A" w:rsidRPr="0041362D" w:rsidRDefault="004824D5" w:rsidP="002E13C7">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Penelitian di Jakarta oleh Saputra (2019) menguatkan bahwa dalam </w:t>
      </w:r>
      <w:r w:rsidRPr="0041362D">
        <w:rPr>
          <w:rFonts w:hint="cs"/>
          <w:i/>
          <w:iCs/>
          <w:color w:val="000000" w:themeColor="text1"/>
        </w:rPr>
        <w:t>framework</w:t>
      </w:r>
      <w:r w:rsidRPr="0041362D">
        <w:rPr>
          <w:rFonts w:hint="cs"/>
          <w:color w:val="000000" w:themeColor="text1"/>
        </w:rPr>
        <w:t xml:space="preserve"> TPB, sikap dan PBC memiliki pengaruh positif dan signifikan terhadap niat patuh, sementara norma subjektif tidak selalu signifikan. Dengan demikian, teori ini sangat cocok sebagai kerangka teoretis untuk penelitian tentang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di mana kesadaran pajak, sanksi, dan sosialisasi dapat dimodelkan sebagai faktor-faktor yang memengaruhi konstruk TPB seperti sikap, niat, dan PBC.</w:t>
      </w:r>
    </w:p>
    <w:p w14:paraId="70EF31BE" w14:textId="667C43B0" w:rsidR="004824D5" w:rsidRPr="0041362D" w:rsidRDefault="004052FE" w:rsidP="004052FE">
      <w:pPr>
        <w:pStyle w:val="Heading2"/>
        <w:rPr>
          <w:rFonts w:ascii="Times New Roman" w:hAnsi="Times New Roman" w:cs="Times New Roman"/>
          <w:b/>
          <w:bCs/>
          <w:color w:val="000000" w:themeColor="text1"/>
          <w:sz w:val="24"/>
          <w:szCs w:val="24"/>
        </w:rPr>
      </w:pPr>
      <w:bookmarkStart w:id="17" w:name="_Toc217006360"/>
      <w:bookmarkStart w:id="18" w:name="_Toc220070321"/>
      <w:r w:rsidRPr="0041362D">
        <w:rPr>
          <w:rFonts w:ascii="Times New Roman" w:hAnsi="Times New Roman" w:cs="Times New Roman" w:hint="cs"/>
          <w:b/>
          <w:bCs/>
          <w:color w:val="000000" w:themeColor="text1"/>
          <w:sz w:val="24"/>
          <w:szCs w:val="24"/>
        </w:rPr>
        <w:t xml:space="preserve">2.2   </w:t>
      </w:r>
      <w:r w:rsidR="006D07FC" w:rsidRPr="0041362D">
        <w:rPr>
          <w:rFonts w:ascii="Times New Roman" w:hAnsi="Times New Roman" w:cs="Times New Roman"/>
          <w:b/>
          <w:bCs/>
          <w:color w:val="000000" w:themeColor="text1"/>
          <w:sz w:val="24"/>
          <w:szCs w:val="24"/>
        </w:rPr>
        <w:tab/>
      </w:r>
      <w:r w:rsidR="004824D5" w:rsidRPr="0041362D">
        <w:rPr>
          <w:rFonts w:ascii="Times New Roman" w:hAnsi="Times New Roman" w:cs="Times New Roman" w:hint="cs"/>
          <w:b/>
          <w:bCs/>
          <w:color w:val="000000" w:themeColor="text1"/>
          <w:sz w:val="24"/>
          <w:szCs w:val="24"/>
        </w:rPr>
        <w:t>Kesadaran Pajak</w:t>
      </w:r>
      <w:bookmarkEnd w:id="17"/>
      <w:bookmarkEnd w:id="18"/>
    </w:p>
    <w:p w14:paraId="53B844C0" w14:textId="7101529A" w:rsidR="004824D5" w:rsidRPr="0041362D" w:rsidRDefault="004824D5" w:rsidP="005C23C5">
      <w:pPr>
        <w:pStyle w:val="p1"/>
        <w:spacing w:before="240" w:line="480" w:lineRule="auto"/>
        <w:ind w:firstLine="720"/>
        <w:jc w:val="both"/>
        <w:rPr>
          <w:color w:val="000000" w:themeColor="text1"/>
          <w:sz w:val="24"/>
          <w:szCs w:val="24"/>
        </w:rPr>
      </w:pPr>
      <w:r w:rsidRPr="0041362D">
        <w:rPr>
          <w:rFonts w:hint="cs"/>
          <w:color w:val="000000" w:themeColor="text1"/>
          <w:sz w:val="24"/>
          <w:szCs w:val="24"/>
        </w:rPr>
        <w:t xml:space="preserve">Kesadaran pajak merupakan salah satu elemen yang memengaruhi perilaku kepatuhan wajib pajak. Dalam konteks perpajakan, kesadaran tidak hanya dipahami sebagai pengetahuan mengenai kewajiban pajak, tetapi juga meliputi pemahaman atas </w:t>
      </w:r>
      <w:r w:rsidRPr="0041362D">
        <w:rPr>
          <w:rFonts w:hint="cs"/>
          <w:color w:val="000000" w:themeColor="text1"/>
          <w:sz w:val="24"/>
          <w:szCs w:val="24"/>
        </w:rPr>
        <w:lastRenderedPageBreak/>
        <w:t>pentingnya pajak bagi pembangunan negara, kemauan untuk memenuhi kewajiban pajak secara sukarela, serta persepsi bahwa mematuhi aturan perpajakan merupakan tindakan yang benar secara moral dan sosial (Sari &amp; Susanto, 2018</w:t>
      </w:r>
      <w:r w:rsidR="0085641A" w:rsidRPr="0041362D">
        <w:rPr>
          <w:rFonts w:hint="cs"/>
          <w:color w:val="000000" w:themeColor="text1"/>
          <w:sz w:val="24"/>
          <w:szCs w:val="24"/>
        </w:rPr>
        <w:t>)</w:t>
      </w:r>
      <w:r w:rsidRPr="0041362D">
        <w:rPr>
          <w:rFonts w:hint="cs"/>
          <w:color w:val="000000" w:themeColor="text1"/>
          <w:sz w:val="24"/>
          <w:szCs w:val="24"/>
        </w:rPr>
        <w:t>. Oleh karena itu, kesadaran pajak menjadi aspek psikologis yang berkaitan erat dengan motivasi internal wajib pajak dalam menjalankan kewajibannya.</w:t>
      </w:r>
    </w:p>
    <w:p w14:paraId="5F326DD0" w14:textId="77777777" w:rsidR="004824D5" w:rsidRPr="0041362D" w:rsidRDefault="004824D5" w:rsidP="004824D5">
      <w:pPr>
        <w:pStyle w:val="p1"/>
        <w:spacing w:line="480" w:lineRule="auto"/>
        <w:ind w:firstLine="720"/>
        <w:jc w:val="both"/>
        <w:rPr>
          <w:color w:val="000000" w:themeColor="text1"/>
          <w:sz w:val="24"/>
          <w:szCs w:val="24"/>
        </w:rPr>
      </w:pPr>
      <w:r w:rsidRPr="0041362D">
        <w:rPr>
          <w:rFonts w:hint="cs"/>
          <w:color w:val="000000" w:themeColor="text1"/>
          <w:sz w:val="24"/>
          <w:szCs w:val="24"/>
        </w:rPr>
        <w:t>Secara konseptual, kesadaran pajak dapat dikaitkan dengan komponen </w:t>
      </w:r>
      <w:r w:rsidRPr="0041362D">
        <w:rPr>
          <w:rFonts w:hint="cs"/>
          <w:i/>
          <w:iCs/>
          <w:color w:val="000000" w:themeColor="text1"/>
          <w:sz w:val="24"/>
          <w:szCs w:val="24"/>
        </w:rPr>
        <w:t>attitude</w:t>
      </w:r>
      <w:r w:rsidRPr="0041362D">
        <w:rPr>
          <w:rFonts w:hint="cs"/>
          <w:color w:val="000000" w:themeColor="text1"/>
          <w:sz w:val="24"/>
          <w:szCs w:val="24"/>
        </w:rPr>
        <w:t xml:space="preserve"> dalam </w:t>
      </w:r>
      <w:r w:rsidRPr="0041362D">
        <w:rPr>
          <w:rFonts w:hint="cs"/>
          <w:i/>
          <w:iCs/>
          <w:color w:val="000000" w:themeColor="text1"/>
          <w:sz w:val="24"/>
          <w:szCs w:val="24"/>
        </w:rPr>
        <w:t>Theory of Planned Behaviour</w:t>
      </w:r>
      <w:r w:rsidRPr="0041362D">
        <w:rPr>
          <w:rFonts w:hint="cs"/>
          <w:color w:val="000000" w:themeColor="text1"/>
          <w:sz w:val="24"/>
          <w:szCs w:val="24"/>
        </w:rPr>
        <w:t xml:space="preserve"> (TPB), di mana kesadaran membantu membentuk sikap positif terhadap perilaku membayar pajak. Wajib pajak yang memiliki tingkat kesadaran tinggi cenderung menganggap pajak sebagai kontribusi penting bagi keberlangsungan layanan publik dan pembangunan nasional (Hartono, Sularso, &amp; Widodo, 2021). Sebaliknya, apabila kesadaran rendah, wajib pajak dapat memandang pajak sebagai beban atau kewajiban administratif yang tidak memberikan manfaat langsung bagi dirinya (Pratiwi, 2019).</w:t>
      </w:r>
    </w:p>
    <w:p w14:paraId="352F6313" w14:textId="77777777" w:rsidR="004824D5" w:rsidRPr="0041362D" w:rsidRDefault="004824D5" w:rsidP="004824D5">
      <w:pPr>
        <w:pStyle w:val="p1"/>
        <w:spacing w:line="480" w:lineRule="auto"/>
        <w:ind w:firstLine="720"/>
        <w:jc w:val="both"/>
        <w:rPr>
          <w:color w:val="000000" w:themeColor="text1"/>
          <w:sz w:val="24"/>
          <w:szCs w:val="24"/>
        </w:rPr>
      </w:pPr>
      <w:r w:rsidRPr="0041362D">
        <w:rPr>
          <w:rFonts w:hint="cs"/>
          <w:color w:val="000000" w:themeColor="text1"/>
          <w:sz w:val="24"/>
          <w:szCs w:val="24"/>
        </w:rPr>
        <w:t>Menurut Syadeli &amp; Fuadi (2021), kesadaran pajak merupakan bentuk pemahaman yang muncul dari diri wajib pajak tentang pentingnya kontribusi melalui pembayaran pajak untuk mendukung pembangunan nasional. Semakin tinggi tingkat kesadaran seseorang terhadap fungsi pajak, semakin tinggi peluang mereka untuk bersikap patuh. Hal ini menunjukkan bahwa pengetahuan tentang pajak memiliki hubungan erat dengan perilaku kepatuhan.</w:t>
      </w:r>
    </w:p>
    <w:p w14:paraId="75F8A9AA" w14:textId="77777777" w:rsidR="004824D5" w:rsidRPr="0041362D" w:rsidRDefault="004824D5" w:rsidP="004824D5">
      <w:pPr>
        <w:pStyle w:val="p1"/>
        <w:spacing w:line="480" w:lineRule="auto"/>
        <w:ind w:firstLine="720"/>
        <w:jc w:val="both"/>
        <w:rPr>
          <w:color w:val="000000" w:themeColor="text1"/>
          <w:sz w:val="24"/>
          <w:szCs w:val="24"/>
        </w:rPr>
      </w:pPr>
      <w:r w:rsidRPr="0041362D">
        <w:rPr>
          <w:rFonts w:hint="cs"/>
          <w:color w:val="000000" w:themeColor="text1"/>
          <w:sz w:val="24"/>
          <w:szCs w:val="24"/>
        </w:rPr>
        <w:t xml:space="preserve">Kesadaran pajak juga dikaitkan dengan persepsi tentang transparansi pemerintah. Wajib pajak akan lebih cenderung patuh apabila mereka merasa bahwa pajak yang dibayarkan digunakan dengan baik dan memberikan manfaat nyata. </w:t>
      </w:r>
      <w:r w:rsidRPr="0041362D">
        <w:rPr>
          <w:rFonts w:hint="cs"/>
          <w:color w:val="000000" w:themeColor="text1"/>
          <w:sz w:val="24"/>
          <w:szCs w:val="24"/>
        </w:rPr>
        <w:lastRenderedPageBreak/>
        <w:t xml:space="preserve">Penelitian Nurmantu </w:t>
      </w:r>
      <w:r w:rsidRPr="0041362D">
        <w:rPr>
          <w:rFonts w:hint="cs"/>
          <w:i/>
          <w:iCs/>
          <w:color w:val="000000" w:themeColor="text1"/>
          <w:sz w:val="24"/>
          <w:szCs w:val="24"/>
        </w:rPr>
        <w:t>et al.</w:t>
      </w:r>
      <w:r w:rsidRPr="0041362D">
        <w:rPr>
          <w:rFonts w:hint="cs"/>
          <w:color w:val="000000" w:themeColor="text1"/>
          <w:sz w:val="24"/>
          <w:szCs w:val="24"/>
        </w:rPr>
        <w:t xml:space="preserve"> (2020) menemukan bahwa kesadaran pajak berperan signifikan dalam meningkatkan kepatuhan wajib pajak, khususnya pada sektor UMKM dan sektor ekonomi digital yang saat ini berkembang pesat.</w:t>
      </w:r>
    </w:p>
    <w:p w14:paraId="28E4C29B" w14:textId="30D7503F" w:rsidR="00B869C0" w:rsidRPr="0041362D" w:rsidRDefault="004824D5" w:rsidP="00E63186">
      <w:pPr>
        <w:pStyle w:val="p1"/>
        <w:spacing w:line="480" w:lineRule="auto"/>
        <w:ind w:firstLine="720"/>
        <w:jc w:val="both"/>
        <w:rPr>
          <w:color w:val="000000" w:themeColor="text1"/>
          <w:sz w:val="24"/>
          <w:szCs w:val="24"/>
        </w:rPr>
      </w:pPr>
      <w:r w:rsidRPr="0041362D">
        <w:rPr>
          <w:rFonts w:hint="cs"/>
          <w:color w:val="000000" w:themeColor="text1"/>
          <w:sz w:val="24"/>
          <w:szCs w:val="24"/>
        </w:rPr>
        <w:t xml:space="preserve">Dalam konteks pelaku </w:t>
      </w:r>
      <w:r w:rsidR="00945AC6" w:rsidRPr="0041362D">
        <w:rPr>
          <w:rFonts w:hint="cs"/>
          <w:i/>
          <w:iCs/>
          <w:color w:val="000000" w:themeColor="text1"/>
          <w:sz w:val="24"/>
          <w:szCs w:val="24"/>
        </w:rPr>
        <w:t>e-commerce</w:t>
      </w:r>
      <w:r w:rsidRPr="0041362D">
        <w:rPr>
          <w:rFonts w:hint="cs"/>
          <w:i/>
          <w:iCs/>
          <w:color w:val="000000" w:themeColor="text1"/>
          <w:sz w:val="24"/>
          <w:szCs w:val="24"/>
        </w:rPr>
        <w:t>,</w:t>
      </w:r>
      <w:r w:rsidRPr="0041362D">
        <w:rPr>
          <w:rFonts w:hint="cs"/>
          <w:color w:val="000000" w:themeColor="text1"/>
          <w:sz w:val="24"/>
          <w:szCs w:val="24"/>
        </w:rPr>
        <w:t xml:space="preserve"> kesadaran pajak sangat krusial karena banyak transaksi terjadi secara daring tanpa tatap muka, sehingga pengawasan fiskus terhadap </w:t>
      </w:r>
      <w:r w:rsidR="006C708D" w:rsidRPr="0041362D">
        <w:rPr>
          <w:rFonts w:hint="cs"/>
          <w:color w:val="000000" w:themeColor="text1"/>
          <w:sz w:val="24"/>
          <w:szCs w:val="24"/>
        </w:rPr>
        <w:t xml:space="preserve">kepatuhan pajak pengguna </w:t>
      </w:r>
      <w:r w:rsidR="00945AC6" w:rsidRPr="0041362D">
        <w:rPr>
          <w:rFonts w:hint="cs"/>
          <w:i/>
          <w:iCs/>
          <w:color w:val="000000" w:themeColor="text1"/>
          <w:sz w:val="24"/>
          <w:szCs w:val="24"/>
        </w:rPr>
        <w:t>e-commerce</w:t>
      </w:r>
      <w:r w:rsidRPr="0041362D">
        <w:rPr>
          <w:rFonts w:hint="cs"/>
          <w:color w:val="000000" w:themeColor="text1"/>
          <w:sz w:val="24"/>
          <w:szCs w:val="24"/>
        </w:rPr>
        <w:t xml:space="preserve"> menjadi lebih kompleks. Oleh karena itu, pemahaman pelaku usaha terhadap kewajiban perpajakan perlu diperkuat melalui edukasi yang memadai. Penelitian Fitriani &amp; Hasanah (2022) menunjukkan bahwa rendahnya kesadaran pajak menjadi salah satu faktor penyebab ketidakpatuhan pelaku </w:t>
      </w:r>
      <w:r w:rsidR="00945AC6" w:rsidRPr="0041362D">
        <w:rPr>
          <w:rFonts w:hint="cs"/>
          <w:i/>
          <w:iCs/>
          <w:color w:val="000000" w:themeColor="text1"/>
          <w:sz w:val="24"/>
          <w:szCs w:val="24"/>
        </w:rPr>
        <w:t>e-commerce</w:t>
      </w:r>
      <w:r w:rsidRPr="0041362D">
        <w:rPr>
          <w:rFonts w:hint="cs"/>
          <w:color w:val="000000" w:themeColor="text1"/>
          <w:sz w:val="24"/>
          <w:szCs w:val="24"/>
        </w:rPr>
        <w:t xml:space="preserve"> dalam melaporkan penghasilan mereka.</w:t>
      </w:r>
    </w:p>
    <w:p w14:paraId="111513B1" w14:textId="03575469" w:rsidR="004824D5" w:rsidRPr="0041362D" w:rsidRDefault="004824D5" w:rsidP="00260E2A">
      <w:pPr>
        <w:pStyle w:val="Heading2"/>
        <w:numPr>
          <w:ilvl w:val="1"/>
          <w:numId w:val="49"/>
        </w:numPr>
        <w:spacing w:after="0" w:line="480" w:lineRule="auto"/>
        <w:ind w:left="709"/>
        <w:rPr>
          <w:rFonts w:ascii="Times New Roman" w:hAnsi="Times New Roman" w:cs="Times New Roman"/>
          <w:b/>
          <w:bCs/>
          <w:color w:val="000000" w:themeColor="text1"/>
          <w:sz w:val="24"/>
          <w:szCs w:val="24"/>
        </w:rPr>
      </w:pPr>
      <w:bookmarkStart w:id="19" w:name="_Toc217006361"/>
      <w:bookmarkStart w:id="20" w:name="_Toc220070322"/>
      <w:r w:rsidRPr="0041362D">
        <w:rPr>
          <w:rFonts w:ascii="Times New Roman" w:hAnsi="Times New Roman" w:cs="Times New Roman" w:hint="cs"/>
          <w:b/>
          <w:bCs/>
          <w:color w:val="000000" w:themeColor="text1"/>
          <w:sz w:val="24"/>
          <w:szCs w:val="24"/>
        </w:rPr>
        <w:t>Sanksi Pajak</w:t>
      </w:r>
      <w:bookmarkEnd w:id="19"/>
      <w:bookmarkEnd w:id="20"/>
    </w:p>
    <w:p w14:paraId="6AA90D64" w14:textId="09599E15" w:rsidR="004824D5" w:rsidRPr="0041362D" w:rsidRDefault="004824D5" w:rsidP="004824D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Sanksi pajak merupakan salah satu instrumen penting yang disiapkan pemerintah untuk memastikan bahwa ketentuan perpajakan dipatuhi sebagaimana mestinya. Dalam praktiknya, sanksi tidak hanya dimaksudkan sebagai bentuk hukuman bagi wajib pajak yang melakukan pelanggaran, tetapi juga sebagai alat yang dapat mendorong munculnya kepatuhan yang lebih konsisten. Dengan adanya sanksi, wajib pajak diharapkan lebih berhati-hati dan memahami bahwa setiap tindakan yang tidak sesuai aturan memiliki konsekuensi hukum maupun finansial (Suratman &amp; Andriani, 2020).</w:t>
      </w:r>
    </w:p>
    <w:p w14:paraId="2AE159DE" w14:textId="77777777"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Dalam sistem perpajakan Indonesia, sanksi terbagi menjadi dua kategori besar, yaitu sanksi administrasi dan sanksi pidana. Sanksi administrasi biasanya dijatuhkan </w:t>
      </w:r>
      <w:r w:rsidRPr="0041362D">
        <w:rPr>
          <w:rFonts w:hint="cs"/>
          <w:color w:val="000000" w:themeColor="text1"/>
        </w:rPr>
        <w:lastRenderedPageBreak/>
        <w:t>dalam bentuk denda, bunga, atau kenaikan, khususnya bagi wajib pajak yang terlambat atau tidak menyampaikan kewajiban formil dan materilnya. Sementara itu, sanksi pidana dikenakan pada pelanggaran yang lebih serius seperti penyampaian keterangan tidak benar atau upaya menghindari pajak secara sengaja (Rohmawati &amp; Muid, 2021).</w:t>
      </w:r>
    </w:p>
    <w:p w14:paraId="0A47581E" w14:textId="6155927B" w:rsidR="004824D5" w:rsidRPr="0041362D" w:rsidRDefault="004824D5" w:rsidP="004824D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Keberadaan sanksi pajak memiliki hubungan yang kuat dengan perilaku wajib pajak. Dalam kerangka </w:t>
      </w:r>
      <w:r w:rsidRPr="0041362D">
        <w:rPr>
          <w:rFonts w:hint="cs"/>
          <w:i/>
          <w:iCs/>
          <w:color w:val="000000" w:themeColor="text1"/>
        </w:rPr>
        <w:t>Theory of Planned Behaviour</w:t>
      </w:r>
      <w:r w:rsidRPr="0041362D">
        <w:rPr>
          <w:rFonts w:hint="cs"/>
          <w:color w:val="000000" w:themeColor="text1"/>
        </w:rPr>
        <w:t xml:space="preserve"> (TPB), sanksi dapat memengaruhi </w:t>
      </w:r>
      <w:r w:rsidRPr="0041362D">
        <w:rPr>
          <w:rFonts w:hint="cs"/>
          <w:i/>
          <w:iCs/>
          <w:color w:val="000000" w:themeColor="text1"/>
        </w:rPr>
        <w:t>perceived behavioural control</w:t>
      </w:r>
      <w:r w:rsidRPr="0041362D">
        <w:rPr>
          <w:rFonts w:hint="cs"/>
          <w:color w:val="000000" w:themeColor="text1"/>
        </w:rPr>
        <w:t>, yaitu persepsi individu mengenai sejauh mana ia mampu mengendalikan perilakunya. Wajib pajak yang menyadari adanya risiko sanksi cenderung memiliki niat lebih besar untuk mematuhi aturan karena mereka melihat bahwa konsekuensinya cukup signifikan jika terjadi pelanggaran (Wahyuni &amp; Noviari, 2019).</w:t>
      </w:r>
    </w:p>
    <w:p w14:paraId="4FF71647" w14:textId="77CF0A41" w:rsidR="004824D5" w:rsidRPr="0041362D" w:rsidRDefault="004824D5" w:rsidP="004824D5">
      <w:pPr>
        <w:pStyle w:val="NormalWeb"/>
        <w:spacing w:before="0" w:beforeAutospacing="0" w:after="0" w:afterAutospacing="0" w:line="480" w:lineRule="auto"/>
        <w:ind w:firstLine="720"/>
        <w:jc w:val="both"/>
        <w:rPr>
          <w:b/>
          <w:bCs/>
          <w:color w:val="000000" w:themeColor="text1"/>
        </w:rPr>
      </w:pPr>
      <w:r w:rsidRPr="0041362D">
        <w:rPr>
          <w:rFonts w:hint="cs"/>
          <w:color w:val="000000" w:themeColor="text1"/>
        </w:rPr>
        <w:t>Penelitian-penelitian di Indonesia juga menunjukkan bahwa efektivitas sanksi bergantung pada bagaimana wajib pajak memandang ketegasan dan kejelasan aturan yang berlaku. Jika sanksi dinilai wajar, proporsional, dan dijalankan secara konsisten, maka tingkat kepatuhan akan meningkat karena wajib pajak merasa ada kepastian hukum dalam proses perpajakan. Sebaliknya, apabila sanksi dianggap tidak konsisten atau jarang diterapkan, efek pencegahnya menjadi lemah sehingga ruang ketidakpatuhan lebih besar (Setiawan &amp; Purnamasari, 2022).</w:t>
      </w:r>
    </w:p>
    <w:p w14:paraId="551E7569" w14:textId="73AC584A"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Pemahaman wajib pajak mengenai sanksi juga memegang peranan penting. Wajib pajak yang memiliki pengetahuan baik tentang aturan perpajakan biasanya lebih menyadari risiko atas ketidakpatuhan, sehingga lebih terdorong untuk mengikuti ketentuan. Di sisi lain, kurangnya pemahaman mengenai mekanisme sanksi sering </w:t>
      </w:r>
      <w:r w:rsidRPr="0041362D">
        <w:rPr>
          <w:rFonts w:hint="cs"/>
          <w:color w:val="000000" w:themeColor="text1"/>
        </w:rPr>
        <w:lastRenderedPageBreak/>
        <w:t>membuat wajib pajak menyepelekan risiko, yang berujung pada munculnya perilaku tidak patuh (Nugroho &amp; Arifin, 2018).</w:t>
      </w:r>
    </w:p>
    <w:p w14:paraId="0C8B3243" w14:textId="39C09BFD"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Penerapan sanksi yang tegas juga dianggap mampu menjaga rasa keadilan dalam sistem perpajakan. Jika sanksi diberlakukan secara konsisten, wajib pajak yang patuh tidak merasa dirugikan oleh mereka yang tidak patuh. Kondisi ini turut mendorong kepercayaan terhadap otoritas pajak, karena sistem dianggap memberikan perlakuan yang adil bagi seluruh pihak (Fauziah &amp; Muthaher, 2019).</w:t>
      </w:r>
    </w:p>
    <w:p w14:paraId="5313E425" w14:textId="3EF1338A" w:rsidR="004824D5" w:rsidRPr="0041362D" w:rsidRDefault="004824D5" w:rsidP="002E13C7">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Dalam konteks ekonomi digital yang berkembang, termasuk pada pelaku usaha </w:t>
      </w:r>
      <w:r w:rsidR="00945AC6" w:rsidRPr="0041362D">
        <w:rPr>
          <w:rFonts w:hint="cs"/>
          <w:i/>
          <w:iCs/>
          <w:color w:val="000000" w:themeColor="text1"/>
        </w:rPr>
        <w:t>e-commerce</w:t>
      </w:r>
      <w:r w:rsidRPr="0041362D">
        <w:rPr>
          <w:rFonts w:hint="cs"/>
          <w:color w:val="000000" w:themeColor="text1"/>
        </w:rPr>
        <w:t>, sanksi pajak tetap memainkan peran yang sama pentingnya. Penelitian Marlina &amp; Siregar (2021) menunjukkan bahwa para pelaku usaha digital cenderung mematuhi kewajibannya ketika mereka memiliki pemahaman yang memadai mengenai konsekuensi sanksi yang dapat muncul jika terjadi pelanggaran. Ini menjadi penting mengingat transaksi digital memiliki potensi ketidakpatuhan yang lebih tinggi karena sebagian besar dilakukan secara daring dan tanpa kontak langsung dengan aparat pajak.</w:t>
      </w:r>
    </w:p>
    <w:p w14:paraId="1AA531C4" w14:textId="3F778028" w:rsidR="004824D5" w:rsidRPr="0041362D" w:rsidRDefault="004052FE" w:rsidP="002E13C7">
      <w:pPr>
        <w:pStyle w:val="Heading2"/>
        <w:spacing w:before="0"/>
        <w:rPr>
          <w:rFonts w:ascii="Times New Roman" w:hAnsi="Times New Roman" w:cs="Times New Roman"/>
          <w:b/>
          <w:bCs/>
          <w:color w:val="000000" w:themeColor="text1"/>
          <w:sz w:val="24"/>
          <w:szCs w:val="24"/>
        </w:rPr>
      </w:pPr>
      <w:bookmarkStart w:id="21" w:name="_Toc217006362"/>
      <w:bookmarkStart w:id="22" w:name="_Toc220070323"/>
      <w:r w:rsidRPr="0041362D">
        <w:rPr>
          <w:rFonts w:ascii="Times New Roman" w:hAnsi="Times New Roman" w:cs="Times New Roman" w:hint="cs"/>
          <w:b/>
          <w:bCs/>
          <w:color w:val="000000" w:themeColor="text1"/>
          <w:sz w:val="24"/>
          <w:szCs w:val="24"/>
        </w:rPr>
        <w:t xml:space="preserve">2.4   </w:t>
      </w:r>
      <w:r w:rsidR="006D07FC" w:rsidRPr="0041362D">
        <w:rPr>
          <w:rFonts w:ascii="Times New Roman" w:hAnsi="Times New Roman" w:cs="Times New Roman"/>
          <w:b/>
          <w:bCs/>
          <w:color w:val="000000" w:themeColor="text1"/>
          <w:sz w:val="24"/>
          <w:szCs w:val="24"/>
        </w:rPr>
        <w:tab/>
      </w:r>
      <w:r w:rsidR="004824D5" w:rsidRPr="0041362D">
        <w:rPr>
          <w:rFonts w:ascii="Times New Roman" w:hAnsi="Times New Roman" w:cs="Times New Roman" w:hint="cs"/>
          <w:b/>
          <w:bCs/>
          <w:color w:val="000000" w:themeColor="text1"/>
          <w:sz w:val="24"/>
          <w:szCs w:val="24"/>
        </w:rPr>
        <w:t>Sosialisasi Pajak</w:t>
      </w:r>
      <w:bookmarkEnd w:id="21"/>
      <w:bookmarkEnd w:id="22"/>
    </w:p>
    <w:p w14:paraId="0FC73E1C" w14:textId="77777777" w:rsidR="004824D5" w:rsidRPr="0041362D" w:rsidRDefault="004824D5" w:rsidP="00700B3F">
      <w:pPr>
        <w:pStyle w:val="NormalWeb"/>
        <w:spacing w:before="240" w:beforeAutospacing="0" w:after="0" w:afterAutospacing="0" w:line="480" w:lineRule="auto"/>
        <w:ind w:firstLine="720"/>
        <w:jc w:val="both"/>
        <w:rPr>
          <w:color w:val="000000" w:themeColor="text1"/>
        </w:rPr>
      </w:pPr>
      <w:r w:rsidRPr="0041362D">
        <w:rPr>
          <w:rFonts w:hint="cs"/>
          <w:color w:val="000000" w:themeColor="text1"/>
        </w:rPr>
        <w:t xml:space="preserve">Sosialisasi pajak merupakan salah satu upaya strategis pemerintah untuk meningkatkan pemahaman dan kesadaran wajib pajak mengenai hak serta kewajiban perpajakan. Sosialisasi tidak hanya dimaknai sebagai penyampaian informasi, tetapi juga proses edukasi yang diarahkan untuk membentuk persepsi positif mengenai pentingnya kontribusi pajak bagi pembangunan. Melalui sosialisasi yang efektif, wajib pajak diharapkan mampu memahami prosedur perpajakan, mengenali manfaat pajak, </w:t>
      </w:r>
      <w:r w:rsidRPr="0041362D">
        <w:rPr>
          <w:rFonts w:hint="cs"/>
          <w:color w:val="000000" w:themeColor="text1"/>
        </w:rPr>
        <w:lastRenderedPageBreak/>
        <w:t>serta mengurangi ketidakpastian yang sering menjadi penghambat kepatuhan (Lestari &amp; Utami, 2019).</w:t>
      </w:r>
    </w:p>
    <w:p w14:paraId="3CF3FDA8" w14:textId="78B4D7AE"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Upaya sosialisasi yang dilakukan oleh Direktorat Jenderal Pajak (DJP) pada umumnya meliputi penyuluhan, seminar, publikasi, bimbingan teknis, serta penggunaan media digital. Dalam beberapa tahun terakhir, DJP semakin gencar memanfaatkan berbagai platform digital seperti media sosial, video edukasi, dan layanan konsultasi daring untuk menjangkau wajib pajak yang lebih luas, termasuk pelaku usaha di sektor </w:t>
      </w:r>
      <w:r w:rsidR="00945AC6" w:rsidRPr="0041362D">
        <w:rPr>
          <w:rFonts w:hint="cs"/>
          <w:i/>
          <w:iCs/>
          <w:color w:val="000000" w:themeColor="text1"/>
        </w:rPr>
        <w:t>e-commerce</w:t>
      </w:r>
      <w:r w:rsidRPr="0041362D">
        <w:rPr>
          <w:rFonts w:hint="cs"/>
          <w:i/>
          <w:iCs/>
          <w:color w:val="000000" w:themeColor="text1"/>
        </w:rPr>
        <w:t xml:space="preserve">. </w:t>
      </w:r>
      <w:r w:rsidRPr="0041362D">
        <w:rPr>
          <w:rFonts w:hint="cs"/>
          <w:color w:val="000000" w:themeColor="text1"/>
        </w:rPr>
        <w:t>Pendekatan ini dinilai penting untuk menyesuaikan pola komunikasi dengan perkembangan teknologi dan perilaku masyarakat yang semakin digital (Putra &amp; Hidayat, 2021).</w:t>
      </w:r>
    </w:p>
    <w:p w14:paraId="343D0FB8" w14:textId="77777777"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Sosialisasi pajak yang baik tidak hanya bertujuan memberikan informasi teknis, tetapi juga membangun persepsi bahwa kewajiban perpajakan merupakan bagian dari tanggung jawab sosial. Ketika wajib pajak memperoleh informasi secara jelas dan mudah dipahami, mereka lebih mampu menilai bahwa membayar pajak bukan sekadar kewajiban administratif, melainkan kontribusi nyata terhadap penyediaan fasilitas dan layanan publik (Ayu &amp; Jati, 2019).</w:t>
      </w:r>
    </w:p>
    <w:p w14:paraId="2AC4D015" w14:textId="77777777"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Penelitian yang dilakukan oleh Dewi &amp; Budiartha (2020) menunjukkan bahwa kualitas sosialisasi memiliki hubungan langsung dengan tingkat kepatuhan wajib pajak. Wajib pajak yang memperoleh informasi yang akurat, relevan, dan disampaikan dengan cara yang mudah dicerna cenderung lebih patuh dibandingkan dengan wajib pajak yang kurang mendapat sosialisasi. Sosialisasi yang intensif membantu </w:t>
      </w:r>
      <w:r w:rsidRPr="0041362D">
        <w:rPr>
          <w:rFonts w:hint="cs"/>
          <w:color w:val="000000" w:themeColor="text1"/>
        </w:rPr>
        <w:lastRenderedPageBreak/>
        <w:t>mengurangi persepsi bahwa pajak adalah sesuatu yang rumit atau membingungkan, sehingga meningkatkan keyakinan untuk melaksanakan kewajiban perpajakan.</w:t>
      </w:r>
    </w:p>
    <w:p w14:paraId="3404738A" w14:textId="77FD9D0F"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Dalam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sosialisasi juga berperan dalam membentuk</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subjective norms</w:t>
      </w:r>
      <w:r w:rsidRPr="0041362D">
        <w:rPr>
          <w:rStyle w:val="apple-converted-space"/>
          <w:rFonts w:eastAsiaTheme="majorEastAsia" w:hint="cs"/>
          <w:color w:val="000000" w:themeColor="text1"/>
        </w:rPr>
        <w:t> </w:t>
      </w:r>
      <w:r w:rsidRPr="0041362D">
        <w:rPr>
          <w:rFonts w:hint="cs"/>
          <w:color w:val="000000" w:themeColor="text1"/>
        </w:rPr>
        <w:t xml:space="preserve">sebagaimana dijelaskan dalam kerangka </w:t>
      </w:r>
      <w:r w:rsidRPr="0041362D">
        <w:rPr>
          <w:rFonts w:hint="cs"/>
          <w:i/>
          <w:iCs/>
          <w:color w:val="000000" w:themeColor="text1"/>
        </w:rPr>
        <w:t>Theory of Planned Behaviour (TPB)</w:t>
      </w:r>
      <w:r w:rsidRPr="0041362D">
        <w:rPr>
          <w:rFonts w:hint="cs"/>
          <w:color w:val="000000" w:themeColor="text1"/>
        </w:rPr>
        <w:t>. Informasi mengenai kewajiban pajak yang disampaikan melalui media resmi, komunitas, atau lingkungan sosial dapat menciptakan tekanan sosial positif yang mendorong seseorang untuk berperilaku patuh. Ketika norma ini terbentuk, wajib pajak akan cenderung mematuhi aturan tidak hanya karena takut sanksi, tetapi juga karena dorongan sosial bahwa membayar pajak adalah tindakan yang benar dan wajar dilakukan (Handayani &amp; Rahayu, 2021).</w:t>
      </w:r>
    </w:p>
    <w:p w14:paraId="7E7401F1" w14:textId="4A4C523E"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Selain itu, penelitian terbaru menegaskan bahwa sosialisasi yang dilakukan melalui media digital lebih efektif menjangkau generasi muda dan pelaku usaha online. Informasi yang disampaikan secara interaktif, seperti melalui webinar, infografis, dan video pendek, lebih mudah dipahami dan dapat diakses kapan saja. Hal ini sangat relevan bagi pelaku usaha </w:t>
      </w:r>
      <w:r w:rsidR="00945AC6" w:rsidRPr="0041362D">
        <w:rPr>
          <w:rFonts w:hint="cs"/>
          <w:i/>
          <w:iCs/>
          <w:color w:val="000000" w:themeColor="text1"/>
        </w:rPr>
        <w:t>e-commerce</w:t>
      </w:r>
      <w:r w:rsidRPr="0041362D">
        <w:rPr>
          <w:rFonts w:hint="cs"/>
          <w:color w:val="000000" w:themeColor="text1"/>
        </w:rPr>
        <w:t xml:space="preserve"> yang aktivitas bisnisnya berlangsung di ekosistem digital, sehingga format sosialisasi modern dinilai lebih sesuai dengan karakteristik mereka (Yuliana &amp; Sari, 2022).</w:t>
      </w:r>
    </w:p>
    <w:p w14:paraId="79168C26" w14:textId="4836B862" w:rsidR="004824D5" w:rsidRPr="0041362D" w:rsidRDefault="004824D5"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Studi lain menyebutkan bahwa sosialisasi pajak yang dilakukan secara berkelanjutan mampu membentuk persepsi bahwa kewajiban perpajakan bukanlah beban, tetapi bagian dari kontribusi bersama. Ketika wajib pajak semakin teredukasi, mereka lebih percaya diri dalam menjalankan kewajibannya dan memiliki pemahaman</w:t>
      </w:r>
      <w:r w:rsidR="00733A4E" w:rsidRPr="0041362D">
        <w:rPr>
          <w:color w:val="000000" w:themeColor="text1"/>
        </w:rPr>
        <w:t xml:space="preserve"> </w:t>
      </w:r>
      <w:r w:rsidRPr="0041362D">
        <w:rPr>
          <w:rFonts w:hint="cs"/>
          <w:color w:val="000000" w:themeColor="text1"/>
        </w:rPr>
        <w:lastRenderedPageBreak/>
        <w:t>yang lebih baik mengenai manfaat pajak bagi pembangunan daerah maupun nasional (Kurniawan &amp; Wardani, 2018).</w:t>
      </w:r>
    </w:p>
    <w:p w14:paraId="41742BCA" w14:textId="7CB20394" w:rsidR="002B56E0" w:rsidRPr="0041362D" w:rsidRDefault="004824D5" w:rsidP="008364F6">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Bagi pemerintah, sosialisasi pajak juga menjadi sarana untuk menjembatani kesenjangan informasi yang sering terjadi antara otoritas pajak dan masyarakat. Sosialisasi dapat membantu menurunkan tingkat kesalahpahaman, mengurangi peluang terjadinya pelanggaran yang disebabkan ketidaktahuan, serta meningkatkan transparansi kebijakan perpajakan. Pada akhirnya, sosialisasi yang konsisten dan terstruktur akan menciptakan hubungan yang lebih baik antara wajib pajak dan otoritas pajak, yang kemudian mendorong peningkatan kepatuhan secara menyeluruh.</w:t>
      </w:r>
    </w:p>
    <w:p w14:paraId="7DBED4DC" w14:textId="10136577" w:rsidR="00AF39D9" w:rsidRPr="0041362D" w:rsidRDefault="004052FE" w:rsidP="004052FE">
      <w:pPr>
        <w:pStyle w:val="Heading2"/>
        <w:rPr>
          <w:rFonts w:ascii="Times New Roman" w:hAnsi="Times New Roman" w:cs="Times New Roman"/>
          <w:b/>
          <w:bCs/>
          <w:color w:val="000000" w:themeColor="text1"/>
          <w:sz w:val="24"/>
          <w:szCs w:val="24"/>
        </w:rPr>
      </w:pPr>
      <w:bookmarkStart w:id="23" w:name="_Toc217006363"/>
      <w:bookmarkStart w:id="24" w:name="_Toc220070324"/>
      <w:r w:rsidRPr="0041362D">
        <w:rPr>
          <w:rFonts w:ascii="Times New Roman" w:hAnsi="Times New Roman" w:cs="Times New Roman" w:hint="cs"/>
          <w:b/>
          <w:bCs/>
          <w:color w:val="000000" w:themeColor="text1"/>
          <w:sz w:val="24"/>
          <w:szCs w:val="24"/>
        </w:rPr>
        <w:t xml:space="preserve">2.5   </w:t>
      </w:r>
      <w:r w:rsidR="006D07FC" w:rsidRPr="0041362D">
        <w:rPr>
          <w:rFonts w:ascii="Times New Roman" w:hAnsi="Times New Roman" w:cs="Times New Roman"/>
          <w:b/>
          <w:bCs/>
          <w:color w:val="000000" w:themeColor="text1"/>
          <w:sz w:val="24"/>
          <w:szCs w:val="24"/>
        </w:rPr>
        <w:tab/>
      </w:r>
      <w:r w:rsidR="004824D5" w:rsidRPr="0041362D">
        <w:rPr>
          <w:rFonts w:ascii="Times New Roman" w:hAnsi="Times New Roman" w:cs="Times New Roman" w:hint="cs"/>
          <w:b/>
          <w:bCs/>
          <w:color w:val="000000" w:themeColor="text1"/>
          <w:sz w:val="24"/>
          <w:szCs w:val="24"/>
        </w:rPr>
        <w:t xml:space="preserve">Kepatuhan </w:t>
      </w:r>
      <w:r w:rsidR="00AF39D9" w:rsidRPr="0041362D">
        <w:rPr>
          <w:rFonts w:ascii="Times New Roman" w:hAnsi="Times New Roman" w:cs="Times New Roman" w:hint="cs"/>
          <w:b/>
          <w:bCs/>
          <w:color w:val="000000" w:themeColor="text1"/>
          <w:sz w:val="24"/>
          <w:szCs w:val="24"/>
        </w:rPr>
        <w:t xml:space="preserve">Wajib </w:t>
      </w:r>
      <w:r w:rsidR="004824D5" w:rsidRPr="0041362D">
        <w:rPr>
          <w:rFonts w:ascii="Times New Roman" w:hAnsi="Times New Roman" w:cs="Times New Roman" w:hint="cs"/>
          <w:b/>
          <w:bCs/>
          <w:color w:val="000000" w:themeColor="text1"/>
          <w:sz w:val="24"/>
          <w:szCs w:val="24"/>
        </w:rPr>
        <w:t>Pajak</w:t>
      </w:r>
      <w:r w:rsidR="00AF39D9" w:rsidRPr="0041362D">
        <w:rPr>
          <w:rFonts w:ascii="Times New Roman" w:hAnsi="Times New Roman" w:cs="Times New Roman" w:hint="cs"/>
          <w:b/>
          <w:bCs/>
          <w:color w:val="000000" w:themeColor="text1"/>
          <w:sz w:val="24"/>
          <w:szCs w:val="24"/>
        </w:rPr>
        <w:t xml:space="preserve"> Pengguna </w:t>
      </w:r>
      <w:r w:rsidR="00945AC6" w:rsidRPr="0041362D">
        <w:rPr>
          <w:rFonts w:ascii="Times New Roman" w:hAnsi="Times New Roman" w:cs="Times New Roman" w:hint="cs"/>
          <w:b/>
          <w:bCs/>
          <w:i/>
          <w:iCs/>
          <w:color w:val="000000" w:themeColor="text1"/>
          <w:sz w:val="24"/>
          <w:szCs w:val="24"/>
        </w:rPr>
        <w:t>E-commerce</w:t>
      </w:r>
      <w:bookmarkEnd w:id="23"/>
      <w:bookmarkEnd w:id="24"/>
    </w:p>
    <w:p w14:paraId="2372D398" w14:textId="2A5C3553" w:rsidR="00AF39D9" w:rsidRPr="0041362D" w:rsidRDefault="006C708D" w:rsidP="00700B3F">
      <w:pPr>
        <w:pStyle w:val="NormalWeb"/>
        <w:spacing w:before="240" w:beforeAutospacing="0" w:after="0" w:afterAutospacing="0" w:line="480" w:lineRule="auto"/>
        <w:ind w:firstLine="720"/>
        <w:jc w:val="both"/>
        <w:rPr>
          <w:color w:val="000000" w:themeColor="text1"/>
        </w:rPr>
      </w:pPr>
      <w:r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w:t>
      </w:r>
      <w:r w:rsidR="00AF39D9" w:rsidRPr="0041362D">
        <w:rPr>
          <w:rFonts w:hint="cs"/>
          <w:color w:val="000000" w:themeColor="text1"/>
        </w:rPr>
        <w:t xml:space="preserve">menjadi tolok ukur penting keberhasilan sistem perpajakan di era digital. Tidak hanya soal menyetor pajak, kepatuhan ini mencakup kesediaan pedagang online untuk melaporkan penghasilannya, menghitung kewajiban secara benar, dan mematuhi aturan perpajakan dalam transaksi digital. Dalam konteks ini, kepatuhan formil berarti para pelaku </w:t>
      </w:r>
      <w:r w:rsidR="00945AC6" w:rsidRPr="0041362D">
        <w:rPr>
          <w:rFonts w:hint="cs"/>
          <w:i/>
          <w:iCs/>
          <w:color w:val="000000" w:themeColor="text1"/>
        </w:rPr>
        <w:t>e-commerce</w:t>
      </w:r>
      <w:r w:rsidR="00AF39D9" w:rsidRPr="0041362D">
        <w:rPr>
          <w:rFonts w:hint="cs"/>
          <w:color w:val="000000" w:themeColor="text1"/>
        </w:rPr>
        <w:t xml:space="preserve"> taat melaporkan SPT dan menyampaikan dokumen perpajakan tepat waktu, sedangkan kepatuhan materil berkaitan dengan akurasi perhitungan, penyetoran, serta pelaporan pajak sesuai ketentuan (Zaidi &amp; Hardiningsih, 2023).</w:t>
      </w:r>
      <w:r w:rsidR="00AF39D9" w:rsidRPr="0041362D">
        <w:rPr>
          <w:rStyle w:val="apple-converted-space"/>
          <w:rFonts w:eastAsiaTheme="majorEastAsia" w:hint="cs"/>
          <w:color w:val="000000" w:themeColor="text1"/>
        </w:rPr>
        <w:t> </w:t>
      </w:r>
      <w:r w:rsidR="00AF39D9" w:rsidRPr="0041362D">
        <w:rPr>
          <w:rFonts w:hint="cs"/>
          <w:color w:val="000000" w:themeColor="text1"/>
        </w:rPr>
        <w:t xml:space="preserve"> </w:t>
      </w:r>
    </w:p>
    <w:p w14:paraId="072C279E" w14:textId="0FCB5CFB" w:rsidR="00AF39D9" w:rsidRPr="0041362D" w:rsidRDefault="00AF39D9"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Faktor psikologis, sosial, dan persepsi keadilan tetap berpengaruh kuat terhadap kepatuhan pengguna </w:t>
      </w:r>
      <w:r w:rsidR="00945AC6" w:rsidRPr="0041362D">
        <w:rPr>
          <w:rFonts w:hint="cs"/>
          <w:i/>
          <w:iCs/>
          <w:color w:val="000000" w:themeColor="text1"/>
        </w:rPr>
        <w:t>e-commerce</w:t>
      </w:r>
      <w:r w:rsidRPr="0041362D">
        <w:rPr>
          <w:rFonts w:hint="cs"/>
          <w:color w:val="000000" w:themeColor="text1"/>
        </w:rPr>
        <w:t xml:space="preserve">. Pedagang online lebih cenderung patuh apabila </w:t>
      </w:r>
      <w:r w:rsidRPr="0041362D">
        <w:rPr>
          <w:rFonts w:hint="cs"/>
          <w:color w:val="000000" w:themeColor="text1"/>
        </w:rPr>
        <w:lastRenderedPageBreak/>
        <w:t>mereka merasa sistem perpajakan digital transparan, adil, dan dirancang untuk mendukung pelaku usaha digital, bukan menghukum mereka (Tifani &amp; Fuadah, 2025).</w:t>
      </w:r>
      <w:r w:rsidRPr="0041362D">
        <w:rPr>
          <w:rStyle w:val="apple-converted-space"/>
          <w:rFonts w:eastAsiaTheme="majorEastAsia" w:hint="cs"/>
          <w:color w:val="000000" w:themeColor="text1"/>
        </w:rPr>
        <w:t> </w:t>
      </w:r>
      <w:r w:rsidRPr="0041362D">
        <w:rPr>
          <w:rFonts w:hint="cs"/>
          <w:color w:val="000000" w:themeColor="text1"/>
        </w:rPr>
        <w:t xml:space="preserve"> </w:t>
      </w:r>
    </w:p>
    <w:p w14:paraId="43F8911F" w14:textId="23F83925" w:rsidR="00AF39D9" w:rsidRPr="0041362D" w:rsidRDefault="00AF39D9"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Dalam perspektif</w:t>
      </w:r>
      <w:r w:rsidRPr="0041362D">
        <w:rPr>
          <w:rStyle w:val="apple-converted-space"/>
          <w:rFonts w:eastAsiaTheme="majorEastAsia" w:hint="cs"/>
          <w:color w:val="000000" w:themeColor="text1"/>
        </w:rPr>
        <w:t> </w:t>
      </w:r>
      <w:r w:rsidRPr="0041362D">
        <w:rPr>
          <w:rStyle w:val="Emphasis"/>
          <w:rFonts w:eastAsiaTheme="majorEastAsia" w:hint="cs"/>
          <w:color w:val="000000" w:themeColor="text1"/>
        </w:rPr>
        <w:t>Theory of Planned Behaviour</w:t>
      </w:r>
      <w:r w:rsidRPr="0041362D">
        <w:rPr>
          <w:rStyle w:val="apple-converted-space"/>
          <w:rFonts w:eastAsiaTheme="majorEastAsia" w:hint="cs"/>
          <w:color w:val="000000" w:themeColor="text1"/>
        </w:rPr>
        <w:t> </w:t>
      </w:r>
      <w:r w:rsidRPr="0041362D">
        <w:rPr>
          <w:rFonts w:hint="cs"/>
          <w:color w:val="000000" w:themeColor="text1"/>
        </w:rPr>
        <w:t xml:space="preserve">(TPB), kepatuhan para pelaku </w:t>
      </w:r>
      <w:r w:rsidR="00945AC6" w:rsidRPr="0041362D">
        <w:rPr>
          <w:rFonts w:hint="cs"/>
          <w:i/>
          <w:iCs/>
          <w:color w:val="000000" w:themeColor="text1"/>
        </w:rPr>
        <w:t>e-commerce</w:t>
      </w:r>
      <w:r w:rsidRPr="0041362D">
        <w:rPr>
          <w:rFonts w:hint="cs"/>
          <w:color w:val="000000" w:themeColor="text1"/>
        </w:rPr>
        <w:t xml:space="preserve"> dipengaruhi oleh sikap mereka terhadap kewajiban pajak digital, norma sosial (misalnya harapan dari komunitas penjual online atau platform marketplace), serta persepsi kontrol perilaku (kemampuan mereka memahami dan memenuhi kewajiban digital) (Azkya &amp; Nisa, 2024).</w:t>
      </w:r>
      <w:r w:rsidRPr="0041362D">
        <w:rPr>
          <w:rStyle w:val="apple-converted-space"/>
          <w:rFonts w:eastAsiaTheme="majorEastAsia" w:hint="cs"/>
          <w:color w:val="000000" w:themeColor="text1"/>
        </w:rPr>
        <w:t> </w:t>
      </w:r>
      <w:r w:rsidRPr="0041362D">
        <w:rPr>
          <w:rFonts w:hint="cs"/>
          <w:color w:val="000000" w:themeColor="text1"/>
        </w:rPr>
        <w:t xml:space="preserve"> </w:t>
      </w:r>
    </w:p>
    <w:p w14:paraId="31E418FF" w14:textId="2DA7E86A" w:rsidR="00AF39D9" w:rsidRPr="0041362D" w:rsidRDefault="00AF39D9" w:rsidP="00700B3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Layanan pajak digital (seperti </w:t>
      </w:r>
      <w:r w:rsidRPr="0041362D">
        <w:rPr>
          <w:rFonts w:hint="cs"/>
          <w:i/>
          <w:iCs/>
          <w:color w:val="000000" w:themeColor="text1"/>
        </w:rPr>
        <w:t>e-filing</w:t>
      </w:r>
      <w:r w:rsidRPr="0041362D">
        <w:rPr>
          <w:rFonts w:hint="cs"/>
          <w:color w:val="000000" w:themeColor="text1"/>
        </w:rPr>
        <w:t xml:space="preserve"> dan sistem administrasi online) juga memainkan peran penting dalam mendukung kepatuhan. Penelitian menunjukkan bahwa kualitas pelayanan administratif berbasis elektronik dapat mengurangi hambatan pelaporan dan pembayaran pajak bagi pelaku </w:t>
      </w:r>
      <w:r w:rsidR="00945AC6" w:rsidRPr="0041362D">
        <w:rPr>
          <w:rFonts w:hint="cs"/>
          <w:i/>
          <w:iCs/>
          <w:color w:val="000000" w:themeColor="text1"/>
        </w:rPr>
        <w:t>e-commerce</w:t>
      </w:r>
      <w:r w:rsidRPr="0041362D">
        <w:rPr>
          <w:rFonts w:hint="cs"/>
          <w:i/>
          <w:iCs/>
          <w:color w:val="000000" w:themeColor="text1"/>
        </w:rPr>
        <w:t>,</w:t>
      </w:r>
      <w:r w:rsidRPr="0041362D">
        <w:rPr>
          <w:rFonts w:hint="cs"/>
          <w:color w:val="000000" w:themeColor="text1"/>
        </w:rPr>
        <w:t xml:space="preserve"> sehingga mendorong kepatuhan yang lebih tinggi (Erdiansyah &amp; Khoirunurrofik, 2021). </w:t>
      </w:r>
    </w:p>
    <w:p w14:paraId="58089D7C" w14:textId="1D8D1328" w:rsidR="00AF441B" w:rsidRPr="0041362D" w:rsidRDefault="00AF39D9" w:rsidP="00700B3F">
      <w:pPr>
        <w:pStyle w:val="NormalWeb"/>
        <w:spacing w:before="0" w:beforeAutospacing="0" w:line="480" w:lineRule="auto"/>
        <w:ind w:firstLine="720"/>
        <w:jc w:val="both"/>
        <w:rPr>
          <w:color w:val="000000" w:themeColor="text1"/>
        </w:rPr>
      </w:pPr>
      <w:r w:rsidRPr="0041362D">
        <w:rPr>
          <w:rFonts w:hint="cs"/>
          <w:color w:val="000000" w:themeColor="text1"/>
        </w:rPr>
        <w:t xml:space="preserve">Selain itu, tingkat literasi pajak dan pemahaman terhadap regulasi perpajakan digital sangat menentukan. Pelaku </w:t>
      </w:r>
      <w:r w:rsidR="00945AC6" w:rsidRPr="0041362D">
        <w:rPr>
          <w:rFonts w:hint="cs"/>
          <w:i/>
          <w:iCs/>
          <w:color w:val="000000" w:themeColor="text1"/>
        </w:rPr>
        <w:t>e-commerce</w:t>
      </w:r>
      <w:r w:rsidRPr="0041362D">
        <w:rPr>
          <w:rFonts w:hint="cs"/>
          <w:color w:val="000000" w:themeColor="text1"/>
        </w:rPr>
        <w:t xml:space="preserve"> yang memiliki kesadaran pajak tinggi cenderung lebih percaya diri dalam menghitung tarif, membayar, dan melaporkan pajak, sehingga potensi tidak patuh bisa lebih rendah </w:t>
      </w:r>
      <w:r w:rsidR="00AF441B" w:rsidRPr="0041362D">
        <w:rPr>
          <w:rFonts w:hint="cs"/>
          <w:color w:val="000000" w:themeColor="text1"/>
        </w:rPr>
        <w:t xml:space="preserve">(Prayoga </w:t>
      </w:r>
      <w:r w:rsidR="00AF441B" w:rsidRPr="0041362D">
        <w:rPr>
          <w:rFonts w:hint="cs"/>
          <w:i/>
          <w:iCs/>
          <w:color w:val="000000" w:themeColor="text1"/>
        </w:rPr>
        <w:t>et al</w:t>
      </w:r>
      <w:r w:rsidR="00AF441B" w:rsidRPr="0041362D">
        <w:rPr>
          <w:rFonts w:hint="cs"/>
          <w:color w:val="000000" w:themeColor="text1"/>
        </w:rPr>
        <w:t>., 2024)</w:t>
      </w:r>
    </w:p>
    <w:p w14:paraId="62A1795F" w14:textId="187920D5" w:rsidR="004824D5" w:rsidRPr="0041362D" w:rsidRDefault="004824D5" w:rsidP="00AF4E9D">
      <w:pPr>
        <w:pStyle w:val="Heading2"/>
        <w:spacing w:line="480" w:lineRule="auto"/>
        <w:rPr>
          <w:rFonts w:ascii="Times New Roman" w:hAnsi="Times New Roman" w:cs="Times New Roman"/>
          <w:b/>
          <w:bCs/>
          <w:color w:val="000000" w:themeColor="text1"/>
          <w:sz w:val="24"/>
          <w:szCs w:val="24"/>
        </w:rPr>
      </w:pPr>
      <w:bookmarkStart w:id="25" w:name="_Toc217006364"/>
      <w:bookmarkStart w:id="26" w:name="_Toc220070325"/>
      <w:r w:rsidRPr="0041362D">
        <w:rPr>
          <w:rFonts w:ascii="Times New Roman" w:hAnsi="Times New Roman" w:cs="Times New Roman" w:hint="cs"/>
          <w:b/>
          <w:bCs/>
          <w:color w:val="000000" w:themeColor="text1"/>
          <w:sz w:val="24"/>
          <w:szCs w:val="24"/>
        </w:rPr>
        <w:t xml:space="preserve">2.6 </w:t>
      </w:r>
      <w:r w:rsidR="00FA2FAF" w:rsidRPr="0041362D">
        <w:rPr>
          <w:rFonts w:ascii="Times New Roman" w:hAnsi="Times New Roman" w:cs="Times New Roman"/>
          <w:b/>
          <w:bCs/>
          <w:color w:val="000000" w:themeColor="text1"/>
          <w:sz w:val="24"/>
          <w:szCs w:val="24"/>
        </w:rPr>
        <w:tab/>
      </w:r>
      <w:r w:rsidRPr="0041362D">
        <w:rPr>
          <w:rFonts w:ascii="Times New Roman" w:hAnsi="Times New Roman" w:cs="Times New Roman" w:hint="cs"/>
          <w:b/>
          <w:bCs/>
          <w:color w:val="000000" w:themeColor="text1"/>
          <w:sz w:val="24"/>
          <w:szCs w:val="24"/>
        </w:rPr>
        <w:t>Penelitian Terdahulu</w:t>
      </w:r>
      <w:bookmarkEnd w:id="25"/>
      <w:bookmarkEnd w:id="26"/>
    </w:p>
    <w:p w14:paraId="765F493F" w14:textId="2FDE3F57" w:rsidR="00700B3F" w:rsidRPr="0041362D" w:rsidRDefault="004824D5" w:rsidP="00AF4E9D">
      <w:pPr>
        <w:tabs>
          <w:tab w:val="left" w:pos="720"/>
          <w:tab w:val="left" w:pos="1440"/>
          <w:tab w:val="left" w:pos="2160"/>
          <w:tab w:val="left" w:pos="2880"/>
          <w:tab w:val="left" w:pos="3600"/>
          <w:tab w:val="left" w:pos="4320"/>
          <w:tab w:val="left" w:pos="5040"/>
          <w:tab w:val="left" w:pos="5760"/>
          <w:tab w:val="left" w:pos="6480"/>
          <w:tab w:val="right" w:pos="8271"/>
        </w:tabs>
        <w:spacing w:line="480" w:lineRule="auto"/>
        <w:jc w:val="both"/>
        <w:rPr>
          <w:i/>
          <w:iCs/>
          <w:color w:val="000000" w:themeColor="text1"/>
        </w:rPr>
      </w:pPr>
      <w:r w:rsidRPr="0041362D">
        <w:rPr>
          <w:rFonts w:hint="cs"/>
          <w:color w:val="000000" w:themeColor="text1"/>
        </w:rPr>
        <w:tab/>
        <w:t xml:space="preserve">Berikut beberapa penelitian terdahulu yang berkaitan dengan </w:t>
      </w:r>
      <w:r w:rsidRPr="0041362D">
        <w:rPr>
          <w:rFonts w:hint="cs"/>
          <w:color w:val="000000" w:themeColor="text1"/>
        </w:rPr>
        <w:tab/>
        <w:t xml:space="preserve">kesadaran pajak, sanksi, sosialisasi, dan </w:t>
      </w:r>
      <w:r w:rsidR="006C708D" w:rsidRPr="0041362D">
        <w:rPr>
          <w:rFonts w:hint="cs"/>
          <w:color w:val="000000" w:themeColor="text1"/>
        </w:rPr>
        <w:t xml:space="preserve">kepatuhan pajak </w:t>
      </w:r>
      <w:r w:rsidRPr="0041362D">
        <w:rPr>
          <w:rFonts w:hint="cs"/>
          <w:color w:val="000000" w:themeColor="text1"/>
        </w:rPr>
        <w:t xml:space="preserve">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p>
    <w:p w14:paraId="5E1923B4" w14:textId="7C75EC16" w:rsidR="00622A05" w:rsidRPr="0041362D" w:rsidRDefault="00FA2FAF" w:rsidP="00A624F1">
      <w:pPr>
        <w:tabs>
          <w:tab w:val="left" w:pos="720"/>
          <w:tab w:val="left" w:pos="1440"/>
          <w:tab w:val="left" w:pos="2160"/>
          <w:tab w:val="left" w:pos="2880"/>
          <w:tab w:val="left" w:pos="3600"/>
          <w:tab w:val="left" w:pos="4320"/>
          <w:tab w:val="left" w:pos="5040"/>
          <w:tab w:val="left" w:pos="5760"/>
          <w:tab w:val="left" w:pos="6480"/>
          <w:tab w:val="right" w:pos="8271"/>
        </w:tabs>
        <w:spacing w:line="480" w:lineRule="auto"/>
        <w:jc w:val="both"/>
        <w:rPr>
          <w:i/>
          <w:iCs/>
          <w:color w:val="000000" w:themeColor="text1"/>
        </w:rPr>
      </w:pPr>
      <w:r w:rsidRPr="0041362D">
        <w:rPr>
          <w:i/>
          <w:iCs/>
          <w:color w:val="000000" w:themeColor="text1"/>
        </w:rPr>
        <w:t xml:space="preserve"> </w:t>
      </w:r>
      <w:r w:rsidR="00A624F1" w:rsidRPr="0041362D">
        <w:rPr>
          <w:b/>
          <w:bCs/>
          <w:i/>
          <w:iCs/>
          <w:color w:val="000000" w:themeColor="text1"/>
        </w:rPr>
        <w:t xml:space="preserve"> </w:t>
      </w:r>
    </w:p>
    <w:p w14:paraId="3A87DC1D" w14:textId="1E087DD0" w:rsidR="00A624F1" w:rsidRPr="0041362D" w:rsidRDefault="00655119" w:rsidP="00655119">
      <w:pPr>
        <w:pStyle w:val="Caption"/>
        <w:rPr>
          <w:b/>
          <w:bCs/>
          <w:i w:val="0"/>
          <w:iCs w:val="0"/>
          <w:color w:val="000000" w:themeColor="text1"/>
          <w:sz w:val="24"/>
          <w:szCs w:val="24"/>
        </w:rPr>
      </w:pPr>
      <w:bookmarkStart w:id="27" w:name="_Toc219886751"/>
      <w:bookmarkStart w:id="28" w:name="_Toc219887214"/>
      <w:r w:rsidRPr="0041362D">
        <w:rPr>
          <w:b/>
          <w:bCs/>
          <w:i w:val="0"/>
          <w:iCs w:val="0"/>
          <w:color w:val="000000" w:themeColor="text1"/>
          <w:sz w:val="24"/>
          <w:szCs w:val="24"/>
        </w:rPr>
        <w:lastRenderedPageBreak/>
        <w:t>Tabel 2.</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Tabel_2.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1</w:t>
      </w:r>
      <w:r w:rsidRPr="0041362D">
        <w:rPr>
          <w:b/>
          <w:bCs/>
          <w:i w:val="0"/>
          <w:iCs w:val="0"/>
          <w:color w:val="000000" w:themeColor="text1"/>
          <w:sz w:val="24"/>
          <w:szCs w:val="24"/>
        </w:rPr>
        <w:fldChar w:fldCharType="end"/>
      </w:r>
      <w:r w:rsidR="00A624F1" w:rsidRPr="0041362D">
        <w:rPr>
          <w:b/>
          <w:bCs/>
          <w:i w:val="0"/>
          <w:iCs w:val="0"/>
          <w:color w:val="000000" w:themeColor="text1"/>
          <w:sz w:val="24"/>
          <w:szCs w:val="24"/>
        </w:rPr>
        <w:t xml:space="preserve"> Ringkasan Penelitian Terdahulu</w:t>
      </w:r>
      <w:bookmarkEnd w:id="27"/>
      <w:bookmarkEnd w:id="28"/>
    </w:p>
    <w:tbl>
      <w:tblPr>
        <w:tblStyle w:val="TableGrid"/>
        <w:tblW w:w="0" w:type="auto"/>
        <w:tblLook w:val="04A0" w:firstRow="1" w:lastRow="0" w:firstColumn="1" w:lastColumn="0" w:noHBand="0" w:noVBand="1"/>
      </w:tblPr>
      <w:tblGrid>
        <w:gridCol w:w="510"/>
        <w:gridCol w:w="2543"/>
        <w:gridCol w:w="2754"/>
        <w:gridCol w:w="2454"/>
      </w:tblGrid>
      <w:tr w:rsidR="0041362D" w:rsidRPr="0041362D" w14:paraId="05480B54" w14:textId="77777777" w:rsidTr="001C6D90">
        <w:trPr>
          <w:cantSplit/>
          <w:tblHeader/>
        </w:trPr>
        <w:tc>
          <w:tcPr>
            <w:tcW w:w="510" w:type="dxa"/>
            <w:vAlign w:val="center"/>
          </w:tcPr>
          <w:p w14:paraId="4DAD420C" w14:textId="281567D5" w:rsidR="004824D5" w:rsidRPr="0041362D" w:rsidRDefault="004824D5" w:rsidP="00622A05">
            <w:pPr>
              <w:tabs>
                <w:tab w:val="left" w:pos="720"/>
                <w:tab w:val="left" w:pos="1440"/>
                <w:tab w:val="left" w:pos="2160"/>
                <w:tab w:val="left" w:pos="2880"/>
                <w:tab w:val="left" w:pos="3600"/>
                <w:tab w:val="left" w:pos="4320"/>
                <w:tab w:val="left" w:pos="5040"/>
                <w:tab w:val="left" w:pos="5760"/>
                <w:tab w:val="left" w:pos="6480"/>
                <w:tab w:val="right" w:pos="8271"/>
              </w:tabs>
              <w:jc w:val="center"/>
              <w:rPr>
                <w:b/>
                <w:bCs/>
                <w:color w:val="000000" w:themeColor="text1"/>
              </w:rPr>
            </w:pPr>
            <w:r w:rsidRPr="0041362D">
              <w:rPr>
                <w:rFonts w:hint="cs"/>
                <w:b/>
                <w:bCs/>
                <w:color w:val="000000" w:themeColor="text1"/>
              </w:rPr>
              <w:t>No</w:t>
            </w:r>
          </w:p>
        </w:tc>
        <w:tc>
          <w:tcPr>
            <w:tcW w:w="2543" w:type="dxa"/>
            <w:vAlign w:val="center"/>
          </w:tcPr>
          <w:p w14:paraId="0ACBAE83" w14:textId="6FD1D510" w:rsidR="004824D5" w:rsidRPr="0041362D" w:rsidRDefault="004824D5" w:rsidP="00622A05">
            <w:pPr>
              <w:tabs>
                <w:tab w:val="left" w:pos="720"/>
                <w:tab w:val="left" w:pos="1440"/>
                <w:tab w:val="left" w:pos="2160"/>
                <w:tab w:val="left" w:pos="2880"/>
                <w:tab w:val="left" w:pos="3600"/>
                <w:tab w:val="left" w:pos="4320"/>
                <w:tab w:val="left" w:pos="5040"/>
                <w:tab w:val="left" w:pos="5760"/>
                <w:tab w:val="left" w:pos="6480"/>
                <w:tab w:val="right" w:pos="8271"/>
              </w:tabs>
              <w:jc w:val="center"/>
              <w:rPr>
                <w:b/>
                <w:bCs/>
                <w:color w:val="000000" w:themeColor="text1"/>
              </w:rPr>
            </w:pPr>
            <w:r w:rsidRPr="0041362D">
              <w:rPr>
                <w:rFonts w:hint="cs"/>
                <w:b/>
                <w:bCs/>
                <w:color w:val="000000" w:themeColor="text1"/>
              </w:rPr>
              <w:t>Peneliti (Tahun)</w:t>
            </w:r>
          </w:p>
        </w:tc>
        <w:tc>
          <w:tcPr>
            <w:tcW w:w="2754" w:type="dxa"/>
            <w:vAlign w:val="center"/>
          </w:tcPr>
          <w:p w14:paraId="42F29D80" w14:textId="5FE7C118" w:rsidR="004824D5" w:rsidRPr="0041362D" w:rsidRDefault="004824D5" w:rsidP="00622A05">
            <w:pPr>
              <w:tabs>
                <w:tab w:val="left" w:pos="720"/>
                <w:tab w:val="left" w:pos="1440"/>
                <w:tab w:val="left" w:pos="2160"/>
                <w:tab w:val="left" w:pos="2880"/>
                <w:tab w:val="left" w:pos="3600"/>
                <w:tab w:val="left" w:pos="4320"/>
                <w:tab w:val="left" w:pos="5040"/>
                <w:tab w:val="left" w:pos="5760"/>
                <w:tab w:val="left" w:pos="6480"/>
                <w:tab w:val="right" w:pos="8271"/>
              </w:tabs>
              <w:jc w:val="center"/>
              <w:rPr>
                <w:b/>
                <w:bCs/>
                <w:color w:val="000000" w:themeColor="text1"/>
              </w:rPr>
            </w:pPr>
            <w:r w:rsidRPr="0041362D">
              <w:rPr>
                <w:rFonts w:hint="cs"/>
                <w:b/>
                <w:bCs/>
                <w:color w:val="000000" w:themeColor="text1"/>
              </w:rPr>
              <w:t>Judul Penelitian</w:t>
            </w:r>
          </w:p>
        </w:tc>
        <w:tc>
          <w:tcPr>
            <w:tcW w:w="2454" w:type="dxa"/>
            <w:vAlign w:val="center"/>
          </w:tcPr>
          <w:p w14:paraId="7090FD08" w14:textId="58E7A057" w:rsidR="004824D5" w:rsidRPr="0041362D" w:rsidRDefault="004824D5" w:rsidP="00622A05">
            <w:pPr>
              <w:tabs>
                <w:tab w:val="left" w:pos="720"/>
                <w:tab w:val="left" w:pos="1440"/>
                <w:tab w:val="left" w:pos="2160"/>
                <w:tab w:val="left" w:pos="2880"/>
                <w:tab w:val="left" w:pos="3600"/>
                <w:tab w:val="left" w:pos="4320"/>
                <w:tab w:val="left" w:pos="5040"/>
                <w:tab w:val="left" w:pos="5760"/>
                <w:tab w:val="left" w:pos="6480"/>
                <w:tab w:val="right" w:pos="8271"/>
              </w:tabs>
              <w:jc w:val="center"/>
              <w:rPr>
                <w:b/>
                <w:bCs/>
                <w:color w:val="000000" w:themeColor="text1"/>
              </w:rPr>
            </w:pPr>
            <w:r w:rsidRPr="0041362D">
              <w:rPr>
                <w:rFonts w:hint="cs"/>
                <w:b/>
                <w:bCs/>
                <w:color w:val="000000" w:themeColor="text1"/>
              </w:rPr>
              <w:t>Hasil Penelitian</w:t>
            </w:r>
          </w:p>
        </w:tc>
      </w:tr>
      <w:tr w:rsidR="0041362D" w:rsidRPr="0041362D" w14:paraId="19F0D741" w14:textId="77777777" w:rsidTr="001C6D90">
        <w:tc>
          <w:tcPr>
            <w:tcW w:w="510" w:type="dxa"/>
          </w:tcPr>
          <w:p w14:paraId="37E74CE3" w14:textId="32162094" w:rsidR="004824D5" w:rsidRPr="0041362D" w:rsidRDefault="004824D5"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1</w:t>
            </w:r>
          </w:p>
        </w:tc>
        <w:tc>
          <w:tcPr>
            <w:tcW w:w="2543" w:type="dxa"/>
          </w:tcPr>
          <w:p w14:paraId="3F7D8338" w14:textId="460AD5FD"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Ni Putu Ika Wahyudiana Putri &amp; Putu Ery Setiawan (2024)</w:t>
            </w:r>
          </w:p>
        </w:tc>
        <w:tc>
          <w:tcPr>
            <w:tcW w:w="2754" w:type="dxa"/>
          </w:tcPr>
          <w:p w14:paraId="4D1FE49E" w14:textId="1434AF99"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Sosialisasi, Kesadaran, Sanksi Pajak dan Kepatuhan WPOP UMKM</w:t>
            </w:r>
          </w:p>
        </w:tc>
        <w:tc>
          <w:tcPr>
            <w:tcW w:w="2454" w:type="dxa"/>
          </w:tcPr>
          <w:p w14:paraId="5B92631B" w14:textId="46D89567"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Sosialisasi pajak, kesadaran wajib pajak, dan sanksi pajak berpengaruh positif signifikan terhadap kepatuhan WPOP (Wajib Pajak Orang Pribadi) UMKM.</w:t>
            </w:r>
          </w:p>
        </w:tc>
      </w:tr>
      <w:tr w:rsidR="0041362D" w:rsidRPr="0041362D" w14:paraId="0573516D" w14:textId="77777777" w:rsidTr="001C6D90">
        <w:tc>
          <w:tcPr>
            <w:tcW w:w="510" w:type="dxa"/>
          </w:tcPr>
          <w:p w14:paraId="477EA74A" w14:textId="45454A1E" w:rsidR="004824D5" w:rsidRPr="0041362D" w:rsidRDefault="004824D5"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2</w:t>
            </w:r>
          </w:p>
        </w:tc>
        <w:tc>
          <w:tcPr>
            <w:tcW w:w="2543" w:type="dxa"/>
          </w:tcPr>
          <w:p w14:paraId="60E49115" w14:textId="52580586"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Hendro Paulus &amp; Deden Tarmidi (2023)</w:t>
            </w:r>
          </w:p>
        </w:tc>
        <w:tc>
          <w:tcPr>
            <w:tcW w:w="2754" w:type="dxa"/>
          </w:tcPr>
          <w:p w14:paraId="3B9EAC3E" w14:textId="792A8F25"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 xml:space="preserve">Analisis </w:t>
            </w:r>
            <w:r w:rsidR="006C708D" w:rsidRPr="0041362D">
              <w:rPr>
                <w:rFonts w:hint="cs"/>
                <w:color w:val="000000" w:themeColor="text1"/>
                <w:sz w:val="22"/>
                <w:szCs w:val="22"/>
              </w:rPr>
              <w:t xml:space="preserve">kepatuhan pajak pengguna </w:t>
            </w:r>
            <w:r w:rsidR="00945AC6" w:rsidRPr="0041362D">
              <w:rPr>
                <w:rFonts w:hint="cs"/>
                <w:i/>
                <w:iCs/>
                <w:color w:val="000000" w:themeColor="text1"/>
                <w:sz w:val="22"/>
                <w:szCs w:val="22"/>
              </w:rPr>
              <w:t>e-commerce</w:t>
            </w:r>
            <w:r w:rsidRPr="0041362D">
              <w:rPr>
                <w:rFonts w:hint="cs"/>
                <w:color w:val="000000" w:themeColor="text1"/>
                <w:sz w:val="22"/>
                <w:szCs w:val="22"/>
              </w:rPr>
              <w:t xml:space="preserve"> UMKM di masa pandemi Covid-19: Dampak pengetahuan, sanksi, sosialisasi, dan penerapan e</w:t>
            </w:r>
            <w:r w:rsidRPr="0041362D">
              <w:rPr>
                <w:rFonts w:hint="cs"/>
                <w:i/>
                <w:iCs/>
                <w:color w:val="000000" w:themeColor="text1"/>
                <w:sz w:val="22"/>
                <w:szCs w:val="22"/>
              </w:rPr>
              <w:t>-filling</w:t>
            </w:r>
          </w:p>
        </w:tc>
        <w:tc>
          <w:tcPr>
            <w:tcW w:w="2454" w:type="dxa"/>
          </w:tcPr>
          <w:p w14:paraId="5142A9A7" w14:textId="354E4C9B" w:rsidR="002B56E0" w:rsidRPr="0041362D" w:rsidRDefault="004824D5" w:rsidP="005C23C5">
            <w:pPr>
              <w:tabs>
                <w:tab w:val="left" w:pos="2160"/>
              </w:tabs>
              <w:rPr>
                <w:color w:val="000000" w:themeColor="text1"/>
                <w:sz w:val="22"/>
                <w:szCs w:val="22"/>
              </w:rPr>
            </w:pPr>
            <w:r w:rsidRPr="0041362D">
              <w:rPr>
                <w:rFonts w:hint="cs"/>
                <w:color w:val="000000" w:themeColor="text1"/>
                <w:sz w:val="22"/>
                <w:szCs w:val="22"/>
              </w:rPr>
              <w:t xml:space="preserve">Sosialisasi dan </w:t>
            </w:r>
            <w:r w:rsidRPr="0041362D">
              <w:rPr>
                <w:rFonts w:hint="cs"/>
                <w:i/>
                <w:iCs/>
                <w:color w:val="000000" w:themeColor="text1"/>
                <w:sz w:val="22"/>
                <w:szCs w:val="22"/>
              </w:rPr>
              <w:t>e-filling</w:t>
            </w:r>
            <w:r w:rsidRPr="0041362D">
              <w:rPr>
                <w:rFonts w:hint="cs"/>
                <w:color w:val="000000" w:themeColor="text1"/>
                <w:sz w:val="22"/>
                <w:szCs w:val="22"/>
              </w:rPr>
              <w:t xml:space="preserve"> berpengaruh signifikan terhadap </w:t>
            </w:r>
            <w:r w:rsidR="006C708D" w:rsidRPr="0041362D">
              <w:rPr>
                <w:rFonts w:hint="cs"/>
                <w:color w:val="000000" w:themeColor="text1"/>
                <w:sz w:val="22"/>
                <w:szCs w:val="22"/>
              </w:rPr>
              <w:t xml:space="preserve">kepatuhan pajak pengguna </w:t>
            </w:r>
            <w:r w:rsidR="00945AC6" w:rsidRPr="0041362D">
              <w:rPr>
                <w:rFonts w:hint="cs"/>
                <w:i/>
                <w:iCs/>
                <w:color w:val="000000" w:themeColor="text1"/>
                <w:sz w:val="22"/>
                <w:szCs w:val="22"/>
              </w:rPr>
              <w:t>e-commerce</w:t>
            </w:r>
            <w:r w:rsidRPr="0041362D">
              <w:rPr>
                <w:rFonts w:hint="cs"/>
                <w:color w:val="000000" w:themeColor="text1"/>
                <w:sz w:val="22"/>
                <w:szCs w:val="22"/>
              </w:rPr>
              <w:t xml:space="preserve"> UMKM, sedangkan pengetahuan pajak dan sanksi pajak tidak terbukti berpengaruh dalam penelitian tersebut.</w:t>
            </w:r>
          </w:p>
        </w:tc>
      </w:tr>
      <w:tr w:rsidR="0041362D" w:rsidRPr="0041362D" w14:paraId="47FE547B" w14:textId="77777777" w:rsidTr="001C6D90">
        <w:tc>
          <w:tcPr>
            <w:tcW w:w="510" w:type="dxa"/>
          </w:tcPr>
          <w:p w14:paraId="34076956" w14:textId="727DEC07" w:rsidR="004824D5" w:rsidRPr="0041362D" w:rsidRDefault="004824D5"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3</w:t>
            </w:r>
          </w:p>
        </w:tc>
        <w:tc>
          <w:tcPr>
            <w:tcW w:w="2543" w:type="dxa"/>
          </w:tcPr>
          <w:p w14:paraId="1B60DE90" w14:textId="72D57246"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Varian Varian &amp; Jenni Jenni (2023)</w:t>
            </w:r>
          </w:p>
        </w:tc>
        <w:tc>
          <w:tcPr>
            <w:tcW w:w="2754" w:type="dxa"/>
          </w:tcPr>
          <w:p w14:paraId="6E46F760" w14:textId="43858742"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 xml:space="preserve">Pengaruh Kesadaran Wajib Pajak, Sosialisasi </w:t>
            </w:r>
            <w:r w:rsidR="00CA2D68" w:rsidRPr="0041362D">
              <w:rPr>
                <w:rFonts w:hint="cs"/>
                <w:color w:val="000000" w:themeColor="text1"/>
                <w:sz w:val="22"/>
                <w:szCs w:val="22"/>
              </w:rPr>
              <w:t>pajak</w:t>
            </w:r>
            <w:r w:rsidRPr="0041362D">
              <w:rPr>
                <w:rFonts w:hint="cs"/>
                <w:color w:val="000000" w:themeColor="text1"/>
                <w:sz w:val="22"/>
                <w:szCs w:val="22"/>
              </w:rPr>
              <w:t xml:space="preserve"> dan Sanksi Pajak terhadap Kepatuhan Wajib Pajak Pelaku UMKM di Kecamatan Pinang</w:t>
            </w:r>
          </w:p>
        </w:tc>
        <w:tc>
          <w:tcPr>
            <w:tcW w:w="2454" w:type="dxa"/>
          </w:tcPr>
          <w:p w14:paraId="338D1F81" w14:textId="33C6CBB6"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Hasil menunjukkan bahwa secara parsial, sosialisasi dan sanksi pajak berpengaruh signifikan terhadap kepatuhan UMKM, namun kesadaran pajak tidak signifikan secara parsial. Tetapi secara simultan ketiganya berpengaruh terhadap kepatuhan.</w:t>
            </w:r>
          </w:p>
        </w:tc>
      </w:tr>
      <w:tr w:rsidR="0041362D" w:rsidRPr="0041362D" w14:paraId="136BF36F" w14:textId="77777777" w:rsidTr="001C6D90">
        <w:tc>
          <w:tcPr>
            <w:tcW w:w="510" w:type="dxa"/>
          </w:tcPr>
          <w:p w14:paraId="02FBCA81" w14:textId="63D4C48C" w:rsidR="004824D5" w:rsidRPr="0041362D" w:rsidRDefault="004824D5"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4</w:t>
            </w:r>
          </w:p>
        </w:tc>
        <w:tc>
          <w:tcPr>
            <w:tcW w:w="2543" w:type="dxa"/>
          </w:tcPr>
          <w:p w14:paraId="109465D9" w14:textId="27F8D47E"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Cynthia &amp; Trisnawati (2024)</w:t>
            </w:r>
          </w:p>
        </w:tc>
        <w:tc>
          <w:tcPr>
            <w:tcW w:w="2754" w:type="dxa"/>
          </w:tcPr>
          <w:p w14:paraId="3A7B2DA9" w14:textId="142FB0EB" w:rsidR="004824D5" w:rsidRPr="0041362D" w:rsidRDefault="004824D5"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Pengaruh Kesadaran, Sosialisasi dan Sanksi Perpajakan terhadap Kepatuhan Wajib Pajak UMKM</w:t>
            </w:r>
          </w:p>
          <w:p w14:paraId="2813E50A" w14:textId="77777777" w:rsidR="004824D5" w:rsidRPr="0041362D" w:rsidRDefault="004824D5" w:rsidP="005C23C5">
            <w:pPr>
              <w:rPr>
                <w:color w:val="000000" w:themeColor="text1"/>
                <w:sz w:val="22"/>
                <w:szCs w:val="22"/>
              </w:rPr>
            </w:pPr>
          </w:p>
        </w:tc>
        <w:tc>
          <w:tcPr>
            <w:tcW w:w="2454" w:type="dxa"/>
          </w:tcPr>
          <w:p w14:paraId="1E468BBF" w14:textId="5798EFEE" w:rsidR="004824D5" w:rsidRPr="0041362D" w:rsidRDefault="004824D5" w:rsidP="005C23C5">
            <w:pPr>
              <w:rPr>
                <w:color w:val="000000" w:themeColor="text1"/>
                <w:sz w:val="22"/>
                <w:szCs w:val="22"/>
              </w:rPr>
            </w:pPr>
            <w:r w:rsidRPr="0041362D">
              <w:rPr>
                <w:rFonts w:hint="cs"/>
                <w:color w:val="000000" w:themeColor="text1"/>
                <w:sz w:val="22"/>
                <w:szCs w:val="22"/>
              </w:rPr>
              <w:t>Semua variabel (kesadaran, sosialisasi, sanksi) secara bersama-sama menjelaskan 83,4% variasi kepatuhan UMKM, menandakan kontribusi besar variabel-variabel tersebut.</w:t>
            </w:r>
          </w:p>
        </w:tc>
      </w:tr>
    </w:tbl>
    <w:p w14:paraId="1F375523" w14:textId="4B2C1079" w:rsidR="002A5AE4" w:rsidRPr="0041362D" w:rsidRDefault="002A5AE4">
      <w:pPr>
        <w:rPr>
          <w:color w:val="000000" w:themeColor="text1"/>
        </w:rPr>
      </w:pPr>
      <w:r w:rsidRPr="0041362D">
        <w:rPr>
          <w:i/>
          <w:iCs/>
          <w:color w:val="000000" w:themeColor="text1"/>
        </w:rPr>
        <w:t>Disambung ke halaman berikutnya</w:t>
      </w:r>
    </w:p>
    <w:p w14:paraId="6121AA5A" w14:textId="77777777" w:rsidR="002A5AE4" w:rsidRPr="0041362D" w:rsidRDefault="002A5AE4">
      <w:pPr>
        <w:rPr>
          <w:color w:val="000000" w:themeColor="text1"/>
        </w:rPr>
      </w:pPr>
    </w:p>
    <w:p w14:paraId="516CA5AC" w14:textId="77777777" w:rsidR="002A5AE4" w:rsidRPr="0041362D" w:rsidRDefault="002A5AE4">
      <w:pPr>
        <w:rPr>
          <w:color w:val="000000" w:themeColor="text1"/>
        </w:rPr>
      </w:pPr>
    </w:p>
    <w:p w14:paraId="6441733E" w14:textId="77777777" w:rsidR="002A5AE4" w:rsidRPr="0041362D" w:rsidRDefault="002A5AE4">
      <w:pPr>
        <w:rPr>
          <w:color w:val="000000" w:themeColor="text1"/>
        </w:rPr>
      </w:pPr>
    </w:p>
    <w:p w14:paraId="66B82181" w14:textId="77777777" w:rsidR="002A5AE4" w:rsidRPr="0041362D" w:rsidRDefault="002A5AE4" w:rsidP="002A5AE4">
      <w:pPr>
        <w:rPr>
          <w:b/>
          <w:bCs/>
          <w:color w:val="000000" w:themeColor="text1"/>
        </w:rPr>
      </w:pPr>
      <w:r w:rsidRPr="0041362D">
        <w:rPr>
          <w:b/>
          <w:bCs/>
          <w:color w:val="000000" w:themeColor="text1"/>
        </w:rPr>
        <w:lastRenderedPageBreak/>
        <w:t>Tabel 2.1 sambungan</w:t>
      </w:r>
    </w:p>
    <w:p w14:paraId="1398D967" w14:textId="77777777" w:rsidR="002A5AE4" w:rsidRPr="0041362D" w:rsidRDefault="002A5AE4">
      <w:pPr>
        <w:rPr>
          <w:color w:val="000000" w:themeColor="text1"/>
        </w:rPr>
      </w:pPr>
    </w:p>
    <w:tbl>
      <w:tblPr>
        <w:tblStyle w:val="TableGrid"/>
        <w:tblW w:w="0" w:type="auto"/>
        <w:tblLook w:val="04A0" w:firstRow="1" w:lastRow="0" w:firstColumn="1" w:lastColumn="0" w:noHBand="0" w:noVBand="1"/>
      </w:tblPr>
      <w:tblGrid>
        <w:gridCol w:w="510"/>
        <w:gridCol w:w="2543"/>
        <w:gridCol w:w="2754"/>
        <w:gridCol w:w="2454"/>
      </w:tblGrid>
      <w:tr w:rsidR="0041362D" w:rsidRPr="0041362D" w14:paraId="4087023C" w14:textId="77777777" w:rsidTr="00367F8B">
        <w:tc>
          <w:tcPr>
            <w:tcW w:w="510" w:type="dxa"/>
            <w:vAlign w:val="center"/>
          </w:tcPr>
          <w:p w14:paraId="09EC374E" w14:textId="5D9E39DD" w:rsidR="002A5AE4" w:rsidRPr="0041362D" w:rsidRDefault="002A5AE4" w:rsidP="002A5AE4">
            <w:pPr>
              <w:tabs>
                <w:tab w:val="left" w:pos="720"/>
                <w:tab w:val="left" w:pos="1440"/>
                <w:tab w:val="left" w:pos="2160"/>
                <w:tab w:val="left" w:pos="2880"/>
                <w:tab w:val="left" w:pos="3600"/>
                <w:tab w:val="left" w:pos="4320"/>
                <w:tab w:val="left" w:pos="5040"/>
                <w:tab w:val="left" w:pos="5760"/>
                <w:tab w:val="left" w:pos="6480"/>
                <w:tab w:val="right" w:pos="8271"/>
              </w:tabs>
              <w:jc w:val="center"/>
              <w:rPr>
                <w:color w:val="000000" w:themeColor="text1"/>
                <w:sz w:val="22"/>
                <w:szCs w:val="22"/>
              </w:rPr>
            </w:pPr>
            <w:r w:rsidRPr="0041362D">
              <w:rPr>
                <w:rFonts w:hint="cs"/>
                <w:b/>
                <w:bCs/>
                <w:color w:val="000000" w:themeColor="text1"/>
              </w:rPr>
              <w:t>No</w:t>
            </w:r>
          </w:p>
        </w:tc>
        <w:tc>
          <w:tcPr>
            <w:tcW w:w="2543" w:type="dxa"/>
            <w:vAlign w:val="center"/>
          </w:tcPr>
          <w:p w14:paraId="46126375" w14:textId="1A1EC28E" w:rsidR="002A5AE4" w:rsidRPr="0041362D" w:rsidRDefault="002A5AE4" w:rsidP="002A5AE4">
            <w:pPr>
              <w:tabs>
                <w:tab w:val="left" w:pos="720"/>
                <w:tab w:val="left" w:pos="1440"/>
                <w:tab w:val="left" w:pos="2160"/>
                <w:tab w:val="left" w:pos="2880"/>
                <w:tab w:val="left" w:pos="3600"/>
                <w:tab w:val="left" w:pos="4320"/>
                <w:tab w:val="left" w:pos="5040"/>
                <w:tab w:val="left" w:pos="5760"/>
                <w:tab w:val="left" w:pos="6480"/>
                <w:tab w:val="right" w:pos="8271"/>
              </w:tabs>
              <w:jc w:val="center"/>
              <w:rPr>
                <w:color w:val="000000" w:themeColor="text1"/>
                <w:sz w:val="22"/>
                <w:szCs w:val="22"/>
                <w:shd w:val="clear" w:color="auto" w:fill="FFFFFF"/>
              </w:rPr>
            </w:pPr>
            <w:r w:rsidRPr="0041362D">
              <w:rPr>
                <w:rFonts w:hint="cs"/>
                <w:b/>
                <w:bCs/>
                <w:color w:val="000000" w:themeColor="text1"/>
              </w:rPr>
              <w:t>Peneliti (Tahun)</w:t>
            </w:r>
          </w:p>
        </w:tc>
        <w:tc>
          <w:tcPr>
            <w:tcW w:w="2754" w:type="dxa"/>
            <w:vAlign w:val="center"/>
          </w:tcPr>
          <w:p w14:paraId="4A7E5B37" w14:textId="291A9150" w:rsidR="002A5AE4" w:rsidRPr="0041362D" w:rsidRDefault="002A5AE4" w:rsidP="002A5AE4">
            <w:pPr>
              <w:tabs>
                <w:tab w:val="left" w:pos="720"/>
                <w:tab w:val="left" w:pos="1440"/>
                <w:tab w:val="left" w:pos="2160"/>
                <w:tab w:val="left" w:pos="2880"/>
                <w:tab w:val="left" w:pos="3600"/>
                <w:tab w:val="left" w:pos="4320"/>
                <w:tab w:val="left" w:pos="5040"/>
                <w:tab w:val="left" w:pos="5760"/>
                <w:tab w:val="left" w:pos="6480"/>
                <w:tab w:val="right" w:pos="8271"/>
              </w:tabs>
              <w:jc w:val="center"/>
              <w:rPr>
                <w:color w:val="000000" w:themeColor="text1"/>
                <w:sz w:val="22"/>
                <w:szCs w:val="22"/>
              </w:rPr>
            </w:pPr>
            <w:r w:rsidRPr="0041362D">
              <w:rPr>
                <w:rFonts w:hint="cs"/>
                <w:b/>
                <w:bCs/>
                <w:color w:val="000000" w:themeColor="text1"/>
              </w:rPr>
              <w:t>Judul Penelitian</w:t>
            </w:r>
          </w:p>
        </w:tc>
        <w:tc>
          <w:tcPr>
            <w:tcW w:w="2454" w:type="dxa"/>
            <w:vAlign w:val="center"/>
          </w:tcPr>
          <w:p w14:paraId="6C7E3368" w14:textId="7B4567BA" w:rsidR="002A5AE4" w:rsidRPr="0041362D" w:rsidRDefault="002A5AE4" w:rsidP="002A5AE4">
            <w:pPr>
              <w:jc w:val="center"/>
              <w:rPr>
                <w:color w:val="000000" w:themeColor="text1"/>
                <w:sz w:val="22"/>
                <w:szCs w:val="22"/>
              </w:rPr>
            </w:pPr>
            <w:r w:rsidRPr="0041362D">
              <w:rPr>
                <w:rFonts w:hint="cs"/>
                <w:b/>
                <w:bCs/>
                <w:color w:val="000000" w:themeColor="text1"/>
              </w:rPr>
              <w:t>Hasil Penelitian</w:t>
            </w:r>
          </w:p>
        </w:tc>
      </w:tr>
      <w:tr w:rsidR="0041362D" w:rsidRPr="0041362D" w14:paraId="1C8DE841" w14:textId="77777777" w:rsidTr="001C6D90">
        <w:tc>
          <w:tcPr>
            <w:tcW w:w="510" w:type="dxa"/>
          </w:tcPr>
          <w:p w14:paraId="04FF69FB" w14:textId="3052E5AD" w:rsidR="004052FE" w:rsidRPr="0041362D" w:rsidRDefault="004052FE"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5</w:t>
            </w:r>
          </w:p>
        </w:tc>
        <w:tc>
          <w:tcPr>
            <w:tcW w:w="2543" w:type="dxa"/>
          </w:tcPr>
          <w:p w14:paraId="55918492" w14:textId="5648BFE4" w:rsidR="004052FE" w:rsidRPr="0041362D" w:rsidRDefault="004052FE"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shd w:val="clear" w:color="auto" w:fill="FFFFFF"/>
              </w:rPr>
              <w:t>Viona Latersia Sinuhaji, Heddry Purba, &amp; Joan Yuliana Hutapea (2024)</w:t>
            </w:r>
          </w:p>
        </w:tc>
        <w:tc>
          <w:tcPr>
            <w:tcW w:w="2754" w:type="dxa"/>
          </w:tcPr>
          <w:p w14:paraId="4A97AC55" w14:textId="682F032E" w:rsidR="004052FE" w:rsidRPr="0041362D" w:rsidRDefault="004052FE"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 xml:space="preserve">Pengaruh Digitalisasi Perpajakan Dan Pemahaman Perpajakan Terhadap Kepatuhan Wajib Pajak Dengan Sosialisasi </w:t>
            </w:r>
            <w:r w:rsidR="00CA2D68" w:rsidRPr="0041362D">
              <w:rPr>
                <w:rFonts w:hint="cs"/>
                <w:color w:val="000000" w:themeColor="text1"/>
                <w:sz w:val="22"/>
                <w:szCs w:val="22"/>
              </w:rPr>
              <w:t>pajak</w:t>
            </w:r>
            <w:r w:rsidRPr="0041362D">
              <w:rPr>
                <w:rFonts w:hint="cs"/>
                <w:color w:val="000000" w:themeColor="text1"/>
                <w:sz w:val="22"/>
                <w:szCs w:val="22"/>
              </w:rPr>
              <w:t xml:space="preserve"> Sebagai Variabel Moderasi</w:t>
            </w:r>
          </w:p>
        </w:tc>
        <w:tc>
          <w:tcPr>
            <w:tcW w:w="2454" w:type="dxa"/>
          </w:tcPr>
          <w:p w14:paraId="37BB03CF" w14:textId="5CD4E0D1" w:rsidR="004052FE" w:rsidRPr="0041362D" w:rsidRDefault="00C42CD0" w:rsidP="005C23C5">
            <w:pPr>
              <w:rPr>
                <w:color w:val="000000" w:themeColor="text1"/>
                <w:sz w:val="22"/>
                <w:szCs w:val="22"/>
              </w:rPr>
            </w:pPr>
            <w:r w:rsidRPr="0041362D">
              <w:rPr>
                <w:rFonts w:hint="cs"/>
                <w:color w:val="000000" w:themeColor="text1"/>
                <w:sz w:val="22"/>
                <w:szCs w:val="22"/>
              </w:rPr>
              <w:t>Sosialisasi tidak signifikan memoderasi hubungan di konteks wajib pajak umum</w:t>
            </w:r>
          </w:p>
        </w:tc>
      </w:tr>
      <w:tr w:rsidR="0041362D" w:rsidRPr="0041362D" w14:paraId="6FBF7770" w14:textId="77777777" w:rsidTr="001C6D90">
        <w:tc>
          <w:tcPr>
            <w:tcW w:w="510" w:type="dxa"/>
          </w:tcPr>
          <w:p w14:paraId="5C50E44F" w14:textId="3124BB1F" w:rsidR="00C42CD0" w:rsidRPr="0041362D" w:rsidRDefault="00C42CD0"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6</w:t>
            </w:r>
          </w:p>
        </w:tc>
        <w:tc>
          <w:tcPr>
            <w:tcW w:w="2543" w:type="dxa"/>
          </w:tcPr>
          <w:p w14:paraId="26539E17" w14:textId="6621C635" w:rsidR="00C42CD0" w:rsidRPr="0041362D" w:rsidRDefault="00C42CD0"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shd w:val="clear" w:color="auto" w:fill="FFFFFF"/>
              </w:rPr>
            </w:pPr>
            <w:r w:rsidRPr="0041362D">
              <w:rPr>
                <w:rFonts w:hint="cs"/>
                <w:color w:val="000000" w:themeColor="text1"/>
                <w:sz w:val="22"/>
                <w:szCs w:val="22"/>
              </w:rPr>
              <w:t>Pancawati Hardiningsih,</w:t>
            </w:r>
            <w:r w:rsidRPr="0041362D">
              <w:rPr>
                <w:rStyle w:val="Heading1Char"/>
                <w:rFonts w:ascii="Times New Roman" w:hAnsi="Times New Roman" w:cs="Times New Roman" w:hint="cs"/>
                <w:color w:val="000000" w:themeColor="text1"/>
                <w:sz w:val="22"/>
                <w:szCs w:val="22"/>
              </w:rPr>
              <w:t xml:space="preserve"> </w:t>
            </w:r>
            <w:r w:rsidRPr="0041362D">
              <w:rPr>
                <w:rStyle w:val="name"/>
                <w:rFonts w:hint="cs"/>
                <w:color w:val="000000" w:themeColor="text1"/>
                <w:sz w:val="22"/>
                <w:szCs w:val="22"/>
              </w:rPr>
              <w:t>Indira Januarti</w:t>
            </w:r>
            <w:r w:rsidRPr="0041362D">
              <w:rPr>
                <w:rStyle w:val="apple-converted-space"/>
                <w:rFonts w:hint="cs"/>
                <w:color w:val="000000" w:themeColor="text1"/>
                <w:sz w:val="22"/>
                <w:szCs w:val="22"/>
              </w:rPr>
              <w:t> </w:t>
            </w:r>
            <w:r w:rsidRPr="0041362D">
              <w:rPr>
                <w:rStyle w:val="affiliation"/>
                <w:rFonts w:hint="cs"/>
                <w:color w:val="000000" w:themeColor="text1"/>
                <w:sz w:val="22"/>
                <w:szCs w:val="22"/>
              </w:rPr>
              <w:t xml:space="preserve">Department of Accounting, </w:t>
            </w:r>
            <w:r w:rsidRPr="0041362D">
              <w:rPr>
                <w:rFonts w:hint="cs"/>
                <w:color w:val="000000" w:themeColor="text1"/>
                <w:sz w:val="22"/>
                <w:szCs w:val="22"/>
              </w:rPr>
              <w:t>Rachmawati Meita Oktaviani, &amp; Ceacilia Srimindarti</w:t>
            </w:r>
            <w:r w:rsidR="00167076" w:rsidRPr="0041362D">
              <w:rPr>
                <w:rFonts w:hint="cs"/>
                <w:color w:val="000000" w:themeColor="text1"/>
                <w:sz w:val="22"/>
                <w:szCs w:val="22"/>
              </w:rPr>
              <w:t xml:space="preserve"> (2023)</w:t>
            </w:r>
          </w:p>
        </w:tc>
        <w:tc>
          <w:tcPr>
            <w:tcW w:w="2754" w:type="dxa"/>
          </w:tcPr>
          <w:p w14:paraId="70E4A7B4" w14:textId="01C319ED" w:rsidR="00C42CD0" w:rsidRPr="0041362D" w:rsidRDefault="00C42CD0" w:rsidP="005C23C5">
            <w:pPr>
              <w:rPr>
                <w:color w:val="000000" w:themeColor="text1"/>
                <w:sz w:val="22"/>
                <w:szCs w:val="22"/>
              </w:rPr>
            </w:pPr>
            <w:r w:rsidRPr="0041362D">
              <w:rPr>
                <w:rFonts w:hint="cs"/>
                <w:color w:val="000000" w:themeColor="text1"/>
                <w:sz w:val="22"/>
                <w:szCs w:val="22"/>
              </w:rPr>
              <w:t>Pengaruh Kepatuhan Wajib Pajak dengan Kesadaran Pajak sebagai Mediasi dan Pendidikan sebagai Moderasi</w:t>
            </w:r>
          </w:p>
        </w:tc>
        <w:tc>
          <w:tcPr>
            <w:tcW w:w="2454" w:type="dxa"/>
          </w:tcPr>
          <w:p w14:paraId="0F028BF2" w14:textId="6BD364E1" w:rsidR="00C42CD0" w:rsidRPr="0041362D" w:rsidRDefault="00C42CD0" w:rsidP="005C23C5">
            <w:pPr>
              <w:rPr>
                <w:color w:val="000000" w:themeColor="text1"/>
                <w:sz w:val="22"/>
                <w:szCs w:val="22"/>
              </w:rPr>
            </w:pPr>
            <w:r w:rsidRPr="0041362D">
              <w:rPr>
                <w:rFonts w:hint="cs"/>
                <w:color w:val="000000" w:themeColor="text1"/>
                <w:sz w:val="22"/>
                <w:szCs w:val="22"/>
              </w:rPr>
              <w:t>Menunjukkan peran kesadaran sebagai mekanisme dari pengetahuan dan sanksi. </w:t>
            </w:r>
          </w:p>
        </w:tc>
      </w:tr>
      <w:tr w:rsidR="0041362D" w:rsidRPr="0041362D" w14:paraId="3A85843E" w14:textId="77777777" w:rsidTr="001C6D90">
        <w:tc>
          <w:tcPr>
            <w:tcW w:w="510" w:type="dxa"/>
          </w:tcPr>
          <w:p w14:paraId="733FFCAE" w14:textId="1380EA40" w:rsidR="00C42CD0" w:rsidRPr="0041362D" w:rsidRDefault="001B2686"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7</w:t>
            </w:r>
          </w:p>
        </w:tc>
        <w:tc>
          <w:tcPr>
            <w:tcW w:w="2543" w:type="dxa"/>
          </w:tcPr>
          <w:p w14:paraId="32D74A64" w14:textId="10328FCB" w:rsidR="00C42CD0" w:rsidRPr="0041362D" w:rsidRDefault="00C42CD0" w:rsidP="005C23C5">
            <w:pPr>
              <w:jc w:val="both"/>
              <w:rPr>
                <w:color w:val="000000" w:themeColor="text1"/>
                <w:sz w:val="22"/>
                <w:szCs w:val="22"/>
              </w:rPr>
            </w:pPr>
            <w:r w:rsidRPr="0041362D">
              <w:rPr>
                <w:rStyle w:val="name"/>
                <w:rFonts w:hint="cs"/>
                <w:color w:val="000000" w:themeColor="text1"/>
                <w:sz w:val="22"/>
                <w:szCs w:val="22"/>
              </w:rPr>
              <w:t>Shafaa Sekar Pembayun Ananureko &amp;</w:t>
            </w:r>
            <w:r w:rsidR="001B2686" w:rsidRPr="0041362D">
              <w:rPr>
                <w:rStyle w:val="name"/>
                <w:rFonts w:hint="cs"/>
                <w:color w:val="000000" w:themeColor="text1"/>
                <w:sz w:val="22"/>
                <w:szCs w:val="22"/>
              </w:rPr>
              <w:t xml:space="preserve"> </w:t>
            </w:r>
            <w:r w:rsidR="001B2686" w:rsidRPr="0041362D">
              <w:rPr>
                <w:rFonts w:hint="cs"/>
                <w:color w:val="000000" w:themeColor="text1"/>
                <w:sz w:val="22"/>
                <w:szCs w:val="22"/>
                <w:shd w:val="clear" w:color="auto" w:fill="FFFFFF"/>
              </w:rPr>
              <w:t>Selviani Pratiwi (2024)</w:t>
            </w:r>
          </w:p>
          <w:p w14:paraId="78CD9A2A" w14:textId="77777777" w:rsidR="00C42CD0" w:rsidRPr="0041362D" w:rsidRDefault="00C42CD0" w:rsidP="005C23C5">
            <w:pPr>
              <w:jc w:val="both"/>
              <w:rPr>
                <w:color w:val="000000" w:themeColor="text1"/>
                <w:sz w:val="22"/>
                <w:szCs w:val="22"/>
              </w:rPr>
            </w:pPr>
          </w:p>
        </w:tc>
        <w:tc>
          <w:tcPr>
            <w:tcW w:w="2754" w:type="dxa"/>
          </w:tcPr>
          <w:p w14:paraId="02A04050" w14:textId="7DEBE8D7" w:rsidR="00C42CD0" w:rsidRPr="0041362D" w:rsidRDefault="00C42CD0"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Faktor yang Mempengaruhi Kepatuhan Wajib Pajak dalam Perdagangan Elektronik di Jawa Barat</w:t>
            </w:r>
          </w:p>
        </w:tc>
        <w:tc>
          <w:tcPr>
            <w:tcW w:w="2454" w:type="dxa"/>
          </w:tcPr>
          <w:p w14:paraId="58CFE4B3" w14:textId="3F21C586" w:rsidR="001B2686" w:rsidRPr="0041362D" w:rsidRDefault="001B2686" w:rsidP="005C23C5">
            <w:pPr>
              <w:tabs>
                <w:tab w:val="left" w:pos="979"/>
              </w:tabs>
              <w:rPr>
                <w:color w:val="000000" w:themeColor="text1"/>
                <w:sz w:val="22"/>
                <w:szCs w:val="22"/>
              </w:rPr>
            </w:pPr>
            <w:r w:rsidRPr="0041362D">
              <w:rPr>
                <w:rFonts w:hint="cs"/>
                <w:color w:val="000000" w:themeColor="text1"/>
                <w:sz w:val="22"/>
                <w:szCs w:val="22"/>
              </w:rPr>
              <w:t xml:space="preserve">Kesadaran dan sanksi berpengaruh signifikan terhadap kepatuhan pelaku </w:t>
            </w:r>
            <w:r w:rsidR="00945AC6" w:rsidRPr="0041362D">
              <w:rPr>
                <w:rFonts w:hint="cs"/>
                <w:i/>
                <w:iCs/>
                <w:color w:val="000000" w:themeColor="text1"/>
                <w:sz w:val="22"/>
                <w:szCs w:val="22"/>
              </w:rPr>
              <w:t>e-commerce</w:t>
            </w:r>
            <w:r w:rsidRPr="0041362D">
              <w:rPr>
                <w:rFonts w:hint="cs"/>
                <w:color w:val="000000" w:themeColor="text1"/>
                <w:sz w:val="22"/>
                <w:szCs w:val="22"/>
              </w:rPr>
              <w:t>.</w:t>
            </w:r>
            <w:r w:rsidRPr="0041362D">
              <w:rPr>
                <w:rStyle w:val="apple-converted-space"/>
                <w:rFonts w:hint="cs"/>
                <w:color w:val="000000" w:themeColor="text1"/>
                <w:sz w:val="22"/>
                <w:szCs w:val="22"/>
              </w:rPr>
              <w:t> </w:t>
            </w:r>
          </w:p>
        </w:tc>
      </w:tr>
      <w:tr w:rsidR="0041362D" w:rsidRPr="0041362D" w14:paraId="28E69667" w14:textId="77777777" w:rsidTr="001C6D90">
        <w:tc>
          <w:tcPr>
            <w:tcW w:w="510" w:type="dxa"/>
          </w:tcPr>
          <w:p w14:paraId="3757539A" w14:textId="53A759EA" w:rsidR="00C42CD0" w:rsidRPr="0041362D" w:rsidRDefault="001B2686" w:rsidP="004824D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rPr>
            </w:pPr>
            <w:r w:rsidRPr="0041362D">
              <w:rPr>
                <w:rFonts w:hint="cs"/>
                <w:color w:val="000000" w:themeColor="text1"/>
                <w:sz w:val="22"/>
                <w:szCs w:val="22"/>
              </w:rPr>
              <w:t>8</w:t>
            </w:r>
          </w:p>
        </w:tc>
        <w:tc>
          <w:tcPr>
            <w:tcW w:w="2543" w:type="dxa"/>
          </w:tcPr>
          <w:p w14:paraId="08B081FD" w14:textId="7064D036" w:rsidR="001C6D90" w:rsidRPr="0041362D" w:rsidRDefault="001C6D90" w:rsidP="005C23C5">
            <w:pPr>
              <w:jc w:val="both"/>
              <w:rPr>
                <w:color w:val="000000" w:themeColor="text1"/>
                <w:sz w:val="22"/>
                <w:szCs w:val="22"/>
              </w:rPr>
            </w:pPr>
            <w:r w:rsidRPr="0041362D">
              <w:rPr>
                <w:rStyle w:val="name"/>
                <w:rFonts w:hint="cs"/>
                <w:color w:val="000000" w:themeColor="text1"/>
                <w:sz w:val="22"/>
                <w:szCs w:val="22"/>
              </w:rPr>
              <w:t xml:space="preserve">Nurul Dwi Afisah &amp; </w:t>
            </w:r>
          </w:p>
          <w:p w14:paraId="2C2F0128" w14:textId="0A4DDB14" w:rsidR="00C42CD0" w:rsidRPr="0041362D" w:rsidRDefault="001C6D90" w:rsidP="005C23C5">
            <w:pPr>
              <w:tabs>
                <w:tab w:val="left" w:pos="720"/>
                <w:tab w:val="left" w:pos="1440"/>
                <w:tab w:val="left" w:pos="2160"/>
                <w:tab w:val="left" w:pos="2880"/>
                <w:tab w:val="left" w:pos="3600"/>
                <w:tab w:val="left" w:pos="4320"/>
                <w:tab w:val="left" w:pos="5040"/>
                <w:tab w:val="left" w:pos="5760"/>
                <w:tab w:val="left" w:pos="6480"/>
                <w:tab w:val="right" w:pos="8271"/>
              </w:tabs>
              <w:jc w:val="both"/>
              <w:rPr>
                <w:color w:val="000000" w:themeColor="text1"/>
                <w:sz w:val="22"/>
                <w:szCs w:val="22"/>
                <w:shd w:val="clear" w:color="auto" w:fill="FFFFFF"/>
              </w:rPr>
            </w:pPr>
            <w:r w:rsidRPr="0041362D">
              <w:rPr>
                <w:rFonts w:hint="cs"/>
                <w:color w:val="000000" w:themeColor="text1"/>
                <w:sz w:val="22"/>
                <w:szCs w:val="22"/>
                <w:shd w:val="clear" w:color="auto" w:fill="FFFFFF"/>
              </w:rPr>
              <w:t>Banu Witono</w:t>
            </w:r>
            <w:r w:rsidR="00167076" w:rsidRPr="0041362D">
              <w:rPr>
                <w:rFonts w:hint="cs"/>
                <w:color w:val="000000" w:themeColor="text1"/>
                <w:sz w:val="22"/>
                <w:szCs w:val="22"/>
                <w:shd w:val="clear" w:color="auto" w:fill="FFFFFF"/>
              </w:rPr>
              <w:t xml:space="preserve"> (2024)</w:t>
            </w:r>
          </w:p>
        </w:tc>
        <w:tc>
          <w:tcPr>
            <w:tcW w:w="2754" w:type="dxa"/>
          </w:tcPr>
          <w:p w14:paraId="3C8D3D35" w14:textId="3ECC3F00" w:rsidR="001C6D90" w:rsidRPr="0041362D" w:rsidRDefault="001C6D90"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r w:rsidRPr="0041362D">
              <w:rPr>
                <w:rFonts w:hint="cs"/>
                <w:color w:val="000000" w:themeColor="text1"/>
                <w:sz w:val="22"/>
                <w:szCs w:val="22"/>
              </w:rPr>
              <w:t xml:space="preserve">Pengaruh Pengetahuan Pajak, Sanksi Pajak, Pelayanan Pajak, dan Kesadaran Wajib Pajak terhadap Kepatuhan Wajib Pajak Kendaraan Bermotor dengan Sosialisasi </w:t>
            </w:r>
            <w:r w:rsidR="00CA2D68" w:rsidRPr="0041362D">
              <w:rPr>
                <w:rFonts w:hint="cs"/>
                <w:color w:val="000000" w:themeColor="text1"/>
                <w:sz w:val="22"/>
                <w:szCs w:val="22"/>
              </w:rPr>
              <w:t>pajak</w:t>
            </w:r>
            <w:r w:rsidRPr="0041362D">
              <w:rPr>
                <w:rFonts w:hint="cs"/>
                <w:color w:val="000000" w:themeColor="text1"/>
                <w:sz w:val="22"/>
                <w:szCs w:val="22"/>
              </w:rPr>
              <w:t xml:space="preserve"> sebagai Variabel Moderasi</w:t>
            </w:r>
          </w:p>
          <w:p w14:paraId="224C1694" w14:textId="77777777" w:rsidR="00C42CD0" w:rsidRPr="0041362D" w:rsidRDefault="00C42CD0" w:rsidP="005C23C5">
            <w:pPr>
              <w:tabs>
                <w:tab w:val="left" w:pos="720"/>
                <w:tab w:val="left" w:pos="1440"/>
                <w:tab w:val="left" w:pos="2160"/>
                <w:tab w:val="left" w:pos="2880"/>
                <w:tab w:val="left" w:pos="3600"/>
                <w:tab w:val="left" w:pos="4320"/>
                <w:tab w:val="left" w:pos="5040"/>
                <w:tab w:val="left" w:pos="5760"/>
                <w:tab w:val="left" w:pos="6480"/>
                <w:tab w:val="right" w:pos="8271"/>
              </w:tabs>
              <w:rPr>
                <w:color w:val="000000" w:themeColor="text1"/>
                <w:sz w:val="22"/>
                <w:szCs w:val="22"/>
              </w:rPr>
            </w:pPr>
          </w:p>
        </w:tc>
        <w:tc>
          <w:tcPr>
            <w:tcW w:w="2454" w:type="dxa"/>
          </w:tcPr>
          <w:p w14:paraId="5C0AE456" w14:textId="3BAD3215" w:rsidR="00C42CD0" w:rsidRPr="0041362D" w:rsidRDefault="001C6D90" w:rsidP="005C23C5">
            <w:pPr>
              <w:rPr>
                <w:color w:val="000000" w:themeColor="text1"/>
                <w:sz w:val="22"/>
                <w:szCs w:val="22"/>
              </w:rPr>
            </w:pPr>
            <w:r w:rsidRPr="0041362D">
              <w:rPr>
                <w:rFonts w:hint="cs"/>
                <w:color w:val="000000" w:themeColor="text1"/>
                <w:sz w:val="22"/>
                <w:szCs w:val="22"/>
              </w:rPr>
              <w:t>Menunjukkan sanksi dan kesadaran berpengaruh, namun sosialisasi moderasi tidak selalu signifikan.</w:t>
            </w:r>
          </w:p>
        </w:tc>
      </w:tr>
    </w:tbl>
    <w:p w14:paraId="11F0ED5F" w14:textId="39DB16CE" w:rsidR="00133ED2" w:rsidRPr="0041362D" w:rsidRDefault="00544379" w:rsidP="004824D5">
      <w:pPr>
        <w:spacing w:line="480" w:lineRule="auto"/>
        <w:jc w:val="both"/>
        <w:rPr>
          <w:i/>
          <w:iCs/>
          <w:color w:val="000000" w:themeColor="text1"/>
          <w:sz w:val="20"/>
          <w:szCs w:val="20"/>
        </w:rPr>
      </w:pPr>
      <w:r w:rsidRPr="0041362D">
        <w:rPr>
          <w:rFonts w:hint="cs"/>
          <w:i/>
          <w:iCs/>
          <w:color w:val="000000" w:themeColor="text1"/>
          <w:sz w:val="20"/>
          <w:szCs w:val="20"/>
        </w:rPr>
        <w:t>Sumber : Diolah Peneliti (2025)</w:t>
      </w:r>
    </w:p>
    <w:p w14:paraId="678E6ACF" w14:textId="0AE50C3E" w:rsidR="004824D5" w:rsidRPr="0041362D" w:rsidRDefault="00E80974" w:rsidP="001C6D90">
      <w:pPr>
        <w:pStyle w:val="Heading2"/>
        <w:rPr>
          <w:rFonts w:ascii="Times New Roman" w:hAnsi="Times New Roman" w:cs="Times New Roman"/>
          <w:b/>
          <w:bCs/>
          <w:color w:val="000000" w:themeColor="text1"/>
          <w:sz w:val="24"/>
          <w:szCs w:val="24"/>
        </w:rPr>
      </w:pPr>
      <w:bookmarkStart w:id="29" w:name="_Toc217006365"/>
      <w:bookmarkStart w:id="30" w:name="_Toc220070326"/>
      <w:r w:rsidRPr="0041362D">
        <w:rPr>
          <w:rFonts w:ascii="Times New Roman" w:hAnsi="Times New Roman" w:cs="Times New Roman" w:hint="cs"/>
          <w:b/>
          <w:bCs/>
          <w:color w:val="000000" w:themeColor="text1"/>
          <w:sz w:val="24"/>
          <w:szCs w:val="24"/>
        </w:rPr>
        <w:t xml:space="preserve">2.7 </w:t>
      </w:r>
      <w:r w:rsidR="006D07FC" w:rsidRPr="0041362D">
        <w:rPr>
          <w:rFonts w:ascii="Times New Roman" w:hAnsi="Times New Roman" w:cs="Times New Roman"/>
          <w:b/>
          <w:bCs/>
          <w:color w:val="000000" w:themeColor="text1"/>
          <w:sz w:val="24"/>
          <w:szCs w:val="24"/>
        </w:rPr>
        <w:tab/>
      </w:r>
      <w:r w:rsidRPr="0041362D">
        <w:rPr>
          <w:rFonts w:ascii="Times New Roman" w:hAnsi="Times New Roman" w:cs="Times New Roman" w:hint="cs"/>
          <w:b/>
          <w:bCs/>
          <w:color w:val="000000" w:themeColor="text1"/>
          <w:sz w:val="24"/>
          <w:szCs w:val="24"/>
        </w:rPr>
        <w:t>Kerangka konseptual</w:t>
      </w:r>
      <w:bookmarkEnd w:id="29"/>
      <w:bookmarkEnd w:id="30"/>
    </w:p>
    <w:p w14:paraId="3886A0E6" w14:textId="77777777" w:rsidR="008364F6" w:rsidRPr="0041362D" w:rsidRDefault="00E80974" w:rsidP="00700B3F">
      <w:pPr>
        <w:spacing w:before="240" w:line="480" w:lineRule="auto"/>
        <w:jc w:val="both"/>
        <w:rPr>
          <w:color w:val="000000" w:themeColor="text1"/>
        </w:rPr>
      </w:pPr>
      <w:r w:rsidRPr="0041362D">
        <w:rPr>
          <w:rFonts w:hint="cs"/>
          <w:b/>
          <w:bCs/>
          <w:color w:val="000000" w:themeColor="text1"/>
        </w:rPr>
        <w:tab/>
      </w:r>
      <w:r w:rsidR="00AF441B" w:rsidRPr="0041362D">
        <w:rPr>
          <w:rFonts w:hint="cs"/>
          <w:color w:val="000000" w:themeColor="text1"/>
        </w:rPr>
        <w:t>Kerangka konseptual penelitian ini dibangun berdasarkan </w:t>
      </w:r>
      <w:r w:rsidR="00AF441B" w:rsidRPr="0041362D">
        <w:rPr>
          <w:rFonts w:hint="cs"/>
          <w:i/>
          <w:iCs/>
          <w:color w:val="000000" w:themeColor="text1"/>
        </w:rPr>
        <w:t>Theory of Planned Behaviour (</w:t>
      </w:r>
      <w:r w:rsidR="00AF441B" w:rsidRPr="0041362D">
        <w:rPr>
          <w:rFonts w:hint="cs"/>
          <w:color w:val="000000" w:themeColor="text1"/>
        </w:rPr>
        <w:t xml:space="preserve">TPB) yang dikembangkan oleh Ajzen (1991). TPB menyatakan bahwa niat seseorang untuk melakukan suatu perilaku dipengaruhi oleh tiga konstruk utama, yaitu sikap terhadap perilaku (attitude), norma subjektif (subjective norm), dan kontrol perilaku yang dirasakan (perceived behavioral control). </w:t>
      </w:r>
    </w:p>
    <w:p w14:paraId="754B3FD1" w14:textId="174F9E74" w:rsidR="008364F6" w:rsidRPr="0041362D" w:rsidRDefault="00AF441B" w:rsidP="00733A4E">
      <w:pPr>
        <w:spacing w:line="480" w:lineRule="auto"/>
        <w:ind w:firstLine="720"/>
        <w:jc w:val="both"/>
        <w:rPr>
          <w:color w:val="000000" w:themeColor="text1"/>
        </w:rPr>
      </w:pPr>
      <w:r w:rsidRPr="0041362D">
        <w:rPr>
          <w:rFonts w:hint="cs"/>
          <w:color w:val="000000" w:themeColor="text1"/>
        </w:rPr>
        <w:lastRenderedPageBreak/>
        <w:t xml:space="preserve">Dalam konteks penelitian ini, TPB diadaptasi untuk menganalisis kepatuhan wajib pajak pengguna </w:t>
      </w:r>
      <w:r w:rsidR="00945AC6" w:rsidRPr="0041362D">
        <w:rPr>
          <w:rFonts w:hint="cs"/>
          <w:i/>
          <w:iCs/>
          <w:color w:val="000000" w:themeColor="text1"/>
        </w:rPr>
        <w:t>e-commerce</w:t>
      </w:r>
      <w:r w:rsidRPr="0041362D">
        <w:rPr>
          <w:rFonts w:hint="cs"/>
          <w:color w:val="000000" w:themeColor="text1"/>
        </w:rPr>
        <w:t>, dengan mempertimbangkan faktor-faktor spesifik seperti kesadaran wajib pajak, sanksi perpajakan, dan sosialisasi pajak sebagai variabel moderasi.</w:t>
      </w:r>
    </w:p>
    <w:p w14:paraId="6C97E2E9" w14:textId="00ACA2EC" w:rsidR="00E80974" w:rsidRPr="0041362D" w:rsidRDefault="00E24423" w:rsidP="00E80974">
      <w:pPr>
        <w:spacing w:line="480" w:lineRule="auto"/>
        <w:jc w:val="both"/>
        <w:rPr>
          <w:color w:val="000000" w:themeColor="text1"/>
          <w:sz w:val="22"/>
          <w:szCs w:val="22"/>
        </w:rPr>
      </w:pPr>
      <w:r w:rsidRPr="0041362D">
        <w:rPr>
          <w:rFonts w:hint="cs"/>
          <w:noProof/>
          <w:color w:val="000000" w:themeColor="text1"/>
        </w:rPr>
        <mc:AlternateContent>
          <mc:Choice Requires="wps">
            <w:drawing>
              <wp:anchor distT="0" distB="0" distL="114300" distR="114300" simplePos="0" relativeHeight="251725824" behindDoc="0" locked="0" layoutInCell="1" allowOverlap="1" wp14:anchorId="79F2EE34" wp14:editId="76D87B5E">
                <wp:simplePos x="0" y="0"/>
                <wp:positionH relativeFrom="column">
                  <wp:posOffset>497840</wp:posOffset>
                </wp:positionH>
                <wp:positionV relativeFrom="paragraph">
                  <wp:posOffset>4468495</wp:posOffset>
                </wp:positionV>
                <wp:extent cx="4571365" cy="635"/>
                <wp:effectExtent l="0" t="0" r="635" b="12065"/>
                <wp:wrapNone/>
                <wp:docPr id="657473262" name="Text Box 1"/>
                <wp:cNvGraphicFramePr/>
                <a:graphic xmlns:a="http://schemas.openxmlformats.org/drawingml/2006/main">
                  <a:graphicData uri="http://schemas.microsoft.com/office/word/2010/wordprocessingShape">
                    <wps:wsp>
                      <wps:cNvSpPr txBox="1"/>
                      <wps:spPr>
                        <a:xfrm>
                          <a:off x="0" y="0"/>
                          <a:ext cx="4571365" cy="635"/>
                        </a:xfrm>
                        <a:prstGeom prst="rect">
                          <a:avLst/>
                        </a:prstGeom>
                        <a:solidFill>
                          <a:prstClr val="white"/>
                        </a:solidFill>
                        <a:ln>
                          <a:noFill/>
                        </a:ln>
                      </wps:spPr>
                      <wps:txbx>
                        <w:txbxContent>
                          <w:p w14:paraId="607EEF3B" w14:textId="1E1BE555" w:rsidR="00E24423" w:rsidRPr="00E24423" w:rsidRDefault="00E24423" w:rsidP="00E24423">
                            <w:pPr>
                              <w:pStyle w:val="Caption"/>
                              <w:jc w:val="center"/>
                              <w:rPr>
                                <w:b/>
                                <w:bCs/>
                                <w:i w:val="0"/>
                                <w:iCs w:val="0"/>
                                <w:noProof/>
                                <w:color w:val="000000" w:themeColor="text1"/>
                                <w:sz w:val="22"/>
                                <w:szCs w:val="22"/>
                              </w:rPr>
                            </w:pPr>
                            <w:r w:rsidRPr="00E24423">
                              <w:rPr>
                                <w:b/>
                                <w:bCs/>
                                <w:i w:val="0"/>
                                <w:iCs w:val="0"/>
                                <w:color w:val="000000" w:themeColor="text1"/>
                                <w:sz w:val="22"/>
                                <w:szCs w:val="22"/>
                              </w:rPr>
                              <w:t xml:space="preserve">Gambar 2. </w:t>
                            </w:r>
                            <w:r w:rsidRPr="00E24423">
                              <w:rPr>
                                <w:b/>
                                <w:bCs/>
                                <w:i w:val="0"/>
                                <w:iCs w:val="0"/>
                                <w:color w:val="000000" w:themeColor="text1"/>
                                <w:sz w:val="22"/>
                                <w:szCs w:val="22"/>
                              </w:rPr>
                              <w:fldChar w:fldCharType="begin"/>
                            </w:r>
                            <w:r w:rsidRPr="00E24423">
                              <w:rPr>
                                <w:b/>
                                <w:bCs/>
                                <w:i w:val="0"/>
                                <w:iCs w:val="0"/>
                                <w:color w:val="000000" w:themeColor="text1"/>
                                <w:sz w:val="22"/>
                                <w:szCs w:val="22"/>
                              </w:rPr>
                              <w:instrText xml:space="preserve"> SEQ Gambar_2. \* ARABIC </w:instrText>
                            </w:r>
                            <w:r w:rsidRPr="00E24423">
                              <w:rPr>
                                <w:b/>
                                <w:bCs/>
                                <w:i w:val="0"/>
                                <w:iCs w:val="0"/>
                                <w:color w:val="000000" w:themeColor="text1"/>
                                <w:sz w:val="22"/>
                                <w:szCs w:val="22"/>
                              </w:rPr>
                              <w:fldChar w:fldCharType="separate"/>
                            </w:r>
                            <w:r w:rsidR="00800589">
                              <w:rPr>
                                <w:b/>
                                <w:bCs/>
                                <w:i w:val="0"/>
                                <w:iCs w:val="0"/>
                                <w:noProof/>
                                <w:color w:val="000000" w:themeColor="text1"/>
                                <w:sz w:val="22"/>
                                <w:szCs w:val="22"/>
                              </w:rPr>
                              <w:t>1</w:t>
                            </w:r>
                            <w:r w:rsidRPr="00E24423">
                              <w:rPr>
                                <w:b/>
                                <w:bCs/>
                                <w:i w:val="0"/>
                                <w:iCs w:val="0"/>
                                <w:color w:val="000000" w:themeColor="text1"/>
                                <w:sz w:val="22"/>
                                <w:szCs w:val="22"/>
                              </w:rPr>
                              <w:fldChar w:fldCharType="end"/>
                            </w:r>
                            <w:r w:rsidRPr="00E24423">
                              <w:rPr>
                                <w:b/>
                                <w:bCs/>
                                <w:i w:val="0"/>
                                <w:iCs w:val="0"/>
                                <w:color w:val="000000" w:themeColor="text1"/>
                                <w:sz w:val="22"/>
                                <w:szCs w:val="22"/>
                              </w:rPr>
                              <w:t xml:space="preserve"> Kerangka konseptual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F2EE34" id="_x0000_t202" coordsize="21600,21600" o:spt="202" path="m,l,21600r21600,l21600,xe">
                <v:stroke joinstyle="miter"/>
                <v:path gradientshapeok="t" o:connecttype="rect"/>
              </v:shapetype>
              <v:shape id="Text Box 1" o:spid="_x0000_s1026" type="#_x0000_t202" style="position:absolute;left:0;text-align:left;margin-left:39.2pt;margin-top:351.85pt;width:359.9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" stroked="f">
                <v:textbox style="mso-fit-shape-to-text:t" inset="0,0,0,0">
                  <w:txbxContent>
                    <w:p w14:paraId="607EEF3B" w14:textId="1E1BE555" w:rsidR="00E24423" w:rsidRPr="00E24423" w:rsidRDefault="00E24423" w:rsidP="00E24423">
                      <w:pPr>
                        <w:pStyle w:val="Caption"/>
                        <w:jc w:val="center"/>
                        <w:rPr>
                          <w:b/>
                          <w:bCs/>
                          <w:i w:val="0"/>
                          <w:iCs w:val="0"/>
                          <w:noProof/>
                          <w:color w:val="000000" w:themeColor="text1"/>
                          <w:sz w:val="22"/>
                          <w:szCs w:val="22"/>
                        </w:rPr>
                      </w:pPr>
                      <w:r w:rsidRPr="00E24423">
                        <w:rPr>
                          <w:b/>
                          <w:bCs/>
                          <w:i w:val="0"/>
                          <w:iCs w:val="0"/>
                          <w:color w:val="000000" w:themeColor="text1"/>
                          <w:sz w:val="22"/>
                          <w:szCs w:val="22"/>
                        </w:rPr>
                        <w:t xml:space="preserve">Gambar 2. </w:t>
                      </w:r>
                      <w:r w:rsidRPr="00E24423">
                        <w:rPr>
                          <w:b/>
                          <w:bCs/>
                          <w:i w:val="0"/>
                          <w:iCs w:val="0"/>
                          <w:color w:val="000000" w:themeColor="text1"/>
                          <w:sz w:val="22"/>
                          <w:szCs w:val="22"/>
                        </w:rPr>
                        <w:fldChar w:fldCharType="begin"/>
                      </w:r>
                      <w:r w:rsidRPr="00E24423">
                        <w:rPr>
                          <w:b/>
                          <w:bCs/>
                          <w:i w:val="0"/>
                          <w:iCs w:val="0"/>
                          <w:color w:val="000000" w:themeColor="text1"/>
                          <w:sz w:val="22"/>
                          <w:szCs w:val="22"/>
                        </w:rPr>
                        <w:instrText xml:space="preserve"> SEQ Gambar_2. \* ARABIC </w:instrText>
                      </w:r>
                      <w:r w:rsidRPr="00E24423">
                        <w:rPr>
                          <w:b/>
                          <w:bCs/>
                          <w:i w:val="0"/>
                          <w:iCs w:val="0"/>
                          <w:color w:val="000000" w:themeColor="text1"/>
                          <w:sz w:val="22"/>
                          <w:szCs w:val="22"/>
                        </w:rPr>
                        <w:fldChar w:fldCharType="separate"/>
                      </w:r>
                      <w:r w:rsidR="00800589">
                        <w:rPr>
                          <w:b/>
                          <w:bCs/>
                          <w:i w:val="0"/>
                          <w:iCs w:val="0"/>
                          <w:noProof/>
                          <w:color w:val="000000" w:themeColor="text1"/>
                          <w:sz w:val="22"/>
                          <w:szCs w:val="22"/>
                        </w:rPr>
                        <w:t>1</w:t>
                      </w:r>
                      <w:r w:rsidRPr="00E24423">
                        <w:rPr>
                          <w:b/>
                          <w:bCs/>
                          <w:i w:val="0"/>
                          <w:iCs w:val="0"/>
                          <w:color w:val="000000" w:themeColor="text1"/>
                          <w:sz w:val="22"/>
                          <w:szCs w:val="22"/>
                        </w:rPr>
                        <w:fldChar w:fldCharType="end"/>
                      </w:r>
                      <w:r w:rsidRPr="00E24423">
                        <w:rPr>
                          <w:b/>
                          <w:bCs/>
                          <w:i w:val="0"/>
                          <w:iCs w:val="0"/>
                          <w:color w:val="000000" w:themeColor="text1"/>
                          <w:sz w:val="22"/>
                          <w:szCs w:val="22"/>
                        </w:rPr>
                        <w:t xml:space="preserve"> Kerangka konseptual</w:t>
                      </w:r>
                    </w:p>
                  </w:txbxContent>
                </v:textbox>
              </v:shape>
            </w:pict>
          </mc:Fallback>
        </mc:AlternateContent>
      </w:r>
      <w:r w:rsidR="00AF441B" w:rsidRPr="0041362D">
        <w:rPr>
          <w:rFonts w:hint="cs"/>
          <w:noProof/>
          <w:color w:val="000000" w:themeColor="text1"/>
          <w:sz w:val="22"/>
          <w:szCs w:val="22"/>
        </w:rPr>
        <mc:AlternateContent>
          <mc:Choice Requires="wpg">
            <w:drawing>
              <wp:anchor distT="0" distB="0" distL="114300" distR="114300" simplePos="0" relativeHeight="251723776" behindDoc="0" locked="0" layoutInCell="1" allowOverlap="1" wp14:anchorId="6C3AE753" wp14:editId="375EB51C">
                <wp:simplePos x="0" y="0"/>
                <wp:positionH relativeFrom="column">
                  <wp:posOffset>498348</wp:posOffset>
                </wp:positionH>
                <wp:positionV relativeFrom="paragraph">
                  <wp:posOffset>59437</wp:posOffset>
                </wp:positionV>
                <wp:extent cx="4571619" cy="4352544"/>
                <wp:effectExtent l="0" t="0" r="13335" b="16510"/>
                <wp:wrapNone/>
                <wp:docPr id="1007343011" name="Group 5"/>
                <wp:cNvGraphicFramePr/>
                <a:graphic xmlns:a="http://schemas.openxmlformats.org/drawingml/2006/main">
                  <a:graphicData uri="http://schemas.microsoft.com/office/word/2010/wordprocessingGroup">
                    <wpg:wgp>
                      <wpg:cNvGrpSpPr/>
                      <wpg:grpSpPr>
                        <a:xfrm>
                          <a:off x="0" y="0"/>
                          <a:ext cx="4571619" cy="4352544"/>
                          <a:chOff x="0" y="0"/>
                          <a:chExt cx="5035462" cy="5100892"/>
                        </a:xfrm>
                      </wpg:grpSpPr>
                      <wps:wsp>
                        <wps:cNvPr id="70148391" name="Text Box 5"/>
                        <wps:cNvSpPr txBox="1"/>
                        <wps:spPr>
                          <a:xfrm>
                            <a:off x="2511552" y="1706880"/>
                            <a:ext cx="1801495" cy="531628"/>
                          </a:xfrm>
                          <a:prstGeom prst="rect">
                            <a:avLst/>
                          </a:prstGeom>
                          <a:ln/>
                        </wps:spPr>
                        <wps:style>
                          <a:lnRef idx="2">
                            <a:schemeClr val="dk1"/>
                          </a:lnRef>
                          <a:fillRef idx="1">
                            <a:schemeClr val="lt1"/>
                          </a:fillRef>
                          <a:effectRef idx="0">
                            <a:schemeClr val="dk1"/>
                          </a:effectRef>
                          <a:fontRef idx="minor">
                            <a:schemeClr val="dk1"/>
                          </a:fontRef>
                        </wps:style>
                        <wps:txbx>
                          <w:txbxContent>
                            <w:p w14:paraId="793241C5" w14:textId="62A9B9AA" w:rsidR="00E80974" w:rsidRPr="00E80974" w:rsidRDefault="00E80974" w:rsidP="00390A3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2A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w:t>
                              </w:r>
                              <w:r w:rsidRPr="00606F1E">
                                <w:rPr>
                                  <w:color w:val="EE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62A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Beliefs</w:t>
                              </w:r>
                            </w:p>
                            <w:p w14:paraId="759217BB" w14:textId="11D5C859" w:rsidR="00E80974" w:rsidRPr="00E80974" w:rsidRDefault="00E80974" w:rsidP="00390A3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97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4940709" name="Group 4"/>
                        <wpg:cNvGrpSpPr/>
                        <wpg:grpSpPr>
                          <a:xfrm>
                            <a:off x="0" y="0"/>
                            <a:ext cx="5035462" cy="5100892"/>
                            <a:chOff x="0" y="0"/>
                            <a:chExt cx="5035462" cy="5100892"/>
                          </a:xfrm>
                        </wpg:grpSpPr>
                        <wps:wsp>
                          <wps:cNvPr id="1508163735" name="Straight Connector 7"/>
                          <wps:cNvCnPr/>
                          <wps:spPr>
                            <a:xfrm flipV="1">
                              <a:off x="4197096" y="2670048"/>
                              <a:ext cx="0" cy="154940"/>
                            </a:xfrm>
                            <a:prstGeom prst="line">
                              <a:avLst/>
                            </a:prstGeom>
                          </wps:spPr>
                          <wps:style>
                            <a:lnRef idx="2">
                              <a:schemeClr val="dk1"/>
                            </a:lnRef>
                            <a:fillRef idx="0">
                              <a:schemeClr val="dk1"/>
                            </a:fillRef>
                            <a:effectRef idx="1">
                              <a:schemeClr val="dk1"/>
                            </a:effectRef>
                            <a:fontRef idx="minor">
                              <a:schemeClr val="tx1"/>
                            </a:fontRef>
                          </wps:style>
                          <wps:bodyPr/>
                        </wps:wsp>
                        <wpg:grpSp>
                          <wpg:cNvPr id="967794733" name="Group 3"/>
                          <wpg:cNvGrpSpPr/>
                          <wpg:grpSpPr>
                            <a:xfrm>
                              <a:off x="0" y="0"/>
                              <a:ext cx="5035462" cy="5100892"/>
                              <a:chOff x="0" y="0"/>
                              <a:chExt cx="5035462" cy="5100892"/>
                            </a:xfrm>
                          </wpg:grpSpPr>
                          <wps:wsp>
                            <wps:cNvPr id="1698122756" name="Text Box 3"/>
                            <wps:cNvSpPr txBox="1"/>
                            <wps:spPr>
                              <a:xfrm>
                                <a:off x="0" y="900853"/>
                                <a:ext cx="1868170" cy="531446"/>
                              </a:xfrm>
                              <a:prstGeom prst="rect">
                                <a:avLst/>
                              </a:prstGeom>
                              <a:ln/>
                            </wps:spPr>
                            <wps:style>
                              <a:lnRef idx="2">
                                <a:schemeClr val="dk1"/>
                              </a:lnRef>
                              <a:fillRef idx="1">
                                <a:schemeClr val="lt1"/>
                              </a:fillRef>
                              <a:effectRef idx="0">
                                <a:schemeClr val="dk1"/>
                              </a:effectRef>
                              <a:fontRef idx="minor">
                                <a:schemeClr val="dk1"/>
                              </a:fontRef>
                            </wps:style>
                            <wps:txbx>
                              <w:txbxContent>
                                <w:p w14:paraId="20CB15B6"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Kesadaran Wajib Pajak</w:t>
                                  </w:r>
                                </w:p>
                                <w:p w14:paraId="2A0CB8B8"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(X1)</w:t>
                                  </w:r>
                                </w:p>
                                <w:p w14:paraId="45172267" w14:textId="77777777" w:rsidR="00AF441B" w:rsidRPr="00390A31" w:rsidRDefault="00AF441B" w:rsidP="00AF441B">
                                  <w:pP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164349" name="Text Box 2"/>
                            <wps:cNvSpPr txBox="1"/>
                            <wps:spPr>
                              <a:xfrm>
                                <a:off x="1212427" y="0"/>
                                <a:ext cx="1961322" cy="516835"/>
                              </a:xfrm>
                              <a:prstGeom prst="rect">
                                <a:avLst/>
                              </a:prstGeom>
                              <a:ln cap="sq">
                                <a:solidFill>
                                  <a:schemeClr val="dk1"/>
                                </a:solidFill>
                              </a:ln>
                            </wps:spPr>
                            <wps:style>
                              <a:lnRef idx="2">
                                <a:schemeClr val="dk1"/>
                              </a:lnRef>
                              <a:fillRef idx="1">
                                <a:schemeClr val="lt1"/>
                              </a:fillRef>
                              <a:effectRef idx="0">
                                <a:schemeClr val="dk1"/>
                              </a:effectRef>
                              <a:fontRef idx="minor">
                                <a:schemeClr val="dk1"/>
                              </a:fontRef>
                            </wps:style>
                            <wps:txbx>
                              <w:txbxContent>
                                <w:p w14:paraId="59897056" w14:textId="77777777" w:rsidR="00AF441B" w:rsidRPr="00390A31" w:rsidRDefault="00AF441B" w:rsidP="00AF441B">
                                  <w:pPr>
                                    <w:jc w:val="center"/>
                                    <w:rPr>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Theory of Planned Behaviour (TPB)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3917654" name="Text Box 1"/>
                            <wps:cNvSpPr txBox="1"/>
                            <wps:spPr>
                              <a:xfrm>
                                <a:off x="2512907" y="900853"/>
                                <a:ext cx="1801495" cy="523044"/>
                              </a:xfrm>
                              <a:prstGeom prst="rect">
                                <a:avLst/>
                              </a:prstGeom>
                              <a:ln/>
                            </wps:spPr>
                            <wps:style>
                              <a:lnRef idx="2">
                                <a:schemeClr val="dk1"/>
                              </a:lnRef>
                              <a:fillRef idx="1">
                                <a:schemeClr val="lt1"/>
                              </a:fillRef>
                              <a:effectRef idx="0">
                                <a:schemeClr val="dk1"/>
                              </a:effectRef>
                              <a:fontRef idx="minor">
                                <a:schemeClr val="dk1"/>
                              </a:fontRef>
                            </wps:style>
                            <wps:txbx>
                              <w:txbxContent>
                                <w:p w14:paraId="19081C34"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Sanksi Perpajakan</w:t>
                                  </w:r>
                                </w:p>
                                <w:p w14:paraId="672EA56B"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2113994" name="Text Box 5"/>
                            <wps:cNvSpPr txBox="1"/>
                            <wps:spPr>
                              <a:xfrm>
                                <a:off x="6773" y="1693333"/>
                                <a:ext cx="1868170" cy="531495"/>
                              </a:xfrm>
                              <a:prstGeom prst="rect">
                                <a:avLst/>
                              </a:prstGeom>
                              <a:ln/>
                            </wps:spPr>
                            <wps:style>
                              <a:lnRef idx="2">
                                <a:schemeClr val="dk1"/>
                              </a:lnRef>
                              <a:fillRef idx="1">
                                <a:schemeClr val="lt1"/>
                              </a:fillRef>
                              <a:effectRef idx="0">
                                <a:schemeClr val="dk1"/>
                              </a:effectRef>
                              <a:fontRef idx="minor">
                                <a:schemeClr val="dk1"/>
                              </a:fontRef>
                            </wps:style>
                            <wps:txbx>
                              <w:txbxContent>
                                <w:p w14:paraId="513A69E5"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Behavioral Belieft</w:t>
                                  </w:r>
                                </w:p>
                                <w:p w14:paraId="48FD520E"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prilaku)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848962" name="Text Box 5"/>
                            <wps:cNvSpPr txBox="1"/>
                            <wps:spPr>
                              <a:xfrm>
                                <a:off x="1205653" y="4328160"/>
                                <a:ext cx="2021983" cy="772732"/>
                              </a:xfrm>
                              <a:prstGeom prst="rect">
                                <a:avLst/>
                              </a:prstGeom>
                              <a:ln/>
                            </wps:spPr>
                            <wps:style>
                              <a:lnRef idx="2">
                                <a:schemeClr val="dk1"/>
                              </a:lnRef>
                              <a:fillRef idx="1">
                                <a:schemeClr val="lt1"/>
                              </a:fillRef>
                              <a:effectRef idx="0">
                                <a:schemeClr val="dk1"/>
                              </a:effectRef>
                              <a:fontRef idx="minor">
                                <a:schemeClr val="dk1"/>
                              </a:fontRef>
                            </wps:style>
                            <wps:txbx>
                              <w:txbxContent>
                                <w:p w14:paraId="28337634" w14:textId="1000CEC2"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Kepatuhan wajib pajak</w:t>
                                  </w:r>
                                  <w:r w:rsidR="006C708D">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pengguna</w:t>
                                  </w:r>
                                </w:p>
                                <w:p w14:paraId="594A813B" w14:textId="0392779B" w:rsidR="00AF441B" w:rsidRPr="00945AC6" w:rsidRDefault="00945AC6" w:rsidP="00AF441B">
                                  <w:pPr>
                                    <w:jc w:val="center"/>
                                    <w:rPr>
                                      <w:i/>
                                      <w:i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AC6">
                                    <w:rPr>
                                      <w:i/>
                                      <w:i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E-commerce</w:t>
                                  </w:r>
                                </w:p>
                                <w:p w14:paraId="1A4C9432"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893509" name="Straight Connector 6"/>
                            <wps:cNvCnPr/>
                            <wps:spPr>
                              <a:xfrm>
                                <a:off x="921173" y="609600"/>
                                <a:ext cx="2494779" cy="5286"/>
                              </a:xfrm>
                              <a:prstGeom prst="line">
                                <a:avLst/>
                              </a:prstGeom>
                              <a:ln/>
                            </wps:spPr>
                            <wps:style>
                              <a:lnRef idx="2">
                                <a:schemeClr val="dk1"/>
                              </a:lnRef>
                              <a:fillRef idx="0">
                                <a:schemeClr val="dk1"/>
                              </a:fillRef>
                              <a:effectRef idx="1">
                                <a:schemeClr val="dk1"/>
                              </a:effectRef>
                              <a:fontRef idx="minor">
                                <a:schemeClr val="tx1"/>
                              </a:fontRef>
                            </wps:style>
                            <wps:bodyPr/>
                          </wps:wsp>
                          <wps:wsp>
                            <wps:cNvPr id="1688342136" name="Straight Connector 7"/>
                            <wps:cNvCnPr/>
                            <wps:spPr>
                              <a:xfrm>
                                <a:off x="2160693" y="521547"/>
                                <a:ext cx="0" cy="92272"/>
                              </a:xfrm>
                              <a:prstGeom prst="line">
                                <a:avLst/>
                              </a:prstGeom>
                            </wps:spPr>
                            <wps:style>
                              <a:lnRef idx="2">
                                <a:schemeClr val="dk1"/>
                              </a:lnRef>
                              <a:fillRef idx="0">
                                <a:schemeClr val="dk1"/>
                              </a:fillRef>
                              <a:effectRef idx="1">
                                <a:schemeClr val="dk1"/>
                              </a:effectRef>
                              <a:fontRef idx="minor">
                                <a:schemeClr val="tx1"/>
                              </a:fontRef>
                            </wps:style>
                            <wps:bodyPr/>
                          </wps:wsp>
                          <wps:wsp>
                            <wps:cNvPr id="2117643259" name="Straight Arrow Connector 8"/>
                            <wps:cNvCnPr/>
                            <wps:spPr>
                              <a:xfrm>
                                <a:off x="924560" y="616373"/>
                                <a:ext cx="0" cy="244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63985582" name="Straight Arrow Connector 8"/>
                            <wps:cNvCnPr/>
                            <wps:spPr>
                              <a:xfrm>
                                <a:off x="931333" y="1422400"/>
                                <a:ext cx="0" cy="244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216288445" name="Straight Arrow Connector 8"/>
                            <wps:cNvCnPr/>
                            <wps:spPr>
                              <a:xfrm>
                                <a:off x="3430693" y="1422400"/>
                                <a:ext cx="0" cy="244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92056491" name="Straight Arrow Connector 8"/>
                            <wps:cNvCnPr/>
                            <wps:spPr>
                              <a:xfrm>
                                <a:off x="3417147" y="609600"/>
                                <a:ext cx="0" cy="244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66089114" name="Straight Connector 6"/>
                            <wps:cNvCnPr/>
                            <wps:spPr>
                              <a:xfrm>
                                <a:off x="934720" y="2479040"/>
                                <a:ext cx="2546985" cy="0"/>
                              </a:xfrm>
                              <a:prstGeom prst="line">
                                <a:avLst/>
                              </a:prstGeom>
                              <a:ln/>
                            </wps:spPr>
                            <wps:style>
                              <a:lnRef idx="2">
                                <a:schemeClr val="dk1"/>
                              </a:lnRef>
                              <a:fillRef idx="0">
                                <a:schemeClr val="dk1"/>
                              </a:fillRef>
                              <a:effectRef idx="1">
                                <a:schemeClr val="dk1"/>
                              </a:effectRef>
                              <a:fontRef idx="minor">
                                <a:schemeClr val="tx1"/>
                              </a:fontRef>
                            </wps:style>
                            <wps:bodyPr/>
                          </wps:wsp>
                          <wps:wsp>
                            <wps:cNvPr id="1493449746" name="Straight Connector 1"/>
                            <wps:cNvCnPr/>
                            <wps:spPr>
                              <a:xfrm>
                                <a:off x="927947" y="2221653"/>
                                <a:ext cx="4579" cy="254358"/>
                              </a:xfrm>
                              <a:prstGeom prst="line">
                                <a:avLst/>
                              </a:prstGeom>
                            </wps:spPr>
                            <wps:style>
                              <a:lnRef idx="2">
                                <a:schemeClr val="dk1"/>
                              </a:lnRef>
                              <a:fillRef idx="0">
                                <a:schemeClr val="dk1"/>
                              </a:fillRef>
                              <a:effectRef idx="1">
                                <a:schemeClr val="dk1"/>
                              </a:effectRef>
                              <a:fontRef idx="minor">
                                <a:schemeClr val="tx1"/>
                              </a:fontRef>
                            </wps:style>
                            <wps:bodyPr/>
                          </wps:wsp>
                          <wps:wsp>
                            <wps:cNvPr id="1419506013" name="Straight Connector 1"/>
                            <wps:cNvCnPr/>
                            <wps:spPr>
                              <a:xfrm>
                                <a:off x="3474720" y="2221653"/>
                                <a:ext cx="0" cy="253388"/>
                              </a:xfrm>
                              <a:prstGeom prst="line">
                                <a:avLst/>
                              </a:prstGeom>
                            </wps:spPr>
                            <wps:style>
                              <a:lnRef idx="2">
                                <a:schemeClr val="dk1"/>
                              </a:lnRef>
                              <a:fillRef idx="0">
                                <a:schemeClr val="dk1"/>
                              </a:fillRef>
                              <a:effectRef idx="1">
                                <a:schemeClr val="dk1"/>
                              </a:effectRef>
                              <a:fontRef idx="minor">
                                <a:schemeClr val="tx1"/>
                              </a:fontRef>
                            </wps:style>
                            <wps:bodyPr/>
                          </wps:wsp>
                          <wps:wsp>
                            <wps:cNvPr id="365502429" name="Straight Connector 2"/>
                            <wps:cNvCnPr/>
                            <wps:spPr>
                              <a:xfrm>
                                <a:off x="2221653" y="2479040"/>
                                <a:ext cx="0" cy="1850066"/>
                              </a:xfrm>
                              <a:prstGeom prst="line">
                                <a:avLst/>
                              </a:prstGeom>
                            </wps:spPr>
                            <wps:style>
                              <a:lnRef idx="2">
                                <a:schemeClr val="dk1"/>
                              </a:lnRef>
                              <a:fillRef idx="0">
                                <a:schemeClr val="dk1"/>
                              </a:fillRef>
                              <a:effectRef idx="1">
                                <a:schemeClr val="dk1"/>
                              </a:effectRef>
                              <a:fontRef idx="minor">
                                <a:schemeClr val="tx1"/>
                              </a:fontRef>
                            </wps:style>
                            <wps:bodyPr/>
                          </wps:wsp>
                          <wps:wsp>
                            <wps:cNvPr id="85073580" name="Straight Connector 2"/>
                            <wps:cNvCnPr/>
                            <wps:spPr>
                              <a:xfrm flipH="1">
                                <a:off x="2228427" y="2675467"/>
                                <a:ext cx="1969718" cy="0"/>
                              </a:xfrm>
                              <a:prstGeom prst="line">
                                <a:avLst/>
                              </a:prstGeom>
                            </wps:spPr>
                            <wps:style>
                              <a:lnRef idx="2">
                                <a:schemeClr val="dk1"/>
                              </a:lnRef>
                              <a:fillRef idx="0">
                                <a:schemeClr val="dk1"/>
                              </a:fillRef>
                              <a:effectRef idx="1">
                                <a:schemeClr val="dk1"/>
                              </a:effectRef>
                              <a:fontRef idx="minor">
                                <a:schemeClr val="tx1"/>
                              </a:fontRef>
                            </wps:style>
                            <wps:bodyPr/>
                          </wps:wsp>
                          <wps:wsp>
                            <wps:cNvPr id="1604412450" name="Text Box 5"/>
                            <wps:cNvSpPr txBox="1"/>
                            <wps:spPr>
                              <a:xfrm>
                                <a:off x="3413760" y="2831253"/>
                                <a:ext cx="1569308" cy="550333"/>
                              </a:xfrm>
                              <a:prstGeom prst="rect">
                                <a:avLst/>
                              </a:prstGeom>
                              <a:ln/>
                            </wps:spPr>
                            <wps:style>
                              <a:lnRef idx="2">
                                <a:schemeClr val="dk1"/>
                              </a:lnRef>
                              <a:fillRef idx="1">
                                <a:schemeClr val="lt1"/>
                              </a:fillRef>
                              <a:effectRef idx="0">
                                <a:schemeClr val="dk1"/>
                              </a:effectRef>
                              <a:fontRef idx="minor">
                                <a:schemeClr val="dk1"/>
                              </a:fontRef>
                            </wps:style>
                            <wps:txbx>
                              <w:txbxContent>
                                <w:p w14:paraId="0CEE9D33"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Sosialisasi pajak</w:t>
                                  </w:r>
                                </w:p>
                                <w:p w14:paraId="391172FD"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0845743" name="Text Box 5"/>
                            <wps:cNvSpPr txBox="1"/>
                            <wps:spPr>
                              <a:xfrm>
                                <a:off x="3413760" y="3650827"/>
                                <a:ext cx="1621702" cy="545804"/>
                              </a:xfrm>
                              <a:prstGeom prst="rect">
                                <a:avLst/>
                              </a:prstGeom>
                              <a:ln/>
                            </wps:spPr>
                            <wps:style>
                              <a:lnRef idx="2">
                                <a:schemeClr val="dk1"/>
                              </a:lnRef>
                              <a:fillRef idx="1">
                                <a:schemeClr val="lt1"/>
                              </a:fillRef>
                              <a:effectRef idx="0">
                                <a:schemeClr val="dk1"/>
                              </a:effectRef>
                              <a:fontRef idx="minor">
                                <a:schemeClr val="dk1"/>
                              </a:fontRef>
                            </wps:style>
                            <wps:txbx>
                              <w:txbxContent>
                                <w:p w14:paraId="3FD9B96B"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Normative Beliefes</w:t>
                                  </w:r>
                                </w:p>
                                <w:p w14:paraId="1EAB195C"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normatif)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586490" name="Straight Arrow Connector 8"/>
                            <wps:cNvCnPr/>
                            <wps:spPr>
                              <a:xfrm>
                                <a:off x="4202853" y="3379893"/>
                                <a:ext cx="0" cy="24469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C3AE753" id="Group 5" o:spid="_x0000_s1027" style="position:absolute;left:0;text-align:left;margin-left:39.25pt;margin-top:4.7pt;width:359.95pt;height:342.7pt;z-index:251723776;mso-width-relative:margin;mso-height-relative:margin" coordsize="50354,5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">
                <v:shape id="Text Box 5" o:spid="_x0000_s1028" type="#_x0000_t202" style="position:absolute;left:25115;top:17068;width:18015;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" fillcolor="white [3201]" strokecolor="black [3200]" strokeweight="1pt">
                  <v:textbox>
                    <w:txbxContent>
                      <w:p w14:paraId="793241C5" w14:textId="62A9B9AA" w:rsidR="00E80974" w:rsidRPr="00E80974" w:rsidRDefault="00E80974" w:rsidP="00390A3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262A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Control</w:t>
                        </w:r>
                        <w:r w:rsidRPr="00606F1E">
                          <w:rPr>
                            <w:color w:val="EE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262A9">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Beliefs</w:t>
                        </w:r>
                      </w:p>
                      <w:p w14:paraId="759217BB" w14:textId="11D5C859" w:rsidR="00E80974" w:rsidRPr="00E80974" w:rsidRDefault="00E80974" w:rsidP="00390A31">
                        <w:pPr>
                          <w:jc w:val="center"/>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097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control)</w:t>
                        </w:r>
                      </w:p>
                    </w:txbxContent>
                  </v:textbox>
                </v:shape>
                <v:group id="Group 4" o:spid="_x0000_s1029" style="position:absolute;width:50354;height:51008" coordsize="50354,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">
                  <v:line id="Straight Connector 7" o:spid="_x0000_s1030" style="position:absolute;flip:y;visibility:visible;mso-wrap-style:square" from="41970,26700" to="41970,28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" strokecolor="black [3200]" strokeweight="1pt">
                    <v:stroke joinstyle="miter"/>
                  </v:line>
                  <v:group id="Group 3" o:spid="_x0000_s1031" style="position:absolute;width:50354;height:51008" coordsize="50354,5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">
                    <v:shape id="Text Box 3" o:spid="_x0000_s1032" type="#_x0000_t202" style="position:absolute;top:9008;width:18681;height:5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" fillcolor="white [3201]" strokecolor="black [3200]" strokeweight="1pt">
                      <v:textbox>
                        <w:txbxContent>
                          <w:p w14:paraId="20CB15B6"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Kesadaran Wajib Pajak</w:t>
                            </w:r>
                          </w:p>
                          <w:p w14:paraId="2A0CB8B8"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(X1)</w:t>
                            </w:r>
                          </w:p>
                          <w:p w14:paraId="45172267" w14:textId="77777777" w:rsidR="00AF441B" w:rsidRPr="00390A31" w:rsidRDefault="00AF441B" w:rsidP="00AF441B">
                            <w:pP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33" type="#_x0000_t202" style="position:absolute;left:12124;width:19613;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" fillcolor="white [3201]" strokecolor="black [3200]" strokeweight="1pt">
                      <v:stroke endcap="square"/>
                      <v:textbox>
                        <w:txbxContent>
                          <w:p w14:paraId="59897056" w14:textId="77777777" w:rsidR="00AF441B" w:rsidRPr="00390A31" w:rsidRDefault="00AF441B" w:rsidP="00AF441B">
                            <w:pPr>
                              <w:jc w:val="center"/>
                              <w:rPr>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b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Theory of Planned Behaviour (TPB)</w:t>
                            </w:r>
                          </w:p>
                        </w:txbxContent>
                      </v:textbox>
                    </v:shape>
                    <v:shape id="_x0000_s1034" type="#_x0000_t202" style="position:absolute;left:25129;top:9008;width:18015;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" fillcolor="white [3201]" strokecolor="black [3200]" strokeweight="1pt">
                      <v:textbox>
                        <w:txbxContent>
                          <w:p w14:paraId="19081C34"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Sanksi Perpajakan</w:t>
                            </w:r>
                          </w:p>
                          <w:p w14:paraId="672EA56B"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(X2)</w:t>
                            </w:r>
                          </w:p>
                        </w:txbxContent>
                      </v:textbox>
                    </v:shape>
                    <v:shape id="Text Box 5" o:spid="_x0000_s1035" type="#_x0000_t202" style="position:absolute;left:67;top:16933;width:18682;height:5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" fillcolor="white [3201]" strokecolor="black [3200]" strokeweight="1pt">
                      <v:textbox>
                        <w:txbxContent>
                          <w:p w14:paraId="513A69E5"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Behavioral Belieft</w:t>
                            </w:r>
                          </w:p>
                          <w:p w14:paraId="48FD520E"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prilaku)</w:t>
                            </w:r>
                          </w:p>
                        </w:txbxContent>
                      </v:textbox>
                    </v:shape>
                    <v:shape id="Text Box 5" o:spid="_x0000_s1036" type="#_x0000_t202" style="position:absolute;left:12056;top:43281;width:20220;height:7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" fillcolor="white [3201]" strokecolor="black [3200]" strokeweight="1pt">
                      <v:textbox>
                        <w:txbxContent>
                          <w:p w14:paraId="28337634" w14:textId="1000CEC2"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Kepatuhan wajib pajak</w:t>
                            </w:r>
                            <w:r w:rsidR="006C708D">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pengguna</w:t>
                            </w:r>
                          </w:p>
                          <w:p w14:paraId="594A813B" w14:textId="0392779B" w:rsidR="00AF441B" w:rsidRPr="00945AC6" w:rsidRDefault="00945AC6" w:rsidP="00AF441B">
                            <w:pPr>
                              <w:jc w:val="center"/>
                              <w:rPr>
                                <w:i/>
                                <w:i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AC6">
                              <w:rPr>
                                <w:i/>
                                <w:iCs/>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E-commerce</w:t>
                            </w:r>
                          </w:p>
                          <w:p w14:paraId="1A4C9432"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w:t>
                            </w:r>
                          </w:p>
                        </w:txbxContent>
                      </v:textbox>
                    </v:shape>
                    <v:line id="Straight Connector 6" o:spid="_x0000_s1037" style="position:absolute;visibility:visible;mso-wrap-style:square" from="9211,6096" to="34159,6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" strokecolor="black [3200]" strokeweight="1pt">
                      <v:stroke joinstyle="miter"/>
                    </v:line>
                    <v:line id="Straight Connector 7" o:spid="_x0000_s1038" style="position:absolute;visibility:visible;mso-wrap-style:square" from="21606,5215" to="2160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" strokecolor="black [3200]" strokeweight="1pt">
                      <v:stroke joinstyle="miter"/>
                    </v:line>
                    <v:shapetype id="_x0000_t32" coordsize="21600,21600" o:spt="32" o:oned="t" path="m,l21600,21600e" filled="f">
                      <v:path arrowok="t" fillok="f" o:connecttype="none"/>
                      <o:lock v:ext="edit" shapetype="t"/>
                    </v:shapetype>
                    <v:shape id="Straight Arrow Connector 8" o:spid="_x0000_s1039" type="#_x0000_t32" style="position:absolute;left:9245;top:6163;width:0;height:2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" strokecolor="black [3200]" strokeweight="1pt">
                      <v:stroke endarrow="block" joinstyle="miter"/>
                    </v:shape>
                    <v:shape id="Straight Arrow Connector 8" o:spid="_x0000_s1040" type="#_x0000_t32" style="position:absolute;left:9313;top:14224;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" strokecolor="black [3200]" strokeweight="1pt">
                      <v:stroke endarrow="block" joinstyle="miter"/>
                    </v:shape>
                    <v:shape id="Straight Arrow Connector 8" o:spid="_x0000_s1041" type="#_x0000_t32" style="position:absolute;left:34306;top:14224;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" strokecolor="black [3200]" strokeweight="1pt">
                      <v:stroke endarrow="block" joinstyle="miter"/>
                    </v:shape>
                    <v:shape id="Straight Arrow Connector 8" o:spid="_x0000_s1042" type="#_x0000_t32" style="position:absolute;left:34171;top:6096;width:0;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" strokecolor="black [3200]" strokeweight="1pt">
                      <v:stroke endarrow="block" joinstyle="miter"/>
                    </v:shape>
                    <v:line id="Straight Connector 6" o:spid="_x0000_s1043" style="position:absolute;visibility:visible;mso-wrap-style:square" from="9347,24790" to="34817,2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" strokecolor="black [3200]" strokeweight="1pt">
                      <v:stroke joinstyle="miter"/>
                    </v:line>
                    <v:line id="Straight Connector 1" o:spid="_x0000_s1044" style="position:absolute;visibility:visible;mso-wrap-style:square" from="9279,22216" to="9325,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" strokecolor="black [3200]" strokeweight="1pt">
                      <v:stroke joinstyle="miter"/>
                    </v:line>
                    <v:line id="Straight Connector 1" o:spid="_x0000_s1045" style="position:absolute;visibility:visible;mso-wrap-style:square" from="34747,22216" to="34747,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" strokecolor="black [3200]" strokeweight="1pt">
                      <v:stroke joinstyle="miter"/>
                    </v:line>
                    <v:line id="Straight Connector 2" o:spid="_x0000_s1046" style="position:absolute;visibility:visible;mso-wrap-style:square" from="22216,24790" to="22216,4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" strokecolor="black [3200]" strokeweight="1pt">
                      <v:stroke joinstyle="miter"/>
                    </v:line>
                    <v:line id="Straight Connector 2" o:spid="_x0000_s1047" style="position:absolute;flip:x;visibility:visible;mso-wrap-style:square" from="22284,26754" to="41981,2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" strokecolor="black [3200]" strokeweight="1pt">
                      <v:stroke joinstyle="miter"/>
                    </v:line>
                    <v:shape id="Text Box 5" o:spid="_x0000_s1048" type="#_x0000_t202" style="position:absolute;left:34137;top:28312;width:15693;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" fillcolor="white [3201]" strokecolor="black [3200]" strokeweight="1pt">
                      <v:textbox>
                        <w:txbxContent>
                          <w:p w14:paraId="0CEE9D33"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Sosialisasi pajak</w:t>
                            </w:r>
                          </w:p>
                          <w:p w14:paraId="391172FD"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p>
                        </w:txbxContent>
                      </v:textbox>
                    </v:shape>
                    <v:shape id="Text Box 5" o:spid="_x0000_s1049" type="#_x0000_t202" style="position:absolute;left:34137;top:36508;width:16217;height:5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" fillcolor="white [3201]" strokecolor="black [3200]" strokeweight="1pt">
                      <v:textbox>
                        <w:txbxContent>
                          <w:p w14:paraId="3FD9B96B"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Normative Beliefes</w:t>
                            </w:r>
                          </w:p>
                          <w:p w14:paraId="1EAB195C" w14:textId="77777777" w:rsidR="00AF441B" w:rsidRPr="00390A31" w:rsidRDefault="00AF441B" w:rsidP="00AF441B">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0A31">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(Keyakinan normatif)</w:t>
                            </w:r>
                          </w:p>
                        </w:txbxContent>
                      </v:textbox>
                    </v:shape>
                    <v:shape id="Straight Arrow Connector 8" o:spid="_x0000_s1050" type="#_x0000_t32" style="position:absolute;left:42028;top:33798;width:0;height:2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" strokecolor="black [3200]" strokeweight="1pt">
                      <v:stroke endarrow="block" joinstyle="miter"/>
                    </v:shape>
                  </v:group>
                </v:group>
              </v:group>
            </w:pict>
          </mc:Fallback>
        </mc:AlternateContent>
      </w:r>
    </w:p>
    <w:p w14:paraId="1BC7C671" w14:textId="19D977D7" w:rsidR="00E80974" w:rsidRPr="0041362D" w:rsidRDefault="00E80974" w:rsidP="00E80974">
      <w:pPr>
        <w:spacing w:line="480" w:lineRule="auto"/>
        <w:jc w:val="both"/>
        <w:rPr>
          <w:color w:val="000000" w:themeColor="text1"/>
          <w:sz w:val="22"/>
          <w:szCs w:val="22"/>
        </w:rPr>
      </w:pPr>
    </w:p>
    <w:p w14:paraId="662F4C37" w14:textId="571EDEB8" w:rsidR="00E80974" w:rsidRPr="0041362D" w:rsidRDefault="00E80974" w:rsidP="00E80974">
      <w:pPr>
        <w:spacing w:line="480" w:lineRule="auto"/>
        <w:jc w:val="both"/>
        <w:rPr>
          <w:color w:val="000000" w:themeColor="text1"/>
          <w:sz w:val="22"/>
          <w:szCs w:val="22"/>
        </w:rPr>
      </w:pPr>
    </w:p>
    <w:p w14:paraId="718C0246" w14:textId="16AB3146" w:rsidR="00E80974" w:rsidRPr="0041362D" w:rsidRDefault="00E80974" w:rsidP="00E80974">
      <w:pPr>
        <w:spacing w:line="480" w:lineRule="auto"/>
        <w:jc w:val="both"/>
        <w:rPr>
          <w:color w:val="000000" w:themeColor="text1"/>
          <w:sz w:val="22"/>
          <w:szCs w:val="22"/>
        </w:rPr>
      </w:pPr>
    </w:p>
    <w:p w14:paraId="17379E30" w14:textId="20614E2B" w:rsidR="00E80974" w:rsidRPr="0041362D" w:rsidRDefault="00E80974" w:rsidP="00E80974">
      <w:pPr>
        <w:spacing w:line="480" w:lineRule="auto"/>
        <w:jc w:val="both"/>
        <w:rPr>
          <w:color w:val="000000" w:themeColor="text1"/>
          <w:sz w:val="22"/>
          <w:szCs w:val="22"/>
        </w:rPr>
      </w:pPr>
    </w:p>
    <w:p w14:paraId="11538787" w14:textId="6A4B57A4" w:rsidR="00E80974" w:rsidRPr="0041362D" w:rsidRDefault="00E80974" w:rsidP="00E80974">
      <w:pPr>
        <w:spacing w:line="480" w:lineRule="auto"/>
        <w:jc w:val="both"/>
        <w:rPr>
          <w:color w:val="000000" w:themeColor="text1"/>
          <w:sz w:val="22"/>
          <w:szCs w:val="22"/>
        </w:rPr>
      </w:pPr>
    </w:p>
    <w:p w14:paraId="59B09DB5" w14:textId="03AD5E56" w:rsidR="00E80974" w:rsidRPr="0041362D" w:rsidRDefault="00E80974" w:rsidP="00E80974">
      <w:pPr>
        <w:spacing w:line="480" w:lineRule="auto"/>
        <w:jc w:val="both"/>
        <w:rPr>
          <w:color w:val="000000" w:themeColor="text1"/>
          <w:sz w:val="22"/>
          <w:szCs w:val="22"/>
        </w:rPr>
      </w:pPr>
    </w:p>
    <w:p w14:paraId="1954CFB9" w14:textId="24F6C5CE" w:rsidR="00AF39D9" w:rsidRPr="0041362D" w:rsidRDefault="00AF39D9" w:rsidP="00E80974">
      <w:pPr>
        <w:spacing w:line="480" w:lineRule="auto"/>
        <w:jc w:val="both"/>
        <w:rPr>
          <w:color w:val="000000" w:themeColor="text1"/>
          <w:sz w:val="22"/>
          <w:szCs w:val="22"/>
        </w:rPr>
      </w:pPr>
    </w:p>
    <w:p w14:paraId="79456705" w14:textId="7F6BF8E2" w:rsidR="001C4F91" w:rsidRPr="0041362D" w:rsidRDefault="001C4F91" w:rsidP="00E80974">
      <w:pPr>
        <w:spacing w:line="480" w:lineRule="auto"/>
        <w:ind w:firstLine="720"/>
        <w:jc w:val="both"/>
        <w:rPr>
          <w:color w:val="000000" w:themeColor="text1"/>
          <w:sz w:val="22"/>
          <w:szCs w:val="22"/>
        </w:rPr>
      </w:pPr>
    </w:p>
    <w:p w14:paraId="12BDA9A3" w14:textId="77777777" w:rsidR="00E24423" w:rsidRPr="0041362D" w:rsidRDefault="00E24423" w:rsidP="00E24423">
      <w:pPr>
        <w:spacing w:line="480" w:lineRule="auto"/>
        <w:jc w:val="both"/>
        <w:rPr>
          <w:color w:val="000000" w:themeColor="text1"/>
          <w:sz w:val="22"/>
          <w:szCs w:val="22"/>
        </w:rPr>
      </w:pPr>
    </w:p>
    <w:p w14:paraId="1E0A55B8" w14:textId="77777777" w:rsidR="005C23C5" w:rsidRPr="0041362D" w:rsidRDefault="005C23C5" w:rsidP="00E24423">
      <w:pPr>
        <w:spacing w:line="480" w:lineRule="auto"/>
        <w:ind w:firstLine="720"/>
        <w:jc w:val="both"/>
        <w:rPr>
          <w:color w:val="000000" w:themeColor="text1"/>
        </w:rPr>
      </w:pPr>
    </w:p>
    <w:p w14:paraId="197A12BC" w14:textId="77777777" w:rsidR="005C23C5" w:rsidRPr="0041362D" w:rsidRDefault="005C23C5" w:rsidP="00E24423">
      <w:pPr>
        <w:spacing w:line="480" w:lineRule="auto"/>
        <w:ind w:firstLine="720"/>
        <w:jc w:val="both"/>
        <w:rPr>
          <w:color w:val="000000" w:themeColor="text1"/>
        </w:rPr>
      </w:pPr>
    </w:p>
    <w:p w14:paraId="185C6150" w14:textId="77777777" w:rsidR="005C23C5" w:rsidRPr="0041362D" w:rsidRDefault="005C23C5" w:rsidP="00E24423">
      <w:pPr>
        <w:spacing w:line="480" w:lineRule="auto"/>
        <w:ind w:firstLine="720"/>
        <w:jc w:val="both"/>
        <w:rPr>
          <w:color w:val="000000" w:themeColor="text1"/>
        </w:rPr>
      </w:pPr>
    </w:p>
    <w:p w14:paraId="32D1774F" w14:textId="77777777" w:rsidR="00700B3F" w:rsidRPr="0041362D" w:rsidRDefault="00700B3F" w:rsidP="00E24423">
      <w:pPr>
        <w:spacing w:line="480" w:lineRule="auto"/>
        <w:ind w:firstLine="720"/>
        <w:jc w:val="both"/>
        <w:rPr>
          <w:color w:val="000000" w:themeColor="text1"/>
        </w:rPr>
      </w:pPr>
    </w:p>
    <w:p w14:paraId="6F4918CC" w14:textId="77777777" w:rsidR="00700B3F" w:rsidRPr="0041362D" w:rsidRDefault="00700B3F" w:rsidP="00E24423">
      <w:pPr>
        <w:spacing w:line="480" w:lineRule="auto"/>
        <w:ind w:firstLine="720"/>
        <w:jc w:val="both"/>
        <w:rPr>
          <w:color w:val="000000" w:themeColor="text1"/>
        </w:rPr>
      </w:pPr>
    </w:p>
    <w:p w14:paraId="46429731" w14:textId="3F271299" w:rsidR="00BB1BEA" w:rsidRPr="0041362D" w:rsidRDefault="00BB1BEA" w:rsidP="00E24423">
      <w:pPr>
        <w:spacing w:line="480" w:lineRule="auto"/>
        <w:ind w:firstLine="720"/>
        <w:jc w:val="both"/>
        <w:rPr>
          <w:color w:val="000000" w:themeColor="text1"/>
        </w:rPr>
      </w:pPr>
      <w:r w:rsidRPr="0041362D">
        <w:rPr>
          <w:rFonts w:hint="cs"/>
          <w:color w:val="000000" w:themeColor="text1"/>
        </w:rPr>
        <w:t>Kerangka konseptual ini disusun berdasarkan </w:t>
      </w:r>
      <w:r w:rsidRPr="0041362D">
        <w:rPr>
          <w:rFonts w:hint="cs"/>
          <w:i/>
          <w:iCs/>
          <w:color w:val="000000" w:themeColor="text1"/>
        </w:rPr>
        <w:t>Theory of Planned Behaviour</w:t>
      </w:r>
      <w:r w:rsidRPr="0041362D">
        <w:rPr>
          <w:rFonts w:hint="cs"/>
          <w:color w:val="000000" w:themeColor="text1"/>
        </w:rPr>
        <w:t xml:space="preserve"> (TPB) yang menjelaskan bahwa perilaku seseorang dipengaruhi oleh keyakinan atas perilaku </w:t>
      </w:r>
      <w:r w:rsidRPr="0041362D">
        <w:rPr>
          <w:rFonts w:hint="cs"/>
          <w:i/>
          <w:iCs/>
          <w:color w:val="000000" w:themeColor="text1"/>
        </w:rPr>
        <w:t>(behavioral beliefs),</w:t>
      </w:r>
      <w:r w:rsidRPr="0041362D">
        <w:rPr>
          <w:rFonts w:hint="cs"/>
          <w:color w:val="000000" w:themeColor="text1"/>
        </w:rPr>
        <w:t xml:space="preserve"> keyakinan normatif (</w:t>
      </w:r>
      <w:r w:rsidRPr="0041362D">
        <w:rPr>
          <w:rFonts w:hint="cs"/>
          <w:i/>
          <w:iCs/>
          <w:color w:val="000000" w:themeColor="text1"/>
        </w:rPr>
        <w:t>normative beliefs</w:t>
      </w:r>
      <w:r w:rsidRPr="0041362D">
        <w:rPr>
          <w:rFonts w:hint="cs"/>
          <w:color w:val="000000" w:themeColor="text1"/>
        </w:rPr>
        <w:t xml:space="preserve">), serta keyakinan </w:t>
      </w:r>
      <w:r w:rsidRPr="0041362D">
        <w:rPr>
          <w:rFonts w:hint="cs"/>
          <w:color w:val="000000" w:themeColor="text1"/>
        </w:rPr>
        <w:lastRenderedPageBreak/>
        <w:t>kontrol (control beliefs). Dalam  penelitian ini, kesadaran wajib pajak (X1) dipandang sebagai faktor yang membentuk </w:t>
      </w:r>
      <w:r w:rsidRPr="0041362D">
        <w:rPr>
          <w:rFonts w:hint="cs"/>
          <w:i/>
          <w:iCs/>
          <w:color w:val="000000" w:themeColor="text1"/>
        </w:rPr>
        <w:t>behavioral beliefs</w:t>
      </w:r>
      <w:r w:rsidRPr="0041362D">
        <w:rPr>
          <w:rFonts w:hint="cs"/>
          <w:color w:val="000000" w:themeColor="text1"/>
        </w:rPr>
        <w:t xml:space="preserve">, yaitu keyakinan wajib pajak bahwa </w:t>
      </w:r>
      <w:r w:rsidR="006C708D" w:rsidRPr="0041362D">
        <w:rPr>
          <w:rFonts w:hint="cs"/>
          <w:color w:val="000000" w:themeColor="text1"/>
        </w:rPr>
        <w:t>kepatuhan pajak</w:t>
      </w:r>
      <w:r w:rsidRPr="0041362D">
        <w:rPr>
          <w:rFonts w:hint="cs"/>
          <w:color w:val="000000" w:themeColor="text1"/>
        </w:rPr>
        <w:t xml:space="preserve"> merupakan tindakan yang penting dan bernilai positif. Sementara itu, sanksi perpajakan (X2) mempengaruhi </w:t>
      </w:r>
      <w:r w:rsidRPr="0041362D">
        <w:rPr>
          <w:rFonts w:hint="cs"/>
          <w:i/>
          <w:iCs/>
          <w:color w:val="000000" w:themeColor="text1"/>
        </w:rPr>
        <w:t>control beliefs</w:t>
      </w:r>
      <w:r w:rsidRPr="0041362D">
        <w:rPr>
          <w:rFonts w:hint="cs"/>
          <w:color w:val="000000" w:themeColor="text1"/>
        </w:rPr>
        <w:t xml:space="preserve">, yaitu persepsi wajib pajak mengenai konsekuensi atau kontrol eksternal yang mengatur perilaku kepatuhan. Kedua faktor tersebut kemudian berkontribusi langsung terhadap kepatuhan wajib pajak pengguna </w:t>
      </w:r>
      <w:r w:rsidR="00945AC6" w:rsidRPr="0041362D">
        <w:rPr>
          <w:rFonts w:hint="cs"/>
          <w:i/>
          <w:iCs/>
          <w:color w:val="000000" w:themeColor="text1"/>
        </w:rPr>
        <w:t>e-commerce</w:t>
      </w:r>
      <w:r w:rsidRPr="0041362D">
        <w:rPr>
          <w:rFonts w:hint="cs"/>
          <w:color w:val="000000" w:themeColor="text1"/>
        </w:rPr>
        <w:t xml:space="preserve"> (Y).</w:t>
      </w:r>
    </w:p>
    <w:p w14:paraId="20FD19A9" w14:textId="2401DDDF" w:rsidR="00E24423" w:rsidRPr="0041362D" w:rsidRDefault="00BB1BEA" w:rsidP="00E24423">
      <w:pPr>
        <w:spacing w:line="480" w:lineRule="auto"/>
        <w:ind w:firstLine="720"/>
        <w:jc w:val="both"/>
        <w:rPr>
          <w:color w:val="000000" w:themeColor="text1"/>
        </w:rPr>
      </w:pPr>
      <w:r w:rsidRPr="0041362D">
        <w:rPr>
          <w:rFonts w:hint="cs"/>
          <w:color w:val="000000" w:themeColor="text1"/>
        </w:rPr>
        <w:t>Di sisi lain, sosialisasi pajak (Z) ditempatkan sebagai variabel moderasi yang memengaruhi </w:t>
      </w:r>
      <w:r w:rsidRPr="0041362D">
        <w:rPr>
          <w:rFonts w:hint="cs"/>
          <w:i/>
          <w:iCs/>
          <w:color w:val="000000" w:themeColor="text1"/>
        </w:rPr>
        <w:t>normative beliefs</w:t>
      </w:r>
      <w:r w:rsidRPr="0041362D">
        <w:rPr>
          <w:rFonts w:hint="cs"/>
          <w:color w:val="000000" w:themeColor="text1"/>
        </w:rPr>
        <w:t xml:space="preserve">, yaitu keyakinan normatif wajib pajak terkait dorongan, arahan, serta pengetahuan yang diterima dari pemerintah atau otoritas pajak. Sosialisasi pajak berperan memperkuat atau memperlemah hubungan antara kesadaran, sanksi, dan </w:t>
      </w:r>
      <w:r w:rsidR="006C708D" w:rsidRPr="0041362D">
        <w:rPr>
          <w:rFonts w:hint="cs"/>
          <w:color w:val="000000" w:themeColor="text1"/>
        </w:rPr>
        <w:t>kepatuhan pajak</w:t>
      </w:r>
      <w:r w:rsidRPr="0041362D">
        <w:rPr>
          <w:rFonts w:hint="cs"/>
          <w:color w:val="000000" w:themeColor="text1"/>
        </w:rPr>
        <w:t xml:space="preserve">, dengan memberikan informasi yang jelas sehingga wajib pajak lebih memahami kewajiban dan konsekuensinya. Dengan demikian, kerangka konseptual ini menunjukkan bagaimana ketiga dimensi keyakinan dalam TPB bekerja secara simultan dalam membentuk perilaku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color w:val="000000" w:themeColor="text1"/>
        </w:rPr>
        <w:t xml:space="preserve"> di Kota Samarinda.</w:t>
      </w:r>
    </w:p>
    <w:p w14:paraId="54F28A26" w14:textId="160E3130" w:rsidR="00E80974" w:rsidRPr="0041362D" w:rsidRDefault="00E80974" w:rsidP="008364F6">
      <w:pPr>
        <w:pStyle w:val="Heading2"/>
        <w:spacing w:before="0" w:after="0" w:line="480" w:lineRule="auto"/>
        <w:rPr>
          <w:rFonts w:ascii="Times New Roman" w:hAnsi="Times New Roman" w:cs="Times New Roman"/>
          <w:b/>
          <w:bCs/>
          <w:color w:val="000000" w:themeColor="text1"/>
          <w:sz w:val="24"/>
          <w:szCs w:val="24"/>
        </w:rPr>
      </w:pPr>
      <w:bookmarkStart w:id="31" w:name="_Toc217006366"/>
      <w:bookmarkStart w:id="32" w:name="_Toc220070327"/>
      <w:r w:rsidRPr="0041362D">
        <w:rPr>
          <w:rFonts w:ascii="Times New Roman" w:hAnsi="Times New Roman" w:cs="Times New Roman" w:hint="cs"/>
          <w:b/>
          <w:bCs/>
          <w:color w:val="000000" w:themeColor="text1"/>
          <w:sz w:val="24"/>
          <w:szCs w:val="24"/>
        </w:rPr>
        <w:t>2.8</w:t>
      </w:r>
      <w:r w:rsidR="00BE360F" w:rsidRPr="0041362D">
        <w:rPr>
          <w:rFonts w:ascii="Times New Roman" w:hAnsi="Times New Roman" w:cs="Times New Roman"/>
          <w:b/>
          <w:bCs/>
          <w:color w:val="000000" w:themeColor="text1"/>
          <w:sz w:val="24"/>
          <w:szCs w:val="24"/>
        </w:rPr>
        <w:tab/>
      </w:r>
      <w:r w:rsidRPr="0041362D">
        <w:rPr>
          <w:rFonts w:ascii="Times New Roman" w:hAnsi="Times New Roman" w:cs="Times New Roman" w:hint="cs"/>
          <w:b/>
          <w:bCs/>
          <w:color w:val="000000" w:themeColor="text1"/>
          <w:sz w:val="24"/>
          <w:szCs w:val="24"/>
        </w:rPr>
        <w:t xml:space="preserve">Pengembangan </w:t>
      </w:r>
      <w:r w:rsidR="00217156" w:rsidRPr="0041362D">
        <w:rPr>
          <w:rFonts w:ascii="Times New Roman" w:hAnsi="Times New Roman" w:cs="Times New Roman" w:hint="cs"/>
          <w:b/>
          <w:bCs/>
          <w:color w:val="000000" w:themeColor="text1"/>
          <w:sz w:val="24"/>
          <w:szCs w:val="24"/>
        </w:rPr>
        <w:t xml:space="preserve"> </w:t>
      </w:r>
      <w:r w:rsidR="00D70338" w:rsidRPr="0041362D">
        <w:rPr>
          <w:rFonts w:ascii="Times New Roman" w:hAnsi="Times New Roman" w:cs="Times New Roman" w:hint="cs"/>
          <w:b/>
          <w:bCs/>
          <w:color w:val="000000" w:themeColor="text1"/>
          <w:sz w:val="24"/>
          <w:szCs w:val="24"/>
        </w:rPr>
        <w:t>Hipo</w:t>
      </w:r>
      <w:r w:rsidRPr="0041362D">
        <w:rPr>
          <w:rFonts w:ascii="Times New Roman" w:hAnsi="Times New Roman" w:cs="Times New Roman" w:hint="cs"/>
          <w:b/>
          <w:bCs/>
          <w:color w:val="000000" w:themeColor="text1"/>
          <w:sz w:val="24"/>
          <w:szCs w:val="24"/>
        </w:rPr>
        <w:t>tesis</w:t>
      </w:r>
      <w:bookmarkEnd w:id="31"/>
      <w:bookmarkEnd w:id="32"/>
    </w:p>
    <w:p w14:paraId="3C4760B3" w14:textId="3981A926" w:rsidR="005C23C5" w:rsidRPr="0041362D" w:rsidRDefault="00E80974" w:rsidP="00BE360F">
      <w:pPr>
        <w:pStyle w:val="Heading3"/>
        <w:spacing w:before="0" w:line="480" w:lineRule="auto"/>
        <w:ind w:left="709" w:hanging="709"/>
        <w:rPr>
          <w:rFonts w:cs="Times New Roman"/>
          <w:b/>
          <w:bCs/>
          <w:i/>
          <w:iCs/>
          <w:color w:val="000000" w:themeColor="text1"/>
          <w:sz w:val="24"/>
          <w:szCs w:val="24"/>
        </w:rPr>
      </w:pPr>
      <w:bookmarkStart w:id="33" w:name="_Toc217006367"/>
      <w:bookmarkStart w:id="34" w:name="_Toc220070328"/>
      <w:r w:rsidRPr="0041362D">
        <w:rPr>
          <w:rFonts w:cs="Times New Roman" w:hint="cs"/>
          <w:b/>
          <w:bCs/>
          <w:color w:val="000000" w:themeColor="text1"/>
          <w:sz w:val="24"/>
          <w:szCs w:val="24"/>
        </w:rPr>
        <w:t xml:space="preserve">2.8.1 </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 xml:space="preserve">Pengaruh Kesadaran Pajak terhadap Kepatuhan </w:t>
      </w:r>
      <w:r w:rsidR="00AF39D9" w:rsidRPr="0041362D">
        <w:rPr>
          <w:rFonts w:cs="Times New Roman" w:hint="cs"/>
          <w:b/>
          <w:bCs/>
          <w:color w:val="000000" w:themeColor="text1"/>
          <w:sz w:val="24"/>
          <w:szCs w:val="24"/>
        </w:rPr>
        <w:t xml:space="preserve">Wajib </w:t>
      </w:r>
      <w:r w:rsidRPr="0041362D">
        <w:rPr>
          <w:rFonts w:cs="Times New Roman" w:hint="cs"/>
          <w:b/>
          <w:bCs/>
          <w:color w:val="000000" w:themeColor="text1"/>
          <w:sz w:val="24"/>
          <w:szCs w:val="24"/>
        </w:rPr>
        <w:t xml:space="preserve">Pajak Pengguna </w:t>
      </w:r>
      <w:r w:rsidR="00CA2D68" w:rsidRPr="0041362D">
        <w:rPr>
          <w:rFonts w:cs="Times New Roman" w:hint="cs"/>
          <w:b/>
          <w:bCs/>
          <w:i/>
          <w:iCs/>
          <w:color w:val="000000" w:themeColor="text1"/>
          <w:sz w:val="24"/>
          <w:szCs w:val="24"/>
        </w:rPr>
        <w:t>e</w:t>
      </w:r>
      <w:r w:rsidR="00945AC6" w:rsidRPr="0041362D">
        <w:rPr>
          <w:rFonts w:cs="Times New Roman" w:hint="cs"/>
          <w:b/>
          <w:bCs/>
          <w:i/>
          <w:iCs/>
          <w:color w:val="000000" w:themeColor="text1"/>
          <w:sz w:val="24"/>
          <w:szCs w:val="24"/>
        </w:rPr>
        <w:t>-commerce</w:t>
      </w:r>
      <w:bookmarkEnd w:id="33"/>
      <w:bookmarkEnd w:id="34"/>
    </w:p>
    <w:p w14:paraId="235DA147"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Kesadaran pajak merupakan kondisi di mana wajib pajak memiliki pemahaman dan pengetahuan yang memadai mengenai ketentuan perpajakan, fungsi pajak bagi </w:t>
      </w:r>
      <w:r w:rsidRPr="0041362D">
        <w:rPr>
          <w:rFonts w:hint="cs"/>
          <w:color w:val="000000" w:themeColor="text1"/>
        </w:rPr>
        <w:lastRenderedPageBreak/>
        <w:t>pembangunan, serta kesediaan untuk memenuhi kewajiban perpajakan secara sukarela. Dalam kerangka </w:t>
      </w:r>
      <w:r w:rsidRPr="0041362D">
        <w:rPr>
          <w:rFonts w:hint="cs"/>
          <w:i/>
          <w:iCs/>
          <w:color w:val="000000" w:themeColor="text1"/>
        </w:rPr>
        <w:t>Theory of Planned Behaviour</w:t>
      </w:r>
      <w:r w:rsidRPr="0041362D">
        <w:rPr>
          <w:rFonts w:hint="cs"/>
          <w:color w:val="000000" w:themeColor="text1"/>
        </w:rPr>
        <w:t> (TPB), kesadaran pajak berperan dalam membentuk sikap (</w:t>
      </w:r>
      <w:r w:rsidRPr="0041362D">
        <w:rPr>
          <w:rFonts w:hint="cs"/>
          <w:i/>
          <w:iCs/>
          <w:color w:val="000000" w:themeColor="text1"/>
        </w:rPr>
        <w:t>attitude</w:t>
      </w:r>
      <w:r w:rsidRPr="0041362D">
        <w:rPr>
          <w:rFonts w:hint="cs"/>
          <w:color w:val="000000" w:themeColor="text1"/>
        </w:rPr>
        <w:t>) positif terhadap perilaku membayar pajak. Wajib pajak yang memiliki kesadaran tinggi cenderung memandang pajak bukan sebagai beban, melainkan sebagai kontribusi penting bagi penyediaan layanan publik dan pembangunan nasional.</w:t>
      </w:r>
    </w:p>
    <w:p w14:paraId="5A00D76A" w14:textId="31296A15" w:rsidR="00E80974" w:rsidRPr="0041362D" w:rsidRDefault="000E4CC0" w:rsidP="00E80974">
      <w:pPr>
        <w:spacing w:line="480" w:lineRule="auto"/>
        <w:ind w:firstLine="720"/>
        <w:jc w:val="both"/>
        <w:rPr>
          <w:color w:val="000000" w:themeColor="text1"/>
        </w:rPr>
      </w:pPr>
      <w:r w:rsidRPr="0041362D">
        <w:rPr>
          <w:rFonts w:hint="cs"/>
          <w:color w:val="000000" w:themeColor="text1"/>
        </w:rPr>
        <w:t>Penelitian yang dilakukan</w:t>
      </w:r>
      <w:r w:rsidR="00D37458" w:rsidRPr="0041362D">
        <w:rPr>
          <w:rFonts w:hint="cs"/>
          <w:color w:val="000000" w:themeColor="text1"/>
        </w:rPr>
        <w:t xml:space="preserve"> </w:t>
      </w:r>
      <w:r w:rsidR="00E80974" w:rsidRPr="0041362D">
        <w:rPr>
          <w:rFonts w:hint="cs"/>
          <w:color w:val="000000" w:themeColor="text1"/>
        </w:rPr>
        <w:t xml:space="preserve">oleh Chanita &amp; Sitinjak (2021) menunjukkan bahwa semakin tinggi kesadaran wajib pajak, semakin tinggi pula tingkat kepatuhannya. Dalam konteks pelaku </w:t>
      </w:r>
      <w:r w:rsidR="00945AC6" w:rsidRPr="0041362D">
        <w:rPr>
          <w:rFonts w:hint="cs"/>
          <w:i/>
          <w:iCs/>
          <w:color w:val="000000" w:themeColor="text1"/>
        </w:rPr>
        <w:t>e-commerce</w:t>
      </w:r>
      <w:r w:rsidR="00E80974" w:rsidRPr="0041362D">
        <w:rPr>
          <w:rFonts w:hint="cs"/>
          <w:color w:val="000000" w:themeColor="text1"/>
        </w:rPr>
        <w:t>, kesadaran mengenai kewajiban perpajakan menjadi sangat penting mengingat karakteristik transaksi digital yang sulit diawasi secara langsung. Pelaku usaha yang memiliki pemahaman baik tentang pajak akan lebih termotivasi untuk melaporkan dan membayar pajak secara benar.</w:t>
      </w:r>
    </w:p>
    <w:p w14:paraId="6D54E74E" w14:textId="2D7F8594"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Hartono, Sularso, &amp; Widodo (2021) juga menegaskan bahwa kesadaran pajak berperan dalam membentuk persepsi positif terhadap sistem perpajakan, yang pada gilirannya meningkatkan niat untuk patuh. Ketika pelaku </w:t>
      </w:r>
      <w:r w:rsidR="00945AC6" w:rsidRPr="0041362D">
        <w:rPr>
          <w:rFonts w:hint="cs"/>
          <w:i/>
          <w:iCs/>
          <w:color w:val="000000" w:themeColor="text1"/>
        </w:rPr>
        <w:t>e-commerce</w:t>
      </w:r>
      <w:r w:rsidRPr="0041362D">
        <w:rPr>
          <w:rFonts w:hint="cs"/>
          <w:color w:val="000000" w:themeColor="text1"/>
        </w:rPr>
        <w:t xml:space="preserve"> memahami bahwa pajak yang dibayarkan digunakan untuk kepentingan bersama, mereka akan lebih cenderung untuk mematuhi ketentuan perpajakan meskipun pengawasan fiskus terbatas. Berdasarkan uraian tersebut, maka hipotesis pertama dalam penelitian ini adalah:</w:t>
      </w:r>
    </w:p>
    <w:p w14:paraId="796B7189" w14:textId="78273F0C" w:rsidR="00E80974" w:rsidRPr="0041362D" w:rsidRDefault="00E80974" w:rsidP="00E80974">
      <w:pPr>
        <w:spacing w:line="480" w:lineRule="auto"/>
        <w:jc w:val="both"/>
        <w:rPr>
          <w:b/>
          <w:bCs/>
          <w:i/>
          <w:iCs/>
          <w:color w:val="000000" w:themeColor="text1"/>
        </w:rPr>
      </w:pPr>
      <w:r w:rsidRPr="0041362D">
        <w:rPr>
          <w:rFonts w:hint="cs"/>
          <w:color w:val="000000" w:themeColor="text1"/>
        </w:rPr>
        <w:t>H1:</w:t>
      </w:r>
      <w:r w:rsidRPr="0041362D">
        <w:rPr>
          <w:rFonts w:hint="cs"/>
          <w:b/>
          <w:bCs/>
          <w:color w:val="000000" w:themeColor="text1"/>
        </w:rPr>
        <w:t xml:space="preserve"> </w:t>
      </w:r>
      <w:r w:rsidRPr="0041362D">
        <w:rPr>
          <w:rFonts w:hint="cs"/>
          <w:color w:val="000000" w:themeColor="text1"/>
        </w:rPr>
        <w:t xml:space="preserve">Kesadaran pajak berpengaruh positif </w:t>
      </w:r>
      <w:r w:rsidR="00544379" w:rsidRPr="0041362D">
        <w:rPr>
          <w:rFonts w:hint="cs"/>
          <w:color w:val="000000" w:themeColor="text1"/>
        </w:rPr>
        <w:t>dan signifikan t</w:t>
      </w:r>
      <w:r w:rsidRPr="0041362D">
        <w:rPr>
          <w:rFonts w:hint="cs"/>
          <w:color w:val="000000" w:themeColor="text1"/>
        </w:rPr>
        <w:t xml:space="preserve">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008364F6" w:rsidRPr="0041362D">
        <w:rPr>
          <w:i/>
          <w:iCs/>
          <w:color w:val="000000" w:themeColor="text1"/>
        </w:rPr>
        <w:t>.</w:t>
      </w:r>
    </w:p>
    <w:p w14:paraId="29EF937A" w14:textId="191A83C4" w:rsidR="00E80974" w:rsidRPr="0041362D" w:rsidRDefault="00E80974" w:rsidP="00BE360F">
      <w:pPr>
        <w:pStyle w:val="Heading3"/>
        <w:spacing w:before="0" w:line="480" w:lineRule="auto"/>
        <w:ind w:left="709" w:hanging="709"/>
        <w:jc w:val="both"/>
        <w:rPr>
          <w:rFonts w:cs="Times New Roman"/>
          <w:b/>
          <w:bCs/>
          <w:i/>
          <w:iCs/>
          <w:color w:val="000000" w:themeColor="text1"/>
          <w:sz w:val="24"/>
          <w:szCs w:val="24"/>
        </w:rPr>
      </w:pPr>
      <w:bookmarkStart w:id="35" w:name="_Toc217006368"/>
      <w:bookmarkStart w:id="36" w:name="_Toc220070329"/>
      <w:r w:rsidRPr="0041362D">
        <w:rPr>
          <w:rFonts w:cs="Times New Roman" w:hint="cs"/>
          <w:b/>
          <w:bCs/>
          <w:color w:val="000000" w:themeColor="text1"/>
          <w:sz w:val="24"/>
          <w:szCs w:val="24"/>
        </w:rPr>
        <w:lastRenderedPageBreak/>
        <w:t>2.8.2</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 xml:space="preserve">Pengaruh Sanksi Pajak terhadap Kepatuhan </w:t>
      </w:r>
      <w:r w:rsidR="00AF39D9" w:rsidRPr="0041362D">
        <w:rPr>
          <w:rFonts w:cs="Times New Roman" w:hint="cs"/>
          <w:b/>
          <w:bCs/>
          <w:color w:val="000000" w:themeColor="text1"/>
          <w:sz w:val="24"/>
          <w:szCs w:val="24"/>
        </w:rPr>
        <w:t xml:space="preserve">Wajib </w:t>
      </w:r>
      <w:r w:rsidRPr="0041362D">
        <w:rPr>
          <w:rFonts w:cs="Times New Roman" w:hint="cs"/>
          <w:b/>
          <w:bCs/>
          <w:color w:val="000000" w:themeColor="text1"/>
          <w:sz w:val="24"/>
          <w:szCs w:val="24"/>
        </w:rPr>
        <w:t xml:space="preserve">Pajak Pengguna </w:t>
      </w:r>
      <w:r w:rsidR="00CA2D68" w:rsidRPr="0041362D">
        <w:rPr>
          <w:rFonts w:cs="Times New Roman" w:hint="cs"/>
          <w:b/>
          <w:bCs/>
          <w:color w:val="000000" w:themeColor="text1"/>
          <w:sz w:val="24"/>
          <w:szCs w:val="24"/>
        </w:rPr>
        <w:t>e</w:t>
      </w:r>
      <w:r w:rsidR="00945AC6" w:rsidRPr="0041362D">
        <w:rPr>
          <w:rFonts w:cs="Times New Roman" w:hint="cs"/>
          <w:b/>
          <w:bCs/>
          <w:i/>
          <w:iCs/>
          <w:color w:val="000000" w:themeColor="text1"/>
          <w:sz w:val="24"/>
          <w:szCs w:val="24"/>
        </w:rPr>
        <w:t>-commerce</w:t>
      </w:r>
      <w:bookmarkEnd w:id="35"/>
      <w:bookmarkEnd w:id="36"/>
    </w:p>
    <w:p w14:paraId="66F968CA" w14:textId="77777777" w:rsidR="00E80974" w:rsidRPr="0041362D" w:rsidRDefault="00E80974" w:rsidP="00BE360F">
      <w:pPr>
        <w:spacing w:line="480" w:lineRule="auto"/>
        <w:ind w:firstLine="720"/>
        <w:jc w:val="both"/>
        <w:rPr>
          <w:color w:val="000000" w:themeColor="text1"/>
        </w:rPr>
      </w:pPr>
      <w:r w:rsidRPr="0041362D">
        <w:rPr>
          <w:rFonts w:hint="cs"/>
          <w:color w:val="000000" w:themeColor="text1"/>
        </w:rPr>
        <w:t>Sanksi pajak merupakan instrumen penegakan hukum yang dirancang untuk memberikan efek jera kepada wajib pajak yang tidak memenuhi kewajibannya. Berdasarkan </w:t>
      </w:r>
      <w:r w:rsidRPr="0041362D">
        <w:rPr>
          <w:rFonts w:hint="cs"/>
          <w:i/>
          <w:iCs/>
          <w:color w:val="000000" w:themeColor="text1"/>
        </w:rPr>
        <w:t>Deterrence Theory</w:t>
      </w:r>
      <w:r w:rsidRPr="0041362D">
        <w:rPr>
          <w:rFonts w:hint="cs"/>
          <w:color w:val="000000" w:themeColor="text1"/>
        </w:rPr>
        <w:t> (Becker, 1968), individu cenderung mematuhi aturan apabila terdapat ancaman hukuman yang jelas dan tegas. Dalam konteks perpajakan, sanksi berfungsi sebagai bentuk kontrol eksternal yang mendorong kepatuhan melalui mekanisme pencegahan (</w:t>
      </w:r>
      <w:r w:rsidRPr="0041362D">
        <w:rPr>
          <w:rFonts w:hint="cs"/>
          <w:i/>
          <w:iCs/>
          <w:color w:val="000000" w:themeColor="text1"/>
        </w:rPr>
        <w:t>deterrent effect</w:t>
      </w:r>
      <w:r w:rsidRPr="0041362D">
        <w:rPr>
          <w:rFonts w:hint="cs"/>
          <w:color w:val="000000" w:themeColor="text1"/>
        </w:rPr>
        <w:t>).</w:t>
      </w:r>
    </w:p>
    <w:p w14:paraId="0935F370"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t>Dalam kerangka TPB, sanksi pajak memengaruhi </w:t>
      </w:r>
      <w:r w:rsidRPr="0041362D">
        <w:rPr>
          <w:rFonts w:hint="cs"/>
          <w:i/>
          <w:iCs/>
          <w:color w:val="000000" w:themeColor="text1"/>
        </w:rPr>
        <w:t>perceived behavioral control</w:t>
      </w:r>
      <w:r w:rsidRPr="0041362D">
        <w:rPr>
          <w:rFonts w:hint="cs"/>
          <w:color w:val="000000" w:themeColor="text1"/>
        </w:rPr>
        <w:t>, yaitu persepsi individu mengenai kemampuan mereka untuk mengendalikan perilakunya. Ketika wajib pajak menyadari bahwa pelanggaran perpajakan akan mengakibatkan konsekuensi berupa denda, bunga, atau bahkan sanksi pidana, mereka akan lebih berhati-hati dalam memenuhi kewajiban perpajakan. Sanksi yang jelas dan konsisten menciptakan kepastian hukum yang mendorong kepatuhan.</w:t>
      </w:r>
    </w:p>
    <w:p w14:paraId="75C8D24C" w14:textId="698E17AC"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Penelitian Rizal et al. (2023) menunjukkan bahwa sanksi pajak berpengaruh positif signifikan terhadap kepatuhan wajib pajak. Temuan ini didukung oleh Akbar dan Hardiansyah (2024) yang menemukan bahwa penegakan sanksi yang konsisten berkontribusi terhadap peningkatan </w:t>
      </w:r>
      <w:r w:rsidR="006C708D" w:rsidRPr="0041362D">
        <w:rPr>
          <w:rFonts w:hint="cs"/>
          <w:color w:val="000000" w:themeColor="text1"/>
        </w:rPr>
        <w:t>kepatuhan pajak</w:t>
      </w:r>
      <w:r w:rsidRPr="0041362D">
        <w:rPr>
          <w:rFonts w:hint="cs"/>
          <w:color w:val="000000" w:themeColor="text1"/>
        </w:rPr>
        <w:t xml:space="preserve">. Dalam konteks </w:t>
      </w:r>
      <w:r w:rsidR="00945AC6" w:rsidRPr="0041362D">
        <w:rPr>
          <w:rFonts w:hint="cs"/>
          <w:i/>
          <w:iCs/>
          <w:color w:val="000000" w:themeColor="text1"/>
        </w:rPr>
        <w:t>e-commerce</w:t>
      </w:r>
      <w:r w:rsidRPr="0041362D">
        <w:rPr>
          <w:rFonts w:hint="cs"/>
          <w:i/>
          <w:iCs/>
          <w:color w:val="000000" w:themeColor="text1"/>
        </w:rPr>
        <w:t>,</w:t>
      </w:r>
      <w:r w:rsidRPr="0041362D">
        <w:rPr>
          <w:rFonts w:hint="cs"/>
          <w:color w:val="000000" w:themeColor="text1"/>
        </w:rPr>
        <w:t xml:space="preserve"> meskipun pengawasan bersifat terbatas, adanya sanksi yang tegas tetap menjadi faktor penting yang dapat mengurangi perilaku penghindaran pajak.</w:t>
      </w:r>
    </w:p>
    <w:p w14:paraId="343899CF"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lastRenderedPageBreak/>
        <w:t>Wahyuni &amp; Noviari (2019) juga menegaskan bahwa pemahaman wajib pajak mengenai sanksi perpajakan meningkatkan kesadaran akan risiko ketidakpatuhan, sehingga mendorong mereka untuk memenuhi kewajiban perpajakan. Semakin jelas dan proporsional sanksi yang diterapkan, semakin tinggi tingkat kepatuhan yang dapat dicapai. Berdasarkan penjelasan tersebut, maka hipotesis kedua dalam penelitian ini adalah:</w:t>
      </w:r>
    </w:p>
    <w:p w14:paraId="69672461" w14:textId="744EAB59" w:rsidR="00E80974" w:rsidRPr="0041362D" w:rsidRDefault="00E80974" w:rsidP="00E80974">
      <w:pPr>
        <w:spacing w:line="480" w:lineRule="auto"/>
        <w:jc w:val="both"/>
        <w:rPr>
          <w:color w:val="000000" w:themeColor="text1"/>
        </w:rPr>
      </w:pPr>
      <w:r w:rsidRPr="0041362D">
        <w:rPr>
          <w:rFonts w:hint="cs"/>
          <w:color w:val="000000" w:themeColor="text1"/>
        </w:rPr>
        <w:t xml:space="preserve">H2: Sanksi pajak berpengaruh positif </w:t>
      </w:r>
      <w:r w:rsidR="00544379" w:rsidRPr="0041362D">
        <w:rPr>
          <w:rFonts w:hint="cs"/>
          <w:color w:val="000000" w:themeColor="text1"/>
        </w:rPr>
        <w:t xml:space="preserve">dan signifikan </w:t>
      </w:r>
      <w:r w:rsidRPr="0041362D">
        <w:rPr>
          <w:rFonts w:hint="cs"/>
          <w:color w:val="000000" w:themeColor="text1"/>
        </w:rPr>
        <w:t xml:space="preserve">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008364F6" w:rsidRPr="0041362D">
        <w:rPr>
          <w:color w:val="000000" w:themeColor="text1"/>
        </w:rPr>
        <w:t>.</w:t>
      </w:r>
    </w:p>
    <w:p w14:paraId="22070DD3" w14:textId="77777777" w:rsidR="00BE360F" w:rsidRPr="0041362D" w:rsidRDefault="00BE360F" w:rsidP="00E80974">
      <w:pPr>
        <w:spacing w:line="480" w:lineRule="auto"/>
        <w:jc w:val="both"/>
        <w:rPr>
          <w:color w:val="000000" w:themeColor="text1"/>
        </w:rPr>
      </w:pPr>
    </w:p>
    <w:p w14:paraId="34EB7A86" w14:textId="1BDF3A19" w:rsidR="00E80974" w:rsidRPr="0041362D" w:rsidRDefault="00E80974" w:rsidP="00BE360F">
      <w:pPr>
        <w:pStyle w:val="Heading3"/>
        <w:spacing w:before="0" w:after="0" w:line="480" w:lineRule="auto"/>
        <w:ind w:left="709" w:hanging="709"/>
        <w:jc w:val="both"/>
        <w:rPr>
          <w:rFonts w:cs="Times New Roman"/>
          <w:b/>
          <w:bCs/>
          <w:i/>
          <w:iCs/>
          <w:color w:val="000000" w:themeColor="text1"/>
          <w:sz w:val="24"/>
          <w:szCs w:val="24"/>
        </w:rPr>
      </w:pPr>
      <w:bookmarkStart w:id="37" w:name="_Toc217006369"/>
      <w:bookmarkStart w:id="38" w:name="_Toc220070330"/>
      <w:r w:rsidRPr="0041362D">
        <w:rPr>
          <w:rFonts w:cs="Times New Roman" w:hint="cs"/>
          <w:b/>
          <w:bCs/>
          <w:color w:val="000000" w:themeColor="text1"/>
          <w:sz w:val="24"/>
          <w:szCs w:val="24"/>
        </w:rPr>
        <w:t>2.8.3</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 xml:space="preserve">Sosialisasi Pajak Memoderasi Pengaruh Kesadaran Pajak terhadap </w:t>
      </w:r>
      <w:r w:rsidR="00BE360F" w:rsidRPr="0041362D">
        <w:rPr>
          <w:rFonts w:cs="Times New Roman"/>
          <w:b/>
          <w:bCs/>
          <w:color w:val="000000" w:themeColor="text1"/>
          <w:sz w:val="24"/>
          <w:szCs w:val="24"/>
        </w:rPr>
        <w:t xml:space="preserve">  </w:t>
      </w:r>
      <w:r w:rsidRPr="0041362D">
        <w:rPr>
          <w:rFonts w:cs="Times New Roman" w:hint="cs"/>
          <w:b/>
          <w:bCs/>
          <w:color w:val="000000" w:themeColor="text1"/>
          <w:sz w:val="24"/>
          <w:szCs w:val="24"/>
        </w:rPr>
        <w:t xml:space="preserve">Kepatuhan </w:t>
      </w:r>
      <w:r w:rsidR="00AF39D9" w:rsidRPr="0041362D">
        <w:rPr>
          <w:rFonts w:cs="Times New Roman" w:hint="cs"/>
          <w:b/>
          <w:bCs/>
          <w:color w:val="000000" w:themeColor="text1"/>
          <w:sz w:val="24"/>
          <w:szCs w:val="24"/>
        </w:rPr>
        <w:t xml:space="preserve">Wajib </w:t>
      </w:r>
      <w:r w:rsidRPr="0041362D">
        <w:rPr>
          <w:rFonts w:cs="Times New Roman" w:hint="cs"/>
          <w:b/>
          <w:bCs/>
          <w:color w:val="000000" w:themeColor="text1"/>
          <w:sz w:val="24"/>
          <w:szCs w:val="24"/>
        </w:rPr>
        <w:t xml:space="preserve">Pajak Pengguna </w:t>
      </w:r>
      <w:r w:rsidR="00CA2D68" w:rsidRPr="0041362D">
        <w:rPr>
          <w:rFonts w:cs="Times New Roman" w:hint="cs"/>
          <w:b/>
          <w:bCs/>
          <w:i/>
          <w:iCs/>
          <w:color w:val="000000" w:themeColor="text1"/>
          <w:sz w:val="24"/>
          <w:szCs w:val="24"/>
        </w:rPr>
        <w:t>e</w:t>
      </w:r>
      <w:r w:rsidR="00945AC6" w:rsidRPr="0041362D">
        <w:rPr>
          <w:rFonts w:cs="Times New Roman" w:hint="cs"/>
          <w:b/>
          <w:bCs/>
          <w:i/>
          <w:iCs/>
          <w:color w:val="000000" w:themeColor="text1"/>
          <w:sz w:val="24"/>
          <w:szCs w:val="24"/>
        </w:rPr>
        <w:t>-commerce</w:t>
      </w:r>
      <w:bookmarkEnd w:id="37"/>
      <w:bookmarkEnd w:id="38"/>
    </w:p>
    <w:p w14:paraId="48C845FD" w14:textId="60C55B64" w:rsidR="00E80974" w:rsidRPr="0041362D" w:rsidRDefault="00E80974" w:rsidP="00BE360F">
      <w:pPr>
        <w:spacing w:line="480" w:lineRule="auto"/>
        <w:ind w:firstLine="720"/>
        <w:jc w:val="both"/>
        <w:rPr>
          <w:color w:val="000000" w:themeColor="text1"/>
        </w:rPr>
      </w:pPr>
      <w:r w:rsidRPr="0041362D">
        <w:rPr>
          <w:rFonts w:hint="cs"/>
          <w:color w:val="000000" w:themeColor="text1"/>
        </w:rPr>
        <w:t>Sosialisasi pajak merupakan upaya pemerintah dalam menyampaikan informasi dan edukasi mengenai peraturan perpajakan, tata cara pemenuhan kewajiban, serta manfaat pajak bagi masyarakat. Sosialisasi yang efektif dapat meningkatkan pemahaman wajib pajak, mengurangi ketidakpastian, dan membentuk persepsi positif terhadap sistem perpajakan. Dalam kerangka TPB, sosialisasi berperan dalam membentuk norma subjektif (</w:t>
      </w:r>
      <w:r w:rsidRPr="0041362D">
        <w:rPr>
          <w:rFonts w:hint="cs"/>
          <w:i/>
          <w:iCs/>
          <w:color w:val="000000" w:themeColor="text1"/>
        </w:rPr>
        <w:t>subjective norm</w:t>
      </w:r>
      <w:r w:rsidRPr="0041362D">
        <w:rPr>
          <w:rFonts w:hint="cs"/>
          <w:color w:val="000000" w:themeColor="text1"/>
        </w:rPr>
        <w:t>) melalui penyebaran informasi dan penciptaan tekanan sosial yang mendorong kepatuhan.</w:t>
      </w:r>
    </w:p>
    <w:p w14:paraId="4631D68C"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Kesadaran pajak yang tinggi akan lebih efektif dalam meningkatkan kepatuhan apabila didukung oleh sosialisasi yang memadai. Wajib pajak yang telah memiliki kesadaran dasar tentang pentingnya pajak akan semakin termotivasi untuk patuh ketika mereka memperoleh informasi yang jelas mengenai prosedur perpajakan, hak dan </w:t>
      </w:r>
      <w:r w:rsidRPr="0041362D">
        <w:rPr>
          <w:rFonts w:hint="cs"/>
          <w:color w:val="000000" w:themeColor="text1"/>
        </w:rPr>
        <w:lastRenderedPageBreak/>
        <w:t>kewajiban, serta manfaat pajak bagi pembangunan. Sosialisasi memperkuat pemahaman dan keyakinan wajib pajak bahwa membayar pajak adalah tindakan yang benar dan bermanfaat.</w:t>
      </w:r>
    </w:p>
    <w:p w14:paraId="01009852" w14:textId="729C1E84"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Penelitian Assegaf dan Andesto (2023) menemukan bahwa sosialisasi pajak memperkuat pengaruh kesadaran pajak terhadap kepatuhan. Semakin intensif sosialisasi yang diterima, semakin kuat hubungan antara kesadaran dan </w:t>
      </w:r>
      <w:r w:rsidR="006C708D" w:rsidRPr="0041362D">
        <w:rPr>
          <w:rFonts w:hint="cs"/>
          <w:color w:val="000000" w:themeColor="text1"/>
        </w:rPr>
        <w:t>kepatuhan pajak</w:t>
      </w:r>
      <w:r w:rsidRPr="0041362D">
        <w:rPr>
          <w:rFonts w:hint="cs"/>
          <w:color w:val="000000" w:themeColor="text1"/>
        </w:rPr>
        <w:t>. Hal ini terjadi karena sosialisasi memberikan pengetahuan tambahan yang memperjelas pemahaman wajib pajak mengenai kewajiban perpajakan mereka, sehingga kesadaran yang telah ada dapat diterjemahkan menjadi tindakan nyata berupa kepatuhan.</w:t>
      </w:r>
    </w:p>
    <w:p w14:paraId="0EE04501" w14:textId="06B87DA5"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Dalam konteks pelaku </w:t>
      </w:r>
      <w:r w:rsidR="00945AC6" w:rsidRPr="0041362D">
        <w:rPr>
          <w:rFonts w:hint="cs"/>
          <w:i/>
          <w:iCs/>
          <w:color w:val="000000" w:themeColor="text1"/>
        </w:rPr>
        <w:t>e-commerce</w:t>
      </w:r>
      <w:r w:rsidRPr="0041362D">
        <w:rPr>
          <w:rFonts w:hint="cs"/>
          <w:color w:val="000000" w:themeColor="text1"/>
        </w:rPr>
        <w:t>, sosialisasi menjadi sangat penting mengingat banyak pelaku usaha digital yang belum sepenuhnya memahami kewajiban perpajakan mereka. Sosialisasi yang baik dapat mengubah kesadaran yang masih bersifat pasif menjadi perilaku patuh yang aktif. Berdasarkan uraian tersebut, maka hipotesis ketiga dalam penelitian ini adalah:</w:t>
      </w:r>
    </w:p>
    <w:p w14:paraId="316E4812" w14:textId="448AD298" w:rsidR="007A1F71" w:rsidRPr="0041362D" w:rsidRDefault="00E80974" w:rsidP="00E80974">
      <w:pPr>
        <w:spacing w:line="480" w:lineRule="auto"/>
        <w:jc w:val="both"/>
        <w:rPr>
          <w:i/>
          <w:iCs/>
          <w:color w:val="000000" w:themeColor="text1"/>
        </w:rPr>
      </w:pPr>
      <w:r w:rsidRPr="0041362D">
        <w:rPr>
          <w:rFonts w:hint="cs"/>
          <w:color w:val="000000" w:themeColor="text1"/>
        </w:rPr>
        <w:t xml:space="preserve">H3: Sosialisasi pajak memperkuat pengaruh kesadaran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Pr="0041362D">
        <w:rPr>
          <w:rFonts w:hint="cs"/>
          <w:i/>
          <w:iCs/>
          <w:color w:val="000000" w:themeColor="text1"/>
        </w:rPr>
        <w:t xml:space="preserve"> </w:t>
      </w:r>
    </w:p>
    <w:p w14:paraId="178A6CB3" w14:textId="4E185355" w:rsidR="00E80974" w:rsidRPr="0041362D" w:rsidRDefault="00E80974" w:rsidP="00BE360F">
      <w:pPr>
        <w:pStyle w:val="Heading3"/>
        <w:spacing w:before="0" w:after="0" w:line="480" w:lineRule="auto"/>
        <w:ind w:left="709" w:hanging="709"/>
        <w:jc w:val="both"/>
        <w:rPr>
          <w:rFonts w:cs="Times New Roman"/>
          <w:b/>
          <w:bCs/>
          <w:i/>
          <w:iCs/>
          <w:color w:val="000000" w:themeColor="text1"/>
          <w:sz w:val="24"/>
          <w:szCs w:val="24"/>
        </w:rPr>
      </w:pPr>
      <w:bookmarkStart w:id="39" w:name="_Toc217006370"/>
      <w:bookmarkStart w:id="40" w:name="_Toc220070331"/>
      <w:r w:rsidRPr="0041362D">
        <w:rPr>
          <w:rFonts w:cs="Times New Roman" w:hint="cs"/>
          <w:b/>
          <w:bCs/>
          <w:color w:val="000000" w:themeColor="text1"/>
          <w:sz w:val="24"/>
          <w:szCs w:val="24"/>
        </w:rPr>
        <w:t>2.</w:t>
      </w:r>
      <w:r w:rsidR="00704044" w:rsidRPr="0041362D">
        <w:rPr>
          <w:rFonts w:cs="Times New Roman" w:hint="cs"/>
          <w:b/>
          <w:bCs/>
          <w:color w:val="000000" w:themeColor="text1"/>
          <w:sz w:val="24"/>
          <w:szCs w:val="24"/>
        </w:rPr>
        <w:t>8</w:t>
      </w:r>
      <w:r w:rsidRPr="0041362D">
        <w:rPr>
          <w:rFonts w:cs="Times New Roman" w:hint="cs"/>
          <w:b/>
          <w:bCs/>
          <w:color w:val="000000" w:themeColor="text1"/>
          <w:sz w:val="24"/>
          <w:szCs w:val="24"/>
        </w:rPr>
        <w:t xml:space="preserve">.4 </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 xml:space="preserve">Sosialisasi Pajak Memoderasi Pengaruh Sanksi Pajak terhadap Kepatuhan </w:t>
      </w:r>
      <w:r w:rsidR="00AF39D9" w:rsidRPr="0041362D">
        <w:rPr>
          <w:rFonts w:cs="Times New Roman" w:hint="cs"/>
          <w:b/>
          <w:bCs/>
          <w:color w:val="000000" w:themeColor="text1"/>
          <w:sz w:val="24"/>
          <w:szCs w:val="24"/>
        </w:rPr>
        <w:t xml:space="preserve">Wajib </w:t>
      </w:r>
      <w:r w:rsidRPr="0041362D">
        <w:rPr>
          <w:rFonts w:cs="Times New Roman" w:hint="cs"/>
          <w:b/>
          <w:bCs/>
          <w:color w:val="000000" w:themeColor="text1"/>
          <w:sz w:val="24"/>
          <w:szCs w:val="24"/>
        </w:rPr>
        <w:t xml:space="preserve">Pajak Pengguna </w:t>
      </w:r>
      <w:r w:rsidR="00CA2D68" w:rsidRPr="0041362D">
        <w:rPr>
          <w:rFonts w:cs="Times New Roman" w:hint="cs"/>
          <w:b/>
          <w:bCs/>
          <w:i/>
          <w:iCs/>
          <w:color w:val="000000" w:themeColor="text1"/>
          <w:sz w:val="24"/>
          <w:szCs w:val="24"/>
        </w:rPr>
        <w:t>e</w:t>
      </w:r>
      <w:r w:rsidR="00945AC6" w:rsidRPr="0041362D">
        <w:rPr>
          <w:rFonts w:cs="Times New Roman" w:hint="cs"/>
          <w:b/>
          <w:bCs/>
          <w:i/>
          <w:iCs/>
          <w:color w:val="000000" w:themeColor="text1"/>
          <w:sz w:val="24"/>
          <w:szCs w:val="24"/>
        </w:rPr>
        <w:t>-commerce</w:t>
      </w:r>
      <w:bookmarkEnd w:id="39"/>
      <w:bookmarkEnd w:id="40"/>
    </w:p>
    <w:p w14:paraId="3478C0DB" w14:textId="77777777" w:rsidR="00E80974" w:rsidRPr="0041362D" w:rsidRDefault="00E80974" w:rsidP="00BE360F">
      <w:pPr>
        <w:spacing w:line="480" w:lineRule="auto"/>
        <w:ind w:firstLine="720"/>
        <w:jc w:val="both"/>
        <w:rPr>
          <w:color w:val="000000" w:themeColor="text1"/>
        </w:rPr>
      </w:pPr>
      <w:r w:rsidRPr="0041362D">
        <w:rPr>
          <w:rFonts w:hint="cs"/>
          <w:color w:val="000000" w:themeColor="text1"/>
        </w:rPr>
        <w:t xml:space="preserve">Efektivitas sanksi pajak dalam meningkatkan kepatuhan tidak hanya bergantung pada ketegasan sanksi itu sendiri, tetapi juga pada sejauh mana wajib pajak memahami konsekuensi dari pelanggaran perpajakan. Sosialisasi pajak berperan </w:t>
      </w:r>
      <w:r w:rsidRPr="0041362D">
        <w:rPr>
          <w:rFonts w:hint="cs"/>
          <w:color w:val="000000" w:themeColor="text1"/>
        </w:rPr>
        <w:lastRenderedPageBreak/>
        <w:t>penting dalam menginformasikan kepada wajib pajak mengenai jenis-jenis sanksi yang berlaku, mekanisme penerapannya, serta akibat yang ditimbulkan apabila kewajiban perpajakan tidak dipenuhi. Pemahaman yang jelas mengenai sanksi akan memperkuat efek pencegahan (</w:t>
      </w:r>
      <w:r w:rsidRPr="0041362D">
        <w:rPr>
          <w:rFonts w:hint="cs"/>
          <w:i/>
          <w:iCs/>
          <w:color w:val="000000" w:themeColor="text1"/>
        </w:rPr>
        <w:t>deterrent effect</w:t>
      </w:r>
      <w:r w:rsidRPr="0041362D">
        <w:rPr>
          <w:rFonts w:hint="cs"/>
          <w:color w:val="000000" w:themeColor="text1"/>
        </w:rPr>
        <w:t>) yang pada akhirnya meningkatkan kepatuhan.</w:t>
      </w:r>
    </w:p>
    <w:p w14:paraId="178B6362"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t>Dalam kerangka TPB, sosialisasi mengenai sanksi pajak dapat memperkuat </w:t>
      </w:r>
      <w:r w:rsidRPr="0041362D">
        <w:rPr>
          <w:rFonts w:hint="cs"/>
          <w:i/>
          <w:iCs/>
          <w:color w:val="000000" w:themeColor="text1"/>
        </w:rPr>
        <w:t>perceived behavioral control</w:t>
      </w:r>
      <w:r w:rsidRPr="0041362D">
        <w:rPr>
          <w:rFonts w:hint="cs"/>
          <w:color w:val="000000" w:themeColor="text1"/>
        </w:rPr>
        <w:t> dengan memberikan informasi yang jelas tentang risiko dan konsekuensi ketidakpatuhan. Ketika wajib pajak tidak hanya mengetahui adanya sanksi, tetapi juga memahami secara detail bagaimana sanksi tersebut diterapkan dan seberapa besar dampaknya, mereka akan lebih termotivasi untuk menghindari pelanggaran. Sosialisasi memperjelas batas-batas antara perilaku patuh dan tidak patuh, sehingga wajib pajak dapat membuat keputusan yang lebih rasional.</w:t>
      </w:r>
    </w:p>
    <w:p w14:paraId="59706790" w14:textId="77777777" w:rsidR="00E80974" w:rsidRPr="0041362D" w:rsidRDefault="00E80974" w:rsidP="00E80974">
      <w:pPr>
        <w:spacing w:line="480" w:lineRule="auto"/>
        <w:ind w:firstLine="720"/>
        <w:jc w:val="both"/>
        <w:rPr>
          <w:color w:val="000000" w:themeColor="text1"/>
        </w:rPr>
      </w:pPr>
      <w:r w:rsidRPr="0041362D">
        <w:rPr>
          <w:rFonts w:hint="cs"/>
          <w:color w:val="000000" w:themeColor="text1"/>
        </w:rPr>
        <w:t>Meskipun sanksi pajak memiliki pengaruh langsung terhadap kepatuhan, pengaruh tersebut akan semakin kuat apabila didukung oleh sosialisasi yang komprehensif. Sosialisasi membantu wajib pajak memahami bahwa sanksi bukan hanya ancaman, tetapi juga bagian dari sistem yang dirancang untuk menciptakan keadilan dan kepastian hukum. Dengan demikian, sosialisasi tidak hanya menginformasikan, tetapi juga membentuk persepsi bahwa mematuhi aturan perpajakan adalah pilihan yang rasional dan menguntungkan.</w:t>
      </w:r>
    </w:p>
    <w:p w14:paraId="4841EBA9" w14:textId="46EF547F" w:rsidR="00E80974" w:rsidRPr="0041362D" w:rsidRDefault="00E80974" w:rsidP="00E80974">
      <w:pPr>
        <w:spacing w:line="480" w:lineRule="auto"/>
        <w:ind w:firstLine="720"/>
        <w:jc w:val="both"/>
        <w:rPr>
          <w:color w:val="000000" w:themeColor="text1"/>
        </w:rPr>
      </w:pPr>
      <w:r w:rsidRPr="0041362D">
        <w:rPr>
          <w:rFonts w:hint="cs"/>
          <w:color w:val="000000" w:themeColor="text1"/>
        </w:rPr>
        <w:t xml:space="preserve">Penelitian menunjukkan bahwa sosialisasi yang intensif dapat meningkatkan pemahaman wajib pajak mengenai sanksi perpajakan, yang pada gilirannya memperkuat efek pencegahan sanksi terhadap ketidakpatuhan. Dalam konteks </w:t>
      </w:r>
      <w:r w:rsidR="00945AC6" w:rsidRPr="0041362D">
        <w:rPr>
          <w:rFonts w:hint="cs"/>
          <w:i/>
          <w:iCs/>
          <w:color w:val="000000" w:themeColor="text1"/>
        </w:rPr>
        <w:t>e-</w:t>
      </w:r>
      <w:r w:rsidR="00945AC6" w:rsidRPr="0041362D">
        <w:rPr>
          <w:rFonts w:hint="cs"/>
          <w:i/>
          <w:iCs/>
          <w:color w:val="000000" w:themeColor="text1"/>
        </w:rPr>
        <w:lastRenderedPageBreak/>
        <w:t>commerce</w:t>
      </w:r>
      <w:r w:rsidRPr="0041362D">
        <w:rPr>
          <w:rFonts w:hint="cs"/>
          <w:color w:val="000000" w:themeColor="text1"/>
        </w:rPr>
        <w:t>, di mana banyak pelaku usaha yang masih awam terhadap regulasi perpajakan, sosialisasi mengenai sanksi menjadi sangat penting untuk memastikan bahwa sanksi yang ada benar-benar berfungsi sebagai alat pencegah pelanggaran. Berdasarkan penjelasan tersebut, maka hipotesis keempat dalam penelitian ini adalah:</w:t>
      </w:r>
    </w:p>
    <w:p w14:paraId="5ABD78C5" w14:textId="09106D39" w:rsidR="00267E33" w:rsidRPr="0041362D" w:rsidRDefault="00E80974" w:rsidP="00E80974">
      <w:pPr>
        <w:spacing w:line="480" w:lineRule="auto"/>
        <w:jc w:val="both"/>
        <w:rPr>
          <w:i/>
          <w:iCs/>
          <w:color w:val="000000" w:themeColor="text1"/>
        </w:rPr>
      </w:pPr>
      <w:r w:rsidRPr="0041362D">
        <w:rPr>
          <w:rFonts w:hint="cs"/>
          <w:color w:val="000000" w:themeColor="text1"/>
        </w:rPr>
        <w:t xml:space="preserve">H4: Sosialisasi pajak memperkuat pengaruh sanksi pajak terhadap </w:t>
      </w:r>
      <w:r w:rsidR="006C708D" w:rsidRPr="0041362D">
        <w:rPr>
          <w:rFonts w:hint="cs"/>
          <w:color w:val="000000" w:themeColor="text1"/>
        </w:rPr>
        <w:t xml:space="preserve">kepatuhan pajak pengguna </w:t>
      </w:r>
      <w:r w:rsidR="00945AC6" w:rsidRPr="0041362D">
        <w:rPr>
          <w:rFonts w:hint="cs"/>
          <w:i/>
          <w:iCs/>
          <w:color w:val="000000" w:themeColor="text1"/>
        </w:rPr>
        <w:t>e-commerce</w:t>
      </w:r>
      <w:r w:rsidR="008364F6" w:rsidRPr="0041362D">
        <w:rPr>
          <w:i/>
          <w:iCs/>
          <w:color w:val="000000" w:themeColor="text1"/>
        </w:rPr>
        <w:t>.</w:t>
      </w:r>
    </w:p>
    <w:p w14:paraId="559A9D83" w14:textId="77777777" w:rsidR="00BE360F" w:rsidRPr="0041362D" w:rsidRDefault="00426465" w:rsidP="00BE360F">
      <w:pPr>
        <w:pStyle w:val="Heading2"/>
        <w:rPr>
          <w:rFonts w:ascii="Times New Roman" w:hAnsi="Times New Roman" w:cs="Times New Roman"/>
          <w:b/>
          <w:bCs/>
          <w:color w:val="000000" w:themeColor="text1"/>
          <w:sz w:val="24"/>
          <w:szCs w:val="24"/>
        </w:rPr>
      </w:pPr>
      <w:bookmarkStart w:id="41" w:name="_Toc220070332"/>
      <w:bookmarkStart w:id="42" w:name="_Toc217006371"/>
      <w:r w:rsidRPr="0041362D">
        <w:rPr>
          <w:rFonts w:ascii="Times New Roman" w:hAnsi="Times New Roman" w:cs="Times New Roman" w:hint="cs"/>
          <w:b/>
          <w:bCs/>
          <w:color w:val="000000" w:themeColor="text1"/>
          <w:sz w:val="24"/>
          <w:szCs w:val="24"/>
        </w:rPr>
        <w:t>2.9</w:t>
      </w:r>
      <w:r w:rsidR="00BE360F" w:rsidRPr="0041362D">
        <w:rPr>
          <w:rFonts w:ascii="Times New Roman" w:hAnsi="Times New Roman" w:cs="Times New Roman"/>
          <w:b/>
          <w:bCs/>
          <w:color w:val="000000" w:themeColor="text1"/>
          <w:sz w:val="24"/>
          <w:szCs w:val="24"/>
        </w:rPr>
        <w:t xml:space="preserve">  </w:t>
      </w:r>
      <w:r w:rsidRPr="0041362D">
        <w:rPr>
          <w:rFonts w:ascii="Times New Roman" w:hAnsi="Times New Roman" w:cs="Times New Roman" w:hint="cs"/>
          <w:b/>
          <w:bCs/>
          <w:color w:val="000000" w:themeColor="text1"/>
          <w:sz w:val="24"/>
          <w:szCs w:val="24"/>
        </w:rPr>
        <w:t>Model Penelitian</w:t>
      </w:r>
      <w:bookmarkEnd w:id="41"/>
    </w:p>
    <w:bookmarkEnd w:id="42"/>
    <w:p w14:paraId="7548C573" w14:textId="5502DADE" w:rsidR="00426465" w:rsidRPr="0041362D" w:rsidRDefault="00426465" w:rsidP="00BE360F">
      <w:pPr>
        <w:rPr>
          <w:color w:val="000000" w:themeColor="text1"/>
        </w:rPr>
      </w:pPr>
    </w:p>
    <w:p w14:paraId="03CBB6E1" w14:textId="699361DE" w:rsidR="00426465" w:rsidRPr="0041362D" w:rsidRDefault="002A5AE4" w:rsidP="00426465">
      <w:pPr>
        <w:rPr>
          <w:color w:val="000000" w:themeColor="text1"/>
          <w:sz w:val="22"/>
          <w:szCs w:val="22"/>
        </w:rPr>
      </w:pPr>
      <w:r w:rsidRPr="0041362D">
        <w:rPr>
          <w:rFonts w:hint="cs"/>
          <w:noProof/>
          <w:color w:val="000000" w:themeColor="text1"/>
        </w:rPr>
        <mc:AlternateContent>
          <mc:Choice Requires="wpg">
            <w:drawing>
              <wp:anchor distT="0" distB="0" distL="114300" distR="114300" simplePos="0" relativeHeight="251700224" behindDoc="0" locked="0" layoutInCell="1" allowOverlap="1" wp14:anchorId="5A0AB8D3" wp14:editId="42277C44">
                <wp:simplePos x="0" y="0"/>
                <wp:positionH relativeFrom="column">
                  <wp:posOffset>48377</wp:posOffset>
                </wp:positionH>
                <wp:positionV relativeFrom="paragraph">
                  <wp:posOffset>132375</wp:posOffset>
                </wp:positionV>
                <wp:extent cx="5054009" cy="1851025"/>
                <wp:effectExtent l="0" t="0" r="13335" b="15875"/>
                <wp:wrapNone/>
                <wp:docPr id="1744604768" name="Group 6"/>
                <wp:cNvGraphicFramePr/>
                <a:graphic xmlns:a="http://schemas.openxmlformats.org/drawingml/2006/main">
                  <a:graphicData uri="http://schemas.microsoft.com/office/word/2010/wordprocessingGroup">
                    <wpg:wgp>
                      <wpg:cNvGrpSpPr/>
                      <wpg:grpSpPr>
                        <a:xfrm>
                          <a:off x="0" y="0"/>
                          <a:ext cx="5054009" cy="1851025"/>
                          <a:chOff x="0" y="0"/>
                          <a:chExt cx="5393803" cy="2268638"/>
                        </a:xfrm>
                      </wpg:grpSpPr>
                      <wps:wsp>
                        <wps:cNvPr id="1278291052" name="Text Box 1"/>
                        <wps:cNvSpPr txBox="1"/>
                        <wps:spPr>
                          <a:xfrm>
                            <a:off x="3414532" y="416689"/>
                            <a:ext cx="1979271" cy="405114"/>
                          </a:xfrm>
                          <a:prstGeom prst="rect">
                            <a:avLst/>
                          </a:prstGeom>
                          <a:ln/>
                        </wps:spPr>
                        <wps:style>
                          <a:lnRef idx="2">
                            <a:schemeClr val="dk1"/>
                          </a:lnRef>
                          <a:fillRef idx="1">
                            <a:schemeClr val="lt1"/>
                          </a:fillRef>
                          <a:effectRef idx="0">
                            <a:schemeClr val="dk1"/>
                          </a:effectRef>
                          <a:fontRef idx="minor">
                            <a:schemeClr val="dk1"/>
                          </a:fontRef>
                        </wps:style>
                        <wps:txbx>
                          <w:txbxContent>
                            <w:p w14:paraId="3D442F11" w14:textId="63B881BB"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Kepatuhan Wajib Pajak (Y)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55048760" name="Group 5"/>
                        <wpg:cNvGrpSpPr/>
                        <wpg:grpSpPr>
                          <a:xfrm>
                            <a:off x="0" y="0"/>
                            <a:ext cx="3727048" cy="2268638"/>
                            <a:chOff x="0" y="0"/>
                            <a:chExt cx="3727048" cy="2268638"/>
                          </a:xfrm>
                        </wpg:grpSpPr>
                        <wps:wsp>
                          <wps:cNvPr id="712092755" name="Text Box 1"/>
                          <wps:cNvSpPr txBox="1"/>
                          <wps:spPr>
                            <a:xfrm>
                              <a:off x="0" y="0"/>
                              <a:ext cx="1979271" cy="405114"/>
                            </a:xfrm>
                            <a:prstGeom prst="rect">
                              <a:avLst/>
                            </a:prstGeom>
                            <a:ln/>
                          </wps:spPr>
                          <wps:style>
                            <a:lnRef idx="2">
                              <a:schemeClr val="dk1"/>
                            </a:lnRef>
                            <a:fillRef idx="1">
                              <a:schemeClr val="lt1"/>
                            </a:fillRef>
                            <a:effectRef idx="0">
                              <a:schemeClr val="dk1"/>
                            </a:effectRef>
                            <a:fontRef idx="minor">
                              <a:schemeClr val="dk1"/>
                            </a:fontRef>
                          </wps:style>
                          <wps:txbx>
                            <w:txbxContent>
                              <w:p w14:paraId="79843BC8" w14:textId="524923C1" w:rsidR="00AF39D9" w:rsidRPr="00426465" w:rsidRDefault="00AF39D9" w:rsidP="00AF39D9">
                                <w:pPr>
                                  <w:jc w:val="center"/>
                                  <w:rPr>
                                    <w:sz w:val="22"/>
                                    <w:szCs w:val="22"/>
                                    <w:lang w:val="en-US"/>
                                  </w:rPr>
                                </w:pPr>
                                <w:r w:rsidRPr="00426465">
                                  <w:rPr>
                                    <w:sz w:val="22"/>
                                    <w:szCs w:val="22"/>
                                    <w:lang w:val="en-US"/>
                                  </w:rPr>
                                  <w:t>Kesadaran Wajib Pajak (X1)</w:t>
                                </w:r>
                              </w:p>
                              <w:p w14:paraId="64B9E47B" w14:textId="77777777"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841680" name="Text Box 1"/>
                          <wps:cNvSpPr txBox="1"/>
                          <wps:spPr>
                            <a:xfrm>
                              <a:off x="0" y="821803"/>
                              <a:ext cx="1979271" cy="405114"/>
                            </a:xfrm>
                            <a:prstGeom prst="rect">
                              <a:avLst/>
                            </a:prstGeom>
                            <a:ln/>
                          </wps:spPr>
                          <wps:style>
                            <a:lnRef idx="2">
                              <a:schemeClr val="dk1"/>
                            </a:lnRef>
                            <a:fillRef idx="1">
                              <a:schemeClr val="lt1"/>
                            </a:fillRef>
                            <a:effectRef idx="0">
                              <a:schemeClr val="dk1"/>
                            </a:effectRef>
                            <a:fontRef idx="minor">
                              <a:schemeClr val="dk1"/>
                            </a:fontRef>
                          </wps:style>
                          <wps:txbx>
                            <w:txbxContent>
                              <w:p w14:paraId="40BB8827" w14:textId="19B607D6"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Sanksi Perpajakan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246634" name="Text Box 1"/>
                          <wps:cNvSpPr txBox="1"/>
                          <wps:spPr>
                            <a:xfrm>
                              <a:off x="1747777" y="1863524"/>
                              <a:ext cx="1979271" cy="405114"/>
                            </a:xfrm>
                            <a:prstGeom prst="rect">
                              <a:avLst/>
                            </a:prstGeom>
                            <a:ln/>
                          </wps:spPr>
                          <wps:style>
                            <a:lnRef idx="2">
                              <a:schemeClr val="dk1"/>
                            </a:lnRef>
                            <a:fillRef idx="1">
                              <a:schemeClr val="lt1"/>
                            </a:fillRef>
                            <a:effectRef idx="0">
                              <a:schemeClr val="dk1"/>
                            </a:effectRef>
                            <a:fontRef idx="minor">
                              <a:schemeClr val="dk1"/>
                            </a:fontRef>
                          </wps:style>
                          <wps:txbx>
                            <w:txbxContent>
                              <w:p w14:paraId="6E249C21" w14:textId="63B79011"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Sosialisasi Pajak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4355045" name="Straight Arrow Connector 2"/>
                          <wps:cNvCnPr/>
                          <wps:spPr>
                            <a:xfrm>
                              <a:off x="1979271" y="196770"/>
                              <a:ext cx="1377998" cy="38196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68517433" name="Straight Arrow Connector 3"/>
                          <wps:cNvCnPr/>
                          <wps:spPr>
                            <a:xfrm flipV="1">
                              <a:off x="1979271" y="697857"/>
                              <a:ext cx="1377950" cy="31251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30815660" name="Straight Arrow Connector 4"/>
                          <wps:cNvCnPr/>
                          <wps:spPr>
                            <a:xfrm flipV="1">
                              <a:off x="2760401" y="407365"/>
                              <a:ext cx="0" cy="145902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5A0AB8D3" id="Group 6" o:spid="_x0000_s1051" style="position:absolute;margin-left:3.8pt;margin-top:10.4pt;width:397.95pt;height:145.75pt;z-index:251700224;mso-width-relative:margin;mso-height-relative:margin" coordsize="53938,2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">
                <v:shape id="_x0000_s1052" type="#_x0000_t202" style="position:absolute;left:34145;top:4166;width:19793;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" fillcolor="white [3201]" strokecolor="black [3200]" strokeweight="1pt">
                  <v:textbox>
                    <w:txbxContent>
                      <w:p w14:paraId="3D442F11" w14:textId="63B881BB"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Kepatuhan Wajib Pajak (Y)</w:t>
                        </w:r>
                      </w:p>
                    </w:txbxContent>
                  </v:textbox>
                </v:shape>
                <v:group id="_x0000_s1053" style="position:absolute;width:37270;height:22686" coordsize="37270,2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">
                  <v:shape id="_x0000_s1054" type="#_x0000_t202" style="position:absolute;width:1979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" fillcolor="white [3201]" strokecolor="black [3200]" strokeweight="1pt">
                    <v:textbox>
                      <w:txbxContent>
                        <w:p w14:paraId="79843BC8" w14:textId="524923C1" w:rsidR="00AF39D9" w:rsidRPr="00426465" w:rsidRDefault="00AF39D9" w:rsidP="00AF39D9">
                          <w:pPr>
                            <w:jc w:val="center"/>
                            <w:rPr>
                              <w:sz w:val="22"/>
                              <w:szCs w:val="22"/>
                              <w:lang w:val="en-US"/>
                            </w:rPr>
                          </w:pPr>
                          <w:r w:rsidRPr="00426465">
                            <w:rPr>
                              <w:sz w:val="22"/>
                              <w:szCs w:val="22"/>
                              <w:lang w:val="en-US"/>
                            </w:rPr>
                            <w:t>Kesadaran Wajib Pajak (X1)</w:t>
                          </w:r>
                        </w:p>
                        <w:p w14:paraId="64B9E47B" w14:textId="77777777"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055" type="#_x0000_t202" style="position:absolute;top:8218;width:1979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" fillcolor="white [3201]" strokecolor="black [3200]" strokeweight="1pt">
                    <v:textbox>
                      <w:txbxContent>
                        <w:p w14:paraId="40BB8827" w14:textId="19B607D6"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Sanksi Perpajakan (X2)</w:t>
                          </w:r>
                        </w:p>
                      </w:txbxContent>
                    </v:textbox>
                  </v:shape>
                  <v:shape id="_x0000_s1056" type="#_x0000_t202" style="position:absolute;left:17477;top:18635;width:1979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" fillcolor="white [3201]" strokecolor="black [3200]" strokeweight="1pt">
                    <v:textbox>
                      <w:txbxContent>
                        <w:p w14:paraId="6E249C21" w14:textId="63B79011" w:rsidR="00AF39D9" w:rsidRPr="00426465" w:rsidRDefault="00AF39D9" w:rsidP="00AF39D9">
                          <w:pPr>
                            <w:jc w:val="center"/>
                            <w:rPr>
                              <w:color w:val="000000" w:themeColor="text1"/>
                              <w:sz w:val="22"/>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465">
                            <w:rPr>
                              <w:sz w:val="22"/>
                              <w:szCs w:val="22"/>
                              <w:lang w:val="en-US"/>
                            </w:rPr>
                            <w:t>Sosialisasi Pajak (Z)</w:t>
                          </w:r>
                        </w:p>
                      </w:txbxContent>
                    </v:textbox>
                  </v:shape>
                  <v:shape id="Straight Arrow Connector 2" o:spid="_x0000_s1057" type="#_x0000_t32" style="position:absolute;left:19792;top:1967;width:13780;height:38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" strokecolor="black [3200]" strokeweight="1pt">
                    <v:stroke endarrow="block" joinstyle="miter"/>
                  </v:shape>
                  <v:shape id="Straight Arrow Connector 3" o:spid="_x0000_s1058" type="#_x0000_t32" style="position:absolute;left:19792;top:6978;width:13780;height:3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" strokecolor="black [3200]" strokeweight="1pt">
                    <v:stroke endarrow="block" joinstyle="miter"/>
                  </v:shape>
                  <v:shape id="Straight Arrow Connector 4" o:spid="_x0000_s1059" type="#_x0000_t32" style="position:absolute;left:27604;top:4073;width:0;height:145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" strokecolor="black [3200]" strokeweight="1pt">
                    <v:stroke endarrow="block" joinstyle="miter"/>
                  </v:shape>
                </v:group>
              </v:group>
            </w:pict>
          </mc:Fallback>
        </mc:AlternateContent>
      </w:r>
    </w:p>
    <w:p w14:paraId="39339102" w14:textId="65A76AB1" w:rsidR="00426465" w:rsidRPr="0041362D" w:rsidRDefault="00426465" w:rsidP="00426465">
      <w:pPr>
        <w:rPr>
          <w:color w:val="000000" w:themeColor="text1"/>
          <w:sz w:val="22"/>
          <w:szCs w:val="22"/>
        </w:rPr>
      </w:pPr>
    </w:p>
    <w:p w14:paraId="0A4EC735" w14:textId="0624A09D" w:rsidR="00426465" w:rsidRPr="0041362D" w:rsidRDefault="00426465" w:rsidP="00426465">
      <w:pPr>
        <w:rPr>
          <w:color w:val="000000" w:themeColor="text1"/>
          <w:sz w:val="22"/>
          <w:szCs w:val="22"/>
        </w:rPr>
      </w:pPr>
    </w:p>
    <w:p w14:paraId="0B3CE8B1" w14:textId="27AEE074" w:rsidR="00426465" w:rsidRPr="0041362D" w:rsidRDefault="00426465" w:rsidP="00426465">
      <w:pPr>
        <w:rPr>
          <w:color w:val="000000" w:themeColor="text1"/>
          <w:sz w:val="22"/>
          <w:szCs w:val="22"/>
        </w:rPr>
      </w:pPr>
    </w:p>
    <w:p w14:paraId="3AB776C3" w14:textId="7A26CE14" w:rsidR="00426465" w:rsidRPr="0041362D" w:rsidRDefault="00426465" w:rsidP="00426465">
      <w:pPr>
        <w:rPr>
          <w:color w:val="000000" w:themeColor="text1"/>
          <w:sz w:val="22"/>
          <w:szCs w:val="22"/>
        </w:rPr>
      </w:pPr>
    </w:p>
    <w:p w14:paraId="2B53F3FA" w14:textId="0F248FA1" w:rsidR="00426465" w:rsidRPr="0041362D" w:rsidRDefault="00426465" w:rsidP="00426465">
      <w:pPr>
        <w:rPr>
          <w:color w:val="000000" w:themeColor="text1"/>
          <w:sz w:val="22"/>
          <w:szCs w:val="22"/>
        </w:rPr>
      </w:pPr>
    </w:p>
    <w:p w14:paraId="4EC38F31" w14:textId="332F9A96" w:rsidR="00426465" w:rsidRPr="0041362D" w:rsidRDefault="00426465" w:rsidP="00426465">
      <w:pPr>
        <w:rPr>
          <w:color w:val="000000" w:themeColor="text1"/>
          <w:sz w:val="22"/>
          <w:szCs w:val="22"/>
        </w:rPr>
      </w:pPr>
    </w:p>
    <w:p w14:paraId="3DC2219C" w14:textId="77777777" w:rsidR="005C23C5" w:rsidRPr="0041362D" w:rsidRDefault="005C23C5" w:rsidP="00426465">
      <w:pPr>
        <w:rPr>
          <w:color w:val="000000" w:themeColor="text1"/>
          <w:sz w:val="22"/>
          <w:szCs w:val="22"/>
        </w:rPr>
      </w:pPr>
    </w:p>
    <w:p w14:paraId="441C2BE1" w14:textId="77777777" w:rsidR="005C23C5" w:rsidRPr="0041362D" w:rsidRDefault="005C23C5" w:rsidP="00426465">
      <w:pPr>
        <w:rPr>
          <w:color w:val="000000" w:themeColor="text1"/>
          <w:sz w:val="22"/>
          <w:szCs w:val="22"/>
        </w:rPr>
      </w:pPr>
    </w:p>
    <w:p w14:paraId="3D11EABA" w14:textId="77777777" w:rsidR="005C23C5" w:rsidRPr="0041362D" w:rsidRDefault="005C23C5" w:rsidP="00426465">
      <w:pPr>
        <w:rPr>
          <w:color w:val="000000" w:themeColor="text1"/>
          <w:sz w:val="22"/>
          <w:szCs w:val="22"/>
        </w:rPr>
      </w:pPr>
    </w:p>
    <w:p w14:paraId="4533B3B5" w14:textId="77777777" w:rsidR="005C23C5" w:rsidRPr="0041362D" w:rsidRDefault="005C23C5" w:rsidP="00426465">
      <w:pPr>
        <w:rPr>
          <w:color w:val="000000" w:themeColor="text1"/>
          <w:sz w:val="22"/>
          <w:szCs w:val="22"/>
        </w:rPr>
      </w:pPr>
    </w:p>
    <w:p w14:paraId="756358A1" w14:textId="77777777" w:rsidR="005C23C5" w:rsidRPr="0041362D" w:rsidRDefault="005C23C5" w:rsidP="00426465">
      <w:pPr>
        <w:rPr>
          <w:color w:val="000000" w:themeColor="text1"/>
          <w:sz w:val="22"/>
          <w:szCs w:val="22"/>
        </w:rPr>
      </w:pPr>
    </w:p>
    <w:p w14:paraId="721B3522" w14:textId="77777777" w:rsidR="00260E2A" w:rsidRPr="0041362D" w:rsidRDefault="00260E2A" w:rsidP="00426465">
      <w:pPr>
        <w:rPr>
          <w:color w:val="000000" w:themeColor="text1"/>
          <w:sz w:val="22"/>
          <w:szCs w:val="22"/>
        </w:rPr>
      </w:pPr>
    </w:p>
    <w:p w14:paraId="107DBCED" w14:textId="7C0DCC65" w:rsidR="000E4CC0" w:rsidRPr="0041362D" w:rsidRDefault="00426465" w:rsidP="00426465">
      <w:pPr>
        <w:jc w:val="center"/>
        <w:rPr>
          <w:b/>
          <w:bCs/>
          <w:color w:val="000000" w:themeColor="text1"/>
          <w:sz w:val="22"/>
          <w:szCs w:val="22"/>
        </w:rPr>
      </w:pPr>
      <w:r w:rsidRPr="0041362D">
        <w:rPr>
          <w:rFonts w:hint="cs"/>
          <w:b/>
          <w:bCs/>
          <w:color w:val="000000" w:themeColor="text1"/>
          <w:sz w:val="22"/>
          <w:szCs w:val="22"/>
        </w:rPr>
        <w:t xml:space="preserve">Gambar </w:t>
      </w:r>
      <w:r w:rsidR="00E24423" w:rsidRPr="0041362D">
        <w:rPr>
          <w:rFonts w:hint="cs"/>
          <w:b/>
          <w:bCs/>
          <w:color w:val="000000" w:themeColor="text1"/>
          <w:sz w:val="22"/>
          <w:szCs w:val="22"/>
        </w:rPr>
        <w:t>2.3</w:t>
      </w:r>
      <w:r w:rsidRPr="0041362D">
        <w:rPr>
          <w:rFonts w:hint="cs"/>
          <w:b/>
          <w:bCs/>
          <w:color w:val="000000" w:themeColor="text1"/>
          <w:sz w:val="22"/>
          <w:szCs w:val="22"/>
        </w:rPr>
        <w:t xml:space="preserve"> Model Penelitian</w:t>
      </w:r>
    </w:p>
    <w:p w14:paraId="6F1881F6" w14:textId="77777777" w:rsidR="00260E2A" w:rsidRPr="0041362D" w:rsidRDefault="00260E2A" w:rsidP="00426465">
      <w:pPr>
        <w:jc w:val="center"/>
        <w:rPr>
          <w:b/>
          <w:bCs/>
          <w:color w:val="000000" w:themeColor="text1"/>
          <w:sz w:val="22"/>
          <w:szCs w:val="22"/>
        </w:rPr>
      </w:pPr>
    </w:p>
    <w:p w14:paraId="68FDD282" w14:textId="4745D14B" w:rsidR="00067EFB" w:rsidRPr="0041362D" w:rsidRDefault="00260E2A" w:rsidP="00260E2A">
      <w:pPr>
        <w:spacing w:line="480" w:lineRule="auto"/>
        <w:jc w:val="center"/>
        <w:rPr>
          <w:i/>
          <w:iCs/>
          <w:color w:val="000000" w:themeColor="text1"/>
          <w:sz w:val="22"/>
          <w:szCs w:val="22"/>
        </w:rPr>
      </w:pPr>
      <w:r w:rsidRPr="0041362D">
        <w:rPr>
          <w:rFonts w:hint="cs"/>
          <w:i/>
          <w:iCs/>
          <w:color w:val="000000" w:themeColor="text1"/>
          <w:sz w:val="22"/>
          <w:szCs w:val="22"/>
        </w:rPr>
        <w:t>Sumber: Diolah peneliti, 2025</w:t>
      </w:r>
    </w:p>
    <w:p w14:paraId="6BDC5A9E" w14:textId="77777777" w:rsidR="00267E33" w:rsidRPr="0041362D" w:rsidRDefault="00267E33" w:rsidP="00E80974">
      <w:pPr>
        <w:jc w:val="center"/>
        <w:rPr>
          <w:i/>
          <w:iCs/>
          <w:color w:val="000000" w:themeColor="text1"/>
          <w:sz w:val="22"/>
          <w:szCs w:val="22"/>
        </w:rPr>
      </w:pPr>
    </w:p>
    <w:p w14:paraId="7E0D1B55" w14:textId="77777777" w:rsidR="00267E33" w:rsidRPr="0041362D" w:rsidRDefault="00267E33" w:rsidP="00E24423">
      <w:pPr>
        <w:rPr>
          <w:i/>
          <w:iCs/>
          <w:color w:val="000000" w:themeColor="text1"/>
          <w:sz w:val="22"/>
          <w:szCs w:val="22"/>
        </w:rPr>
      </w:pPr>
    </w:p>
    <w:p w14:paraId="34570D11" w14:textId="77777777" w:rsidR="00685051" w:rsidRPr="0041362D" w:rsidRDefault="00685051" w:rsidP="00167076">
      <w:pPr>
        <w:pStyle w:val="Heading1"/>
        <w:spacing w:line="276" w:lineRule="auto"/>
        <w:jc w:val="center"/>
        <w:rPr>
          <w:rFonts w:ascii="Times New Roman" w:hAnsi="Times New Roman" w:cs="Times New Roman"/>
          <w:b/>
          <w:bCs/>
          <w:color w:val="000000" w:themeColor="text1"/>
          <w:sz w:val="28"/>
          <w:szCs w:val="28"/>
        </w:rPr>
        <w:sectPr w:rsidR="00685051" w:rsidRPr="0041362D" w:rsidSect="00685051">
          <w:pgSz w:w="12240" w:h="15840"/>
          <w:pgMar w:top="2268" w:right="1701" w:bottom="1701" w:left="2268" w:header="708" w:footer="708" w:gutter="0"/>
          <w:pgNumType w:start="7"/>
          <w:cols w:space="708"/>
          <w:titlePg/>
          <w:docGrid w:linePitch="360"/>
        </w:sectPr>
      </w:pPr>
    </w:p>
    <w:p w14:paraId="084C15D2" w14:textId="3462AC85" w:rsidR="00AF39D9" w:rsidRPr="0041362D" w:rsidRDefault="00E80974" w:rsidP="006D678A">
      <w:pPr>
        <w:pStyle w:val="Heading1"/>
        <w:spacing w:before="0" w:line="480" w:lineRule="auto"/>
        <w:jc w:val="center"/>
        <w:rPr>
          <w:rFonts w:ascii="Times New Roman" w:hAnsi="Times New Roman" w:cs="Times New Roman"/>
          <w:b/>
          <w:bCs/>
          <w:color w:val="000000" w:themeColor="text1"/>
          <w:sz w:val="28"/>
          <w:szCs w:val="28"/>
        </w:rPr>
      </w:pPr>
      <w:bookmarkStart w:id="43" w:name="_Toc217006372"/>
      <w:bookmarkStart w:id="44" w:name="_Toc220070333"/>
      <w:r w:rsidRPr="0041362D">
        <w:rPr>
          <w:rFonts w:ascii="Times New Roman" w:hAnsi="Times New Roman" w:cs="Times New Roman" w:hint="cs"/>
          <w:b/>
          <w:bCs/>
          <w:color w:val="000000" w:themeColor="text1"/>
          <w:sz w:val="28"/>
          <w:szCs w:val="28"/>
        </w:rPr>
        <w:lastRenderedPageBreak/>
        <w:t>BAB III</w:t>
      </w:r>
      <w:bookmarkStart w:id="45" w:name="_Toc217006373"/>
      <w:bookmarkEnd w:id="43"/>
      <w:r w:rsidR="006D678A" w:rsidRPr="0041362D">
        <w:rPr>
          <w:rFonts w:ascii="Times New Roman" w:hAnsi="Times New Roman" w:cs="Times New Roman"/>
          <w:b/>
          <w:bCs/>
          <w:color w:val="000000" w:themeColor="text1"/>
          <w:sz w:val="28"/>
          <w:szCs w:val="28"/>
        </w:rPr>
        <w:t xml:space="preserve"> </w:t>
      </w:r>
      <w:r w:rsidR="006D678A" w:rsidRPr="0041362D">
        <w:rPr>
          <w:rFonts w:ascii="Times New Roman" w:hAnsi="Times New Roman" w:cs="Times New Roman"/>
          <w:b/>
          <w:bCs/>
          <w:color w:val="000000" w:themeColor="text1"/>
          <w:sz w:val="28"/>
          <w:szCs w:val="28"/>
        </w:rPr>
        <w:br/>
      </w:r>
      <w:r w:rsidRPr="0041362D">
        <w:rPr>
          <w:rFonts w:ascii="Times New Roman" w:hAnsi="Times New Roman" w:cs="Times New Roman" w:hint="cs"/>
          <w:b/>
          <w:bCs/>
          <w:color w:val="000000" w:themeColor="text1"/>
          <w:sz w:val="28"/>
          <w:szCs w:val="28"/>
        </w:rPr>
        <w:t>METODE PENELITIAN</w:t>
      </w:r>
      <w:bookmarkEnd w:id="44"/>
      <w:bookmarkEnd w:id="45"/>
    </w:p>
    <w:p w14:paraId="527FA0B1" w14:textId="02226943" w:rsidR="00E80974" w:rsidRPr="0041362D" w:rsidRDefault="00E80974" w:rsidP="00167076">
      <w:pPr>
        <w:pStyle w:val="Heading2"/>
        <w:rPr>
          <w:rFonts w:ascii="Times New Roman" w:hAnsi="Times New Roman" w:cs="Times New Roman"/>
          <w:b/>
          <w:bCs/>
          <w:color w:val="000000" w:themeColor="text1"/>
          <w:sz w:val="24"/>
          <w:szCs w:val="24"/>
        </w:rPr>
      </w:pPr>
      <w:r w:rsidRPr="0041362D">
        <w:rPr>
          <w:rFonts w:ascii="Times New Roman" w:hAnsi="Times New Roman" w:cs="Times New Roman" w:hint="cs"/>
          <w:b/>
          <w:bCs/>
          <w:color w:val="000000" w:themeColor="text1"/>
          <w:sz w:val="24"/>
          <w:szCs w:val="24"/>
        </w:rPr>
        <w:t xml:space="preserve">  </w:t>
      </w:r>
      <w:bookmarkStart w:id="46" w:name="_Toc217006374"/>
      <w:bookmarkStart w:id="47" w:name="_Toc220070334"/>
      <w:r w:rsidR="00AF39D9" w:rsidRPr="0041362D">
        <w:rPr>
          <w:rFonts w:ascii="Times New Roman" w:hAnsi="Times New Roman" w:cs="Times New Roman" w:hint="cs"/>
          <w:b/>
          <w:bCs/>
          <w:color w:val="000000" w:themeColor="text1"/>
          <w:sz w:val="24"/>
          <w:szCs w:val="24"/>
        </w:rPr>
        <w:t>3.1</w:t>
      </w:r>
      <w:r w:rsidR="00BE360F" w:rsidRPr="0041362D">
        <w:rPr>
          <w:rFonts w:ascii="Times New Roman" w:hAnsi="Times New Roman" w:cs="Times New Roman"/>
          <w:b/>
          <w:bCs/>
          <w:color w:val="000000" w:themeColor="text1"/>
          <w:sz w:val="24"/>
          <w:szCs w:val="24"/>
        </w:rPr>
        <w:tab/>
      </w:r>
      <w:r w:rsidR="00AF39D9" w:rsidRPr="0041362D">
        <w:rPr>
          <w:rFonts w:ascii="Times New Roman" w:hAnsi="Times New Roman" w:cs="Times New Roman" w:hint="cs"/>
          <w:b/>
          <w:bCs/>
          <w:color w:val="000000" w:themeColor="text1"/>
          <w:sz w:val="24"/>
          <w:szCs w:val="24"/>
        </w:rPr>
        <w:t>Definisi Operasional Variabel</w:t>
      </w:r>
      <w:bookmarkEnd w:id="46"/>
      <w:bookmarkEnd w:id="47"/>
    </w:p>
    <w:p w14:paraId="7A452723" w14:textId="23D96486" w:rsidR="00AF39D9" w:rsidRPr="0041362D" w:rsidRDefault="00AF39D9" w:rsidP="005C23C5">
      <w:pPr>
        <w:spacing w:before="240" w:line="480" w:lineRule="auto"/>
        <w:ind w:firstLine="720"/>
        <w:jc w:val="both"/>
        <w:rPr>
          <w:color w:val="000000" w:themeColor="text1"/>
        </w:rPr>
      </w:pPr>
      <w:r w:rsidRPr="0041362D">
        <w:rPr>
          <w:rFonts w:hint="cs"/>
          <w:color w:val="000000" w:themeColor="text1"/>
        </w:rPr>
        <w:t xml:space="preserve">Penelitian ini menggunakan empat variabel utama yang dijabarkan secara operasional agar dapat diukur dengan tepat sesuai kebutuhan analisis. Variabel-variabel tersebut terdiri atas dua variabel independen, yaitu Kesadaran Pajak (X1) dan Sanksi Perpajakan (X2); satu variabel moderasi, yaitu Sosialisasi </w:t>
      </w:r>
      <w:r w:rsidR="00CA2D68" w:rsidRPr="0041362D">
        <w:rPr>
          <w:rFonts w:hint="cs"/>
          <w:color w:val="000000" w:themeColor="text1"/>
        </w:rPr>
        <w:t>Pajak</w:t>
      </w:r>
      <w:r w:rsidRPr="0041362D">
        <w:rPr>
          <w:rFonts w:hint="cs"/>
          <w:color w:val="000000" w:themeColor="text1"/>
        </w:rPr>
        <w:t xml:space="preserve"> (Z); serta satu variabel dependen, yaitu Kepatuhan Wajib Pajak (Y).</w:t>
      </w:r>
    </w:p>
    <w:p w14:paraId="61133D80" w14:textId="7D2CE369" w:rsidR="00AF39D9" w:rsidRPr="0041362D" w:rsidRDefault="00AF39D9" w:rsidP="00167076">
      <w:pPr>
        <w:pStyle w:val="Heading3"/>
        <w:rPr>
          <w:rFonts w:cs="Times New Roman"/>
          <w:b/>
          <w:bCs/>
          <w:i/>
          <w:iCs/>
          <w:color w:val="000000" w:themeColor="text1"/>
          <w:sz w:val="24"/>
          <w:szCs w:val="24"/>
        </w:rPr>
      </w:pPr>
      <w:bookmarkStart w:id="48" w:name="_Toc217006375"/>
      <w:bookmarkStart w:id="49" w:name="_Toc220070335"/>
      <w:r w:rsidRPr="0041362D">
        <w:rPr>
          <w:rFonts w:cs="Times New Roman" w:hint="cs"/>
          <w:b/>
          <w:bCs/>
          <w:color w:val="000000" w:themeColor="text1"/>
          <w:sz w:val="24"/>
          <w:szCs w:val="24"/>
        </w:rPr>
        <w:t xml:space="preserve">3.1.1 </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 xml:space="preserve">Kepatuhan Wajib Pajak Pengguna </w:t>
      </w:r>
      <w:r w:rsidR="00CA2D68" w:rsidRPr="0041362D">
        <w:rPr>
          <w:rFonts w:cs="Times New Roman" w:hint="cs"/>
          <w:b/>
          <w:bCs/>
          <w:i/>
          <w:iCs/>
          <w:color w:val="000000" w:themeColor="text1"/>
          <w:sz w:val="24"/>
          <w:szCs w:val="24"/>
        </w:rPr>
        <w:t>e</w:t>
      </w:r>
      <w:r w:rsidR="00945AC6" w:rsidRPr="0041362D">
        <w:rPr>
          <w:rFonts w:cs="Times New Roman" w:hint="cs"/>
          <w:b/>
          <w:bCs/>
          <w:i/>
          <w:iCs/>
          <w:color w:val="000000" w:themeColor="text1"/>
          <w:sz w:val="24"/>
          <w:szCs w:val="24"/>
        </w:rPr>
        <w:t>-commerce</w:t>
      </w:r>
      <w:bookmarkEnd w:id="48"/>
      <w:bookmarkEnd w:id="49"/>
    </w:p>
    <w:p w14:paraId="79BEC37F" w14:textId="2864B392" w:rsidR="00AF39D9" w:rsidRPr="0041362D" w:rsidRDefault="0082152F" w:rsidP="0082152F">
      <w:pPr>
        <w:spacing w:before="240" w:line="480" w:lineRule="auto"/>
        <w:ind w:firstLine="720"/>
        <w:jc w:val="both"/>
        <w:rPr>
          <w:color w:val="000000" w:themeColor="text1"/>
        </w:rPr>
      </w:pPr>
      <w:r w:rsidRPr="0041362D">
        <w:rPr>
          <w:rFonts w:hint="cs"/>
          <w:color w:val="000000" w:themeColor="text1"/>
        </w:rPr>
        <w:t>Kepatuhan Wajib Pajak Pengguna</w:t>
      </w:r>
      <w:r w:rsidR="00D37458" w:rsidRPr="0041362D">
        <w:rPr>
          <w:rFonts w:hint="cs"/>
          <w:color w:val="000000" w:themeColor="text1"/>
        </w:rPr>
        <w:t xml:space="preserve"> </w:t>
      </w:r>
      <w:r w:rsidR="00CA2D68" w:rsidRPr="0041362D">
        <w:rPr>
          <w:rFonts w:hint="cs"/>
          <w:i/>
          <w:iCs/>
          <w:color w:val="000000" w:themeColor="text1"/>
        </w:rPr>
        <w:t>e</w:t>
      </w:r>
      <w:r w:rsidR="00945AC6" w:rsidRPr="0041362D">
        <w:rPr>
          <w:rFonts w:hint="cs"/>
          <w:i/>
          <w:iCs/>
          <w:color w:val="000000" w:themeColor="text1"/>
        </w:rPr>
        <w:t>-commerce</w:t>
      </w:r>
      <w:r w:rsidRPr="0041362D">
        <w:rPr>
          <w:rFonts w:hint="cs"/>
          <w:color w:val="000000" w:themeColor="text1"/>
        </w:rPr>
        <w:t xml:space="preserve"> merupakan Tingkat kepatuhan pelaku usaha </w:t>
      </w:r>
      <w:r w:rsidR="00945AC6" w:rsidRPr="0041362D">
        <w:rPr>
          <w:rFonts w:hint="cs"/>
          <w:i/>
          <w:iCs/>
          <w:color w:val="000000" w:themeColor="text1"/>
        </w:rPr>
        <w:t>e-commerce</w:t>
      </w:r>
      <w:r w:rsidRPr="0041362D">
        <w:rPr>
          <w:rFonts w:hint="cs"/>
          <w:color w:val="000000" w:themeColor="text1"/>
        </w:rPr>
        <w:t xml:space="preserve"> dalam memenuhi kewajiban formal dan material perpajakan. </w:t>
      </w:r>
      <w:r w:rsidR="00AF39D9" w:rsidRPr="0041362D">
        <w:rPr>
          <w:rFonts w:hint="cs"/>
          <w:color w:val="000000" w:themeColor="text1"/>
        </w:rPr>
        <w:t xml:space="preserve">Indikator pengukuran kepatuhan WPOP pengguna </w:t>
      </w:r>
      <w:r w:rsidR="00945AC6" w:rsidRPr="0041362D">
        <w:rPr>
          <w:rFonts w:hint="cs"/>
          <w:i/>
          <w:iCs/>
          <w:color w:val="000000" w:themeColor="text1"/>
        </w:rPr>
        <w:t>e-commerce</w:t>
      </w:r>
      <w:r w:rsidR="00AF39D9" w:rsidRPr="0041362D">
        <w:rPr>
          <w:rFonts w:hint="cs"/>
          <w:color w:val="000000" w:themeColor="text1"/>
        </w:rPr>
        <w:t xml:space="preserve"> dikembangkan dalam bentuk </w:t>
      </w:r>
      <w:r w:rsidR="00D37458" w:rsidRPr="0041362D">
        <w:rPr>
          <w:rFonts w:hint="cs"/>
          <w:color w:val="000000" w:themeColor="text1"/>
        </w:rPr>
        <w:t>kuesioner</w:t>
      </w:r>
      <w:r w:rsidR="00AF39D9" w:rsidRPr="0041362D">
        <w:rPr>
          <w:rFonts w:hint="cs"/>
          <w:color w:val="000000" w:themeColor="text1"/>
        </w:rPr>
        <w:t xml:space="preserve">. Kuesioner yang digunakan pada penelitian ini mengikuti model kuesioner pada penelitian terdahulu yang dilakukan oleh </w:t>
      </w:r>
      <w:r w:rsidRPr="0041362D">
        <w:rPr>
          <w:rFonts w:hint="cs"/>
          <w:color w:val="000000" w:themeColor="text1"/>
        </w:rPr>
        <w:t>Herlina (2016)</w:t>
      </w:r>
      <w:r w:rsidRPr="0041362D">
        <w:rPr>
          <w:rFonts w:hint="cs"/>
          <w:color w:val="000000" w:themeColor="text1"/>
          <w:sz w:val="22"/>
          <w:szCs w:val="22"/>
        </w:rPr>
        <w:t xml:space="preserve">. </w:t>
      </w:r>
      <w:r w:rsidRPr="0041362D">
        <w:rPr>
          <w:rFonts w:hint="cs"/>
          <w:color w:val="000000" w:themeColor="text1"/>
        </w:rPr>
        <w:t xml:space="preserve">Indikator tersebut antara lain: </w:t>
      </w:r>
    </w:p>
    <w:p w14:paraId="47E9D9EE" w14:textId="715A655C" w:rsidR="0082152F" w:rsidRPr="0041362D" w:rsidRDefault="0082152F" w:rsidP="0082152F">
      <w:pPr>
        <w:pStyle w:val="p1"/>
        <w:numPr>
          <w:ilvl w:val="0"/>
          <w:numId w:val="51"/>
        </w:numPr>
        <w:spacing w:line="480" w:lineRule="auto"/>
        <w:rPr>
          <w:color w:val="000000" w:themeColor="text1"/>
          <w:sz w:val="24"/>
          <w:szCs w:val="24"/>
        </w:rPr>
      </w:pPr>
      <w:r w:rsidRPr="0041362D">
        <w:rPr>
          <w:rFonts w:hint="cs"/>
          <w:color w:val="000000" w:themeColor="text1"/>
          <w:sz w:val="24"/>
          <w:szCs w:val="24"/>
        </w:rPr>
        <w:t>Wajib pajak selalu tepat waktu dalam</w:t>
      </w:r>
    </w:p>
    <w:p w14:paraId="28E07E7B" w14:textId="58080D0F" w:rsidR="0082152F" w:rsidRPr="0041362D" w:rsidRDefault="0082152F" w:rsidP="0082152F">
      <w:pPr>
        <w:pStyle w:val="p1"/>
        <w:numPr>
          <w:ilvl w:val="0"/>
          <w:numId w:val="51"/>
        </w:numPr>
        <w:spacing w:line="480" w:lineRule="auto"/>
        <w:rPr>
          <w:color w:val="000000" w:themeColor="text1"/>
          <w:sz w:val="24"/>
          <w:szCs w:val="24"/>
        </w:rPr>
      </w:pPr>
      <w:r w:rsidRPr="0041362D">
        <w:rPr>
          <w:rFonts w:hint="cs"/>
          <w:color w:val="000000" w:themeColor="text1"/>
          <w:sz w:val="24"/>
          <w:szCs w:val="24"/>
        </w:rPr>
        <w:t>Wajib pajak membayar jumlah pajak yang benar setiap waktu.</w:t>
      </w:r>
    </w:p>
    <w:p w14:paraId="4760F951" w14:textId="77777777" w:rsidR="0082152F" w:rsidRPr="0041362D" w:rsidRDefault="0082152F" w:rsidP="0082152F">
      <w:pPr>
        <w:pStyle w:val="p1"/>
        <w:numPr>
          <w:ilvl w:val="0"/>
          <w:numId w:val="51"/>
        </w:numPr>
        <w:spacing w:line="480" w:lineRule="auto"/>
        <w:rPr>
          <w:color w:val="000000" w:themeColor="text1"/>
          <w:sz w:val="24"/>
          <w:szCs w:val="24"/>
        </w:rPr>
      </w:pPr>
      <w:r w:rsidRPr="0041362D">
        <w:rPr>
          <w:rFonts w:hint="cs"/>
          <w:color w:val="000000" w:themeColor="text1"/>
          <w:sz w:val="24"/>
          <w:szCs w:val="24"/>
        </w:rPr>
        <w:t>Wajib pajak tidak memiliki tunggakan.</w:t>
      </w:r>
    </w:p>
    <w:p w14:paraId="5B9B3897" w14:textId="77777777" w:rsidR="0082152F" w:rsidRPr="0041362D" w:rsidRDefault="0082152F" w:rsidP="0082152F">
      <w:pPr>
        <w:pStyle w:val="p1"/>
        <w:numPr>
          <w:ilvl w:val="0"/>
          <w:numId w:val="51"/>
        </w:numPr>
        <w:spacing w:line="480" w:lineRule="auto"/>
        <w:rPr>
          <w:color w:val="000000" w:themeColor="text1"/>
          <w:sz w:val="24"/>
          <w:szCs w:val="24"/>
        </w:rPr>
      </w:pPr>
      <w:r w:rsidRPr="0041362D">
        <w:rPr>
          <w:rFonts w:hint="cs"/>
          <w:color w:val="000000" w:themeColor="text1"/>
          <w:sz w:val="24"/>
          <w:szCs w:val="24"/>
        </w:rPr>
        <w:t>Ketika informasi yang berhubungan dengan perpajakan diperlukan oleh pejabat, wajib pajak selalu mengungkapkannya.</w:t>
      </w:r>
    </w:p>
    <w:p w14:paraId="29808AD6" w14:textId="0D930108" w:rsidR="0082152F" w:rsidRPr="0041362D" w:rsidRDefault="0082152F" w:rsidP="0082152F">
      <w:pPr>
        <w:pStyle w:val="p1"/>
        <w:numPr>
          <w:ilvl w:val="0"/>
          <w:numId w:val="51"/>
        </w:numPr>
        <w:spacing w:line="480" w:lineRule="auto"/>
        <w:rPr>
          <w:color w:val="000000" w:themeColor="text1"/>
          <w:sz w:val="24"/>
          <w:szCs w:val="24"/>
        </w:rPr>
      </w:pPr>
      <w:r w:rsidRPr="0041362D">
        <w:rPr>
          <w:rFonts w:hint="cs"/>
          <w:color w:val="000000" w:themeColor="text1"/>
          <w:sz w:val="24"/>
          <w:szCs w:val="24"/>
        </w:rPr>
        <w:t>Wajib pajak percaya bahwa sangat penting bagi mereka sebagai</w:t>
      </w:r>
    </w:p>
    <w:p w14:paraId="1455D551" w14:textId="61FCFDF3" w:rsidR="0082152F" w:rsidRPr="0041362D" w:rsidRDefault="0082152F" w:rsidP="0082152F">
      <w:pPr>
        <w:pStyle w:val="p1"/>
        <w:spacing w:line="480" w:lineRule="auto"/>
        <w:ind w:left="695"/>
        <w:rPr>
          <w:color w:val="000000" w:themeColor="text1"/>
          <w:sz w:val="24"/>
          <w:szCs w:val="24"/>
        </w:rPr>
      </w:pPr>
      <w:r w:rsidRPr="0041362D">
        <w:rPr>
          <w:rFonts w:hint="cs"/>
          <w:color w:val="000000" w:themeColor="text1"/>
          <w:sz w:val="24"/>
          <w:szCs w:val="24"/>
        </w:rPr>
        <w:lastRenderedPageBreak/>
        <w:t>warga negara yang baik untuk memenuhi kewajiban perpajakannya.</w:t>
      </w:r>
    </w:p>
    <w:p w14:paraId="4155E23E" w14:textId="3E1D3C91" w:rsidR="00AF39D9" w:rsidRPr="0041362D" w:rsidRDefault="00AF39D9" w:rsidP="0082152F">
      <w:pPr>
        <w:pStyle w:val="Heading3"/>
        <w:rPr>
          <w:rFonts w:cs="Times New Roman"/>
          <w:b/>
          <w:bCs/>
          <w:i/>
          <w:iCs/>
          <w:color w:val="000000" w:themeColor="text1"/>
          <w:sz w:val="24"/>
          <w:szCs w:val="24"/>
        </w:rPr>
      </w:pPr>
      <w:bookmarkStart w:id="50" w:name="_Toc217006376"/>
      <w:bookmarkStart w:id="51" w:name="_Toc220070336"/>
      <w:r w:rsidRPr="0041362D">
        <w:rPr>
          <w:rFonts w:cs="Times New Roman" w:hint="cs"/>
          <w:b/>
          <w:bCs/>
          <w:color w:val="000000" w:themeColor="text1"/>
          <w:sz w:val="24"/>
          <w:szCs w:val="24"/>
        </w:rPr>
        <w:t xml:space="preserve">3.1.2 </w:t>
      </w:r>
      <w:r w:rsidR="00BE360F" w:rsidRPr="0041362D">
        <w:rPr>
          <w:rFonts w:cs="Times New Roman"/>
          <w:b/>
          <w:bCs/>
          <w:color w:val="000000" w:themeColor="text1"/>
          <w:sz w:val="24"/>
          <w:szCs w:val="24"/>
        </w:rPr>
        <w:tab/>
      </w:r>
      <w:r w:rsidRPr="0041362D">
        <w:rPr>
          <w:rFonts w:cs="Times New Roman" w:hint="cs"/>
          <w:b/>
          <w:bCs/>
          <w:color w:val="000000" w:themeColor="text1"/>
          <w:sz w:val="24"/>
          <w:szCs w:val="24"/>
        </w:rPr>
        <w:t>Kesadaran WPOP Pengguna</w:t>
      </w:r>
      <w:r w:rsidR="00CA2D68" w:rsidRPr="0041362D">
        <w:rPr>
          <w:rFonts w:cs="Times New Roman" w:hint="cs"/>
          <w:b/>
          <w:bCs/>
          <w:color w:val="000000" w:themeColor="text1"/>
          <w:sz w:val="24"/>
          <w:szCs w:val="24"/>
        </w:rPr>
        <w:t xml:space="preserve">e </w:t>
      </w:r>
      <w:r w:rsidR="00CA2D68" w:rsidRPr="0041362D">
        <w:rPr>
          <w:rFonts w:cs="Times New Roman" w:hint="cs"/>
          <w:b/>
          <w:bCs/>
          <w:i/>
          <w:iCs/>
          <w:color w:val="000000" w:themeColor="text1"/>
          <w:sz w:val="24"/>
          <w:szCs w:val="24"/>
        </w:rPr>
        <w:t>e</w:t>
      </w:r>
      <w:r w:rsidR="00945AC6" w:rsidRPr="0041362D">
        <w:rPr>
          <w:rFonts w:cs="Times New Roman" w:hint="cs"/>
          <w:b/>
          <w:bCs/>
          <w:i/>
          <w:iCs/>
          <w:color w:val="000000" w:themeColor="text1"/>
          <w:sz w:val="24"/>
          <w:szCs w:val="24"/>
        </w:rPr>
        <w:t>-commerce</w:t>
      </w:r>
      <w:bookmarkEnd w:id="50"/>
      <w:bookmarkEnd w:id="51"/>
    </w:p>
    <w:p w14:paraId="4BDECB87" w14:textId="7A274089" w:rsidR="00AF39D9" w:rsidRPr="0041362D" w:rsidRDefault="0082152F" w:rsidP="0082152F">
      <w:pPr>
        <w:spacing w:before="240" w:line="480" w:lineRule="auto"/>
        <w:ind w:firstLine="720"/>
        <w:jc w:val="both"/>
        <w:rPr>
          <w:color w:val="000000" w:themeColor="text1"/>
        </w:rPr>
      </w:pPr>
      <w:r w:rsidRPr="0041362D">
        <w:rPr>
          <w:rFonts w:hint="cs"/>
          <w:color w:val="000000" w:themeColor="text1"/>
        </w:rPr>
        <w:t xml:space="preserve">Kesadaran WPOP Pengguna </w:t>
      </w:r>
      <w:r w:rsidR="00CA2D68" w:rsidRPr="0041362D">
        <w:rPr>
          <w:rFonts w:hint="cs"/>
          <w:i/>
          <w:iCs/>
          <w:color w:val="000000" w:themeColor="text1"/>
        </w:rPr>
        <w:t>e</w:t>
      </w:r>
      <w:r w:rsidR="00945AC6" w:rsidRPr="0041362D">
        <w:rPr>
          <w:rFonts w:hint="cs"/>
          <w:i/>
          <w:iCs/>
          <w:color w:val="000000" w:themeColor="text1"/>
        </w:rPr>
        <w:t>-commerce</w:t>
      </w:r>
      <w:r w:rsidRPr="0041362D">
        <w:rPr>
          <w:rFonts w:hint="cs"/>
          <w:color w:val="000000" w:themeColor="text1"/>
        </w:rPr>
        <w:t xml:space="preserve"> merupakan Pemahaman dan kemauan wajib pajak dalam melaksanakan kewajiban pajak secara sukarela.</w:t>
      </w:r>
      <w:r w:rsidRPr="0041362D">
        <w:rPr>
          <w:rFonts w:hint="cs"/>
          <w:b/>
          <w:bCs/>
          <w:i/>
          <w:iCs/>
          <w:color w:val="000000" w:themeColor="text1"/>
        </w:rPr>
        <w:t xml:space="preserve"> </w:t>
      </w:r>
      <w:r w:rsidR="00AF39D9" w:rsidRPr="0041362D">
        <w:rPr>
          <w:rFonts w:hint="cs"/>
          <w:color w:val="000000" w:themeColor="text1"/>
        </w:rPr>
        <w:t xml:space="preserve">Indikator untuk mengukur tingkat kesadaran Wajib Pajak Orang Pribadi (WPOP) pengguna </w:t>
      </w:r>
      <w:r w:rsidR="00945AC6" w:rsidRPr="0041362D">
        <w:rPr>
          <w:rFonts w:hint="cs"/>
          <w:i/>
          <w:iCs/>
          <w:color w:val="000000" w:themeColor="text1"/>
        </w:rPr>
        <w:t>e-commerce</w:t>
      </w:r>
      <w:r w:rsidR="00AF39D9" w:rsidRPr="0041362D">
        <w:rPr>
          <w:rFonts w:hint="cs"/>
          <w:color w:val="000000" w:themeColor="text1"/>
        </w:rPr>
        <w:t xml:space="preserve"> disusun dalam bentuk kuesioner. Instrumen tersebut diadaptasi dari model kuesioner yang digunakan pada penelitian Cahyidi (2021). </w:t>
      </w:r>
      <w:r w:rsidRPr="0041362D">
        <w:rPr>
          <w:rFonts w:hint="cs"/>
          <w:color w:val="000000" w:themeColor="text1"/>
        </w:rPr>
        <w:t>Indikator tersebut antara lain:</w:t>
      </w:r>
    </w:p>
    <w:p w14:paraId="1B36434C" w14:textId="77777777" w:rsidR="0082152F" w:rsidRPr="0041362D" w:rsidRDefault="0082152F" w:rsidP="00C5296F">
      <w:pPr>
        <w:pStyle w:val="p1"/>
        <w:numPr>
          <w:ilvl w:val="0"/>
          <w:numId w:val="52"/>
        </w:numPr>
        <w:spacing w:line="480" w:lineRule="auto"/>
        <w:ind w:left="709"/>
        <w:rPr>
          <w:color w:val="000000" w:themeColor="text1"/>
          <w:sz w:val="24"/>
          <w:szCs w:val="24"/>
        </w:rPr>
      </w:pPr>
      <w:r w:rsidRPr="0041362D">
        <w:rPr>
          <w:rFonts w:hint="cs"/>
          <w:color w:val="000000" w:themeColor="text1"/>
          <w:sz w:val="24"/>
          <w:szCs w:val="24"/>
        </w:rPr>
        <w:t>Hak dan kewajiban perpajakan harus dipahami guna memenuhi kewajiban membayar pajak.</w:t>
      </w:r>
    </w:p>
    <w:p w14:paraId="0BC07B6D" w14:textId="77777777" w:rsidR="0082152F" w:rsidRPr="0041362D" w:rsidRDefault="0082152F" w:rsidP="00C5296F">
      <w:pPr>
        <w:pStyle w:val="p1"/>
        <w:numPr>
          <w:ilvl w:val="0"/>
          <w:numId w:val="52"/>
        </w:numPr>
        <w:spacing w:line="480" w:lineRule="auto"/>
        <w:ind w:left="709"/>
        <w:rPr>
          <w:color w:val="000000" w:themeColor="text1"/>
          <w:sz w:val="24"/>
          <w:szCs w:val="24"/>
        </w:rPr>
      </w:pPr>
      <w:r w:rsidRPr="0041362D">
        <w:rPr>
          <w:rFonts w:hint="cs"/>
          <w:color w:val="000000" w:themeColor="text1"/>
          <w:sz w:val="24"/>
          <w:szCs w:val="24"/>
        </w:rPr>
        <w:t>Kesediaan masyarakat untuk membayar pajak untuk pendanaan negara dan daerah.</w:t>
      </w:r>
    </w:p>
    <w:p w14:paraId="5254D2E8" w14:textId="4A4B14FD" w:rsidR="0082152F" w:rsidRPr="0041362D" w:rsidRDefault="0082152F" w:rsidP="00C5296F">
      <w:pPr>
        <w:pStyle w:val="p1"/>
        <w:numPr>
          <w:ilvl w:val="0"/>
          <w:numId w:val="52"/>
        </w:numPr>
        <w:spacing w:line="480" w:lineRule="auto"/>
        <w:ind w:left="709"/>
        <w:rPr>
          <w:color w:val="000000" w:themeColor="text1"/>
          <w:sz w:val="24"/>
          <w:szCs w:val="24"/>
        </w:rPr>
      </w:pPr>
      <w:r w:rsidRPr="0041362D">
        <w:rPr>
          <w:rFonts w:hint="cs"/>
          <w:color w:val="000000" w:themeColor="text1"/>
          <w:sz w:val="24"/>
          <w:szCs w:val="24"/>
        </w:rPr>
        <w:t>Motivasi diri untuk secara sukarela membayar pajak.</w:t>
      </w:r>
    </w:p>
    <w:p w14:paraId="08BF91FF" w14:textId="0AE37038" w:rsidR="000E4CC0" w:rsidRPr="0041362D" w:rsidRDefault="00067EFB" w:rsidP="0082152F">
      <w:pPr>
        <w:pStyle w:val="p1"/>
        <w:ind w:left="709"/>
        <w:rPr>
          <w:color w:val="000000" w:themeColor="text1"/>
          <w:sz w:val="24"/>
          <w:szCs w:val="24"/>
        </w:rPr>
      </w:pPr>
      <w:r w:rsidRPr="0041362D">
        <w:rPr>
          <w:rFonts w:hint="cs"/>
          <w:b/>
          <w:bCs/>
          <w:color w:val="000000" w:themeColor="text1"/>
        </w:rPr>
        <w:t>`</w:t>
      </w:r>
    </w:p>
    <w:p w14:paraId="700FDFBC" w14:textId="02A9562E" w:rsidR="00AF39D9" w:rsidRPr="0041362D" w:rsidRDefault="00E415FD" w:rsidP="00BE360F">
      <w:pPr>
        <w:pStyle w:val="Heading3"/>
        <w:rPr>
          <w:rFonts w:cs="Times New Roman"/>
          <w:b/>
          <w:bCs/>
          <w:color w:val="000000" w:themeColor="text1"/>
          <w:sz w:val="24"/>
          <w:szCs w:val="24"/>
        </w:rPr>
      </w:pPr>
      <w:bookmarkStart w:id="52" w:name="_Toc217006377"/>
      <w:bookmarkStart w:id="53" w:name="_Toc220070337"/>
      <w:r w:rsidRPr="0041362D">
        <w:rPr>
          <w:rFonts w:cs="Times New Roman" w:hint="cs"/>
          <w:b/>
          <w:bCs/>
          <w:color w:val="000000" w:themeColor="text1"/>
          <w:sz w:val="24"/>
          <w:szCs w:val="24"/>
        </w:rPr>
        <w:t xml:space="preserve">3.1.3 </w:t>
      </w:r>
      <w:r w:rsidR="00BE360F" w:rsidRPr="0041362D">
        <w:rPr>
          <w:rFonts w:cs="Times New Roman"/>
          <w:b/>
          <w:bCs/>
          <w:color w:val="000000" w:themeColor="text1"/>
          <w:sz w:val="24"/>
          <w:szCs w:val="24"/>
        </w:rPr>
        <w:tab/>
      </w:r>
      <w:r w:rsidR="00AF39D9" w:rsidRPr="0041362D">
        <w:rPr>
          <w:rFonts w:cs="Times New Roman" w:hint="cs"/>
          <w:b/>
          <w:bCs/>
          <w:color w:val="000000" w:themeColor="text1"/>
          <w:sz w:val="24"/>
          <w:szCs w:val="24"/>
        </w:rPr>
        <w:t>Sanksi Perpajakan</w:t>
      </w:r>
      <w:bookmarkEnd w:id="52"/>
      <w:bookmarkEnd w:id="53"/>
    </w:p>
    <w:p w14:paraId="7A80C7E9" w14:textId="7EC9B9B8" w:rsidR="00E415FD" w:rsidRPr="0041362D" w:rsidRDefault="00C5296F" w:rsidP="00BE360F">
      <w:pPr>
        <w:spacing w:before="160" w:line="480" w:lineRule="auto"/>
        <w:ind w:firstLine="720"/>
        <w:jc w:val="both"/>
        <w:rPr>
          <w:color w:val="000000" w:themeColor="text1"/>
        </w:rPr>
      </w:pPr>
      <w:r w:rsidRPr="0041362D">
        <w:rPr>
          <w:rFonts w:hint="cs"/>
          <w:color w:val="000000" w:themeColor="text1"/>
        </w:rPr>
        <w:t xml:space="preserve">Sanksi Perpajakan adalah Persepsi wajib pajak tentang ketegasan dan konsistensi sanksi atas pelanggaran perpajakan. </w:t>
      </w:r>
      <w:r w:rsidR="00AF39D9" w:rsidRPr="0041362D">
        <w:rPr>
          <w:rFonts w:hint="cs"/>
          <w:color w:val="000000" w:themeColor="text1"/>
        </w:rPr>
        <w:t xml:space="preserve">Indikator untuk mengukur variabel sanksi perpajakan disusun dalam bentuk kuesioner. Instrumen kuesioner pada penelitian ini diadaptasi dari model yang digunakan dalam penelitian Asih (2020). </w:t>
      </w:r>
    </w:p>
    <w:p w14:paraId="6E9495C5" w14:textId="4955C559" w:rsidR="00AF39D9" w:rsidRPr="0041362D" w:rsidRDefault="00E415FD" w:rsidP="00260E2A">
      <w:pPr>
        <w:spacing w:line="480" w:lineRule="auto"/>
        <w:jc w:val="both"/>
        <w:rPr>
          <w:color w:val="000000" w:themeColor="text1"/>
        </w:rPr>
      </w:pPr>
      <w:r w:rsidRPr="0041362D">
        <w:rPr>
          <w:rFonts w:hint="cs"/>
          <w:color w:val="000000" w:themeColor="text1"/>
        </w:rPr>
        <w:t>Adapun indikatornya antara lain:</w:t>
      </w:r>
    </w:p>
    <w:p w14:paraId="5EF9282B" w14:textId="77777777" w:rsidR="00E415FD" w:rsidRPr="0041362D" w:rsidRDefault="00E415FD" w:rsidP="00E415FD">
      <w:pPr>
        <w:pStyle w:val="p1"/>
        <w:numPr>
          <w:ilvl w:val="0"/>
          <w:numId w:val="53"/>
        </w:numPr>
        <w:spacing w:line="480" w:lineRule="auto"/>
        <w:rPr>
          <w:color w:val="000000" w:themeColor="text1"/>
          <w:sz w:val="24"/>
          <w:szCs w:val="24"/>
        </w:rPr>
      </w:pPr>
      <w:r w:rsidRPr="0041362D">
        <w:rPr>
          <w:rFonts w:hint="cs"/>
          <w:color w:val="000000" w:themeColor="text1"/>
          <w:sz w:val="24"/>
          <w:szCs w:val="24"/>
        </w:rPr>
        <w:t>sanksi dilaksanakan dengan tegas</w:t>
      </w:r>
    </w:p>
    <w:p w14:paraId="1A82DE04" w14:textId="0CDDEE82" w:rsidR="00E415FD" w:rsidRPr="0041362D" w:rsidRDefault="00E415FD" w:rsidP="00E415FD">
      <w:pPr>
        <w:pStyle w:val="p1"/>
        <w:numPr>
          <w:ilvl w:val="0"/>
          <w:numId w:val="53"/>
        </w:numPr>
        <w:spacing w:line="480" w:lineRule="auto"/>
        <w:rPr>
          <w:color w:val="000000" w:themeColor="text1"/>
          <w:sz w:val="24"/>
          <w:szCs w:val="24"/>
        </w:rPr>
      </w:pPr>
      <w:r w:rsidRPr="0041362D">
        <w:rPr>
          <w:rFonts w:hint="cs"/>
          <w:color w:val="000000" w:themeColor="text1"/>
          <w:sz w:val="24"/>
          <w:szCs w:val="24"/>
        </w:rPr>
        <w:lastRenderedPageBreak/>
        <w:t>sanksi yang diberikan sesuai dengan besar kecilnya pelanggaran yang dilakukan</w:t>
      </w:r>
    </w:p>
    <w:p w14:paraId="4C7C45CB" w14:textId="7C659F3A" w:rsidR="00AF39D9" w:rsidRPr="0041362D" w:rsidRDefault="00E415FD" w:rsidP="00E415FD">
      <w:pPr>
        <w:pStyle w:val="p1"/>
        <w:numPr>
          <w:ilvl w:val="0"/>
          <w:numId w:val="53"/>
        </w:numPr>
        <w:spacing w:line="480" w:lineRule="auto"/>
        <w:rPr>
          <w:color w:val="000000" w:themeColor="text1"/>
          <w:sz w:val="24"/>
          <w:szCs w:val="24"/>
        </w:rPr>
      </w:pPr>
      <w:r w:rsidRPr="0041362D">
        <w:rPr>
          <w:rFonts w:hint="cs"/>
          <w:color w:val="000000" w:themeColor="text1"/>
          <w:sz w:val="24"/>
          <w:szCs w:val="24"/>
        </w:rPr>
        <w:t>penerapan sanksi sesuai dengan ketentuan dan peraturan yang berlaku</w:t>
      </w:r>
    </w:p>
    <w:p w14:paraId="2C77575B" w14:textId="08E72ADD" w:rsidR="00AF39D9" w:rsidRPr="0041362D" w:rsidRDefault="00E415FD" w:rsidP="00E415FD">
      <w:pPr>
        <w:pStyle w:val="Heading3"/>
        <w:rPr>
          <w:rFonts w:cs="Times New Roman"/>
          <w:b/>
          <w:bCs/>
          <w:color w:val="000000" w:themeColor="text1"/>
          <w:sz w:val="24"/>
          <w:szCs w:val="24"/>
        </w:rPr>
      </w:pPr>
      <w:bookmarkStart w:id="54" w:name="_Toc217006378"/>
      <w:bookmarkStart w:id="55" w:name="_Toc220070338"/>
      <w:r w:rsidRPr="0041362D">
        <w:rPr>
          <w:rFonts w:cs="Times New Roman" w:hint="cs"/>
          <w:b/>
          <w:bCs/>
          <w:color w:val="000000" w:themeColor="text1"/>
          <w:sz w:val="24"/>
          <w:szCs w:val="24"/>
        </w:rPr>
        <w:t>3.1.4</w:t>
      </w:r>
      <w:r w:rsidR="00BE360F" w:rsidRPr="0041362D">
        <w:rPr>
          <w:rFonts w:cs="Times New Roman"/>
          <w:b/>
          <w:bCs/>
          <w:color w:val="000000" w:themeColor="text1"/>
          <w:sz w:val="24"/>
          <w:szCs w:val="24"/>
        </w:rPr>
        <w:tab/>
      </w:r>
      <w:r w:rsidR="00AF39D9" w:rsidRPr="0041362D">
        <w:rPr>
          <w:rFonts w:cs="Times New Roman" w:hint="cs"/>
          <w:b/>
          <w:bCs/>
          <w:color w:val="000000" w:themeColor="text1"/>
          <w:sz w:val="24"/>
          <w:szCs w:val="24"/>
        </w:rPr>
        <w:t xml:space="preserve">Sosialisasi </w:t>
      </w:r>
      <w:bookmarkEnd w:id="54"/>
      <w:r w:rsidR="00BE360F" w:rsidRPr="0041362D">
        <w:rPr>
          <w:rFonts w:cs="Times New Roman"/>
          <w:b/>
          <w:bCs/>
          <w:color w:val="000000" w:themeColor="text1"/>
          <w:sz w:val="24"/>
          <w:szCs w:val="24"/>
        </w:rPr>
        <w:t>P</w:t>
      </w:r>
      <w:r w:rsidR="00CA2D68" w:rsidRPr="0041362D">
        <w:rPr>
          <w:rFonts w:cs="Times New Roman" w:hint="cs"/>
          <w:b/>
          <w:bCs/>
          <w:color w:val="000000" w:themeColor="text1"/>
          <w:sz w:val="24"/>
          <w:szCs w:val="24"/>
        </w:rPr>
        <w:t>ajak</w:t>
      </w:r>
      <w:bookmarkEnd w:id="55"/>
    </w:p>
    <w:p w14:paraId="1FA3FABF" w14:textId="1E7A2FF4" w:rsidR="00AF39D9" w:rsidRPr="0041362D" w:rsidRDefault="00E415FD" w:rsidP="005C23C5">
      <w:pPr>
        <w:pStyle w:val="ListParagraph"/>
        <w:spacing w:before="240" w:line="480" w:lineRule="auto"/>
        <w:ind w:left="0" w:firstLine="720"/>
        <w:jc w:val="both"/>
        <w:rPr>
          <w:color w:val="000000" w:themeColor="text1"/>
        </w:rPr>
      </w:pPr>
      <w:r w:rsidRPr="0041362D">
        <w:rPr>
          <w:rFonts w:hint="cs"/>
          <w:color w:val="000000" w:themeColor="text1"/>
        </w:rPr>
        <w:t xml:space="preserve">Sosialisasi </w:t>
      </w:r>
      <w:r w:rsidR="00CA2D68" w:rsidRPr="0041362D">
        <w:rPr>
          <w:rFonts w:hint="cs"/>
          <w:color w:val="000000" w:themeColor="text1"/>
        </w:rPr>
        <w:t>pajak</w:t>
      </w:r>
      <w:r w:rsidRPr="0041362D">
        <w:rPr>
          <w:rFonts w:hint="cs"/>
          <w:color w:val="000000" w:themeColor="text1"/>
        </w:rPr>
        <w:t xml:space="preserve"> adalah Kegiatan edukasi pajak yang diterima wajib pajak untuk meningkatkan pemahaman perpajakan. </w:t>
      </w:r>
      <w:r w:rsidR="00AF39D9" w:rsidRPr="0041362D">
        <w:rPr>
          <w:rFonts w:hint="cs"/>
          <w:color w:val="000000" w:themeColor="text1"/>
        </w:rPr>
        <w:t xml:space="preserve">Indikator untuk mengukur variabel sosialisasi </w:t>
      </w:r>
      <w:r w:rsidR="00CA2D68" w:rsidRPr="0041362D">
        <w:rPr>
          <w:rFonts w:hint="cs"/>
          <w:color w:val="000000" w:themeColor="text1"/>
        </w:rPr>
        <w:t>pajak</w:t>
      </w:r>
      <w:r w:rsidR="00AF39D9" w:rsidRPr="0041362D">
        <w:rPr>
          <w:rFonts w:hint="cs"/>
          <w:color w:val="000000" w:themeColor="text1"/>
        </w:rPr>
        <w:t xml:space="preserve"> disusun dalam bentuk kuesioner. Instrumen kuesioner pada penelitian ini diadaptasi dari model yang digunakan pada penelitian sebelumnya oleh Indriyani &amp; Jayanto (2020). </w:t>
      </w:r>
      <w:r w:rsidRPr="0041362D">
        <w:rPr>
          <w:rFonts w:hint="cs"/>
          <w:color w:val="000000" w:themeColor="text1"/>
        </w:rPr>
        <w:t>Adapun indikatornya antar lain:</w:t>
      </w:r>
    </w:p>
    <w:p w14:paraId="45060D61" w14:textId="1F938046" w:rsidR="00E415FD" w:rsidRPr="0041362D" w:rsidRDefault="00E415FD" w:rsidP="00E415FD">
      <w:pPr>
        <w:pStyle w:val="p1"/>
        <w:numPr>
          <w:ilvl w:val="0"/>
          <w:numId w:val="54"/>
        </w:numPr>
        <w:spacing w:line="480" w:lineRule="auto"/>
        <w:rPr>
          <w:color w:val="000000" w:themeColor="text1"/>
          <w:sz w:val="24"/>
          <w:szCs w:val="24"/>
        </w:rPr>
      </w:pPr>
      <w:r w:rsidRPr="0041362D">
        <w:rPr>
          <w:rFonts w:hint="cs"/>
          <w:color w:val="000000" w:themeColor="text1"/>
          <w:sz w:val="24"/>
          <w:szCs w:val="24"/>
        </w:rPr>
        <w:t>Penyelenggaraan sosialisasi</w:t>
      </w:r>
    </w:p>
    <w:p w14:paraId="143C22C0" w14:textId="77777777" w:rsidR="00E415FD" w:rsidRPr="0041362D" w:rsidRDefault="00E415FD" w:rsidP="00E415FD">
      <w:pPr>
        <w:pStyle w:val="p1"/>
        <w:numPr>
          <w:ilvl w:val="0"/>
          <w:numId w:val="54"/>
        </w:numPr>
        <w:spacing w:line="480" w:lineRule="auto"/>
        <w:rPr>
          <w:color w:val="000000" w:themeColor="text1"/>
          <w:sz w:val="24"/>
          <w:szCs w:val="24"/>
        </w:rPr>
      </w:pPr>
      <w:r w:rsidRPr="0041362D">
        <w:rPr>
          <w:rFonts w:hint="cs"/>
          <w:color w:val="000000" w:themeColor="text1"/>
          <w:sz w:val="24"/>
          <w:szCs w:val="24"/>
        </w:rPr>
        <w:t>Media sosialisasi</w:t>
      </w:r>
    </w:p>
    <w:p w14:paraId="0CA96C77" w14:textId="14D1421E" w:rsidR="00AF39D9" w:rsidRPr="0041362D" w:rsidRDefault="00E415FD" w:rsidP="00E415FD">
      <w:pPr>
        <w:pStyle w:val="p1"/>
        <w:numPr>
          <w:ilvl w:val="0"/>
          <w:numId w:val="54"/>
        </w:numPr>
        <w:spacing w:line="480" w:lineRule="auto"/>
        <w:rPr>
          <w:color w:val="000000" w:themeColor="text1"/>
          <w:sz w:val="24"/>
          <w:szCs w:val="24"/>
        </w:rPr>
      </w:pPr>
      <w:r w:rsidRPr="0041362D">
        <w:rPr>
          <w:rFonts w:hint="cs"/>
          <w:color w:val="000000" w:themeColor="text1"/>
          <w:sz w:val="24"/>
          <w:szCs w:val="24"/>
        </w:rPr>
        <w:t>Manfaat sosialisasi</w:t>
      </w:r>
    </w:p>
    <w:p w14:paraId="66893B49" w14:textId="13EDE658" w:rsidR="00D85392" w:rsidRPr="0041362D" w:rsidRDefault="00D85392" w:rsidP="00D85392">
      <w:pPr>
        <w:pStyle w:val="p1"/>
        <w:spacing w:line="480" w:lineRule="auto"/>
        <w:ind w:firstLine="720"/>
        <w:rPr>
          <w:color w:val="000000" w:themeColor="text1"/>
          <w:sz w:val="24"/>
          <w:szCs w:val="24"/>
        </w:rPr>
      </w:pPr>
      <w:r w:rsidRPr="0041362D">
        <w:rPr>
          <w:rFonts w:hint="cs"/>
          <w:color w:val="000000" w:themeColor="text1"/>
          <w:sz w:val="24"/>
          <w:szCs w:val="24"/>
        </w:rPr>
        <w:t xml:space="preserve">Dalam penelitian ini, sosialisasi </w:t>
      </w:r>
      <w:r w:rsidR="00CA2D68" w:rsidRPr="0041362D">
        <w:rPr>
          <w:rFonts w:hint="cs"/>
          <w:color w:val="000000" w:themeColor="text1"/>
          <w:sz w:val="24"/>
          <w:szCs w:val="24"/>
        </w:rPr>
        <w:t>pajak</w:t>
      </w:r>
      <w:r w:rsidRPr="0041362D">
        <w:rPr>
          <w:rFonts w:hint="cs"/>
          <w:color w:val="000000" w:themeColor="text1"/>
          <w:sz w:val="24"/>
          <w:szCs w:val="24"/>
        </w:rPr>
        <w:t xml:space="preserve"> diposisikan sebagai variabel moderasi yang berfungsi untuk memperkuat atau memperlemah pengaruh kesadaran pajak dan sanksi pajak terhadap kepatuhan wajib pajak pengguna </w:t>
      </w:r>
      <w:r w:rsidR="00945AC6" w:rsidRPr="0041362D">
        <w:rPr>
          <w:rFonts w:hint="cs"/>
          <w:i/>
          <w:iCs/>
          <w:color w:val="000000" w:themeColor="text1"/>
          <w:sz w:val="24"/>
          <w:szCs w:val="24"/>
        </w:rPr>
        <w:t>e-commerce</w:t>
      </w:r>
      <w:r w:rsidRPr="0041362D">
        <w:rPr>
          <w:rFonts w:hint="cs"/>
          <w:color w:val="000000" w:themeColor="text1"/>
          <w:sz w:val="24"/>
          <w:szCs w:val="24"/>
        </w:rPr>
        <w:t>. Pengujian variabel moderasi dilakukan melalui pembentukan variabel interaksi antara variabel independen dan variabel moderasi dalam model SEM-PLS.</w:t>
      </w:r>
    </w:p>
    <w:p w14:paraId="57621AB6" w14:textId="612C5728" w:rsidR="00AF39D9" w:rsidRPr="0041362D" w:rsidRDefault="00E415FD" w:rsidP="00E415FD">
      <w:pPr>
        <w:pStyle w:val="Heading2"/>
        <w:rPr>
          <w:rFonts w:ascii="Times New Roman" w:hAnsi="Times New Roman" w:cs="Times New Roman"/>
          <w:b/>
          <w:bCs/>
          <w:color w:val="000000" w:themeColor="text1"/>
          <w:sz w:val="24"/>
          <w:szCs w:val="24"/>
        </w:rPr>
      </w:pPr>
      <w:bookmarkStart w:id="56" w:name="_Toc217006379"/>
      <w:bookmarkStart w:id="57" w:name="_Toc220070339"/>
      <w:r w:rsidRPr="0041362D">
        <w:rPr>
          <w:rFonts w:ascii="Times New Roman" w:hAnsi="Times New Roman" w:cs="Times New Roman" w:hint="cs"/>
          <w:b/>
          <w:bCs/>
          <w:color w:val="000000" w:themeColor="text1"/>
          <w:sz w:val="24"/>
          <w:szCs w:val="24"/>
        </w:rPr>
        <w:t xml:space="preserve">3.2 </w:t>
      </w:r>
      <w:r w:rsidR="00BE360F" w:rsidRPr="0041362D">
        <w:rPr>
          <w:rFonts w:ascii="Times New Roman" w:hAnsi="Times New Roman" w:cs="Times New Roman"/>
          <w:b/>
          <w:bCs/>
          <w:color w:val="000000" w:themeColor="text1"/>
          <w:sz w:val="24"/>
          <w:szCs w:val="24"/>
        </w:rPr>
        <w:tab/>
      </w:r>
      <w:r w:rsidR="00AF39D9" w:rsidRPr="0041362D">
        <w:rPr>
          <w:rFonts w:ascii="Times New Roman" w:hAnsi="Times New Roman" w:cs="Times New Roman" w:hint="cs"/>
          <w:b/>
          <w:bCs/>
          <w:color w:val="000000" w:themeColor="text1"/>
          <w:sz w:val="24"/>
          <w:szCs w:val="24"/>
        </w:rPr>
        <w:t xml:space="preserve">Populasi dan </w:t>
      </w:r>
      <w:r w:rsidR="00BE360F" w:rsidRPr="0041362D">
        <w:rPr>
          <w:rFonts w:ascii="Times New Roman" w:hAnsi="Times New Roman" w:cs="Times New Roman"/>
          <w:b/>
          <w:bCs/>
          <w:color w:val="000000" w:themeColor="text1"/>
          <w:sz w:val="24"/>
          <w:szCs w:val="24"/>
        </w:rPr>
        <w:t>S</w:t>
      </w:r>
      <w:r w:rsidR="00AF39D9" w:rsidRPr="0041362D">
        <w:rPr>
          <w:rFonts w:ascii="Times New Roman" w:hAnsi="Times New Roman" w:cs="Times New Roman" w:hint="cs"/>
          <w:b/>
          <w:bCs/>
          <w:color w:val="000000" w:themeColor="text1"/>
          <w:sz w:val="24"/>
          <w:szCs w:val="24"/>
        </w:rPr>
        <w:t>ampel</w:t>
      </w:r>
      <w:bookmarkEnd w:id="56"/>
      <w:bookmarkEnd w:id="57"/>
    </w:p>
    <w:p w14:paraId="0C231E74" w14:textId="77777777" w:rsidR="005C23C5" w:rsidRPr="0041362D" w:rsidRDefault="008D0490" w:rsidP="00E415FD">
      <w:pPr>
        <w:pStyle w:val="NormalWeb"/>
        <w:spacing w:before="240" w:beforeAutospacing="0" w:after="0" w:afterAutospacing="0" w:line="480" w:lineRule="auto"/>
        <w:ind w:firstLine="720"/>
        <w:jc w:val="both"/>
        <w:rPr>
          <w:color w:val="000000" w:themeColor="text1"/>
        </w:rPr>
      </w:pPr>
      <w:r w:rsidRPr="0041362D">
        <w:rPr>
          <w:rFonts w:hint="cs"/>
          <w:color w:val="000000" w:themeColor="text1"/>
        </w:rPr>
        <w:t xml:space="preserve">Menurut Amin, Garancang, dan Abunawas (2023), populasi dalam penelitian merupakan keseluruhan elemen atau subjek yang memiliki karakteristik tertentu dan </w:t>
      </w:r>
      <w:r w:rsidRPr="0041362D">
        <w:rPr>
          <w:rFonts w:hint="cs"/>
          <w:color w:val="000000" w:themeColor="text1"/>
        </w:rPr>
        <w:lastRenderedPageBreak/>
        <w:t xml:space="preserve">menjadi fokus kajian ilmiah. Penetapan populasi memegang peranan penting karena menentukan batas generalisasi hasil penelitian. </w:t>
      </w:r>
    </w:p>
    <w:p w14:paraId="63027CA7" w14:textId="2E87FC0D" w:rsidR="008D0490" w:rsidRPr="0041362D" w:rsidRDefault="008D0490" w:rsidP="005C23C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Pada penelitian ini, populasi didefinisikan sebagai wajib pajak orang pribadi pengguna </w:t>
      </w:r>
      <w:r w:rsidR="00945AC6" w:rsidRPr="0041362D">
        <w:rPr>
          <w:rFonts w:hint="cs"/>
          <w:i/>
          <w:iCs/>
          <w:color w:val="000000" w:themeColor="text1"/>
        </w:rPr>
        <w:t>e-commerce</w:t>
      </w:r>
      <w:r w:rsidRPr="0041362D">
        <w:rPr>
          <w:rFonts w:hint="cs"/>
          <w:color w:val="000000" w:themeColor="text1"/>
        </w:rPr>
        <w:t xml:space="preserve"> di Kota Samarinda, yakni individu yang melakukan kegiatan penjualan produk melalui platform daring dan memanfaatkan jaringan internet dalam aktivitas usahanya.</w:t>
      </w:r>
    </w:p>
    <w:p w14:paraId="71750588" w14:textId="0FAA6B62" w:rsidR="008D0490" w:rsidRPr="0041362D" w:rsidRDefault="008D0490" w:rsidP="005C23C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 xml:space="preserve">Secara kontekstual, potensi populasi wajib pajak berbasis digital di Kota Samarinda dapat tergambarkan dari jumlah pelaku usaha yang telah mengadopsi sistem pembayaran digital. Kota Samarinda tercatat memiliki sekitar 205.000 </w:t>
      </w:r>
      <w:r w:rsidRPr="0041362D">
        <w:rPr>
          <w:rFonts w:hint="cs"/>
          <w:i/>
          <w:iCs/>
          <w:color w:val="000000" w:themeColor="text1"/>
        </w:rPr>
        <w:t>merchant</w:t>
      </w:r>
      <w:r w:rsidRPr="0041362D">
        <w:rPr>
          <w:rFonts w:hint="cs"/>
          <w:color w:val="000000" w:themeColor="text1"/>
        </w:rPr>
        <w:t xml:space="preserve"> QRIS aktif, menjadikannya wilayah dengan tingkat adopsi QRIS tertinggi di Kalimantan Timur. Meskipun tidak seluruh merchant QRIS merupakan pelaku </w:t>
      </w:r>
      <w:r w:rsidR="00945AC6" w:rsidRPr="0041362D">
        <w:rPr>
          <w:rFonts w:hint="cs"/>
          <w:i/>
          <w:iCs/>
          <w:color w:val="000000" w:themeColor="text1"/>
        </w:rPr>
        <w:t>e-commerce</w:t>
      </w:r>
      <w:r w:rsidRPr="0041362D">
        <w:rPr>
          <w:rFonts w:hint="cs"/>
          <w:color w:val="000000" w:themeColor="text1"/>
        </w:rPr>
        <w:t>, jumlah tersebut memberikan indikasi mengenai besarnya basis pelaku usaha digital yang relevan sebagai latar populasi penelitian.</w:t>
      </w:r>
    </w:p>
    <w:p w14:paraId="31621DB4" w14:textId="77777777" w:rsidR="008D0490" w:rsidRPr="0041362D" w:rsidRDefault="008D0490" w:rsidP="008D0490">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Selanjutnya, Susanti (2024) menjelaskan bahwa sampel adalah bagian dari populasi yang dipilih untuk mewakili karakteristik populasi secara proporsional, terutama ketika jumlah populasi sangat besar atau sulit dijangkau secara keseluruhan. Penelitian ini menggunakan teknik </w:t>
      </w:r>
      <w:r w:rsidRPr="0041362D">
        <w:rPr>
          <w:rFonts w:hint="cs"/>
          <w:i/>
          <w:iCs/>
          <w:color w:val="000000" w:themeColor="text1"/>
        </w:rPr>
        <w:t>purposive sampling</w:t>
      </w:r>
      <w:r w:rsidRPr="0041362D">
        <w:rPr>
          <w:rFonts w:hint="cs"/>
          <w:color w:val="000000" w:themeColor="text1"/>
        </w:rPr>
        <w:t>, yaitu metode pemilihan sampel berdasarkan kriteria tertentu yang ditetapkan peneliti. Adapun kriteria yang digunakan dalam penelitian ini adalah:</w:t>
      </w:r>
    </w:p>
    <w:p w14:paraId="1C1A606E" w14:textId="77777777" w:rsidR="008D0490" w:rsidRPr="0041362D" w:rsidRDefault="008D0490" w:rsidP="008D0490">
      <w:pPr>
        <w:pStyle w:val="NormalWeb"/>
        <w:numPr>
          <w:ilvl w:val="0"/>
          <w:numId w:val="42"/>
        </w:numPr>
        <w:spacing w:before="0" w:beforeAutospacing="0" w:after="0" w:afterAutospacing="0" w:line="480" w:lineRule="auto"/>
        <w:jc w:val="both"/>
        <w:rPr>
          <w:color w:val="000000" w:themeColor="text1"/>
        </w:rPr>
      </w:pPr>
      <w:r w:rsidRPr="0041362D">
        <w:rPr>
          <w:rFonts w:hint="cs"/>
          <w:color w:val="000000" w:themeColor="text1"/>
        </w:rPr>
        <w:t>wajib pajak orang pribadi yang terdaftar pada KPP Pratama Samarinda (memiliki NPWP), dan</w:t>
      </w:r>
    </w:p>
    <w:p w14:paraId="3AF20DDD" w14:textId="75BE7F3D" w:rsidR="008D0490" w:rsidRPr="0041362D" w:rsidRDefault="008D0490" w:rsidP="008D0490">
      <w:pPr>
        <w:pStyle w:val="NormalWeb"/>
        <w:numPr>
          <w:ilvl w:val="0"/>
          <w:numId w:val="42"/>
        </w:numPr>
        <w:spacing w:before="0" w:beforeAutospacing="0" w:after="0" w:afterAutospacing="0" w:line="480" w:lineRule="auto"/>
        <w:jc w:val="both"/>
        <w:rPr>
          <w:color w:val="000000" w:themeColor="text1"/>
        </w:rPr>
      </w:pPr>
      <w:r w:rsidRPr="0041362D">
        <w:rPr>
          <w:rFonts w:hint="cs"/>
          <w:color w:val="000000" w:themeColor="text1"/>
        </w:rPr>
        <w:lastRenderedPageBreak/>
        <w:t xml:space="preserve">pelaku usaha yang memperoleh penghasilan melalui </w:t>
      </w:r>
      <w:r w:rsidR="00945AC6" w:rsidRPr="0041362D">
        <w:rPr>
          <w:rFonts w:hint="cs"/>
          <w:i/>
          <w:iCs/>
          <w:color w:val="000000" w:themeColor="text1"/>
        </w:rPr>
        <w:t>e-commerce</w:t>
      </w:r>
      <w:r w:rsidRPr="0041362D">
        <w:rPr>
          <w:rFonts w:hint="cs"/>
          <w:color w:val="000000" w:themeColor="text1"/>
        </w:rPr>
        <w:t xml:space="preserve"> atau melalui kombinasi usaha digital dan konvensional.</w:t>
      </w:r>
    </w:p>
    <w:p w14:paraId="25A4D87A" w14:textId="77777777" w:rsidR="00AF39D9" w:rsidRPr="0041362D" w:rsidRDefault="00AF39D9" w:rsidP="002A5AE4">
      <w:pPr>
        <w:pStyle w:val="NormalWeb"/>
        <w:spacing w:before="0" w:beforeAutospacing="0" w:after="0" w:afterAutospacing="0" w:line="480" w:lineRule="auto"/>
        <w:ind w:firstLine="360"/>
        <w:rPr>
          <w:color w:val="000000" w:themeColor="text1"/>
        </w:rPr>
      </w:pPr>
      <w:r w:rsidRPr="0041362D">
        <w:rPr>
          <w:rFonts w:hint="cs"/>
          <w:color w:val="000000" w:themeColor="text1"/>
        </w:rPr>
        <w:t>Untuk menentukan banyaknya sampel dari suatu populasi pada penelitian ini</w:t>
      </w:r>
    </w:p>
    <w:p w14:paraId="1D956EFB" w14:textId="5885AE09" w:rsidR="005C23C5" w:rsidRPr="0041362D" w:rsidRDefault="00AF39D9" w:rsidP="005C23C5">
      <w:pPr>
        <w:pStyle w:val="NormalWeb"/>
        <w:spacing w:before="0" w:beforeAutospacing="0" w:after="0" w:afterAutospacing="0" w:line="480" w:lineRule="auto"/>
        <w:rPr>
          <w:color w:val="000000" w:themeColor="text1"/>
        </w:rPr>
      </w:pPr>
      <w:r w:rsidRPr="0041362D">
        <w:rPr>
          <w:rFonts w:hint="cs"/>
          <w:color w:val="000000" w:themeColor="text1"/>
        </w:rPr>
        <w:t>dapat dihitung dengan rumus Slovin sebagai berikut:</w:t>
      </w:r>
    </w:p>
    <w:p w14:paraId="4AAFDA23" w14:textId="36AF6734" w:rsidR="00AF39D9" w:rsidRPr="0041362D" w:rsidRDefault="00AF39D9" w:rsidP="00AF39D9">
      <w:pPr>
        <w:pStyle w:val="p1"/>
        <w:ind w:left="-1418" w:firstLine="567"/>
        <w:rPr>
          <w:color w:val="000000" w:themeColor="text1"/>
          <w:sz w:val="22"/>
          <w:szCs w:val="22"/>
        </w:rPr>
      </w:pPr>
      <m:oMathPara>
        <m:oMath>
          <m:r>
            <w:rPr>
              <w:rFonts w:ascii="Cambria Math" w:hAnsi="Cambria Math" w:hint="cs"/>
              <w:color w:val="000000" w:themeColor="text1"/>
              <w:sz w:val="22"/>
              <w:szCs w:val="22"/>
            </w:rPr>
            <m:t xml:space="preserve"> Rumus:           π=</m:t>
          </m:r>
          <m:f>
            <m:fPr>
              <m:ctrlPr>
                <w:rPr>
                  <w:rFonts w:ascii="Cambria Math" w:hAnsi="Cambria Math" w:hint="cs"/>
                  <w:i/>
                  <w:color w:val="000000" w:themeColor="text1"/>
                  <w:sz w:val="22"/>
                  <w:szCs w:val="22"/>
                </w:rPr>
              </m:ctrlPr>
            </m:fPr>
            <m:num>
              <m:r>
                <w:rPr>
                  <w:rFonts w:ascii="Cambria Math" w:hAnsi="Cambria Math" w:hint="cs"/>
                  <w:color w:val="000000" w:themeColor="text1"/>
                  <w:sz w:val="22"/>
                  <w:szCs w:val="22"/>
                </w:rPr>
                <m:t>N</m:t>
              </m:r>
            </m:num>
            <m:den>
              <m:r>
                <w:rPr>
                  <w:rFonts w:ascii="Cambria Math" w:hAnsi="Cambria Math" w:hint="cs"/>
                  <w:color w:val="000000" w:themeColor="text1"/>
                  <w:sz w:val="22"/>
                  <w:szCs w:val="22"/>
                </w:rPr>
                <m:t>1+N</m:t>
              </m:r>
              <m:sSup>
                <m:sSupPr>
                  <m:ctrlPr>
                    <w:rPr>
                      <w:rFonts w:ascii="Cambria Math" w:hAnsi="Cambria Math" w:hint="cs"/>
                      <w:i/>
                      <w:color w:val="000000" w:themeColor="text1"/>
                      <w:sz w:val="22"/>
                      <w:szCs w:val="22"/>
                    </w:rPr>
                  </m:ctrlPr>
                </m:sSupPr>
                <m:e>
                  <m:d>
                    <m:dPr>
                      <m:ctrlPr>
                        <w:rPr>
                          <w:rFonts w:ascii="Cambria Math" w:hAnsi="Cambria Math" w:hint="cs"/>
                          <w:i/>
                          <w:color w:val="000000" w:themeColor="text1"/>
                          <w:sz w:val="22"/>
                          <w:szCs w:val="22"/>
                        </w:rPr>
                      </m:ctrlPr>
                    </m:dPr>
                    <m:e>
                      <m:r>
                        <w:rPr>
                          <w:rFonts w:ascii="Cambria Math" w:hAnsi="Cambria Math" w:hint="cs"/>
                          <w:color w:val="000000" w:themeColor="text1"/>
                          <w:sz w:val="22"/>
                          <w:szCs w:val="22"/>
                        </w:rPr>
                        <m:t>e</m:t>
                      </m:r>
                    </m:e>
                  </m:d>
                </m:e>
                <m:sup>
                  <m:r>
                    <w:rPr>
                      <w:rFonts w:ascii="Cambria Math" w:hAnsi="Cambria Math" w:hint="cs"/>
                      <w:color w:val="000000" w:themeColor="text1"/>
                      <w:sz w:val="22"/>
                      <w:szCs w:val="22"/>
                    </w:rPr>
                    <m:t>2</m:t>
                  </m:r>
                </m:sup>
              </m:sSup>
            </m:den>
          </m:f>
        </m:oMath>
      </m:oMathPara>
    </w:p>
    <w:p w14:paraId="3573406B" w14:textId="47D7C0B8" w:rsidR="00AF39D9" w:rsidRPr="0041362D" w:rsidRDefault="00AF39D9" w:rsidP="00AF39D9">
      <w:pPr>
        <w:pStyle w:val="p1"/>
        <w:rPr>
          <w:color w:val="000000" w:themeColor="text1"/>
          <w:sz w:val="22"/>
          <w:szCs w:val="22"/>
        </w:rPr>
      </w:pPr>
      <m:oMath>
        <m:r>
          <w:rPr>
            <w:rFonts w:ascii="Cambria Math" w:hAnsi="Cambria Math" w:hint="cs"/>
            <w:color w:val="000000" w:themeColor="text1"/>
            <w:sz w:val="22"/>
            <w:szCs w:val="22"/>
          </w:rPr>
          <m:t xml:space="preserve"> </m:t>
        </m:r>
      </m:oMath>
      <w:r w:rsidRPr="0041362D">
        <w:rPr>
          <w:rFonts w:hint="cs"/>
          <w:color w:val="000000" w:themeColor="text1"/>
          <w:sz w:val="22"/>
          <w:szCs w:val="22"/>
        </w:rPr>
        <w:tab/>
        <w:t xml:space="preserve">         </w:t>
      </w:r>
    </w:p>
    <w:p w14:paraId="0FA3852E" w14:textId="4B45C723" w:rsidR="00AF39D9" w:rsidRPr="0041362D" w:rsidRDefault="00AF39D9" w:rsidP="00AF39D9">
      <w:pPr>
        <w:pStyle w:val="p1"/>
        <w:ind w:left="284" w:firstLine="142"/>
        <w:rPr>
          <w:color w:val="000000" w:themeColor="text1"/>
          <w:sz w:val="22"/>
          <w:szCs w:val="22"/>
        </w:rPr>
      </w:pPr>
      <m:oMathPara>
        <m:oMath>
          <m:r>
            <w:rPr>
              <w:rFonts w:ascii="Cambria Math" w:hAnsi="Cambria Math" w:hint="cs"/>
              <w:color w:val="000000" w:themeColor="text1"/>
              <w:sz w:val="22"/>
              <w:szCs w:val="22"/>
            </w:rPr>
            <m:t xml:space="preserve">  π=</m:t>
          </m:r>
          <m:f>
            <m:fPr>
              <m:ctrlPr>
                <w:rPr>
                  <w:rFonts w:ascii="Cambria Math" w:hAnsi="Cambria Math" w:hint="cs"/>
                  <w:i/>
                  <w:color w:val="000000" w:themeColor="text1"/>
                  <w:sz w:val="22"/>
                  <w:szCs w:val="22"/>
                </w:rPr>
              </m:ctrlPr>
            </m:fPr>
            <m:num>
              <m:r>
                <w:rPr>
                  <w:rFonts w:ascii="Cambria Math" w:hAnsi="Cambria Math" w:hint="cs"/>
                  <w:color w:val="000000" w:themeColor="text1"/>
                  <w:sz w:val="22"/>
                  <w:szCs w:val="22"/>
                </w:rPr>
                <m:t>205.000</m:t>
              </m:r>
            </m:num>
            <m:den>
              <m:r>
                <w:rPr>
                  <w:rFonts w:ascii="Cambria Math" w:hAnsi="Cambria Math" w:hint="cs"/>
                  <w:color w:val="000000" w:themeColor="text1"/>
                  <w:sz w:val="22"/>
                  <w:szCs w:val="22"/>
                </w:rPr>
                <m:t>1+205.000</m:t>
              </m:r>
              <m:sSup>
                <m:sSupPr>
                  <m:ctrlPr>
                    <w:rPr>
                      <w:rFonts w:ascii="Cambria Math" w:hAnsi="Cambria Math" w:hint="cs"/>
                      <w:i/>
                      <w:color w:val="000000" w:themeColor="text1"/>
                      <w:sz w:val="22"/>
                      <w:szCs w:val="22"/>
                    </w:rPr>
                  </m:ctrlPr>
                </m:sSupPr>
                <m:e>
                  <m:d>
                    <m:dPr>
                      <m:ctrlPr>
                        <w:rPr>
                          <w:rFonts w:ascii="Cambria Math" w:hAnsi="Cambria Math" w:hint="cs"/>
                          <w:i/>
                          <w:color w:val="000000" w:themeColor="text1"/>
                          <w:sz w:val="22"/>
                          <w:szCs w:val="22"/>
                        </w:rPr>
                      </m:ctrlPr>
                    </m:dPr>
                    <m:e>
                      <m:r>
                        <w:rPr>
                          <w:rFonts w:ascii="Cambria Math" w:hAnsi="Cambria Math" w:hint="cs"/>
                          <w:color w:val="000000" w:themeColor="text1"/>
                          <w:sz w:val="22"/>
                          <w:szCs w:val="22"/>
                        </w:rPr>
                        <m:t>0,1</m:t>
                      </m:r>
                    </m:e>
                  </m:d>
                </m:e>
                <m:sup>
                  <m:r>
                    <w:rPr>
                      <w:rFonts w:ascii="Cambria Math" w:hAnsi="Cambria Math" w:hint="cs"/>
                      <w:color w:val="000000" w:themeColor="text1"/>
                      <w:sz w:val="22"/>
                      <w:szCs w:val="22"/>
                    </w:rPr>
                    <m:t>2</m:t>
                  </m:r>
                </m:sup>
              </m:sSup>
            </m:den>
          </m:f>
        </m:oMath>
      </m:oMathPara>
    </w:p>
    <w:p w14:paraId="0F38EEBC" w14:textId="31D93924" w:rsidR="00AF39D9" w:rsidRPr="0041362D" w:rsidRDefault="00AF39D9" w:rsidP="00AF39D9">
      <w:pPr>
        <w:pStyle w:val="p1"/>
        <w:ind w:left="426"/>
        <w:rPr>
          <w:color w:val="000000" w:themeColor="text1"/>
          <w:sz w:val="22"/>
          <w:szCs w:val="22"/>
        </w:rPr>
      </w:pPr>
      <m:oMath>
        <m:r>
          <w:rPr>
            <w:rFonts w:ascii="Cambria Math" w:hAnsi="Cambria Math" w:hint="cs"/>
            <w:color w:val="000000" w:themeColor="text1"/>
            <w:sz w:val="22"/>
            <w:szCs w:val="22"/>
          </w:rPr>
          <m:t xml:space="preserve"> </m:t>
        </m:r>
      </m:oMath>
      <w:r w:rsidRPr="0041362D">
        <w:rPr>
          <w:rFonts w:hint="cs"/>
          <w:color w:val="000000" w:themeColor="text1"/>
          <w:sz w:val="22"/>
          <w:szCs w:val="22"/>
        </w:rPr>
        <w:tab/>
      </w:r>
    </w:p>
    <w:p w14:paraId="7062F749" w14:textId="567E2652" w:rsidR="00AF39D9" w:rsidRPr="0041362D" w:rsidRDefault="00AF39D9" w:rsidP="00AF39D9">
      <w:pPr>
        <w:pStyle w:val="p1"/>
        <w:ind w:left="567"/>
        <w:rPr>
          <w:color w:val="000000" w:themeColor="text1"/>
          <w:sz w:val="22"/>
          <w:szCs w:val="22"/>
        </w:rPr>
      </w:pPr>
      <m:oMathPara>
        <m:oMath>
          <m:r>
            <w:rPr>
              <w:rFonts w:ascii="Cambria Math" w:hAnsi="Cambria Math" w:hint="cs"/>
              <w:color w:val="000000" w:themeColor="text1"/>
              <w:sz w:val="22"/>
              <w:szCs w:val="22"/>
            </w:rPr>
            <m:t xml:space="preserve"> π=</m:t>
          </m:r>
          <m:f>
            <m:fPr>
              <m:ctrlPr>
                <w:rPr>
                  <w:rFonts w:ascii="Cambria Math" w:hAnsi="Cambria Math" w:hint="cs"/>
                  <w:i/>
                  <w:color w:val="000000" w:themeColor="text1"/>
                  <w:sz w:val="22"/>
                  <w:szCs w:val="22"/>
                </w:rPr>
              </m:ctrlPr>
            </m:fPr>
            <m:num>
              <m:r>
                <w:rPr>
                  <w:rFonts w:ascii="Cambria Math" w:hAnsi="Cambria Math" w:hint="cs"/>
                  <w:color w:val="000000" w:themeColor="text1"/>
                  <w:sz w:val="22"/>
                  <w:szCs w:val="22"/>
                </w:rPr>
                <m:t>205.000</m:t>
              </m:r>
            </m:num>
            <m:den>
              <m:r>
                <w:rPr>
                  <w:rFonts w:ascii="Cambria Math" w:hAnsi="Cambria Math" w:hint="cs"/>
                  <w:color w:val="000000" w:themeColor="text1"/>
                  <w:sz w:val="22"/>
                  <w:szCs w:val="22"/>
                </w:rPr>
                <m:t>1+205.000</m:t>
              </m:r>
            </m:den>
          </m:f>
          <m:r>
            <w:rPr>
              <w:rFonts w:ascii="Cambria Math" w:hAnsi="Cambria Math" w:hint="cs"/>
              <w:color w:val="000000" w:themeColor="text1"/>
              <w:sz w:val="22"/>
              <w:szCs w:val="22"/>
            </w:rPr>
            <m:t>=99,95</m:t>
          </m:r>
        </m:oMath>
      </m:oMathPara>
    </w:p>
    <w:p w14:paraId="3E8ECB34" w14:textId="77AC5DC0" w:rsidR="00AF39D9" w:rsidRPr="0041362D" w:rsidRDefault="00AF39D9" w:rsidP="00AF39D9">
      <w:pPr>
        <w:pStyle w:val="p1"/>
        <w:rPr>
          <w:color w:val="000000" w:themeColor="text1"/>
          <w:sz w:val="22"/>
          <w:szCs w:val="22"/>
        </w:rPr>
      </w:pPr>
      <m:oMath>
        <m:r>
          <w:rPr>
            <w:rFonts w:ascii="Cambria Math" w:hAnsi="Cambria Math" w:hint="cs"/>
            <w:color w:val="000000" w:themeColor="text1"/>
            <w:sz w:val="22"/>
            <w:szCs w:val="22"/>
          </w:rPr>
          <m:t xml:space="preserve"> </m:t>
        </m:r>
      </m:oMath>
      <w:r w:rsidRPr="0041362D">
        <w:rPr>
          <w:rFonts w:hint="cs"/>
          <w:color w:val="000000" w:themeColor="text1"/>
          <w:sz w:val="22"/>
          <w:szCs w:val="22"/>
        </w:rPr>
        <w:tab/>
      </w:r>
    </w:p>
    <w:p w14:paraId="6279E512" w14:textId="6C36B47F" w:rsidR="00AF39D9" w:rsidRPr="0041362D" w:rsidRDefault="00AF39D9" w:rsidP="00AF39D9">
      <w:pPr>
        <w:pStyle w:val="p1"/>
        <w:ind w:left="142"/>
        <w:rPr>
          <w:color w:val="000000" w:themeColor="text1"/>
          <w:sz w:val="22"/>
          <w:szCs w:val="22"/>
        </w:rPr>
      </w:pPr>
      <m:oMathPara>
        <m:oMath>
          <m:r>
            <w:rPr>
              <w:rFonts w:ascii="Cambria Math" w:hAnsi="Cambria Math" w:hint="cs"/>
              <w:color w:val="000000" w:themeColor="text1"/>
              <w:sz w:val="22"/>
              <w:szCs w:val="22"/>
            </w:rPr>
            <m:t>π=100 responden</m:t>
          </m:r>
        </m:oMath>
      </m:oMathPara>
    </w:p>
    <w:p w14:paraId="70E5A96F" w14:textId="77777777" w:rsidR="008D0490" w:rsidRPr="0041362D" w:rsidRDefault="008D0490" w:rsidP="00AF39D9">
      <w:pPr>
        <w:pStyle w:val="p1"/>
        <w:ind w:left="142"/>
        <w:rPr>
          <w:color w:val="000000" w:themeColor="text1"/>
          <w:sz w:val="22"/>
          <w:szCs w:val="22"/>
        </w:rPr>
      </w:pPr>
    </w:p>
    <w:p w14:paraId="4D3D5885" w14:textId="77777777" w:rsidR="008D0490" w:rsidRPr="0041362D" w:rsidRDefault="008D0490" w:rsidP="00AF39D9">
      <w:pPr>
        <w:pStyle w:val="p1"/>
        <w:ind w:left="142"/>
        <w:rPr>
          <w:color w:val="000000" w:themeColor="text1"/>
          <w:sz w:val="22"/>
          <w:szCs w:val="22"/>
        </w:rPr>
      </w:pPr>
    </w:p>
    <w:p w14:paraId="7955D86D" w14:textId="5BE1017E" w:rsidR="00AF39D9" w:rsidRPr="0041362D" w:rsidRDefault="00AF39D9" w:rsidP="00AF39D9">
      <w:pPr>
        <w:pStyle w:val="p1"/>
        <w:ind w:left="142"/>
        <w:rPr>
          <w:color w:val="000000" w:themeColor="text1"/>
          <w:sz w:val="22"/>
          <w:szCs w:val="22"/>
        </w:rPr>
      </w:pPr>
      <m:oMath>
        <m:r>
          <w:rPr>
            <w:rFonts w:ascii="Cambria Math" w:hAnsi="Cambria Math" w:hint="cs"/>
            <w:color w:val="000000" w:themeColor="text1"/>
            <w:sz w:val="22"/>
            <w:szCs w:val="22"/>
          </w:rPr>
          <m:t xml:space="preserve"> </m:t>
        </m:r>
      </m:oMath>
      <w:r w:rsidRPr="0041362D">
        <w:rPr>
          <w:rFonts w:hint="cs"/>
          <w:color w:val="000000" w:themeColor="text1"/>
          <w:sz w:val="22"/>
          <w:szCs w:val="22"/>
        </w:rPr>
        <w:tab/>
      </w:r>
    </w:p>
    <w:p w14:paraId="299440F7" w14:textId="77777777" w:rsidR="00AF39D9" w:rsidRPr="0041362D" w:rsidRDefault="00AF39D9" w:rsidP="00AF39D9">
      <w:pPr>
        <w:pStyle w:val="p1"/>
        <w:spacing w:line="480" w:lineRule="auto"/>
        <w:rPr>
          <w:color w:val="000000" w:themeColor="text1"/>
          <w:sz w:val="24"/>
          <w:szCs w:val="24"/>
        </w:rPr>
      </w:pPr>
      <w:r w:rsidRPr="0041362D">
        <w:rPr>
          <w:rFonts w:hint="cs"/>
          <w:color w:val="000000" w:themeColor="text1"/>
          <w:sz w:val="24"/>
          <w:szCs w:val="24"/>
        </w:rPr>
        <w:t>keterangan:</w:t>
      </w:r>
    </w:p>
    <w:p w14:paraId="378D12EE" w14:textId="11FAF629" w:rsidR="00AF39D9" w:rsidRPr="0041362D" w:rsidRDefault="00AF39D9" w:rsidP="00AF39D9">
      <w:pPr>
        <w:pStyle w:val="p1"/>
        <w:spacing w:line="480" w:lineRule="auto"/>
        <w:rPr>
          <w:color w:val="000000" w:themeColor="text1"/>
          <w:sz w:val="24"/>
          <w:szCs w:val="24"/>
        </w:rPr>
      </w:pPr>
      <w:r w:rsidRPr="0041362D">
        <w:rPr>
          <w:rFonts w:hint="cs"/>
          <w:color w:val="000000" w:themeColor="text1"/>
          <w:sz w:val="24"/>
          <w:szCs w:val="24"/>
        </w:rPr>
        <w:t xml:space="preserve">n = sampel pada penelitian ini adalah WPOP pengguna </w:t>
      </w:r>
      <w:r w:rsidR="00945AC6" w:rsidRPr="0041362D">
        <w:rPr>
          <w:rFonts w:hint="cs"/>
          <w:i/>
          <w:iCs/>
          <w:color w:val="000000" w:themeColor="text1"/>
          <w:sz w:val="24"/>
          <w:szCs w:val="24"/>
        </w:rPr>
        <w:t>e-commerce</w:t>
      </w:r>
    </w:p>
    <w:p w14:paraId="3A1C0E13" w14:textId="77777777" w:rsidR="00AF39D9" w:rsidRPr="0041362D" w:rsidRDefault="00AF39D9" w:rsidP="00AF39D9">
      <w:pPr>
        <w:pStyle w:val="p1"/>
        <w:spacing w:line="480" w:lineRule="auto"/>
        <w:rPr>
          <w:color w:val="000000" w:themeColor="text1"/>
          <w:sz w:val="24"/>
          <w:szCs w:val="24"/>
        </w:rPr>
      </w:pPr>
      <w:r w:rsidRPr="0041362D">
        <w:rPr>
          <w:rFonts w:hint="cs"/>
          <w:color w:val="000000" w:themeColor="text1"/>
          <w:sz w:val="24"/>
          <w:szCs w:val="24"/>
        </w:rPr>
        <w:t>N = Populasi</w:t>
      </w:r>
    </w:p>
    <w:p w14:paraId="6154D208" w14:textId="77777777" w:rsidR="00AF39D9" w:rsidRPr="0041362D" w:rsidRDefault="00AF39D9" w:rsidP="00AF39D9">
      <w:pPr>
        <w:pStyle w:val="p1"/>
        <w:spacing w:line="480" w:lineRule="auto"/>
        <w:rPr>
          <w:color w:val="000000" w:themeColor="text1"/>
          <w:sz w:val="24"/>
          <w:szCs w:val="24"/>
        </w:rPr>
      </w:pPr>
      <w:r w:rsidRPr="0041362D">
        <w:rPr>
          <w:rFonts w:hint="cs"/>
          <w:color w:val="000000" w:themeColor="text1"/>
          <w:sz w:val="24"/>
          <w:szCs w:val="24"/>
        </w:rPr>
        <w:t>e = Persen kelonggaran ketidaktelitian karena kesalahan pengambilan sampel yang</w:t>
      </w:r>
    </w:p>
    <w:p w14:paraId="722AFA0F" w14:textId="75C7FB18" w:rsidR="008D0490" w:rsidRPr="0041362D" w:rsidRDefault="00AF39D9" w:rsidP="00AF39D9">
      <w:pPr>
        <w:pStyle w:val="p1"/>
        <w:spacing w:line="480" w:lineRule="auto"/>
        <w:rPr>
          <w:color w:val="000000" w:themeColor="text1"/>
          <w:sz w:val="24"/>
          <w:szCs w:val="24"/>
        </w:rPr>
      </w:pPr>
      <w:r w:rsidRPr="0041362D">
        <w:rPr>
          <w:rFonts w:hint="cs"/>
          <w:color w:val="000000" w:themeColor="text1"/>
          <w:sz w:val="24"/>
          <w:szCs w:val="24"/>
        </w:rPr>
        <w:t>masih dapat ditolerir</w:t>
      </w:r>
    </w:p>
    <w:p w14:paraId="3E516D76" w14:textId="7D188B6B" w:rsidR="00AF39D9" w:rsidRPr="0041362D" w:rsidRDefault="00AF39D9" w:rsidP="00343028">
      <w:pPr>
        <w:pStyle w:val="Heading2"/>
        <w:rPr>
          <w:rFonts w:ascii="Times New Roman" w:hAnsi="Times New Roman" w:cs="Times New Roman"/>
          <w:b/>
          <w:bCs/>
          <w:color w:val="000000" w:themeColor="text1"/>
          <w:sz w:val="24"/>
          <w:szCs w:val="24"/>
        </w:rPr>
      </w:pPr>
      <w:bookmarkStart w:id="58" w:name="_Toc217006380"/>
      <w:bookmarkStart w:id="59" w:name="_Toc220070340"/>
      <w:r w:rsidRPr="0041362D">
        <w:rPr>
          <w:rFonts w:ascii="Times New Roman" w:hAnsi="Times New Roman" w:cs="Times New Roman" w:hint="cs"/>
          <w:b/>
          <w:bCs/>
          <w:color w:val="000000" w:themeColor="text1"/>
          <w:sz w:val="24"/>
          <w:szCs w:val="24"/>
        </w:rPr>
        <w:t xml:space="preserve">3.3 </w:t>
      </w:r>
      <w:r w:rsidR="00BE360F" w:rsidRPr="0041362D">
        <w:rPr>
          <w:rFonts w:ascii="Times New Roman" w:hAnsi="Times New Roman" w:cs="Times New Roman"/>
          <w:b/>
          <w:bCs/>
          <w:color w:val="000000" w:themeColor="text1"/>
          <w:sz w:val="24"/>
          <w:szCs w:val="24"/>
        </w:rPr>
        <w:tab/>
      </w:r>
      <w:r w:rsidRPr="0041362D">
        <w:rPr>
          <w:rFonts w:ascii="Times New Roman" w:hAnsi="Times New Roman" w:cs="Times New Roman" w:hint="cs"/>
          <w:b/>
          <w:bCs/>
          <w:color w:val="000000" w:themeColor="text1"/>
          <w:sz w:val="24"/>
          <w:szCs w:val="24"/>
        </w:rPr>
        <w:t>Jenis Penelitian dan Sumber Data</w:t>
      </w:r>
      <w:bookmarkEnd w:id="58"/>
      <w:bookmarkEnd w:id="59"/>
    </w:p>
    <w:p w14:paraId="486AE07A" w14:textId="13F8CC45" w:rsidR="00AF39D9" w:rsidRPr="0041362D" w:rsidRDefault="00AF39D9" w:rsidP="00700B3F">
      <w:pPr>
        <w:pStyle w:val="NormalWeb"/>
        <w:spacing w:before="240" w:beforeAutospacing="0" w:after="0" w:afterAutospacing="0" w:line="480" w:lineRule="auto"/>
        <w:ind w:firstLine="720"/>
        <w:jc w:val="both"/>
        <w:rPr>
          <w:color w:val="000000" w:themeColor="text1"/>
        </w:rPr>
      </w:pPr>
      <w:r w:rsidRPr="0041362D">
        <w:rPr>
          <w:rFonts w:hint="cs"/>
          <w:color w:val="000000" w:themeColor="text1"/>
        </w:rPr>
        <w:t xml:space="preserve">Penelitian ini menggunakan pendekatan kuantitatif dengan desain studi pengujian hipotesis untuk menganalisis hubungan antar variabel yang telah dirumuskan. Sumber data yang digunakan adalah data </w:t>
      </w:r>
      <w:r w:rsidRPr="0041362D">
        <w:rPr>
          <w:rFonts w:hint="cs"/>
          <w:i/>
          <w:iCs/>
          <w:color w:val="000000" w:themeColor="text1"/>
        </w:rPr>
        <w:t>prime</w:t>
      </w:r>
      <w:r w:rsidRPr="0041362D">
        <w:rPr>
          <w:rFonts w:hint="cs"/>
          <w:color w:val="000000" w:themeColor="text1"/>
        </w:rPr>
        <w:t>r, dikumpulkan melalui kuesioner yang disebarkan kepada responden sesuai kriteria tertentu. Teknik pengambilan sampel menggunakan </w:t>
      </w:r>
      <w:r w:rsidRPr="0041362D">
        <w:rPr>
          <w:rFonts w:hint="cs"/>
          <w:i/>
          <w:iCs/>
          <w:color w:val="000000" w:themeColor="text1"/>
        </w:rPr>
        <w:t>non-probability</w:t>
      </w:r>
      <w:r w:rsidRPr="0041362D">
        <w:rPr>
          <w:rFonts w:hint="cs"/>
          <w:color w:val="000000" w:themeColor="text1"/>
        </w:rPr>
        <w:t xml:space="preserve"> </w:t>
      </w:r>
      <w:r w:rsidRPr="0041362D">
        <w:rPr>
          <w:rFonts w:hint="cs"/>
          <w:i/>
          <w:iCs/>
          <w:color w:val="000000" w:themeColor="text1"/>
        </w:rPr>
        <w:t>sampling</w:t>
      </w:r>
      <w:r w:rsidRPr="0041362D">
        <w:rPr>
          <w:rFonts w:hint="cs"/>
          <w:color w:val="000000" w:themeColor="text1"/>
        </w:rPr>
        <w:t xml:space="preserve"> dengan </w:t>
      </w:r>
      <w:r w:rsidRPr="0041362D">
        <w:rPr>
          <w:rFonts w:hint="cs"/>
          <w:color w:val="000000" w:themeColor="text1"/>
        </w:rPr>
        <w:lastRenderedPageBreak/>
        <w:t>metode purposive sampling, karena peneliti menetapkan kriteria responden yang relevan untuk menjawab tujuan penelitian.</w:t>
      </w:r>
      <w:r w:rsidR="007D6991" w:rsidRPr="0041362D">
        <w:rPr>
          <w:rFonts w:hint="cs"/>
          <w:color w:val="000000" w:themeColor="text1"/>
        </w:rPr>
        <w:t xml:space="preserve"> </w:t>
      </w:r>
    </w:p>
    <w:p w14:paraId="0019191C" w14:textId="00867B86" w:rsidR="00133ED2" w:rsidRPr="0041362D" w:rsidRDefault="00AF39D9" w:rsidP="005C23C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Menurut Susanti (2019) dalam </w:t>
      </w:r>
      <w:r w:rsidRPr="0041362D">
        <w:rPr>
          <w:rFonts w:hint="cs"/>
          <w:i/>
          <w:iCs/>
          <w:color w:val="000000" w:themeColor="text1"/>
        </w:rPr>
        <w:t>Jurnal Teknodik</w:t>
      </w:r>
      <w:r w:rsidRPr="0041362D">
        <w:rPr>
          <w:rFonts w:hint="cs"/>
          <w:color w:val="000000" w:themeColor="text1"/>
        </w:rPr>
        <w:t xml:space="preserve">, teknik nonrandom seperti purposive sampling digunakan bila peneliti ingin memilih sampel berdasarkan karakteristik tertentu yang sesuai dengan tujuan penelitian.  </w:t>
      </w:r>
      <w:r w:rsidRPr="0041362D">
        <w:rPr>
          <w:rFonts w:hint="cs"/>
          <w:color w:val="000000" w:themeColor="text1"/>
        </w:rPr>
        <w:br/>
        <w:t>Lenaini (2022) juga menjelaskan bahwa purposive sampling memungkinkan peneliti memilih responden berdasarkan kriteria penting melalui pertimbangan penilaian peneliti. </w:t>
      </w:r>
    </w:p>
    <w:p w14:paraId="03CB0811" w14:textId="605E404C" w:rsidR="00AF39D9" w:rsidRPr="0041362D" w:rsidRDefault="00343028" w:rsidP="008E7A1E">
      <w:pPr>
        <w:pStyle w:val="Heading2"/>
        <w:rPr>
          <w:rFonts w:ascii="Times New Roman" w:hAnsi="Times New Roman" w:cs="Times New Roman"/>
          <w:b/>
          <w:bCs/>
          <w:color w:val="000000" w:themeColor="text1"/>
          <w:sz w:val="24"/>
          <w:szCs w:val="24"/>
        </w:rPr>
      </w:pPr>
      <w:r w:rsidRPr="0041362D">
        <w:rPr>
          <w:rFonts w:ascii="Times New Roman" w:hAnsi="Times New Roman" w:cs="Times New Roman" w:hint="cs"/>
          <w:b/>
          <w:bCs/>
          <w:color w:val="000000" w:themeColor="text1"/>
          <w:sz w:val="24"/>
          <w:szCs w:val="24"/>
        </w:rPr>
        <w:t xml:space="preserve"> </w:t>
      </w:r>
      <w:bookmarkStart w:id="60" w:name="_Toc217006381"/>
      <w:bookmarkStart w:id="61" w:name="_Toc220070341"/>
      <w:r w:rsidRPr="0041362D">
        <w:rPr>
          <w:rFonts w:ascii="Times New Roman" w:hAnsi="Times New Roman" w:cs="Times New Roman" w:hint="cs"/>
          <w:b/>
          <w:bCs/>
          <w:color w:val="000000" w:themeColor="text1"/>
          <w:sz w:val="24"/>
          <w:szCs w:val="24"/>
        </w:rPr>
        <w:t xml:space="preserve">3.4 </w:t>
      </w:r>
      <w:r w:rsidR="00BE360F" w:rsidRPr="0041362D">
        <w:rPr>
          <w:rFonts w:ascii="Times New Roman" w:hAnsi="Times New Roman" w:cs="Times New Roman"/>
          <w:b/>
          <w:bCs/>
          <w:color w:val="000000" w:themeColor="text1"/>
          <w:sz w:val="24"/>
          <w:szCs w:val="24"/>
        </w:rPr>
        <w:t xml:space="preserve"> </w:t>
      </w:r>
      <w:r w:rsidR="00AF39D9" w:rsidRPr="0041362D">
        <w:rPr>
          <w:rFonts w:ascii="Times New Roman" w:hAnsi="Times New Roman" w:cs="Times New Roman" w:hint="cs"/>
          <w:b/>
          <w:bCs/>
          <w:color w:val="000000" w:themeColor="text1"/>
          <w:sz w:val="24"/>
          <w:szCs w:val="24"/>
        </w:rPr>
        <w:t>Jenis Data</w:t>
      </w:r>
      <w:bookmarkEnd w:id="60"/>
      <w:bookmarkEnd w:id="61"/>
    </w:p>
    <w:p w14:paraId="4C689F50" w14:textId="1833B155" w:rsidR="00AF39D9" w:rsidRPr="0041362D" w:rsidRDefault="00AF39D9" w:rsidP="008364F6">
      <w:pPr>
        <w:pStyle w:val="NormalWeb"/>
        <w:spacing w:after="0" w:afterAutospacing="0" w:line="480" w:lineRule="auto"/>
        <w:ind w:firstLine="480"/>
        <w:jc w:val="both"/>
        <w:rPr>
          <w:color w:val="000000" w:themeColor="text1"/>
        </w:rPr>
      </w:pPr>
      <w:r w:rsidRPr="0041362D">
        <w:rPr>
          <w:rFonts w:hint="cs"/>
          <w:color w:val="000000" w:themeColor="text1"/>
        </w:rPr>
        <w:t>Teknik pengambilan sampel yang digunakan adalah</w:t>
      </w:r>
      <w:r w:rsidRPr="0041362D">
        <w:rPr>
          <w:rStyle w:val="apple-converted-space"/>
          <w:rFonts w:eastAsiaTheme="majorEastAsia" w:hint="cs"/>
          <w:color w:val="000000" w:themeColor="text1"/>
        </w:rPr>
        <w:t> </w:t>
      </w:r>
      <w:r w:rsidRPr="0041362D">
        <w:rPr>
          <w:rStyle w:val="Strong"/>
          <w:rFonts w:eastAsiaTheme="majorEastAsia" w:hint="cs"/>
          <w:b w:val="0"/>
          <w:bCs w:val="0"/>
          <w:i/>
          <w:iCs/>
          <w:color w:val="000000" w:themeColor="text1"/>
        </w:rPr>
        <w:t>non-probability</w:t>
      </w:r>
      <w:r w:rsidRPr="0041362D">
        <w:rPr>
          <w:rStyle w:val="Strong"/>
          <w:rFonts w:eastAsiaTheme="majorEastAsia" w:hint="cs"/>
          <w:b w:val="0"/>
          <w:bCs w:val="0"/>
          <w:color w:val="000000" w:themeColor="text1"/>
        </w:rPr>
        <w:t xml:space="preserve"> samplin</w:t>
      </w:r>
      <w:r w:rsidRPr="0041362D">
        <w:rPr>
          <w:rStyle w:val="Strong"/>
          <w:rFonts w:eastAsiaTheme="majorEastAsia" w:hint="cs"/>
          <w:color w:val="000000" w:themeColor="text1"/>
        </w:rPr>
        <w:t>g</w:t>
      </w:r>
      <w:r w:rsidRPr="0041362D">
        <w:rPr>
          <w:rStyle w:val="apple-converted-space"/>
          <w:rFonts w:eastAsiaTheme="majorEastAsia" w:hint="cs"/>
          <w:color w:val="000000" w:themeColor="text1"/>
        </w:rPr>
        <w:t> </w:t>
      </w:r>
      <w:r w:rsidRPr="0041362D">
        <w:rPr>
          <w:rFonts w:hint="cs"/>
          <w:color w:val="000000" w:themeColor="text1"/>
        </w:rPr>
        <w:t>dengan metode</w:t>
      </w:r>
      <w:r w:rsidRPr="0041362D">
        <w:rPr>
          <w:rStyle w:val="apple-converted-space"/>
          <w:rFonts w:eastAsiaTheme="majorEastAsia" w:hint="cs"/>
          <w:color w:val="000000" w:themeColor="text1"/>
        </w:rPr>
        <w:t> </w:t>
      </w:r>
      <w:r w:rsidRPr="0041362D">
        <w:rPr>
          <w:rStyle w:val="Strong"/>
          <w:rFonts w:eastAsiaTheme="majorEastAsia" w:hint="cs"/>
          <w:b w:val="0"/>
          <w:bCs w:val="0"/>
          <w:i/>
          <w:iCs/>
          <w:color w:val="000000" w:themeColor="text1"/>
        </w:rPr>
        <w:t>purposive sampling</w:t>
      </w:r>
      <w:r w:rsidRPr="0041362D">
        <w:rPr>
          <w:rFonts w:hint="cs"/>
          <w:color w:val="000000" w:themeColor="text1"/>
        </w:rPr>
        <w:t>. Metode ini dipilih karena peneliti perlu menentukan sampel berdasarkan karakteristik tertentu yang sesuai dengan konteks penelitian. Menurut Susanti (2019), teknik purposive sampling tepat digunakan ketika peneliti memerlukan sampel yang dipilih secara selektif berdasarkan karakteristik khusus yang dapat memberikan informasi yang akurat terhadap fenomena yang diteliti. Susanti menekankan bahwa teknik ini lazim digunakan dalam penelitian pendidikan dan sosial ketika populasi sangat luas namun hanya sebagian yang relevan dengan tujuan analisis.</w:t>
      </w:r>
    </w:p>
    <w:p w14:paraId="64B4AE48" w14:textId="77777777" w:rsidR="00AF39D9" w:rsidRPr="0041362D" w:rsidRDefault="00AF39D9" w:rsidP="008364F6">
      <w:pPr>
        <w:pStyle w:val="NormalWeb"/>
        <w:spacing w:before="0" w:beforeAutospacing="0" w:after="0" w:afterAutospacing="0" w:line="480" w:lineRule="auto"/>
        <w:ind w:firstLine="480"/>
        <w:jc w:val="both"/>
        <w:rPr>
          <w:color w:val="000000" w:themeColor="text1"/>
        </w:rPr>
      </w:pPr>
      <w:r w:rsidRPr="0041362D">
        <w:rPr>
          <w:rFonts w:hint="cs"/>
          <w:color w:val="000000" w:themeColor="text1"/>
        </w:rPr>
        <w:t xml:space="preserve">Selanjutnya, Lenaini (2022) menyatakan bahwa purposive sampling memungkinkan peneliti menetapkan kriteria tertentu melalui pertimbangan yang bersifat profesional, sehingga hanya responden dengan karakteristik yang sesuai yang </w:t>
      </w:r>
      <w:r w:rsidRPr="0041362D">
        <w:rPr>
          <w:rFonts w:hint="cs"/>
          <w:color w:val="000000" w:themeColor="text1"/>
        </w:rPr>
        <w:lastRenderedPageBreak/>
        <w:t>dapat dijadikan sumber data. Hal ini menjadikan purposive sampling sebagai teknik yang efektif ketika peneliti memerlukan data yang benar-benar selaras dengan kebutuhan pengujian hipotesis</w:t>
      </w:r>
    </w:p>
    <w:p w14:paraId="12820088" w14:textId="0D1613AD" w:rsidR="00343028" w:rsidRPr="0041362D" w:rsidRDefault="00343028" w:rsidP="00343028">
      <w:pPr>
        <w:pStyle w:val="Heading2"/>
        <w:rPr>
          <w:rFonts w:ascii="Times New Roman" w:hAnsi="Times New Roman" w:cs="Times New Roman"/>
          <w:b/>
          <w:bCs/>
          <w:color w:val="000000" w:themeColor="text1"/>
          <w:sz w:val="24"/>
          <w:szCs w:val="24"/>
        </w:rPr>
      </w:pPr>
      <w:bookmarkStart w:id="62" w:name="_Toc217006382"/>
      <w:bookmarkStart w:id="63" w:name="_Toc220070342"/>
      <w:r w:rsidRPr="0041362D">
        <w:rPr>
          <w:rFonts w:ascii="Times New Roman" w:hAnsi="Times New Roman" w:cs="Times New Roman" w:hint="cs"/>
          <w:b/>
          <w:bCs/>
          <w:color w:val="000000" w:themeColor="text1"/>
          <w:sz w:val="24"/>
          <w:szCs w:val="24"/>
        </w:rPr>
        <w:t>3.5   Alat analisis data</w:t>
      </w:r>
      <w:bookmarkEnd w:id="62"/>
      <w:bookmarkEnd w:id="63"/>
      <w:r w:rsidRPr="0041362D">
        <w:rPr>
          <w:rFonts w:ascii="Times New Roman" w:hAnsi="Times New Roman" w:cs="Times New Roman" w:hint="cs"/>
          <w:b/>
          <w:bCs/>
          <w:color w:val="000000" w:themeColor="text1"/>
          <w:sz w:val="24"/>
          <w:szCs w:val="24"/>
        </w:rPr>
        <w:t xml:space="preserve"> </w:t>
      </w:r>
    </w:p>
    <w:p w14:paraId="756AF3BB" w14:textId="37A5C9F2" w:rsidR="00343028" w:rsidRPr="0041362D" w:rsidRDefault="00BE360F" w:rsidP="008E7A1E">
      <w:pPr>
        <w:spacing w:before="240" w:line="480" w:lineRule="auto"/>
        <w:ind w:firstLine="426"/>
        <w:jc w:val="both"/>
        <w:rPr>
          <w:color w:val="000000" w:themeColor="text1"/>
        </w:rPr>
      </w:pPr>
      <w:r w:rsidRPr="0041362D">
        <w:rPr>
          <w:color w:val="000000" w:themeColor="text1"/>
        </w:rPr>
        <w:t xml:space="preserve"> </w:t>
      </w:r>
      <w:r w:rsidR="004150AE" w:rsidRPr="0041362D">
        <w:rPr>
          <w:rFonts w:hint="cs"/>
          <w:color w:val="000000" w:themeColor="text1"/>
        </w:rPr>
        <w:t xml:space="preserve">Penelitian ini menggunakan metode </w:t>
      </w:r>
      <w:r w:rsidR="004150AE" w:rsidRPr="0041362D">
        <w:rPr>
          <w:rFonts w:hint="cs"/>
          <w:i/>
          <w:iCs/>
          <w:color w:val="000000" w:themeColor="text1"/>
        </w:rPr>
        <w:t>Structural Equation Modeling</w:t>
      </w:r>
      <w:r w:rsidR="004150AE" w:rsidRPr="0041362D">
        <w:rPr>
          <w:rFonts w:hint="cs"/>
          <w:color w:val="000000" w:themeColor="text1"/>
        </w:rPr>
        <w:t xml:space="preserve"> berbasis </w:t>
      </w:r>
      <w:r w:rsidR="004150AE" w:rsidRPr="0041362D">
        <w:rPr>
          <w:rFonts w:hint="cs"/>
          <w:i/>
          <w:iCs/>
          <w:color w:val="000000" w:themeColor="text1"/>
        </w:rPr>
        <w:t>Partial Least Square</w:t>
      </w:r>
      <w:r w:rsidR="004150AE" w:rsidRPr="0041362D">
        <w:rPr>
          <w:rFonts w:hint="cs"/>
          <w:color w:val="000000" w:themeColor="text1"/>
        </w:rPr>
        <w:t xml:space="preserve"> (SEM-PLS) dengan bantuan aplikasi SmartPLS 4. Metode ini dipilih karena tidak mensyaratkan data berdistribusi normal, dapat digunakan pada ukuran sampel relatif kecil, serta mampu menguji hubungan antar variabel termasuk efek moderasi. Selain itu, SEM-PLS berorientasi pada pengujian model prediktif dan seluruh indikator dalam penelitian ini diasumsikan bersifat reflektif.</w:t>
      </w:r>
      <w:r w:rsidR="00D85392" w:rsidRPr="0041362D">
        <w:rPr>
          <w:rFonts w:hint="cs"/>
          <w:color w:val="000000" w:themeColor="text1"/>
        </w:rPr>
        <w:t xml:space="preserve"> Metode SEM-PLS dipilih karena mampu menguji hubungan antar variabel laten, termasuk pengujian variabel moderasi, serta dapat mengakomodasi kesalahan pengukuran yang tidak dapat ditangani secara optimal oleh analisis regresi konvensional.</w:t>
      </w:r>
    </w:p>
    <w:p w14:paraId="064313C7" w14:textId="1AD58DA3" w:rsidR="00115FAD" w:rsidRPr="0041362D" w:rsidRDefault="00115FAD" w:rsidP="00BE360F">
      <w:pPr>
        <w:pStyle w:val="Heading3"/>
        <w:rPr>
          <w:b/>
          <w:bCs/>
          <w:color w:val="000000" w:themeColor="text1"/>
          <w:sz w:val="24"/>
          <w:szCs w:val="24"/>
        </w:rPr>
      </w:pPr>
      <w:bookmarkStart w:id="64" w:name="_Toc220070343"/>
      <w:r w:rsidRPr="0041362D">
        <w:rPr>
          <w:b/>
          <w:bCs/>
          <w:color w:val="000000" w:themeColor="text1"/>
          <w:sz w:val="24"/>
          <w:szCs w:val="24"/>
        </w:rPr>
        <w:t xml:space="preserve">3.5.1 </w:t>
      </w:r>
      <w:r w:rsidR="00BE360F" w:rsidRPr="0041362D">
        <w:rPr>
          <w:b/>
          <w:bCs/>
          <w:color w:val="000000" w:themeColor="text1"/>
          <w:sz w:val="24"/>
          <w:szCs w:val="24"/>
        </w:rPr>
        <w:tab/>
      </w:r>
      <w:r w:rsidRPr="0041362D">
        <w:rPr>
          <w:b/>
          <w:bCs/>
          <w:i/>
          <w:iCs/>
          <w:color w:val="000000" w:themeColor="text1"/>
          <w:sz w:val="24"/>
          <w:szCs w:val="24"/>
        </w:rPr>
        <w:t>Pilot Test</w:t>
      </w:r>
      <w:bookmarkEnd w:id="64"/>
    </w:p>
    <w:p w14:paraId="556F8AB1" w14:textId="1520D7E9" w:rsidR="00115FAD" w:rsidRPr="0041362D" w:rsidRDefault="00115FAD" w:rsidP="00BE360F">
      <w:pPr>
        <w:spacing w:before="160" w:line="480" w:lineRule="auto"/>
        <w:ind w:firstLine="720"/>
        <w:jc w:val="both"/>
        <w:rPr>
          <w:i/>
          <w:iCs/>
          <w:color w:val="000000" w:themeColor="text1"/>
          <w:lang w:val="en-ID"/>
        </w:rPr>
      </w:pPr>
      <w:r w:rsidRPr="0041362D">
        <w:rPr>
          <w:rFonts w:hint="cs"/>
          <w:i/>
          <w:iCs/>
          <w:color w:val="000000" w:themeColor="text1"/>
          <w:lang w:val="en-ID"/>
        </w:rPr>
        <w:t>Pilot test</w:t>
      </w:r>
      <w:r w:rsidRPr="0041362D">
        <w:rPr>
          <w:rFonts w:hint="cs"/>
          <w:color w:val="000000" w:themeColor="text1"/>
          <w:lang w:val="en-ID"/>
        </w:rPr>
        <w:t xml:space="preserve"> </w:t>
      </w:r>
      <w:proofErr w:type="spellStart"/>
      <w:r w:rsidRPr="0041362D">
        <w:rPr>
          <w:rFonts w:hint="cs"/>
          <w:color w:val="000000" w:themeColor="text1"/>
          <w:lang w:val="en-ID"/>
        </w:rPr>
        <w:t>dilakukan</w:t>
      </w:r>
      <w:proofErr w:type="spellEnd"/>
      <w:r w:rsidRPr="0041362D">
        <w:rPr>
          <w:rFonts w:hint="cs"/>
          <w:color w:val="000000" w:themeColor="text1"/>
          <w:lang w:val="en-ID"/>
        </w:rPr>
        <w:t xml:space="preserve"> </w:t>
      </w:r>
      <w:proofErr w:type="spellStart"/>
      <w:r w:rsidRPr="0041362D">
        <w:rPr>
          <w:rFonts w:hint="cs"/>
          <w:color w:val="000000" w:themeColor="text1"/>
          <w:lang w:val="en-ID"/>
        </w:rPr>
        <w:t>untuk</w:t>
      </w:r>
      <w:proofErr w:type="spellEnd"/>
      <w:r w:rsidRPr="0041362D">
        <w:rPr>
          <w:rFonts w:hint="cs"/>
          <w:color w:val="000000" w:themeColor="text1"/>
          <w:lang w:val="en-ID"/>
        </w:rPr>
        <w:t xml:space="preserve"> </w:t>
      </w:r>
      <w:proofErr w:type="spellStart"/>
      <w:r w:rsidRPr="0041362D">
        <w:rPr>
          <w:rFonts w:hint="cs"/>
          <w:color w:val="000000" w:themeColor="text1"/>
          <w:lang w:val="en-ID"/>
        </w:rPr>
        <w:t>menilai</w:t>
      </w:r>
      <w:proofErr w:type="spellEnd"/>
      <w:r w:rsidRPr="0041362D">
        <w:rPr>
          <w:rFonts w:hint="cs"/>
          <w:color w:val="000000" w:themeColor="text1"/>
          <w:lang w:val="en-ID"/>
        </w:rPr>
        <w:t xml:space="preserve"> </w:t>
      </w:r>
      <w:proofErr w:type="spellStart"/>
      <w:r w:rsidRPr="0041362D">
        <w:rPr>
          <w:rFonts w:hint="cs"/>
          <w:color w:val="000000" w:themeColor="text1"/>
          <w:lang w:val="en-ID"/>
        </w:rPr>
        <w:t>validitas</w:t>
      </w:r>
      <w:proofErr w:type="spellEnd"/>
      <w:r w:rsidRPr="0041362D">
        <w:rPr>
          <w:rFonts w:hint="cs"/>
          <w:color w:val="000000" w:themeColor="text1"/>
          <w:lang w:val="en-ID"/>
        </w:rPr>
        <w:t xml:space="preserve"> dan </w:t>
      </w:r>
      <w:proofErr w:type="spellStart"/>
      <w:r w:rsidRPr="0041362D">
        <w:rPr>
          <w:rFonts w:hint="cs"/>
          <w:color w:val="000000" w:themeColor="text1"/>
          <w:lang w:val="en-ID"/>
        </w:rPr>
        <w:t>reliabilitas</w:t>
      </w:r>
      <w:proofErr w:type="spellEnd"/>
      <w:r w:rsidRPr="0041362D">
        <w:rPr>
          <w:rFonts w:hint="cs"/>
          <w:color w:val="000000" w:themeColor="text1"/>
          <w:lang w:val="en-ID"/>
        </w:rPr>
        <w:t xml:space="preserve"> </w:t>
      </w:r>
      <w:r w:rsidRPr="0041362D">
        <w:rPr>
          <w:color w:val="000000" w:themeColor="text1"/>
          <w:lang w:val="en-ID"/>
        </w:rPr>
        <w:t xml:space="preserve">instrument </w:t>
      </w:r>
      <w:proofErr w:type="spellStart"/>
      <w:r w:rsidRPr="0041362D">
        <w:rPr>
          <w:rFonts w:hint="cs"/>
          <w:color w:val="000000" w:themeColor="text1"/>
          <w:lang w:val="en-ID"/>
        </w:rPr>
        <w:t>sehingga</w:t>
      </w:r>
      <w:proofErr w:type="spellEnd"/>
      <w:r w:rsidRPr="0041362D">
        <w:rPr>
          <w:rFonts w:hint="cs"/>
          <w:color w:val="000000" w:themeColor="text1"/>
          <w:lang w:val="en-ID"/>
        </w:rPr>
        <w:t xml:space="preserve"> </w:t>
      </w:r>
      <w:proofErr w:type="spellStart"/>
      <w:r w:rsidRPr="0041362D">
        <w:rPr>
          <w:rFonts w:hint="cs"/>
          <w:color w:val="000000" w:themeColor="text1"/>
          <w:lang w:val="en-ID"/>
        </w:rPr>
        <w:t>kesalahan</w:t>
      </w:r>
      <w:proofErr w:type="spellEnd"/>
      <w:r w:rsidRPr="0041362D">
        <w:rPr>
          <w:rFonts w:hint="cs"/>
          <w:color w:val="000000" w:themeColor="text1"/>
          <w:lang w:val="en-ID"/>
        </w:rPr>
        <w:t xml:space="preserve"> </w:t>
      </w:r>
      <w:proofErr w:type="spellStart"/>
      <w:r w:rsidRPr="0041362D">
        <w:rPr>
          <w:rFonts w:hint="cs"/>
          <w:color w:val="000000" w:themeColor="text1"/>
          <w:lang w:val="en-ID"/>
        </w:rPr>
        <w:t>pengukuran</w:t>
      </w:r>
      <w:proofErr w:type="spellEnd"/>
      <w:r w:rsidRPr="0041362D">
        <w:rPr>
          <w:rFonts w:hint="cs"/>
          <w:color w:val="000000" w:themeColor="text1"/>
          <w:lang w:val="en-ID"/>
        </w:rPr>
        <w:t xml:space="preserve"> </w:t>
      </w:r>
      <w:proofErr w:type="spellStart"/>
      <w:r w:rsidRPr="0041362D">
        <w:rPr>
          <w:rFonts w:hint="cs"/>
          <w:color w:val="000000" w:themeColor="text1"/>
          <w:lang w:val="en-ID"/>
        </w:rPr>
        <w:t>dapat</w:t>
      </w:r>
      <w:proofErr w:type="spellEnd"/>
      <w:r w:rsidRPr="0041362D">
        <w:rPr>
          <w:rFonts w:hint="cs"/>
          <w:color w:val="000000" w:themeColor="text1"/>
          <w:lang w:val="en-ID"/>
        </w:rPr>
        <w:t xml:space="preserve"> </w:t>
      </w:r>
      <w:proofErr w:type="spellStart"/>
      <w:r w:rsidRPr="0041362D">
        <w:rPr>
          <w:rFonts w:hint="cs"/>
          <w:color w:val="000000" w:themeColor="text1"/>
          <w:lang w:val="en-ID"/>
        </w:rPr>
        <w:t>diminimalkan</w:t>
      </w:r>
      <w:proofErr w:type="spellEnd"/>
      <w:r w:rsidRPr="0041362D">
        <w:rPr>
          <w:rFonts w:hint="cs"/>
          <w:color w:val="000000" w:themeColor="text1"/>
          <w:lang w:val="en-ID"/>
        </w:rPr>
        <w:t xml:space="preserve"> dan </w:t>
      </w:r>
      <w:proofErr w:type="spellStart"/>
      <w:r w:rsidRPr="0041362D">
        <w:rPr>
          <w:rFonts w:hint="cs"/>
          <w:color w:val="000000" w:themeColor="text1"/>
          <w:lang w:val="en-ID"/>
        </w:rPr>
        <w:t>memastikan</w:t>
      </w:r>
      <w:proofErr w:type="spellEnd"/>
      <w:r w:rsidRPr="0041362D">
        <w:rPr>
          <w:rFonts w:hint="cs"/>
          <w:color w:val="000000" w:themeColor="text1"/>
          <w:lang w:val="en-ID"/>
        </w:rPr>
        <w:t xml:space="preserve"> </w:t>
      </w:r>
      <w:proofErr w:type="spellStart"/>
      <w:r w:rsidRPr="0041362D">
        <w:rPr>
          <w:rFonts w:hint="cs"/>
          <w:color w:val="000000" w:themeColor="text1"/>
          <w:lang w:val="en-ID"/>
        </w:rPr>
        <w:t>kesesuaian</w:t>
      </w:r>
      <w:proofErr w:type="spellEnd"/>
      <w:r w:rsidRPr="0041362D">
        <w:rPr>
          <w:color w:val="000000" w:themeColor="text1"/>
          <w:lang w:val="en-ID"/>
        </w:rPr>
        <w:t xml:space="preserve"> </w:t>
      </w:r>
      <w:proofErr w:type="spellStart"/>
      <w:r w:rsidRPr="0041362D">
        <w:rPr>
          <w:rFonts w:hint="cs"/>
          <w:color w:val="000000" w:themeColor="text1"/>
          <w:lang w:val="en-ID"/>
        </w:rPr>
        <w:t>instrumen</w:t>
      </w:r>
      <w:proofErr w:type="spellEnd"/>
      <w:r w:rsidRPr="0041362D">
        <w:rPr>
          <w:rFonts w:hint="cs"/>
          <w:color w:val="000000" w:themeColor="text1"/>
          <w:lang w:val="en-ID"/>
        </w:rPr>
        <w:t xml:space="preserve"> </w:t>
      </w:r>
      <w:proofErr w:type="spellStart"/>
      <w:r w:rsidRPr="0041362D">
        <w:rPr>
          <w:rFonts w:hint="cs"/>
          <w:color w:val="000000" w:themeColor="text1"/>
          <w:lang w:val="en-ID"/>
        </w:rPr>
        <w:t>dengan</w:t>
      </w:r>
      <w:proofErr w:type="spellEnd"/>
      <w:r w:rsidRPr="0041362D">
        <w:rPr>
          <w:rFonts w:hint="cs"/>
          <w:color w:val="000000" w:themeColor="text1"/>
          <w:lang w:val="en-ID"/>
        </w:rPr>
        <w:t xml:space="preserve"> </w:t>
      </w:r>
      <w:proofErr w:type="spellStart"/>
      <w:r w:rsidRPr="0041362D">
        <w:rPr>
          <w:rFonts w:hint="cs"/>
          <w:color w:val="000000" w:themeColor="text1"/>
          <w:lang w:val="en-ID"/>
        </w:rPr>
        <w:t>tujuan</w:t>
      </w:r>
      <w:proofErr w:type="spellEnd"/>
      <w:r w:rsidRPr="0041362D">
        <w:rPr>
          <w:rFonts w:hint="cs"/>
          <w:color w:val="000000" w:themeColor="text1"/>
          <w:lang w:val="en-ID"/>
        </w:rPr>
        <w:t xml:space="preserve"> </w:t>
      </w:r>
      <w:proofErr w:type="spellStart"/>
      <w:r w:rsidRPr="0041362D">
        <w:rPr>
          <w:rFonts w:hint="cs"/>
          <w:color w:val="000000" w:themeColor="text1"/>
          <w:lang w:val="en-ID"/>
        </w:rPr>
        <w:t>penelitian</w:t>
      </w:r>
      <w:proofErr w:type="spellEnd"/>
      <w:r w:rsidRPr="0041362D">
        <w:rPr>
          <w:rFonts w:hint="cs"/>
          <w:color w:val="000000" w:themeColor="text1"/>
          <w:lang w:val="en-ID"/>
        </w:rPr>
        <w:t>.</w:t>
      </w:r>
      <w:r w:rsidRPr="0041362D">
        <w:rPr>
          <w:color w:val="000000" w:themeColor="text1"/>
          <w:lang w:val="en-ID"/>
        </w:rPr>
        <w:t xml:space="preserve"> </w:t>
      </w:r>
      <w:proofErr w:type="spellStart"/>
      <w:r w:rsidRPr="0041362D">
        <w:rPr>
          <w:color w:val="000000" w:themeColor="text1"/>
          <w:lang w:val="en-ID"/>
        </w:rPr>
        <w:t>Responden</w:t>
      </w:r>
      <w:proofErr w:type="spellEnd"/>
      <w:r w:rsidRPr="0041362D">
        <w:rPr>
          <w:color w:val="000000" w:themeColor="text1"/>
          <w:lang w:val="en-ID"/>
        </w:rPr>
        <w:t xml:space="preserve"> pilot test </w:t>
      </w:r>
      <w:proofErr w:type="spellStart"/>
      <w:r w:rsidRPr="0041362D">
        <w:rPr>
          <w:color w:val="000000" w:themeColor="text1"/>
          <w:lang w:val="en-ID"/>
        </w:rPr>
        <w:t>adalah</w:t>
      </w:r>
      <w:proofErr w:type="spellEnd"/>
      <w:r w:rsidRPr="0041362D">
        <w:rPr>
          <w:color w:val="000000" w:themeColor="text1"/>
          <w:lang w:val="en-ID"/>
        </w:rPr>
        <w:t xml:space="preserve"> </w:t>
      </w:r>
      <w:proofErr w:type="spellStart"/>
      <w:r w:rsidRPr="0041362D">
        <w:rPr>
          <w:color w:val="000000" w:themeColor="text1"/>
          <w:lang w:val="en-ID"/>
        </w:rPr>
        <w:t>wajib</w:t>
      </w:r>
      <w:proofErr w:type="spellEnd"/>
      <w:r w:rsidRPr="0041362D">
        <w:rPr>
          <w:color w:val="000000" w:themeColor="text1"/>
          <w:lang w:val="en-ID"/>
        </w:rPr>
        <w:t xml:space="preserve"> </w:t>
      </w:r>
      <w:proofErr w:type="spellStart"/>
      <w:r w:rsidRPr="0041362D">
        <w:rPr>
          <w:color w:val="000000" w:themeColor="text1"/>
          <w:lang w:val="en-ID"/>
        </w:rPr>
        <w:t>pajak</w:t>
      </w:r>
      <w:proofErr w:type="spellEnd"/>
      <w:r w:rsidRPr="0041362D">
        <w:rPr>
          <w:color w:val="000000" w:themeColor="text1"/>
          <w:lang w:val="en-ID"/>
        </w:rPr>
        <w:t xml:space="preserve"> </w:t>
      </w:r>
      <w:proofErr w:type="spellStart"/>
      <w:r w:rsidRPr="0041362D">
        <w:rPr>
          <w:color w:val="000000" w:themeColor="text1"/>
          <w:lang w:val="en-ID"/>
        </w:rPr>
        <w:t>pengguna</w:t>
      </w:r>
      <w:proofErr w:type="spellEnd"/>
      <w:r w:rsidRPr="0041362D">
        <w:rPr>
          <w:color w:val="000000" w:themeColor="text1"/>
          <w:lang w:val="en-ID"/>
        </w:rPr>
        <w:t xml:space="preserve"> </w:t>
      </w:r>
      <w:r w:rsidRPr="0041362D">
        <w:rPr>
          <w:i/>
          <w:iCs/>
          <w:color w:val="000000" w:themeColor="text1"/>
          <w:lang w:val="en-ID"/>
        </w:rPr>
        <w:t xml:space="preserve">e-commerce </w:t>
      </w:r>
      <w:r w:rsidRPr="0041362D">
        <w:rPr>
          <w:color w:val="000000" w:themeColor="text1"/>
          <w:lang w:val="en-ID"/>
        </w:rPr>
        <w:t xml:space="preserve">di </w:t>
      </w:r>
      <w:proofErr w:type="spellStart"/>
      <w:r w:rsidRPr="0041362D">
        <w:rPr>
          <w:color w:val="000000" w:themeColor="text1"/>
          <w:lang w:val="en-ID"/>
        </w:rPr>
        <w:t>kota</w:t>
      </w:r>
      <w:proofErr w:type="spellEnd"/>
      <w:r w:rsidRPr="0041362D">
        <w:rPr>
          <w:color w:val="000000" w:themeColor="text1"/>
          <w:lang w:val="en-ID"/>
        </w:rPr>
        <w:t xml:space="preserve"> </w:t>
      </w:r>
      <w:proofErr w:type="spellStart"/>
      <w:r w:rsidRPr="0041362D">
        <w:rPr>
          <w:color w:val="000000" w:themeColor="text1"/>
          <w:lang w:val="en-ID"/>
        </w:rPr>
        <w:t>Samarinda</w:t>
      </w:r>
      <w:proofErr w:type="spellEnd"/>
      <w:r w:rsidRPr="0041362D">
        <w:rPr>
          <w:color w:val="000000" w:themeColor="text1"/>
          <w:lang w:val="en-ID"/>
        </w:rPr>
        <w:t>.</w:t>
      </w:r>
    </w:p>
    <w:p w14:paraId="4C3C1161" w14:textId="6FA3840B" w:rsidR="00115FAD" w:rsidRPr="0041362D" w:rsidRDefault="00115FAD" w:rsidP="00115FAD">
      <w:pPr>
        <w:pStyle w:val="p1"/>
        <w:numPr>
          <w:ilvl w:val="0"/>
          <w:numId w:val="66"/>
        </w:numPr>
        <w:rPr>
          <w:color w:val="000000" w:themeColor="text1"/>
          <w:sz w:val="24"/>
          <w:szCs w:val="24"/>
          <w:lang w:val="en-ID"/>
        </w:rPr>
      </w:pPr>
      <w:r w:rsidRPr="0041362D">
        <w:rPr>
          <w:rFonts w:hint="cs"/>
          <w:color w:val="000000" w:themeColor="text1"/>
          <w:sz w:val="24"/>
          <w:szCs w:val="24"/>
        </w:rPr>
        <w:t>Uji Validitas Instrumen</w:t>
      </w:r>
    </w:p>
    <w:p w14:paraId="02554E75" w14:textId="7A9AA7B7" w:rsidR="009E0282" w:rsidRPr="0041362D" w:rsidRDefault="009E0282" w:rsidP="009E0282">
      <w:pPr>
        <w:pStyle w:val="p1"/>
        <w:spacing w:before="240" w:line="480" w:lineRule="auto"/>
        <w:jc w:val="both"/>
        <w:rPr>
          <w:color w:val="000000" w:themeColor="text1"/>
          <w:sz w:val="24"/>
          <w:szCs w:val="24"/>
          <w:lang w:val="en-ID"/>
        </w:rPr>
      </w:pPr>
      <w:r w:rsidRPr="0041362D">
        <w:rPr>
          <w:color w:val="000000" w:themeColor="text1"/>
          <w:sz w:val="24"/>
          <w:szCs w:val="24"/>
        </w:rPr>
        <w:t xml:space="preserve">Pengujian validitas instrumen dilakukan untuk memastikan bahwa instrumen mampu mengukur variabel yang diteliti secara tepat. Validitas konvergen dinilai melalui </w:t>
      </w:r>
      <w:r w:rsidRPr="0041362D">
        <w:rPr>
          <w:color w:val="000000" w:themeColor="text1"/>
          <w:sz w:val="24"/>
          <w:szCs w:val="24"/>
        </w:rPr>
        <w:lastRenderedPageBreak/>
        <w:t>nilai </w:t>
      </w:r>
      <w:r w:rsidRPr="0041362D">
        <w:rPr>
          <w:i/>
          <w:iCs/>
          <w:color w:val="000000" w:themeColor="text1"/>
          <w:sz w:val="24"/>
          <w:szCs w:val="24"/>
        </w:rPr>
        <w:t>loading factor</w:t>
      </w:r>
      <w:r w:rsidRPr="0041362D">
        <w:rPr>
          <w:color w:val="000000" w:themeColor="text1"/>
          <w:sz w:val="24"/>
          <w:szCs w:val="24"/>
        </w:rPr>
        <w:t> yang harus ≥ 0,7 serta nilai </w:t>
      </w:r>
      <w:r w:rsidRPr="0041362D">
        <w:rPr>
          <w:i/>
          <w:iCs/>
          <w:color w:val="000000" w:themeColor="text1"/>
          <w:sz w:val="24"/>
          <w:szCs w:val="24"/>
        </w:rPr>
        <w:t>average variance extracted</w:t>
      </w:r>
      <w:r w:rsidRPr="0041362D">
        <w:rPr>
          <w:color w:val="000000" w:themeColor="text1"/>
          <w:sz w:val="24"/>
          <w:szCs w:val="24"/>
        </w:rPr>
        <w:t> (AVE) yang minimal sebesar 0,50.</w:t>
      </w:r>
    </w:p>
    <w:p w14:paraId="38AF68A6" w14:textId="402087C9" w:rsidR="00021400" w:rsidRPr="0041362D" w:rsidRDefault="008363F1" w:rsidP="008363F1">
      <w:pPr>
        <w:pStyle w:val="Caption"/>
        <w:rPr>
          <w:b/>
          <w:bCs/>
          <w:i w:val="0"/>
          <w:iCs w:val="0"/>
          <w:color w:val="000000" w:themeColor="text1"/>
          <w:sz w:val="24"/>
          <w:szCs w:val="24"/>
          <w:lang w:val="en-ID"/>
        </w:rPr>
      </w:pPr>
      <w:bookmarkStart w:id="65" w:name="_Toc219885921"/>
      <w:bookmarkStart w:id="66" w:name="_Toc219887222"/>
      <w:r w:rsidRPr="0041362D">
        <w:rPr>
          <w:b/>
          <w:bCs/>
          <w:i w:val="0"/>
          <w:iCs w:val="0"/>
          <w:color w:val="000000" w:themeColor="text1"/>
          <w:sz w:val="24"/>
          <w:szCs w:val="24"/>
        </w:rPr>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1</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Outer Loading</w:t>
      </w:r>
      <w:bookmarkEnd w:id="65"/>
      <w:bookmarkEnd w:id="66"/>
    </w:p>
    <w:tbl>
      <w:tblPr>
        <w:tblStyle w:val="TableGrid"/>
        <w:tblW w:w="0" w:type="auto"/>
        <w:tblInd w:w="-5" w:type="dxa"/>
        <w:tblLook w:val="04A0" w:firstRow="1" w:lastRow="0" w:firstColumn="1" w:lastColumn="0" w:noHBand="0" w:noVBand="1"/>
      </w:tblPr>
      <w:tblGrid>
        <w:gridCol w:w="1843"/>
        <w:gridCol w:w="1701"/>
        <w:gridCol w:w="1559"/>
        <w:gridCol w:w="1683"/>
        <w:gridCol w:w="1480"/>
      </w:tblGrid>
      <w:tr w:rsidR="0041362D" w:rsidRPr="0041362D" w14:paraId="6789AADC" w14:textId="77777777" w:rsidTr="008363F1">
        <w:trPr>
          <w:tblHeader/>
        </w:trPr>
        <w:tc>
          <w:tcPr>
            <w:tcW w:w="1843" w:type="dxa"/>
          </w:tcPr>
          <w:p w14:paraId="5838B6CC" w14:textId="77777777" w:rsidR="00527F49" w:rsidRPr="0041362D" w:rsidRDefault="00527F49" w:rsidP="006977FF">
            <w:pPr>
              <w:pStyle w:val="p1"/>
              <w:spacing w:line="276" w:lineRule="auto"/>
              <w:jc w:val="center"/>
              <w:rPr>
                <w:color w:val="000000" w:themeColor="text1"/>
                <w:sz w:val="22"/>
                <w:szCs w:val="22"/>
                <w:lang w:val="en-ID"/>
              </w:rPr>
            </w:pPr>
          </w:p>
        </w:tc>
        <w:tc>
          <w:tcPr>
            <w:tcW w:w="1701" w:type="dxa"/>
          </w:tcPr>
          <w:p w14:paraId="12C98814" w14:textId="7EC744AF"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w:t>
            </w:r>
          </w:p>
        </w:tc>
        <w:tc>
          <w:tcPr>
            <w:tcW w:w="1559" w:type="dxa"/>
          </w:tcPr>
          <w:p w14:paraId="5876242E" w14:textId="3040892E"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w:t>
            </w:r>
          </w:p>
        </w:tc>
        <w:tc>
          <w:tcPr>
            <w:tcW w:w="1683" w:type="dxa"/>
          </w:tcPr>
          <w:p w14:paraId="4756EC66" w14:textId="1BC04783"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w:t>
            </w:r>
          </w:p>
        </w:tc>
        <w:tc>
          <w:tcPr>
            <w:tcW w:w="1480" w:type="dxa"/>
          </w:tcPr>
          <w:p w14:paraId="6CB7F046" w14:textId="3A84369F"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Z</w:t>
            </w:r>
          </w:p>
        </w:tc>
      </w:tr>
      <w:tr w:rsidR="0041362D" w:rsidRPr="0041362D" w14:paraId="2882D75A" w14:textId="77777777" w:rsidTr="008363F1">
        <w:tc>
          <w:tcPr>
            <w:tcW w:w="1843" w:type="dxa"/>
          </w:tcPr>
          <w:p w14:paraId="276C964F" w14:textId="7CD68DA4"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Y1</w:t>
            </w:r>
          </w:p>
        </w:tc>
        <w:tc>
          <w:tcPr>
            <w:tcW w:w="1701" w:type="dxa"/>
          </w:tcPr>
          <w:p w14:paraId="0BCF2D1E" w14:textId="7AC4C6FE"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0,835</w:t>
            </w:r>
          </w:p>
        </w:tc>
        <w:tc>
          <w:tcPr>
            <w:tcW w:w="1559" w:type="dxa"/>
          </w:tcPr>
          <w:p w14:paraId="26029844" w14:textId="72A616D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4C981D4D" w14:textId="1AC4B1B1"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02A90072" w14:textId="5557F7F5"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2FCD0A9B" w14:textId="77777777" w:rsidTr="008363F1">
        <w:tc>
          <w:tcPr>
            <w:tcW w:w="1843" w:type="dxa"/>
          </w:tcPr>
          <w:p w14:paraId="3E8C6B8B" w14:textId="0AA89EF2"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Y_2</w:t>
            </w:r>
          </w:p>
        </w:tc>
        <w:tc>
          <w:tcPr>
            <w:tcW w:w="1701" w:type="dxa"/>
          </w:tcPr>
          <w:p w14:paraId="2C0687CB" w14:textId="3D042E08"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0,702</w:t>
            </w:r>
          </w:p>
        </w:tc>
        <w:tc>
          <w:tcPr>
            <w:tcW w:w="1559" w:type="dxa"/>
          </w:tcPr>
          <w:p w14:paraId="1194377D" w14:textId="4FFFE36A"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7E21677C" w14:textId="06E1840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28BFF46" w14:textId="45CC9AB5"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33B42AA8" w14:textId="77777777" w:rsidTr="008363F1">
        <w:tc>
          <w:tcPr>
            <w:tcW w:w="1843" w:type="dxa"/>
          </w:tcPr>
          <w:p w14:paraId="681C9E8B" w14:textId="3D8E93D4"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Y_3</w:t>
            </w:r>
          </w:p>
        </w:tc>
        <w:tc>
          <w:tcPr>
            <w:tcW w:w="1701" w:type="dxa"/>
          </w:tcPr>
          <w:p w14:paraId="2CFB2A37" w14:textId="0F835A3C"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0,850</w:t>
            </w:r>
          </w:p>
        </w:tc>
        <w:tc>
          <w:tcPr>
            <w:tcW w:w="1559" w:type="dxa"/>
          </w:tcPr>
          <w:p w14:paraId="3A8F5327" w14:textId="26C439F1"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2775CA79" w14:textId="1491F6C1"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CE54C7C" w14:textId="1011B979"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2FF423D0" w14:textId="77777777" w:rsidTr="008363F1">
        <w:tc>
          <w:tcPr>
            <w:tcW w:w="1843" w:type="dxa"/>
          </w:tcPr>
          <w:p w14:paraId="21D54161" w14:textId="21C9F7C5"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Y_4</w:t>
            </w:r>
          </w:p>
        </w:tc>
        <w:tc>
          <w:tcPr>
            <w:tcW w:w="1701" w:type="dxa"/>
          </w:tcPr>
          <w:p w14:paraId="0D39F19F" w14:textId="0C95805E"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0,814</w:t>
            </w:r>
          </w:p>
        </w:tc>
        <w:tc>
          <w:tcPr>
            <w:tcW w:w="1559" w:type="dxa"/>
          </w:tcPr>
          <w:p w14:paraId="02F709E7" w14:textId="50EFA39F"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5A438BAD" w14:textId="3EB3FC2A"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C5264DB" w14:textId="66A62CCE"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03F2E72F" w14:textId="77777777" w:rsidTr="008363F1">
        <w:tc>
          <w:tcPr>
            <w:tcW w:w="1843" w:type="dxa"/>
          </w:tcPr>
          <w:p w14:paraId="440EBEF3" w14:textId="5C330C8B"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Y_5</w:t>
            </w:r>
          </w:p>
        </w:tc>
        <w:tc>
          <w:tcPr>
            <w:tcW w:w="1701" w:type="dxa"/>
          </w:tcPr>
          <w:p w14:paraId="04C048B2" w14:textId="6FE8E6FC"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0,867</w:t>
            </w:r>
          </w:p>
        </w:tc>
        <w:tc>
          <w:tcPr>
            <w:tcW w:w="1559" w:type="dxa"/>
          </w:tcPr>
          <w:p w14:paraId="5FB19507" w14:textId="1464F92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3AAF0882" w14:textId="19DDBDFD"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7E62A55" w14:textId="79CA72E1"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60DC9006" w14:textId="77777777" w:rsidTr="008363F1">
        <w:tc>
          <w:tcPr>
            <w:tcW w:w="1843" w:type="dxa"/>
          </w:tcPr>
          <w:p w14:paraId="189BA38F" w14:textId="2D751161"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Y_6</w:t>
            </w:r>
          </w:p>
        </w:tc>
        <w:tc>
          <w:tcPr>
            <w:tcW w:w="1701" w:type="dxa"/>
          </w:tcPr>
          <w:p w14:paraId="25DE623E" w14:textId="3DB0026D"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0,914</w:t>
            </w:r>
          </w:p>
        </w:tc>
        <w:tc>
          <w:tcPr>
            <w:tcW w:w="1559" w:type="dxa"/>
          </w:tcPr>
          <w:p w14:paraId="5F6BAE54" w14:textId="00B65630"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410BA322" w14:textId="6ACE478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767E284A" w14:textId="4FDA03A3"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6DC39258" w14:textId="77777777" w:rsidTr="008363F1">
        <w:tc>
          <w:tcPr>
            <w:tcW w:w="1843" w:type="dxa"/>
          </w:tcPr>
          <w:p w14:paraId="088E1AAA" w14:textId="7F288AC1"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Y_7</w:t>
            </w:r>
          </w:p>
        </w:tc>
        <w:tc>
          <w:tcPr>
            <w:tcW w:w="1701" w:type="dxa"/>
          </w:tcPr>
          <w:p w14:paraId="4EA18F20" w14:textId="180B8876"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0,861</w:t>
            </w:r>
          </w:p>
        </w:tc>
        <w:tc>
          <w:tcPr>
            <w:tcW w:w="1559" w:type="dxa"/>
          </w:tcPr>
          <w:p w14:paraId="26FC8E47" w14:textId="6E1511D4"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41EAF07E" w14:textId="069A33B3"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D18DC2D" w14:textId="13051A3F"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4FA5A1ED" w14:textId="77777777" w:rsidTr="008363F1">
        <w:tc>
          <w:tcPr>
            <w:tcW w:w="1843" w:type="dxa"/>
          </w:tcPr>
          <w:p w14:paraId="02D23EAC" w14:textId="51600A1E"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Y_8</w:t>
            </w:r>
          </w:p>
        </w:tc>
        <w:tc>
          <w:tcPr>
            <w:tcW w:w="1701" w:type="dxa"/>
          </w:tcPr>
          <w:p w14:paraId="56BAF3F8" w14:textId="297C8BCF"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0,763</w:t>
            </w:r>
          </w:p>
        </w:tc>
        <w:tc>
          <w:tcPr>
            <w:tcW w:w="1559" w:type="dxa"/>
          </w:tcPr>
          <w:p w14:paraId="5D2E66BB" w14:textId="3959DA2B"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58280B85" w14:textId="64BE1C0A"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134EC343" w14:textId="7A43EF53"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7BACBBAF" w14:textId="77777777" w:rsidTr="008363F1">
        <w:tc>
          <w:tcPr>
            <w:tcW w:w="1843" w:type="dxa"/>
          </w:tcPr>
          <w:p w14:paraId="2041F0F8" w14:textId="6C71126A"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Y_9</w:t>
            </w:r>
          </w:p>
        </w:tc>
        <w:tc>
          <w:tcPr>
            <w:tcW w:w="1701" w:type="dxa"/>
          </w:tcPr>
          <w:p w14:paraId="1CC614D7" w14:textId="4C7B2943"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0,796</w:t>
            </w:r>
          </w:p>
        </w:tc>
        <w:tc>
          <w:tcPr>
            <w:tcW w:w="1559" w:type="dxa"/>
          </w:tcPr>
          <w:p w14:paraId="761A3F2A" w14:textId="47137511"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67F61DE6" w14:textId="6C46867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67E5F31E" w14:textId="321211DC"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7688E28D" w14:textId="77777777" w:rsidTr="008363F1">
        <w:tc>
          <w:tcPr>
            <w:tcW w:w="1843" w:type="dxa"/>
          </w:tcPr>
          <w:p w14:paraId="2CA91718" w14:textId="48DC4D77"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Y_10</w:t>
            </w:r>
          </w:p>
        </w:tc>
        <w:tc>
          <w:tcPr>
            <w:tcW w:w="1701" w:type="dxa"/>
          </w:tcPr>
          <w:p w14:paraId="6DE7CA8F" w14:textId="021DBDE7" w:rsidR="00527F49" w:rsidRPr="0041362D" w:rsidRDefault="00527F49" w:rsidP="006977FF">
            <w:pPr>
              <w:pStyle w:val="p1"/>
              <w:spacing w:line="276" w:lineRule="auto"/>
              <w:jc w:val="center"/>
              <w:rPr>
                <w:color w:val="000000" w:themeColor="text1"/>
                <w:sz w:val="22"/>
                <w:szCs w:val="22"/>
                <w:lang w:val="en-ID"/>
              </w:rPr>
            </w:pPr>
            <w:r w:rsidRPr="0041362D">
              <w:rPr>
                <w:color w:val="000000" w:themeColor="text1"/>
                <w:sz w:val="22"/>
                <w:szCs w:val="22"/>
                <w:lang w:val="en-ID"/>
              </w:rPr>
              <w:t>0,884</w:t>
            </w:r>
          </w:p>
        </w:tc>
        <w:tc>
          <w:tcPr>
            <w:tcW w:w="1559" w:type="dxa"/>
          </w:tcPr>
          <w:p w14:paraId="7052BDCB" w14:textId="507EF806"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3147F987" w14:textId="68A0A2F2"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313C6F5C" w14:textId="11DBA33D" w:rsidR="00527F49"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73B443BC" w14:textId="77777777" w:rsidTr="008363F1">
        <w:tc>
          <w:tcPr>
            <w:tcW w:w="1843" w:type="dxa"/>
          </w:tcPr>
          <w:p w14:paraId="7C683C05" w14:textId="312175D6"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X1_1</w:t>
            </w:r>
          </w:p>
        </w:tc>
        <w:tc>
          <w:tcPr>
            <w:tcW w:w="1701" w:type="dxa"/>
            <w:vAlign w:val="bottom"/>
          </w:tcPr>
          <w:p w14:paraId="45D3954F" w14:textId="31FDD8C5"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6113DD86" w14:textId="1E65B8A4"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0,863</w:t>
            </w:r>
          </w:p>
        </w:tc>
        <w:tc>
          <w:tcPr>
            <w:tcW w:w="1683" w:type="dxa"/>
          </w:tcPr>
          <w:p w14:paraId="5226581D" w14:textId="75980E87"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240F22BC" w14:textId="596EFC8D"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2DCBACB0" w14:textId="77777777" w:rsidTr="008363F1">
        <w:tc>
          <w:tcPr>
            <w:tcW w:w="1843" w:type="dxa"/>
          </w:tcPr>
          <w:p w14:paraId="65978166" w14:textId="4695EA70"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X1_2</w:t>
            </w:r>
          </w:p>
        </w:tc>
        <w:tc>
          <w:tcPr>
            <w:tcW w:w="1701" w:type="dxa"/>
            <w:vAlign w:val="bottom"/>
          </w:tcPr>
          <w:p w14:paraId="004C1ADF" w14:textId="7271C831"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02AF974F" w14:textId="3F69238D"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0,814</w:t>
            </w:r>
          </w:p>
        </w:tc>
        <w:tc>
          <w:tcPr>
            <w:tcW w:w="1683" w:type="dxa"/>
          </w:tcPr>
          <w:p w14:paraId="254C7151" w14:textId="65725178"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00A3FA73" w14:textId="6B23D9FF"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527D1A19" w14:textId="77777777" w:rsidTr="008363F1">
        <w:tc>
          <w:tcPr>
            <w:tcW w:w="1843" w:type="dxa"/>
          </w:tcPr>
          <w:p w14:paraId="79AC9FC8" w14:textId="6BEB500F"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X1_3</w:t>
            </w:r>
          </w:p>
        </w:tc>
        <w:tc>
          <w:tcPr>
            <w:tcW w:w="1701" w:type="dxa"/>
            <w:vAlign w:val="bottom"/>
          </w:tcPr>
          <w:p w14:paraId="6E7AC66C" w14:textId="1219FCB6"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771B065B" w14:textId="3F85A600"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0,804</w:t>
            </w:r>
          </w:p>
        </w:tc>
        <w:tc>
          <w:tcPr>
            <w:tcW w:w="1683" w:type="dxa"/>
          </w:tcPr>
          <w:p w14:paraId="62CFCB44" w14:textId="6DAC4F2B"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58B5D36E" w14:textId="639F238E"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64E72E8C" w14:textId="77777777" w:rsidTr="008363F1">
        <w:tc>
          <w:tcPr>
            <w:tcW w:w="1843" w:type="dxa"/>
          </w:tcPr>
          <w:p w14:paraId="245F0395" w14:textId="51D967C1"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X1_4</w:t>
            </w:r>
          </w:p>
        </w:tc>
        <w:tc>
          <w:tcPr>
            <w:tcW w:w="1701" w:type="dxa"/>
            <w:vAlign w:val="bottom"/>
          </w:tcPr>
          <w:p w14:paraId="6C191E14" w14:textId="0A007DCE"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1AA3D2E3" w14:textId="053E164F"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0,857</w:t>
            </w:r>
          </w:p>
        </w:tc>
        <w:tc>
          <w:tcPr>
            <w:tcW w:w="1683" w:type="dxa"/>
          </w:tcPr>
          <w:p w14:paraId="19DE1E6A" w14:textId="06661804"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79419B13" w14:textId="37C6E07E"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5261B312" w14:textId="77777777" w:rsidTr="008363F1">
        <w:tc>
          <w:tcPr>
            <w:tcW w:w="1843" w:type="dxa"/>
          </w:tcPr>
          <w:p w14:paraId="13F19A70" w14:textId="763CBA8F"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X1_5</w:t>
            </w:r>
          </w:p>
        </w:tc>
        <w:tc>
          <w:tcPr>
            <w:tcW w:w="1701" w:type="dxa"/>
            <w:vAlign w:val="bottom"/>
          </w:tcPr>
          <w:p w14:paraId="36BE6B8B" w14:textId="4FE6F757"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42307775" w14:textId="39EA930A"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0,852</w:t>
            </w:r>
          </w:p>
        </w:tc>
        <w:tc>
          <w:tcPr>
            <w:tcW w:w="1683" w:type="dxa"/>
          </w:tcPr>
          <w:p w14:paraId="586393AD" w14:textId="15B3FA71"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7F253B52" w14:textId="789CF098"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263B2CDA" w14:textId="77777777" w:rsidTr="008363F1">
        <w:tc>
          <w:tcPr>
            <w:tcW w:w="1843" w:type="dxa"/>
          </w:tcPr>
          <w:p w14:paraId="091FA42A" w14:textId="563B1472"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X1_6</w:t>
            </w:r>
          </w:p>
        </w:tc>
        <w:tc>
          <w:tcPr>
            <w:tcW w:w="1701" w:type="dxa"/>
            <w:vAlign w:val="bottom"/>
          </w:tcPr>
          <w:p w14:paraId="1DE9A4F2" w14:textId="6AABA496"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2769888B" w14:textId="7717C544"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0,922</w:t>
            </w:r>
          </w:p>
        </w:tc>
        <w:tc>
          <w:tcPr>
            <w:tcW w:w="1683" w:type="dxa"/>
          </w:tcPr>
          <w:p w14:paraId="16A811EB" w14:textId="349B823D"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48C41A8B" w14:textId="45C6D9C3"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11166A71" w14:textId="77777777" w:rsidTr="008363F1">
        <w:tc>
          <w:tcPr>
            <w:tcW w:w="1843" w:type="dxa"/>
          </w:tcPr>
          <w:p w14:paraId="47345F51" w14:textId="0A2D19C1"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X1_7</w:t>
            </w:r>
          </w:p>
        </w:tc>
        <w:tc>
          <w:tcPr>
            <w:tcW w:w="1701" w:type="dxa"/>
            <w:vAlign w:val="bottom"/>
          </w:tcPr>
          <w:p w14:paraId="3F398223" w14:textId="55D6027B"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vAlign w:val="bottom"/>
          </w:tcPr>
          <w:p w14:paraId="1C425F25" w14:textId="65F7AB5A"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0,848</w:t>
            </w:r>
          </w:p>
        </w:tc>
        <w:tc>
          <w:tcPr>
            <w:tcW w:w="1683" w:type="dxa"/>
          </w:tcPr>
          <w:p w14:paraId="3948CD88" w14:textId="6E318D34"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tcPr>
          <w:p w14:paraId="3901B200" w14:textId="39B73DB3"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785D23E1" w14:textId="77777777" w:rsidTr="008363F1">
        <w:tc>
          <w:tcPr>
            <w:tcW w:w="1843" w:type="dxa"/>
          </w:tcPr>
          <w:p w14:paraId="23FE2C9F" w14:textId="229784C7"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X2_1</w:t>
            </w:r>
          </w:p>
        </w:tc>
        <w:tc>
          <w:tcPr>
            <w:tcW w:w="1701" w:type="dxa"/>
          </w:tcPr>
          <w:p w14:paraId="690292BF" w14:textId="0E2A096B"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22C49210" w14:textId="64CCAAE3"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6A244022" w14:textId="68CD7142"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0,900</w:t>
            </w:r>
          </w:p>
        </w:tc>
        <w:tc>
          <w:tcPr>
            <w:tcW w:w="1480" w:type="dxa"/>
          </w:tcPr>
          <w:p w14:paraId="0BBD4DC5" w14:textId="270303D8"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119BD580" w14:textId="77777777" w:rsidTr="008363F1">
        <w:tc>
          <w:tcPr>
            <w:tcW w:w="1843" w:type="dxa"/>
          </w:tcPr>
          <w:p w14:paraId="28365A1D" w14:textId="2344F5D4"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X2_2</w:t>
            </w:r>
          </w:p>
        </w:tc>
        <w:tc>
          <w:tcPr>
            <w:tcW w:w="1701" w:type="dxa"/>
          </w:tcPr>
          <w:p w14:paraId="482BC940" w14:textId="7DB81473"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52D4775D" w14:textId="22745AD0"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3BF3FFD4" w14:textId="2C7ECE1D"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0,880</w:t>
            </w:r>
          </w:p>
        </w:tc>
        <w:tc>
          <w:tcPr>
            <w:tcW w:w="1480" w:type="dxa"/>
          </w:tcPr>
          <w:p w14:paraId="1AAA4814" w14:textId="64157A55"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6ACF39FC" w14:textId="77777777" w:rsidTr="008363F1">
        <w:tc>
          <w:tcPr>
            <w:tcW w:w="1843" w:type="dxa"/>
          </w:tcPr>
          <w:p w14:paraId="225A45C0" w14:textId="27978F72"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X2_3</w:t>
            </w:r>
          </w:p>
        </w:tc>
        <w:tc>
          <w:tcPr>
            <w:tcW w:w="1701" w:type="dxa"/>
          </w:tcPr>
          <w:p w14:paraId="7C329DB4" w14:textId="19F58407"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3CD9031E" w14:textId="0EBDCD29"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6C5971FC" w14:textId="17B5FFE9"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0,793</w:t>
            </w:r>
          </w:p>
        </w:tc>
        <w:tc>
          <w:tcPr>
            <w:tcW w:w="1480" w:type="dxa"/>
          </w:tcPr>
          <w:p w14:paraId="3E76B374" w14:textId="72B6A644"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1F29703A" w14:textId="77777777" w:rsidTr="008363F1">
        <w:tc>
          <w:tcPr>
            <w:tcW w:w="1843" w:type="dxa"/>
          </w:tcPr>
          <w:p w14:paraId="2AF07860" w14:textId="018A32CF"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X2_4</w:t>
            </w:r>
          </w:p>
        </w:tc>
        <w:tc>
          <w:tcPr>
            <w:tcW w:w="1701" w:type="dxa"/>
          </w:tcPr>
          <w:p w14:paraId="6646D011" w14:textId="7AD6CAF2"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45A90A2C" w14:textId="5F16F4E5"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00F80657" w14:textId="3C274B29"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0,854</w:t>
            </w:r>
          </w:p>
        </w:tc>
        <w:tc>
          <w:tcPr>
            <w:tcW w:w="1480" w:type="dxa"/>
          </w:tcPr>
          <w:p w14:paraId="4617EE9A" w14:textId="6986C814"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6FF0AD32" w14:textId="77777777" w:rsidTr="008363F1">
        <w:tc>
          <w:tcPr>
            <w:tcW w:w="1843" w:type="dxa"/>
          </w:tcPr>
          <w:p w14:paraId="13C31DB1" w14:textId="7664D476"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X2_5</w:t>
            </w:r>
          </w:p>
        </w:tc>
        <w:tc>
          <w:tcPr>
            <w:tcW w:w="1701" w:type="dxa"/>
          </w:tcPr>
          <w:p w14:paraId="3F56C0C1" w14:textId="1D348DEB"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7E2D8174" w14:textId="321808D0"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32CC3B13" w14:textId="4A7B429B"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0,913</w:t>
            </w:r>
          </w:p>
        </w:tc>
        <w:tc>
          <w:tcPr>
            <w:tcW w:w="1480" w:type="dxa"/>
          </w:tcPr>
          <w:p w14:paraId="60030C03" w14:textId="22170E28"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00C6D7DE" w14:textId="77777777" w:rsidTr="008363F1">
        <w:tc>
          <w:tcPr>
            <w:tcW w:w="1843" w:type="dxa"/>
          </w:tcPr>
          <w:p w14:paraId="7F315CC2" w14:textId="0D3BE3D0"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X2_6</w:t>
            </w:r>
          </w:p>
        </w:tc>
        <w:tc>
          <w:tcPr>
            <w:tcW w:w="1701" w:type="dxa"/>
          </w:tcPr>
          <w:p w14:paraId="23C07996" w14:textId="04352859"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2A0533C1" w14:textId="6E579C67"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vAlign w:val="bottom"/>
          </w:tcPr>
          <w:p w14:paraId="249F38CC" w14:textId="75B6FE8F" w:rsidR="006977FF" w:rsidRPr="0041362D" w:rsidRDefault="006977FF"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0,859</w:t>
            </w:r>
          </w:p>
        </w:tc>
        <w:tc>
          <w:tcPr>
            <w:tcW w:w="1480" w:type="dxa"/>
          </w:tcPr>
          <w:p w14:paraId="0B52C11B" w14:textId="1242A740" w:rsidR="006977FF" w:rsidRPr="0041362D" w:rsidRDefault="006977FF"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r>
      <w:tr w:rsidR="0041362D" w:rsidRPr="0041362D" w14:paraId="0AFD6129" w14:textId="77777777" w:rsidTr="00772DC5">
        <w:tc>
          <w:tcPr>
            <w:tcW w:w="1843" w:type="dxa"/>
          </w:tcPr>
          <w:p w14:paraId="675415D2" w14:textId="71B66193"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Z_1</w:t>
            </w:r>
          </w:p>
        </w:tc>
        <w:tc>
          <w:tcPr>
            <w:tcW w:w="1701" w:type="dxa"/>
          </w:tcPr>
          <w:p w14:paraId="1FD5FFA5" w14:textId="75B6EBA3"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6FBD2086" w14:textId="52827C4F"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4595AEBD" w14:textId="3EA072A9"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1A5D5E75" w14:textId="4EF3FF6B"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0,858</w:t>
            </w:r>
          </w:p>
        </w:tc>
      </w:tr>
      <w:tr w:rsidR="0041362D" w:rsidRPr="0041362D" w14:paraId="3FB0480F" w14:textId="77777777" w:rsidTr="008363F1">
        <w:tc>
          <w:tcPr>
            <w:tcW w:w="1843" w:type="dxa"/>
          </w:tcPr>
          <w:p w14:paraId="35850D47" w14:textId="22474EED"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Z_2</w:t>
            </w:r>
          </w:p>
        </w:tc>
        <w:tc>
          <w:tcPr>
            <w:tcW w:w="1701" w:type="dxa"/>
          </w:tcPr>
          <w:p w14:paraId="4C5B3D26" w14:textId="6748BC35"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6345CB45" w14:textId="1A6C2A0B"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07940890" w14:textId="00B3C00C"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55191E67" w14:textId="17411106"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0,836</w:t>
            </w:r>
          </w:p>
        </w:tc>
      </w:tr>
      <w:tr w:rsidR="0041362D" w:rsidRPr="0041362D" w14:paraId="538BB8D1" w14:textId="77777777" w:rsidTr="008363F1">
        <w:tc>
          <w:tcPr>
            <w:tcW w:w="1843" w:type="dxa"/>
          </w:tcPr>
          <w:p w14:paraId="68C93DD7" w14:textId="6EFE364D"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Z_3</w:t>
            </w:r>
          </w:p>
        </w:tc>
        <w:tc>
          <w:tcPr>
            <w:tcW w:w="1701" w:type="dxa"/>
          </w:tcPr>
          <w:p w14:paraId="0B564B82" w14:textId="302A6F22"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089B6B02" w14:textId="10D1DA16"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4D64E8B8" w14:textId="1C52CE2B"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3340AF24" w14:textId="5BAAC816"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0,880</w:t>
            </w:r>
          </w:p>
        </w:tc>
      </w:tr>
      <w:tr w:rsidR="0041362D" w:rsidRPr="0041362D" w14:paraId="31F90474" w14:textId="77777777" w:rsidTr="008363F1">
        <w:tc>
          <w:tcPr>
            <w:tcW w:w="1843" w:type="dxa"/>
          </w:tcPr>
          <w:p w14:paraId="323E015E" w14:textId="1E2D0032"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Z_4</w:t>
            </w:r>
          </w:p>
        </w:tc>
        <w:tc>
          <w:tcPr>
            <w:tcW w:w="1701" w:type="dxa"/>
          </w:tcPr>
          <w:p w14:paraId="0FC74C04" w14:textId="5FE19B07"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6BBBF943" w14:textId="7C8D1A62"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255667F1" w14:textId="69F3D2D4"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7EDE51E7" w14:textId="7AEF041D"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0,850</w:t>
            </w:r>
          </w:p>
        </w:tc>
      </w:tr>
      <w:tr w:rsidR="0041362D" w:rsidRPr="0041362D" w14:paraId="193A67B3" w14:textId="77777777" w:rsidTr="008363F1">
        <w:tc>
          <w:tcPr>
            <w:tcW w:w="1843" w:type="dxa"/>
          </w:tcPr>
          <w:p w14:paraId="392CA172" w14:textId="7B9A1B07"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Z_5</w:t>
            </w:r>
          </w:p>
        </w:tc>
        <w:tc>
          <w:tcPr>
            <w:tcW w:w="1701" w:type="dxa"/>
          </w:tcPr>
          <w:p w14:paraId="003A5AF3" w14:textId="7995BBC0"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59BFC928" w14:textId="3490D713"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2D94FC2B" w14:textId="5F418EA9"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479AD06B" w14:textId="4868DE82"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0,893</w:t>
            </w:r>
          </w:p>
        </w:tc>
      </w:tr>
      <w:tr w:rsidR="0041362D" w:rsidRPr="0041362D" w14:paraId="135FC551" w14:textId="77777777" w:rsidTr="008363F1">
        <w:tc>
          <w:tcPr>
            <w:tcW w:w="1843" w:type="dxa"/>
          </w:tcPr>
          <w:p w14:paraId="70A8F4CC" w14:textId="297D9A4D"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Z_6</w:t>
            </w:r>
          </w:p>
        </w:tc>
        <w:tc>
          <w:tcPr>
            <w:tcW w:w="1701" w:type="dxa"/>
          </w:tcPr>
          <w:p w14:paraId="1CC42DD9" w14:textId="413B9596"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2D1F9B5A" w14:textId="14FC51E2"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3097840B" w14:textId="15094A9D"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3FB16440" w14:textId="6F764C61"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0,793</w:t>
            </w:r>
          </w:p>
        </w:tc>
      </w:tr>
      <w:tr w:rsidR="0041362D" w:rsidRPr="0041362D" w14:paraId="0A8137F5" w14:textId="77777777" w:rsidTr="008363F1">
        <w:tc>
          <w:tcPr>
            <w:tcW w:w="1843" w:type="dxa"/>
          </w:tcPr>
          <w:p w14:paraId="5C2174A3" w14:textId="1472DFD7"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Z_7</w:t>
            </w:r>
          </w:p>
        </w:tc>
        <w:tc>
          <w:tcPr>
            <w:tcW w:w="1701" w:type="dxa"/>
          </w:tcPr>
          <w:p w14:paraId="0A84849C" w14:textId="65892083"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559" w:type="dxa"/>
          </w:tcPr>
          <w:p w14:paraId="18DFFDA9" w14:textId="1F50674C"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683" w:type="dxa"/>
          </w:tcPr>
          <w:p w14:paraId="6412FD95" w14:textId="52EA6634" w:rsidR="0026050B" w:rsidRPr="0041362D" w:rsidRDefault="0026050B" w:rsidP="006977FF">
            <w:pPr>
              <w:pStyle w:val="p1"/>
              <w:spacing w:line="276" w:lineRule="auto"/>
              <w:jc w:val="center"/>
              <w:rPr>
                <w:color w:val="000000" w:themeColor="text1"/>
                <w:sz w:val="22"/>
                <w:szCs w:val="22"/>
                <w:lang w:val="en-ID"/>
              </w:rPr>
            </w:pPr>
            <w:r w:rsidRPr="0041362D">
              <w:rPr>
                <w:color w:val="000000" w:themeColor="text1"/>
                <w:sz w:val="22"/>
                <w:szCs w:val="22"/>
                <w:lang w:val="en-ID"/>
              </w:rPr>
              <w:t>-</w:t>
            </w:r>
          </w:p>
        </w:tc>
        <w:tc>
          <w:tcPr>
            <w:tcW w:w="1480" w:type="dxa"/>
            <w:vAlign w:val="bottom"/>
          </w:tcPr>
          <w:p w14:paraId="47971804" w14:textId="46244167" w:rsidR="0026050B" w:rsidRPr="0041362D" w:rsidRDefault="0026050B" w:rsidP="006977FF">
            <w:pPr>
              <w:pStyle w:val="p1"/>
              <w:spacing w:line="276" w:lineRule="auto"/>
              <w:jc w:val="center"/>
              <w:rPr>
                <w:color w:val="000000" w:themeColor="text1"/>
                <w:sz w:val="22"/>
                <w:szCs w:val="22"/>
                <w:lang w:val="en-ID"/>
              </w:rPr>
            </w:pPr>
            <w:r w:rsidRPr="0041362D">
              <w:rPr>
                <w:rFonts w:ascii="Calibri" w:hAnsi="Calibri" w:cs="Calibri"/>
                <w:color w:val="000000" w:themeColor="text1"/>
                <w:sz w:val="22"/>
                <w:szCs w:val="22"/>
              </w:rPr>
              <w:t>0,869</w:t>
            </w:r>
          </w:p>
        </w:tc>
      </w:tr>
    </w:tbl>
    <w:p w14:paraId="3442CF4E" w14:textId="33AFF152" w:rsidR="00115FAD" w:rsidRPr="0041362D" w:rsidRDefault="009E0282" w:rsidP="009E0282">
      <w:pPr>
        <w:pStyle w:val="p1"/>
        <w:jc w:val="both"/>
        <w:rPr>
          <w:i/>
          <w:iCs/>
          <w:color w:val="000000" w:themeColor="text1"/>
          <w:sz w:val="22"/>
          <w:szCs w:val="22"/>
          <w:lang w:val="en-ID"/>
        </w:rPr>
      </w:pPr>
      <w:proofErr w:type="spellStart"/>
      <w:r w:rsidRPr="0041362D">
        <w:rPr>
          <w:i/>
          <w:iCs/>
          <w:color w:val="000000" w:themeColor="text1"/>
          <w:sz w:val="22"/>
          <w:szCs w:val="22"/>
          <w:lang w:val="en-ID"/>
        </w:rPr>
        <w:t>Sumber</w:t>
      </w:r>
      <w:proofErr w:type="spellEnd"/>
      <w:r w:rsidRPr="0041362D">
        <w:rPr>
          <w:i/>
          <w:iCs/>
          <w:color w:val="000000" w:themeColor="text1"/>
          <w:sz w:val="22"/>
          <w:szCs w:val="22"/>
          <w:lang w:val="en-ID"/>
        </w:rPr>
        <w:t xml:space="preserve">: Hasil </w:t>
      </w:r>
      <w:proofErr w:type="spellStart"/>
      <w:r w:rsidRPr="0041362D">
        <w:rPr>
          <w:i/>
          <w:iCs/>
          <w:color w:val="000000" w:themeColor="text1"/>
          <w:sz w:val="22"/>
          <w:szCs w:val="22"/>
          <w:lang w:val="en-ID"/>
        </w:rPr>
        <w:t>Olahan</w:t>
      </w:r>
      <w:proofErr w:type="spellEnd"/>
      <w:r w:rsidRPr="0041362D">
        <w:rPr>
          <w:i/>
          <w:iCs/>
          <w:color w:val="000000" w:themeColor="text1"/>
          <w:sz w:val="22"/>
          <w:szCs w:val="22"/>
          <w:lang w:val="en-ID"/>
        </w:rPr>
        <w:t xml:space="preserve"> Data (2026)</w:t>
      </w:r>
    </w:p>
    <w:p w14:paraId="78029CBA" w14:textId="77777777" w:rsidR="0026050B" w:rsidRPr="0041362D" w:rsidRDefault="0026050B" w:rsidP="009E0282">
      <w:pPr>
        <w:pStyle w:val="p1"/>
        <w:jc w:val="both"/>
        <w:rPr>
          <w:i/>
          <w:iCs/>
          <w:color w:val="000000" w:themeColor="text1"/>
          <w:sz w:val="22"/>
          <w:szCs w:val="22"/>
          <w:u w:val="single"/>
          <w:lang w:val="en-ID"/>
        </w:rPr>
      </w:pPr>
    </w:p>
    <w:p w14:paraId="4F77462E" w14:textId="7101E3A1" w:rsidR="009E0282" w:rsidRPr="0041362D" w:rsidRDefault="008363F1" w:rsidP="008363F1">
      <w:pPr>
        <w:pStyle w:val="Caption"/>
        <w:rPr>
          <w:b/>
          <w:bCs/>
          <w:i w:val="0"/>
          <w:iCs w:val="0"/>
          <w:color w:val="000000" w:themeColor="text1"/>
          <w:sz w:val="24"/>
          <w:szCs w:val="24"/>
          <w:lang w:val="en-ID"/>
        </w:rPr>
      </w:pPr>
      <w:bookmarkStart w:id="67" w:name="_Toc219885922"/>
      <w:bookmarkStart w:id="68" w:name="_Toc219887223"/>
      <w:r w:rsidRPr="0041362D">
        <w:rPr>
          <w:b/>
          <w:bCs/>
          <w:i w:val="0"/>
          <w:iCs w:val="0"/>
          <w:color w:val="000000" w:themeColor="text1"/>
          <w:sz w:val="24"/>
          <w:szCs w:val="24"/>
        </w:rPr>
        <w:lastRenderedPageBreak/>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2</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w:t>
      </w:r>
      <w:r w:rsidR="009E0282" w:rsidRPr="0041362D">
        <w:rPr>
          <w:b/>
          <w:bCs/>
          <w:i w:val="0"/>
          <w:iCs w:val="0"/>
          <w:color w:val="000000" w:themeColor="text1"/>
          <w:sz w:val="24"/>
          <w:szCs w:val="24"/>
          <w:lang w:val="en-ID"/>
        </w:rPr>
        <w:t>Nilai AVE</w:t>
      </w:r>
      <w:bookmarkEnd w:id="67"/>
      <w:bookmarkEnd w:id="68"/>
    </w:p>
    <w:tbl>
      <w:tblPr>
        <w:tblStyle w:val="TableGrid"/>
        <w:tblW w:w="0" w:type="auto"/>
        <w:tblLook w:val="04A0" w:firstRow="1" w:lastRow="0" w:firstColumn="1" w:lastColumn="0" w:noHBand="0" w:noVBand="1"/>
      </w:tblPr>
      <w:tblGrid>
        <w:gridCol w:w="4130"/>
        <w:gridCol w:w="4131"/>
      </w:tblGrid>
      <w:tr w:rsidR="0041362D" w:rsidRPr="0041362D" w14:paraId="65068F62" w14:textId="77777777" w:rsidTr="009E0282">
        <w:tc>
          <w:tcPr>
            <w:tcW w:w="4130" w:type="dxa"/>
          </w:tcPr>
          <w:p w14:paraId="14ED10A4" w14:textId="77777777" w:rsidR="009E0282" w:rsidRPr="0041362D" w:rsidRDefault="009E0282" w:rsidP="00305041">
            <w:pPr>
              <w:pStyle w:val="p1"/>
              <w:spacing w:line="276" w:lineRule="auto"/>
              <w:jc w:val="center"/>
              <w:rPr>
                <w:b/>
                <w:bCs/>
                <w:color w:val="000000" w:themeColor="text1"/>
                <w:sz w:val="22"/>
                <w:szCs w:val="22"/>
                <w:lang w:val="en-ID"/>
              </w:rPr>
            </w:pPr>
          </w:p>
        </w:tc>
        <w:tc>
          <w:tcPr>
            <w:tcW w:w="4131" w:type="dxa"/>
          </w:tcPr>
          <w:p w14:paraId="65A42404" w14:textId="7E9B86A2" w:rsidR="009E0282" w:rsidRPr="0041362D" w:rsidRDefault="009E0282" w:rsidP="00305041">
            <w:pPr>
              <w:pStyle w:val="p1"/>
              <w:spacing w:line="276" w:lineRule="auto"/>
              <w:jc w:val="center"/>
              <w:rPr>
                <w:color w:val="000000" w:themeColor="text1"/>
                <w:sz w:val="22"/>
                <w:szCs w:val="22"/>
                <w:lang w:val="en-ID"/>
              </w:rPr>
            </w:pPr>
            <w:r w:rsidRPr="0041362D">
              <w:rPr>
                <w:rFonts w:hint="cs"/>
                <w:b/>
                <w:bCs/>
                <w:i/>
                <w:iCs/>
                <w:color w:val="000000" w:themeColor="text1"/>
                <w:sz w:val="22"/>
                <w:szCs w:val="22"/>
              </w:rPr>
              <w:t>Average variance extracted</w:t>
            </w:r>
            <w:r w:rsidRPr="0041362D">
              <w:rPr>
                <w:rFonts w:hint="cs"/>
                <w:b/>
                <w:bCs/>
                <w:color w:val="000000" w:themeColor="text1"/>
                <w:sz w:val="22"/>
                <w:szCs w:val="22"/>
              </w:rPr>
              <w:t xml:space="preserve"> (AVE)</w:t>
            </w:r>
          </w:p>
        </w:tc>
      </w:tr>
      <w:tr w:rsidR="0041362D" w:rsidRPr="0041362D" w14:paraId="54034DF6" w14:textId="77777777" w:rsidTr="00E45E69">
        <w:tc>
          <w:tcPr>
            <w:tcW w:w="4130" w:type="dxa"/>
          </w:tcPr>
          <w:p w14:paraId="26E0404C" w14:textId="77777777" w:rsidR="00305041" w:rsidRPr="0041362D" w:rsidRDefault="00E75E2F" w:rsidP="00305041">
            <w:pPr>
              <w:pStyle w:val="p1"/>
              <w:spacing w:line="276" w:lineRule="auto"/>
              <w:jc w:val="center"/>
              <w:rPr>
                <w:b/>
                <w:bCs/>
                <w:color w:val="000000" w:themeColor="text1"/>
                <w:sz w:val="22"/>
                <w:szCs w:val="22"/>
                <w:lang w:val="en-ID"/>
              </w:rPr>
            </w:pPr>
            <w:proofErr w:type="spellStart"/>
            <w:r w:rsidRPr="0041362D">
              <w:rPr>
                <w:b/>
                <w:bCs/>
                <w:color w:val="000000" w:themeColor="text1"/>
                <w:sz w:val="22"/>
                <w:szCs w:val="22"/>
                <w:lang w:val="en-ID"/>
              </w:rPr>
              <w:t>Y_K</w:t>
            </w:r>
            <w:r w:rsidR="00305041" w:rsidRPr="0041362D">
              <w:rPr>
                <w:b/>
                <w:bCs/>
                <w:color w:val="000000" w:themeColor="text1"/>
                <w:sz w:val="22"/>
                <w:szCs w:val="22"/>
                <w:lang w:val="en-ID"/>
              </w:rPr>
              <w:t>epatuhan</w:t>
            </w:r>
            <w:proofErr w:type="spellEnd"/>
            <w:r w:rsidR="00305041" w:rsidRPr="0041362D">
              <w:rPr>
                <w:b/>
                <w:bCs/>
                <w:color w:val="000000" w:themeColor="text1"/>
                <w:sz w:val="22"/>
                <w:szCs w:val="22"/>
                <w:lang w:val="en-ID"/>
              </w:rPr>
              <w:t xml:space="preserve"> </w:t>
            </w:r>
            <w:proofErr w:type="spellStart"/>
            <w:r w:rsidRPr="0041362D">
              <w:rPr>
                <w:b/>
                <w:bCs/>
                <w:color w:val="000000" w:themeColor="text1"/>
                <w:sz w:val="22"/>
                <w:szCs w:val="22"/>
                <w:lang w:val="en-ID"/>
              </w:rPr>
              <w:t>P</w:t>
            </w:r>
            <w:r w:rsidR="00305041" w:rsidRPr="0041362D">
              <w:rPr>
                <w:b/>
                <w:bCs/>
                <w:color w:val="000000" w:themeColor="text1"/>
                <w:sz w:val="22"/>
                <w:szCs w:val="22"/>
                <w:lang w:val="en-ID"/>
              </w:rPr>
              <w:t>ajak</w:t>
            </w:r>
            <w:proofErr w:type="spellEnd"/>
            <w:r w:rsidR="00305041" w:rsidRPr="0041362D">
              <w:rPr>
                <w:b/>
                <w:bCs/>
                <w:color w:val="000000" w:themeColor="text1"/>
                <w:sz w:val="22"/>
                <w:szCs w:val="22"/>
                <w:lang w:val="en-ID"/>
              </w:rPr>
              <w:t xml:space="preserve"> </w:t>
            </w:r>
            <w:proofErr w:type="spellStart"/>
            <w:r w:rsidRPr="0041362D">
              <w:rPr>
                <w:b/>
                <w:bCs/>
                <w:color w:val="000000" w:themeColor="text1"/>
                <w:sz w:val="22"/>
                <w:szCs w:val="22"/>
                <w:lang w:val="en-ID"/>
              </w:rPr>
              <w:t>P</w:t>
            </w:r>
            <w:r w:rsidR="00305041" w:rsidRPr="0041362D">
              <w:rPr>
                <w:b/>
                <w:bCs/>
                <w:color w:val="000000" w:themeColor="text1"/>
                <w:sz w:val="22"/>
                <w:szCs w:val="22"/>
                <w:lang w:val="en-ID"/>
              </w:rPr>
              <w:t>engguna</w:t>
            </w:r>
            <w:proofErr w:type="spellEnd"/>
            <w:r w:rsidR="00305041" w:rsidRPr="0041362D">
              <w:rPr>
                <w:b/>
                <w:bCs/>
                <w:color w:val="000000" w:themeColor="text1"/>
                <w:sz w:val="22"/>
                <w:szCs w:val="22"/>
                <w:lang w:val="en-ID"/>
              </w:rPr>
              <w:t xml:space="preserve"> </w:t>
            </w:r>
          </w:p>
          <w:p w14:paraId="47B78BF3" w14:textId="4E22C4AF" w:rsidR="00E75E2F" w:rsidRPr="0041362D" w:rsidRDefault="00E75E2F"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E</w:t>
            </w:r>
            <w:r w:rsidR="00305041" w:rsidRPr="0041362D">
              <w:rPr>
                <w:b/>
                <w:bCs/>
                <w:color w:val="000000" w:themeColor="text1"/>
                <w:sz w:val="22"/>
                <w:szCs w:val="22"/>
                <w:lang w:val="en-ID"/>
              </w:rPr>
              <w:t>-commerce</w:t>
            </w:r>
          </w:p>
        </w:tc>
        <w:tc>
          <w:tcPr>
            <w:tcW w:w="4131" w:type="dxa"/>
            <w:vAlign w:val="bottom"/>
          </w:tcPr>
          <w:p w14:paraId="6780D1F3" w14:textId="286DED0D" w:rsidR="00E75E2F" w:rsidRPr="0041362D" w:rsidRDefault="00E75E2F"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0,690</w:t>
            </w:r>
          </w:p>
        </w:tc>
      </w:tr>
      <w:tr w:rsidR="0041362D" w:rsidRPr="0041362D" w14:paraId="521B3F40" w14:textId="77777777" w:rsidTr="00E45E69">
        <w:tc>
          <w:tcPr>
            <w:tcW w:w="4130" w:type="dxa"/>
          </w:tcPr>
          <w:p w14:paraId="1DD2CBC8" w14:textId="42886A5C" w:rsidR="00E75E2F" w:rsidRPr="0041362D" w:rsidRDefault="00E75E2F"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X</w:t>
            </w:r>
            <w:r w:rsidR="00305041" w:rsidRPr="0041362D">
              <w:rPr>
                <w:b/>
                <w:bCs/>
                <w:color w:val="000000" w:themeColor="text1"/>
                <w:sz w:val="22"/>
                <w:szCs w:val="22"/>
                <w:lang w:val="en-ID"/>
              </w:rPr>
              <w:t xml:space="preserve">1_Kesadaran </w:t>
            </w:r>
            <w:proofErr w:type="spellStart"/>
            <w:r w:rsidR="00305041" w:rsidRPr="0041362D">
              <w:rPr>
                <w:b/>
                <w:bCs/>
                <w:color w:val="000000" w:themeColor="text1"/>
                <w:sz w:val="22"/>
                <w:szCs w:val="22"/>
                <w:lang w:val="en-ID"/>
              </w:rPr>
              <w:t>Pajak</w:t>
            </w:r>
            <w:proofErr w:type="spellEnd"/>
          </w:p>
        </w:tc>
        <w:tc>
          <w:tcPr>
            <w:tcW w:w="4131" w:type="dxa"/>
            <w:vAlign w:val="bottom"/>
          </w:tcPr>
          <w:p w14:paraId="3AE08356" w14:textId="1C2BCCB0" w:rsidR="00E75E2F" w:rsidRPr="0041362D" w:rsidRDefault="00E75E2F"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0,726</w:t>
            </w:r>
          </w:p>
        </w:tc>
      </w:tr>
      <w:tr w:rsidR="0041362D" w:rsidRPr="0041362D" w14:paraId="7ED62FB6" w14:textId="77777777" w:rsidTr="00E45E69">
        <w:tc>
          <w:tcPr>
            <w:tcW w:w="4130" w:type="dxa"/>
          </w:tcPr>
          <w:p w14:paraId="7A565F40" w14:textId="46EA8CFE" w:rsidR="00E75E2F" w:rsidRPr="0041362D" w:rsidRDefault="00E75E2F"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X2</w:t>
            </w:r>
            <w:r w:rsidR="00305041" w:rsidRPr="0041362D">
              <w:rPr>
                <w:b/>
                <w:bCs/>
                <w:color w:val="000000" w:themeColor="text1"/>
                <w:sz w:val="22"/>
                <w:szCs w:val="22"/>
                <w:lang w:val="en-ID"/>
              </w:rPr>
              <w:t xml:space="preserve">_Sanksi </w:t>
            </w:r>
            <w:proofErr w:type="spellStart"/>
            <w:r w:rsidR="00305041" w:rsidRPr="0041362D">
              <w:rPr>
                <w:b/>
                <w:bCs/>
                <w:color w:val="000000" w:themeColor="text1"/>
                <w:sz w:val="22"/>
                <w:szCs w:val="22"/>
                <w:lang w:val="en-ID"/>
              </w:rPr>
              <w:t>Pajak</w:t>
            </w:r>
            <w:proofErr w:type="spellEnd"/>
          </w:p>
        </w:tc>
        <w:tc>
          <w:tcPr>
            <w:tcW w:w="4131" w:type="dxa"/>
            <w:vAlign w:val="bottom"/>
          </w:tcPr>
          <w:p w14:paraId="5E9114C2" w14:textId="575841EB" w:rsidR="00E75E2F" w:rsidRPr="0041362D" w:rsidRDefault="00E75E2F"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0,753</w:t>
            </w:r>
          </w:p>
        </w:tc>
      </w:tr>
      <w:tr w:rsidR="0041362D" w:rsidRPr="0041362D" w14:paraId="2A7BF3A3" w14:textId="77777777" w:rsidTr="00E45E69">
        <w:tc>
          <w:tcPr>
            <w:tcW w:w="4130" w:type="dxa"/>
          </w:tcPr>
          <w:p w14:paraId="79F16621" w14:textId="2BD965CA" w:rsidR="00E75E2F" w:rsidRPr="0041362D" w:rsidRDefault="00E75E2F" w:rsidP="00305041">
            <w:pPr>
              <w:pStyle w:val="p1"/>
              <w:spacing w:line="276" w:lineRule="auto"/>
              <w:jc w:val="center"/>
              <w:rPr>
                <w:b/>
                <w:bCs/>
                <w:color w:val="000000" w:themeColor="text1"/>
                <w:sz w:val="22"/>
                <w:szCs w:val="22"/>
                <w:lang w:val="en-ID"/>
              </w:rPr>
            </w:pPr>
            <w:proofErr w:type="spellStart"/>
            <w:r w:rsidRPr="0041362D">
              <w:rPr>
                <w:b/>
                <w:bCs/>
                <w:color w:val="000000" w:themeColor="text1"/>
                <w:sz w:val="22"/>
                <w:szCs w:val="22"/>
                <w:lang w:val="en-ID"/>
              </w:rPr>
              <w:t>Z</w:t>
            </w:r>
            <w:r w:rsidR="00305041" w:rsidRPr="0041362D">
              <w:rPr>
                <w:b/>
                <w:bCs/>
                <w:color w:val="000000" w:themeColor="text1"/>
                <w:sz w:val="22"/>
                <w:szCs w:val="22"/>
                <w:lang w:val="en-ID"/>
              </w:rPr>
              <w:t>_Sosialisasi</w:t>
            </w:r>
            <w:proofErr w:type="spellEnd"/>
            <w:r w:rsidR="00305041" w:rsidRPr="0041362D">
              <w:rPr>
                <w:b/>
                <w:bCs/>
                <w:color w:val="000000" w:themeColor="text1"/>
                <w:sz w:val="22"/>
                <w:szCs w:val="22"/>
                <w:lang w:val="en-ID"/>
              </w:rPr>
              <w:t xml:space="preserve"> </w:t>
            </w:r>
            <w:proofErr w:type="spellStart"/>
            <w:r w:rsidR="00305041" w:rsidRPr="0041362D">
              <w:rPr>
                <w:b/>
                <w:bCs/>
                <w:color w:val="000000" w:themeColor="text1"/>
                <w:sz w:val="22"/>
                <w:szCs w:val="22"/>
                <w:lang w:val="en-ID"/>
              </w:rPr>
              <w:t>Pajak</w:t>
            </w:r>
            <w:proofErr w:type="spellEnd"/>
          </w:p>
        </w:tc>
        <w:tc>
          <w:tcPr>
            <w:tcW w:w="4131" w:type="dxa"/>
            <w:vAlign w:val="bottom"/>
          </w:tcPr>
          <w:p w14:paraId="3CE7FA59" w14:textId="6FE5C73C" w:rsidR="00E75E2F" w:rsidRPr="0041362D" w:rsidRDefault="00E75E2F"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0,730</w:t>
            </w:r>
          </w:p>
        </w:tc>
      </w:tr>
    </w:tbl>
    <w:p w14:paraId="7A67A203" w14:textId="61ABC569" w:rsidR="00E75E2F" w:rsidRPr="0041362D" w:rsidRDefault="00E75E2F" w:rsidP="00E75E2F">
      <w:pPr>
        <w:rPr>
          <w:color w:val="000000" w:themeColor="text1"/>
          <w:sz w:val="22"/>
          <w:szCs w:val="22"/>
          <w:lang w:val="en-ID"/>
        </w:rPr>
      </w:pPr>
      <w:proofErr w:type="spellStart"/>
      <w:r w:rsidRPr="0041362D">
        <w:rPr>
          <w:rFonts w:hint="cs"/>
          <w:i/>
          <w:iCs/>
          <w:color w:val="000000" w:themeColor="text1"/>
          <w:sz w:val="22"/>
          <w:szCs w:val="22"/>
          <w:lang w:val="en-ID"/>
        </w:rPr>
        <w:t>Sumber</w:t>
      </w:r>
      <w:proofErr w:type="spellEnd"/>
      <w:r w:rsidRPr="0041362D">
        <w:rPr>
          <w:rFonts w:hint="cs"/>
          <w:i/>
          <w:iCs/>
          <w:color w:val="000000" w:themeColor="text1"/>
          <w:sz w:val="22"/>
          <w:szCs w:val="22"/>
          <w:lang w:val="en-ID"/>
        </w:rPr>
        <w:t xml:space="preserve">: Hasil </w:t>
      </w:r>
      <w:proofErr w:type="spellStart"/>
      <w:r w:rsidRPr="0041362D">
        <w:rPr>
          <w:rFonts w:hint="cs"/>
          <w:i/>
          <w:iCs/>
          <w:color w:val="000000" w:themeColor="text1"/>
          <w:sz w:val="22"/>
          <w:szCs w:val="22"/>
          <w:lang w:val="en-ID"/>
        </w:rPr>
        <w:t>Olahan</w:t>
      </w:r>
      <w:proofErr w:type="spellEnd"/>
      <w:r w:rsidRPr="0041362D">
        <w:rPr>
          <w:rFonts w:hint="cs"/>
          <w:i/>
          <w:iCs/>
          <w:color w:val="000000" w:themeColor="text1"/>
          <w:sz w:val="22"/>
          <w:szCs w:val="22"/>
          <w:lang w:val="en-ID"/>
        </w:rPr>
        <w:t xml:space="preserve"> Data (20</w:t>
      </w:r>
      <w:r w:rsidRPr="0041362D">
        <w:rPr>
          <w:i/>
          <w:iCs/>
          <w:color w:val="000000" w:themeColor="text1"/>
          <w:sz w:val="22"/>
          <w:szCs w:val="22"/>
          <w:lang w:val="en-ID"/>
        </w:rPr>
        <w:t>26</w:t>
      </w:r>
      <w:r w:rsidRPr="0041362D">
        <w:rPr>
          <w:rFonts w:hint="cs"/>
          <w:i/>
          <w:iCs/>
          <w:color w:val="000000" w:themeColor="text1"/>
          <w:sz w:val="22"/>
          <w:szCs w:val="22"/>
          <w:lang w:val="en-ID"/>
        </w:rPr>
        <w:t>)</w:t>
      </w:r>
    </w:p>
    <w:p w14:paraId="0F59D1EE" w14:textId="1969083E" w:rsidR="009E0282" w:rsidRPr="0041362D" w:rsidRDefault="009E0282" w:rsidP="009E0282">
      <w:pPr>
        <w:pStyle w:val="p1"/>
        <w:jc w:val="both"/>
        <w:rPr>
          <w:b/>
          <w:bCs/>
          <w:color w:val="000000" w:themeColor="text1"/>
          <w:sz w:val="22"/>
          <w:szCs w:val="22"/>
          <w:lang w:val="en-ID"/>
        </w:rPr>
      </w:pPr>
    </w:p>
    <w:p w14:paraId="3343520B" w14:textId="2AECD72B" w:rsidR="00E75E2F" w:rsidRPr="0041362D" w:rsidRDefault="00E75E2F" w:rsidP="00E75E2F">
      <w:pPr>
        <w:pStyle w:val="p1"/>
        <w:spacing w:line="480" w:lineRule="auto"/>
        <w:ind w:firstLine="720"/>
        <w:jc w:val="both"/>
        <w:rPr>
          <w:color w:val="000000" w:themeColor="text1"/>
          <w:sz w:val="22"/>
          <w:szCs w:val="22"/>
        </w:rPr>
      </w:pPr>
      <w:r w:rsidRPr="0041362D">
        <w:rPr>
          <w:color w:val="000000" w:themeColor="text1"/>
          <w:sz w:val="22"/>
          <w:szCs w:val="22"/>
        </w:rPr>
        <w:t>Berdasarkan Tabel 3.2, terlihat bahwa seluruh variabel memiliki nilai Average Variance Extracted (AVE) ≥ 0,50. Dengan demikian, dapat disimpulkan bahwa setiap konstruk dinyatakan valid dan telah memenuhi kriteria validitas konvergen berdasarkan nilai AVE.</w:t>
      </w:r>
    </w:p>
    <w:p w14:paraId="2EA0CCE7" w14:textId="1D91F64F" w:rsidR="00305041" w:rsidRPr="0041362D" w:rsidRDefault="00305041" w:rsidP="00305041">
      <w:pPr>
        <w:pStyle w:val="p1"/>
        <w:spacing w:line="480" w:lineRule="auto"/>
        <w:jc w:val="both"/>
        <w:rPr>
          <w:color w:val="000000" w:themeColor="text1"/>
          <w:sz w:val="22"/>
          <w:szCs w:val="22"/>
          <w:lang w:val="en-ID"/>
        </w:rPr>
      </w:pPr>
      <w:r w:rsidRPr="0041362D">
        <w:rPr>
          <w:color w:val="000000" w:themeColor="text1"/>
          <w:sz w:val="22"/>
          <w:szCs w:val="22"/>
        </w:rPr>
        <w:t xml:space="preserve">     2) </w:t>
      </w:r>
      <w:r w:rsidRPr="0041362D">
        <w:rPr>
          <w:rFonts w:hint="cs"/>
          <w:color w:val="000000" w:themeColor="text1"/>
          <w:sz w:val="22"/>
          <w:szCs w:val="22"/>
          <w:lang w:val="en-ID"/>
        </w:rPr>
        <w:t xml:space="preserve">Uji </w:t>
      </w:r>
      <w:proofErr w:type="spellStart"/>
      <w:r w:rsidRPr="0041362D">
        <w:rPr>
          <w:rFonts w:hint="cs"/>
          <w:color w:val="000000" w:themeColor="text1"/>
          <w:sz w:val="22"/>
          <w:szCs w:val="22"/>
          <w:lang w:val="en-ID"/>
        </w:rPr>
        <w:t>Reliabilitas</w:t>
      </w:r>
      <w:proofErr w:type="spellEnd"/>
      <w:r w:rsidRPr="0041362D">
        <w:rPr>
          <w:rFonts w:hint="cs"/>
          <w:color w:val="000000" w:themeColor="text1"/>
          <w:sz w:val="22"/>
          <w:szCs w:val="22"/>
          <w:lang w:val="en-ID"/>
        </w:rPr>
        <w:t xml:space="preserve"> </w:t>
      </w:r>
      <w:proofErr w:type="spellStart"/>
      <w:r w:rsidRPr="0041362D">
        <w:rPr>
          <w:rFonts w:hint="cs"/>
          <w:color w:val="000000" w:themeColor="text1"/>
          <w:sz w:val="22"/>
          <w:szCs w:val="22"/>
          <w:lang w:val="en-ID"/>
        </w:rPr>
        <w:t>Instrumen</w:t>
      </w:r>
      <w:proofErr w:type="spellEnd"/>
    </w:p>
    <w:p w14:paraId="25A973BD" w14:textId="00D4785B" w:rsidR="00305041" w:rsidRPr="0041362D" w:rsidRDefault="00305041" w:rsidP="00E75E2F">
      <w:pPr>
        <w:pStyle w:val="p1"/>
        <w:spacing w:line="480" w:lineRule="auto"/>
        <w:ind w:firstLine="720"/>
        <w:jc w:val="both"/>
        <w:rPr>
          <w:color w:val="000000" w:themeColor="text1"/>
          <w:sz w:val="22"/>
          <w:szCs w:val="22"/>
        </w:rPr>
      </w:pPr>
      <w:r w:rsidRPr="0041362D">
        <w:rPr>
          <w:color w:val="000000" w:themeColor="text1"/>
          <w:sz w:val="22"/>
          <w:szCs w:val="22"/>
        </w:rPr>
        <w:t>Uji reliabilitas bertujuan untuk memastikan bahwa instrumen pengukuran mampu menghasilkan data yang konsisten dan dapat diandalkan. Suatu instrumen dinyatakan reliabel apabila memenuhi nilai ≥ 0,7. Selain itu, reliabilitas juga dapat dilihat melalui nilai Cronbach’s Alpha, di mana suatu variabel dinyatakan reliabel jika memiliki nilai Cronbach’s Alpha ≥ 0,6.</w:t>
      </w:r>
    </w:p>
    <w:p w14:paraId="6CDF5B9A" w14:textId="5093F6DB" w:rsidR="00305041" w:rsidRPr="0041362D" w:rsidRDefault="008363F1" w:rsidP="008363F1">
      <w:pPr>
        <w:pStyle w:val="Caption"/>
        <w:rPr>
          <w:b/>
          <w:bCs/>
          <w:i w:val="0"/>
          <w:iCs w:val="0"/>
          <w:color w:val="000000" w:themeColor="text1"/>
          <w:sz w:val="24"/>
          <w:szCs w:val="24"/>
          <w:lang w:val="en-ID"/>
        </w:rPr>
      </w:pPr>
      <w:bookmarkStart w:id="69" w:name="_Toc219885923"/>
      <w:bookmarkStart w:id="70" w:name="_Toc219887224"/>
      <w:r w:rsidRPr="0041362D">
        <w:rPr>
          <w:b/>
          <w:bCs/>
          <w:i w:val="0"/>
          <w:iCs w:val="0"/>
          <w:color w:val="000000" w:themeColor="text1"/>
          <w:sz w:val="24"/>
          <w:szCs w:val="24"/>
        </w:rPr>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3</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Uji Reliabilitas</w:t>
      </w:r>
      <w:bookmarkEnd w:id="69"/>
      <w:bookmarkEnd w:id="70"/>
    </w:p>
    <w:tbl>
      <w:tblPr>
        <w:tblStyle w:val="TableGrid"/>
        <w:tblW w:w="0" w:type="auto"/>
        <w:tblLook w:val="04A0" w:firstRow="1" w:lastRow="0" w:firstColumn="1" w:lastColumn="0" w:noHBand="0" w:noVBand="1"/>
      </w:tblPr>
      <w:tblGrid>
        <w:gridCol w:w="3964"/>
        <w:gridCol w:w="2127"/>
        <w:gridCol w:w="2170"/>
      </w:tblGrid>
      <w:tr w:rsidR="0041362D" w:rsidRPr="0041362D" w14:paraId="621D11F9" w14:textId="77777777" w:rsidTr="00305041">
        <w:tc>
          <w:tcPr>
            <w:tcW w:w="3964" w:type="dxa"/>
          </w:tcPr>
          <w:p w14:paraId="4FCA203A" w14:textId="77777777" w:rsidR="00305041" w:rsidRPr="0041362D" w:rsidRDefault="00305041" w:rsidP="00305041">
            <w:pPr>
              <w:pStyle w:val="p1"/>
              <w:spacing w:line="276" w:lineRule="auto"/>
              <w:jc w:val="center"/>
              <w:rPr>
                <w:b/>
                <w:bCs/>
                <w:color w:val="000000" w:themeColor="text1"/>
                <w:sz w:val="22"/>
                <w:szCs w:val="22"/>
                <w:lang w:val="en-ID"/>
              </w:rPr>
            </w:pPr>
          </w:p>
        </w:tc>
        <w:tc>
          <w:tcPr>
            <w:tcW w:w="2127" w:type="dxa"/>
          </w:tcPr>
          <w:p w14:paraId="2C4BEBB7" w14:textId="5403E893" w:rsidR="00305041" w:rsidRPr="0041362D" w:rsidRDefault="00305041" w:rsidP="00305041">
            <w:pPr>
              <w:pStyle w:val="p1"/>
              <w:spacing w:line="276" w:lineRule="auto"/>
              <w:jc w:val="center"/>
              <w:rPr>
                <w:b/>
                <w:bCs/>
                <w:i/>
                <w:iCs/>
                <w:color w:val="000000" w:themeColor="text1"/>
                <w:sz w:val="22"/>
                <w:szCs w:val="22"/>
              </w:rPr>
            </w:pPr>
            <w:r w:rsidRPr="0041362D">
              <w:rPr>
                <w:rFonts w:hint="cs"/>
                <w:b/>
                <w:bCs/>
                <w:i/>
                <w:iCs/>
                <w:color w:val="000000" w:themeColor="text1"/>
                <w:sz w:val="22"/>
                <w:szCs w:val="22"/>
              </w:rPr>
              <w:t xml:space="preserve">Cronbach's Alpha </w:t>
            </w:r>
          </w:p>
        </w:tc>
        <w:tc>
          <w:tcPr>
            <w:tcW w:w="2170" w:type="dxa"/>
          </w:tcPr>
          <w:p w14:paraId="18431F86" w14:textId="34FE33BB" w:rsidR="00305041" w:rsidRPr="0041362D" w:rsidRDefault="00305041" w:rsidP="00305041">
            <w:pPr>
              <w:pStyle w:val="p1"/>
              <w:spacing w:line="276" w:lineRule="auto"/>
              <w:jc w:val="center"/>
              <w:rPr>
                <w:color w:val="000000" w:themeColor="text1"/>
                <w:sz w:val="22"/>
                <w:szCs w:val="22"/>
                <w:lang w:val="en-ID"/>
              </w:rPr>
            </w:pPr>
            <w:r w:rsidRPr="0041362D">
              <w:rPr>
                <w:rFonts w:hint="cs"/>
                <w:b/>
                <w:bCs/>
                <w:i/>
                <w:iCs/>
                <w:color w:val="000000" w:themeColor="text1"/>
                <w:sz w:val="22"/>
                <w:szCs w:val="22"/>
              </w:rPr>
              <w:t>Composite Reliability</w:t>
            </w:r>
          </w:p>
        </w:tc>
      </w:tr>
      <w:tr w:rsidR="0041362D" w:rsidRPr="0041362D" w14:paraId="7DB410EE" w14:textId="77777777" w:rsidTr="00305041">
        <w:tc>
          <w:tcPr>
            <w:tcW w:w="3964" w:type="dxa"/>
          </w:tcPr>
          <w:p w14:paraId="10476370" w14:textId="77777777" w:rsidR="00305041" w:rsidRPr="0041362D" w:rsidRDefault="00305041" w:rsidP="00305041">
            <w:pPr>
              <w:pStyle w:val="p1"/>
              <w:spacing w:line="276" w:lineRule="auto"/>
              <w:jc w:val="center"/>
              <w:rPr>
                <w:b/>
                <w:bCs/>
                <w:color w:val="000000" w:themeColor="text1"/>
                <w:sz w:val="22"/>
                <w:szCs w:val="22"/>
                <w:lang w:val="en-ID"/>
              </w:rPr>
            </w:pPr>
            <w:proofErr w:type="spellStart"/>
            <w:r w:rsidRPr="0041362D">
              <w:rPr>
                <w:b/>
                <w:bCs/>
                <w:color w:val="000000" w:themeColor="text1"/>
                <w:sz w:val="22"/>
                <w:szCs w:val="22"/>
                <w:lang w:val="en-ID"/>
              </w:rPr>
              <w:t>Y_Kepatuhan</w:t>
            </w:r>
            <w:proofErr w:type="spellEnd"/>
            <w:r w:rsidRPr="0041362D">
              <w:rPr>
                <w:b/>
                <w:bCs/>
                <w:color w:val="000000" w:themeColor="text1"/>
                <w:sz w:val="22"/>
                <w:szCs w:val="22"/>
                <w:lang w:val="en-ID"/>
              </w:rPr>
              <w:t xml:space="preserve"> </w:t>
            </w:r>
            <w:proofErr w:type="spellStart"/>
            <w:r w:rsidRPr="0041362D">
              <w:rPr>
                <w:b/>
                <w:bCs/>
                <w:color w:val="000000" w:themeColor="text1"/>
                <w:sz w:val="22"/>
                <w:szCs w:val="22"/>
                <w:lang w:val="en-ID"/>
              </w:rPr>
              <w:t>Pajak</w:t>
            </w:r>
            <w:proofErr w:type="spellEnd"/>
            <w:r w:rsidRPr="0041362D">
              <w:rPr>
                <w:b/>
                <w:bCs/>
                <w:color w:val="000000" w:themeColor="text1"/>
                <w:sz w:val="22"/>
                <w:szCs w:val="22"/>
                <w:lang w:val="en-ID"/>
              </w:rPr>
              <w:t xml:space="preserve"> </w:t>
            </w:r>
            <w:proofErr w:type="spellStart"/>
            <w:r w:rsidRPr="0041362D">
              <w:rPr>
                <w:b/>
                <w:bCs/>
                <w:color w:val="000000" w:themeColor="text1"/>
                <w:sz w:val="22"/>
                <w:szCs w:val="22"/>
                <w:lang w:val="en-ID"/>
              </w:rPr>
              <w:t>Pengguna</w:t>
            </w:r>
            <w:proofErr w:type="spellEnd"/>
            <w:r w:rsidRPr="0041362D">
              <w:rPr>
                <w:b/>
                <w:bCs/>
                <w:color w:val="000000" w:themeColor="text1"/>
                <w:sz w:val="22"/>
                <w:szCs w:val="22"/>
                <w:lang w:val="en-ID"/>
              </w:rPr>
              <w:t xml:space="preserve"> </w:t>
            </w:r>
          </w:p>
          <w:p w14:paraId="1DBE7B55" w14:textId="77777777" w:rsidR="00305041" w:rsidRPr="0041362D" w:rsidRDefault="00305041"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E-commerce</w:t>
            </w:r>
          </w:p>
        </w:tc>
        <w:tc>
          <w:tcPr>
            <w:tcW w:w="2127" w:type="dxa"/>
            <w:vAlign w:val="bottom"/>
          </w:tcPr>
          <w:p w14:paraId="1878F7A9" w14:textId="0D1D604A" w:rsidR="00305041" w:rsidRPr="0041362D" w:rsidRDefault="00305041" w:rsidP="00305041">
            <w:pPr>
              <w:pStyle w:val="p1"/>
              <w:spacing w:line="276" w:lineRule="auto"/>
              <w:jc w:val="center"/>
              <w:rPr>
                <w:rFonts w:ascii="Calibri" w:hAnsi="Calibri" w:cs="Calibri"/>
                <w:color w:val="000000" w:themeColor="text1"/>
                <w:sz w:val="22"/>
                <w:szCs w:val="22"/>
              </w:rPr>
            </w:pPr>
            <w:r w:rsidRPr="0041362D">
              <w:rPr>
                <w:rFonts w:ascii="Calibri" w:hAnsi="Calibri" w:cs="Calibri"/>
                <w:color w:val="000000" w:themeColor="text1"/>
                <w:sz w:val="22"/>
                <w:szCs w:val="22"/>
              </w:rPr>
              <w:t>0,949</w:t>
            </w:r>
          </w:p>
        </w:tc>
        <w:tc>
          <w:tcPr>
            <w:tcW w:w="2170" w:type="dxa"/>
            <w:vAlign w:val="bottom"/>
          </w:tcPr>
          <w:p w14:paraId="2F8E35D6" w14:textId="75F58E15" w:rsidR="00305041" w:rsidRPr="0041362D" w:rsidRDefault="00305041"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0,957</w:t>
            </w:r>
          </w:p>
        </w:tc>
      </w:tr>
      <w:tr w:rsidR="0041362D" w:rsidRPr="0041362D" w14:paraId="0758C7A4" w14:textId="77777777" w:rsidTr="00305041">
        <w:tc>
          <w:tcPr>
            <w:tcW w:w="3964" w:type="dxa"/>
          </w:tcPr>
          <w:p w14:paraId="7FFA7185" w14:textId="77777777" w:rsidR="00305041" w:rsidRPr="0041362D" w:rsidRDefault="00305041"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 xml:space="preserve">X1_Kesadaran </w:t>
            </w:r>
            <w:proofErr w:type="spellStart"/>
            <w:r w:rsidRPr="0041362D">
              <w:rPr>
                <w:b/>
                <w:bCs/>
                <w:color w:val="000000" w:themeColor="text1"/>
                <w:sz w:val="22"/>
                <w:szCs w:val="22"/>
                <w:lang w:val="en-ID"/>
              </w:rPr>
              <w:t>Pajak</w:t>
            </w:r>
            <w:proofErr w:type="spellEnd"/>
          </w:p>
        </w:tc>
        <w:tc>
          <w:tcPr>
            <w:tcW w:w="2127" w:type="dxa"/>
            <w:vAlign w:val="bottom"/>
          </w:tcPr>
          <w:p w14:paraId="6A73E27A" w14:textId="3B03A065" w:rsidR="00305041" w:rsidRPr="0041362D" w:rsidRDefault="00305041" w:rsidP="00305041">
            <w:pPr>
              <w:pStyle w:val="p1"/>
              <w:spacing w:line="276" w:lineRule="auto"/>
              <w:jc w:val="center"/>
              <w:rPr>
                <w:rFonts w:ascii="Calibri" w:hAnsi="Calibri" w:cs="Calibri"/>
                <w:color w:val="000000" w:themeColor="text1"/>
                <w:sz w:val="22"/>
                <w:szCs w:val="22"/>
              </w:rPr>
            </w:pPr>
            <w:r w:rsidRPr="0041362D">
              <w:rPr>
                <w:rFonts w:ascii="Calibri" w:hAnsi="Calibri" w:cs="Calibri"/>
                <w:color w:val="000000" w:themeColor="text1"/>
                <w:sz w:val="22"/>
                <w:szCs w:val="22"/>
              </w:rPr>
              <w:t>0,937</w:t>
            </w:r>
          </w:p>
        </w:tc>
        <w:tc>
          <w:tcPr>
            <w:tcW w:w="2170" w:type="dxa"/>
            <w:vAlign w:val="bottom"/>
          </w:tcPr>
          <w:p w14:paraId="45E1ED48" w14:textId="2FF9A2D1" w:rsidR="00305041" w:rsidRPr="0041362D" w:rsidRDefault="00305041"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0,949</w:t>
            </w:r>
          </w:p>
        </w:tc>
      </w:tr>
      <w:tr w:rsidR="0041362D" w:rsidRPr="0041362D" w14:paraId="5D11A172" w14:textId="77777777" w:rsidTr="00305041">
        <w:tc>
          <w:tcPr>
            <w:tcW w:w="3964" w:type="dxa"/>
          </w:tcPr>
          <w:p w14:paraId="73EF81F1" w14:textId="77777777" w:rsidR="00305041" w:rsidRPr="0041362D" w:rsidRDefault="00305041" w:rsidP="00305041">
            <w:pPr>
              <w:pStyle w:val="p1"/>
              <w:spacing w:line="276" w:lineRule="auto"/>
              <w:jc w:val="center"/>
              <w:rPr>
                <w:b/>
                <w:bCs/>
                <w:color w:val="000000" w:themeColor="text1"/>
                <w:sz w:val="22"/>
                <w:szCs w:val="22"/>
                <w:lang w:val="en-ID"/>
              </w:rPr>
            </w:pPr>
            <w:r w:rsidRPr="0041362D">
              <w:rPr>
                <w:b/>
                <w:bCs/>
                <w:color w:val="000000" w:themeColor="text1"/>
                <w:sz w:val="22"/>
                <w:szCs w:val="22"/>
                <w:lang w:val="en-ID"/>
              </w:rPr>
              <w:t xml:space="preserve">X2_Sanksi </w:t>
            </w:r>
            <w:proofErr w:type="spellStart"/>
            <w:r w:rsidRPr="0041362D">
              <w:rPr>
                <w:b/>
                <w:bCs/>
                <w:color w:val="000000" w:themeColor="text1"/>
                <w:sz w:val="22"/>
                <w:szCs w:val="22"/>
                <w:lang w:val="en-ID"/>
              </w:rPr>
              <w:t>Pajak</w:t>
            </w:r>
            <w:proofErr w:type="spellEnd"/>
          </w:p>
        </w:tc>
        <w:tc>
          <w:tcPr>
            <w:tcW w:w="2127" w:type="dxa"/>
            <w:vAlign w:val="bottom"/>
          </w:tcPr>
          <w:p w14:paraId="56F3EF2B" w14:textId="152D0E4C" w:rsidR="00305041" w:rsidRPr="0041362D" w:rsidRDefault="00305041" w:rsidP="00305041">
            <w:pPr>
              <w:pStyle w:val="p1"/>
              <w:spacing w:line="276" w:lineRule="auto"/>
              <w:jc w:val="center"/>
              <w:rPr>
                <w:rFonts w:ascii="Calibri" w:hAnsi="Calibri" w:cs="Calibri"/>
                <w:color w:val="000000" w:themeColor="text1"/>
                <w:sz w:val="22"/>
                <w:szCs w:val="22"/>
              </w:rPr>
            </w:pPr>
            <w:r w:rsidRPr="0041362D">
              <w:rPr>
                <w:rFonts w:ascii="Calibri" w:hAnsi="Calibri" w:cs="Calibri"/>
                <w:color w:val="000000" w:themeColor="text1"/>
                <w:sz w:val="22"/>
                <w:szCs w:val="22"/>
              </w:rPr>
              <w:t>0,934</w:t>
            </w:r>
          </w:p>
        </w:tc>
        <w:tc>
          <w:tcPr>
            <w:tcW w:w="2170" w:type="dxa"/>
            <w:vAlign w:val="bottom"/>
          </w:tcPr>
          <w:p w14:paraId="4658F090" w14:textId="5AF34740" w:rsidR="00305041" w:rsidRPr="0041362D" w:rsidRDefault="00305041"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0,948</w:t>
            </w:r>
          </w:p>
        </w:tc>
      </w:tr>
      <w:tr w:rsidR="0041362D" w:rsidRPr="0041362D" w14:paraId="2A569349" w14:textId="77777777" w:rsidTr="00305041">
        <w:tc>
          <w:tcPr>
            <w:tcW w:w="3964" w:type="dxa"/>
          </w:tcPr>
          <w:p w14:paraId="086B8A27" w14:textId="77777777" w:rsidR="00305041" w:rsidRPr="0041362D" w:rsidRDefault="00305041" w:rsidP="00305041">
            <w:pPr>
              <w:pStyle w:val="p1"/>
              <w:spacing w:line="276" w:lineRule="auto"/>
              <w:jc w:val="center"/>
              <w:rPr>
                <w:b/>
                <w:bCs/>
                <w:color w:val="000000" w:themeColor="text1"/>
                <w:sz w:val="22"/>
                <w:szCs w:val="22"/>
                <w:lang w:val="en-ID"/>
              </w:rPr>
            </w:pPr>
            <w:proofErr w:type="spellStart"/>
            <w:r w:rsidRPr="0041362D">
              <w:rPr>
                <w:b/>
                <w:bCs/>
                <w:color w:val="000000" w:themeColor="text1"/>
                <w:sz w:val="22"/>
                <w:szCs w:val="22"/>
                <w:lang w:val="en-ID"/>
              </w:rPr>
              <w:t>Z_Sosialisasi</w:t>
            </w:r>
            <w:proofErr w:type="spellEnd"/>
            <w:r w:rsidRPr="0041362D">
              <w:rPr>
                <w:b/>
                <w:bCs/>
                <w:color w:val="000000" w:themeColor="text1"/>
                <w:sz w:val="22"/>
                <w:szCs w:val="22"/>
                <w:lang w:val="en-ID"/>
              </w:rPr>
              <w:t xml:space="preserve"> </w:t>
            </w:r>
            <w:proofErr w:type="spellStart"/>
            <w:r w:rsidRPr="0041362D">
              <w:rPr>
                <w:b/>
                <w:bCs/>
                <w:color w:val="000000" w:themeColor="text1"/>
                <w:sz w:val="22"/>
                <w:szCs w:val="22"/>
                <w:lang w:val="en-ID"/>
              </w:rPr>
              <w:t>Pajak</w:t>
            </w:r>
            <w:proofErr w:type="spellEnd"/>
          </w:p>
        </w:tc>
        <w:tc>
          <w:tcPr>
            <w:tcW w:w="2127" w:type="dxa"/>
            <w:vAlign w:val="bottom"/>
          </w:tcPr>
          <w:p w14:paraId="7B846ED0" w14:textId="7C8A37A6" w:rsidR="00305041" w:rsidRPr="0041362D" w:rsidRDefault="00305041" w:rsidP="00305041">
            <w:pPr>
              <w:pStyle w:val="p1"/>
              <w:spacing w:line="276" w:lineRule="auto"/>
              <w:jc w:val="center"/>
              <w:rPr>
                <w:rFonts w:ascii="Calibri" w:hAnsi="Calibri" w:cs="Calibri"/>
                <w:color w:val="000000" w:themeColor="text1"/>
                <w:sz w:val="22"/>
                <w:szCs w:val="22"/>
              </w:rPr>
            </w:pPr>
            <w:r w:rsidRPr="0041362D">
              <w:rPr>
                <w:rFonts w:ascii="Calibri" w:hAnsi="Calibri" w:cs="Calibri"/>
                <w:color w:val="000000" w:themeColor="text1"/>
                <w:sz w:val="22"/>
                <w:szCs w:val="22"/>
              </w:rPr>
              <w:t>0,939</w:t>
            </w:r>
          </w:p>
        </w:tc>
        <w:tc>
          <w:tcPr>
            <w:tcW w:w="2170" w:type="dxa"/>
            <w:vAlign w:val="bottom"/>
          </w:tcPr>
          <w:p w14:paraId="209FB7B0" w14:textId="449BEDD4" w:rsidR="00305041" w:rsidRPr="0041362D" w:rsidRDefault="00305041" w:rsidP="00305041">
            <w:pPr>
              <w:pStyle w:val="p1"/>
              <w:spacing w:line="276" w:lineRule="auto"/>
              <w:jc w:val="center"/>
              <w:rPr>
                <w:b/>
                <w:bCs/>
                <w:color w:val="000000" w:themeColor="text1"/>
                <w:sz w:val="22"/>
                <w:szCs w:val="22"/>
                <w:lang w:val="en-ID"/>
              </w:rPr>
            </w:pPr>
            <w:r w:rsidRPr="0041362D">
              <w:rPr>
                <w:rFonts w:ascii="Calibri" w:hAnsi="Calibri" w:cs="Calibri"/>
                <w:color w:val="000000" w:themeColor="text1"/>
                <w:sz w:val="22"/>
                <w:szCs w:val="22"/>
              </w:rPr>
              <w:t>0,950</w:t>
            </w:r>
          </w:p>
        </w:tc>
      </w:tr>
    </w:tbl>
    <w:p w14:paraId="565D21C6" w14:textId="77777777" w:rsidR="00305041" w:rsidRPr="0041362D" w:rsidRDefault="00305041" w:rsidP="00305041">
      <w:pPr>
        <w:rPr>
          <w:color w:val="000000" w:themeColor="text1"/>
          <w:sz w:val="22"/>
          <w:szCs w:val="22"/>
          <w:lang w:val="en-ID"/>
        </w:rPr>
      </w:pPr>
      <w:proofErr w:type="spellStart"/>
      <w:r w:rsidRPr="0041362D">
        <w:rPr>
          <w:rFonts w:hint="cs"/>
          <w:i/>
          <w:iCs/>
          <w:color w:val="000000" w:themeColor="text1"/>
          <w:sz w:val="22"/>
          <w:szCs w:val="22"/>
          <w:lang w:val="en-ID"/>
        </w:rPr>
        <w:t>Sumber</w:t>
      </w:r>
      <w:proofErr w:type="spellEnd"/>
      <w:r w:rsidRPr="0041362D">
        <w:rPr>
          <w:rFonts w:hint="cs"/>
          <w:i/>
          <w:iCs/>
          <w:color w:val="000000" w:themeColor="text1"/>
          <w:sz w:val="22"/>
          <w:szCs w:val="22"/>
          <w:lang w:val="en-ID"/>
        </w:rPr>
        <w:t xml:space="preserve">: Hasil </w:t>
      </w:r>
      <w:proofErr w:type="spellStart"/>
      <w:r w:rsidRPr="0041362D">
        <w:rPr>
          <w:rFonts w:hint="cs"/>
          <w:i/>
          <w:iCs/>
          <w:color w:val="000000" w:themeColor="text1"/>
          <w:sz w:val="22"/>
          <w:szCs w:val="22"/>
          <w:lang w:val="en-ID"/>
        </w:rPr>
        <w:t>Olahan</w:t>
      </w:r>
      <w:proofErr w:type="spellEnd"/>
      <w:r w:rsidRPr="0041362D">
        <w:rPr>
          <w:rFonts w:hint="cs"/>
          <w:i/>
          <w:iCs/>
          <w:color w:val="000000" w:themeColor="text1"/>
          <w:sz w:val="22"/>
          <w:szCs w:val="22"/>
          <w:lang w:val="en-ID"/>
        </w:rPr>
        <w:t xml:space="preserve"> Data (20</w:t>
      </w:r>
      <w:r w:rsidRPr="0041362D">
        <w:rPr>
          <w:i/>
          <w:iCs/>
          <w:color w:val="000000" w:themeColor="text1"/>
          <w:sz w:val="22"/>
          <w:szCs w:val="22"/>
          <w:lang w:val="en-ID"/>
        </w:rPr>
        <w:t>26</w:t>
      </w:r>
      <w:r w:rsidRPr="0041362D">
        <w:rPr>
          <w:rFonts w:hint="cs"/>
          <w:i/>
          <w:iCs/>
          <w:color w:val="000000" w:themeColor="text1"/>
          <w:sz w:val="22"/>
          <w:szCs w:val="22"/>
          <w:lang w:val="en-ID"/>
        </w:rPr>
        <w:t>)</w:t>
      </w:r>
    </w:p>
    <w:p w14:paraId="43CA33F6" w14:textId="77777777" w:rsidR="00305041" w:rsidRPr="0041362D" w:rsidRDefault="00305041" w:rsidP="00E75E2F">
      <w:pPr>
        <w:pStyle w:val="p1"/>
        <w:spacing w:line="480" w:lineRule="auto"/>
        <w:ind w:firstLine="720"/>
        <w:jc w:val="both"/>
        <w:rPr>
          <w:color w:val="000000" w:themeColor="text1"/>
          <w:sz w:val="22"/>
          <w:szCs w:val="22"/>
          <w:lang w:val="en-ID"/>
        </w:rPr>
      </w:pPr>
    </w:p>
    <w:p w14:paraId="608DB265" w14:textId="721E1359" w:rsidR="00AF39D9" w:rsidRPr="0041362D" w:rsidRDefault="008E7A1E" w:rsidP="00E75E2F">
      <w:pPr>
        <w:pStyle w:val="Heading2"/>
        <w:spacing w:after="0" w:line="480" w:lineRule="auto"/>
        <w:rPr>
          <w:rFonts w:ascii="Times New Roman" w:hAnsi="Times New Roman" w:cs="Times New Roman"/>
          <w:b/>
          <w:bCs/>
          <w:color w:val="000000" w:themeColor="text1"/>
          <w:sz w:val="24"/>
          <w:szCs w:val="24"/>
        </w:rPr>
      </w:pPr>
      <w:bookmarkStart w:id="71" w:name="_Toc217006383"/>
      <w:bookmarkStart w:id="72" w:name="_Toc220070344"/>
      <w:r w:rsidRPr="0041362D">
        <w:rPr>
          <w:rFonts w:ascii="Times New Roman" w:hAnsi="Times New Roman" w:cs="Times New Roman" w:hint="cs"/>
          <w:b/>
          <w:bCs/>
          <w:color w:val="000000" w:themeColor="text1"/>
          <w:sz w:val="24"/>
          <w:szCs w:val="24"/>
        </w:rPr>
        <w:lastRenderedPageBreak/>
        <w:t>3.</w:t>
      </w:r>
      <w:r w:rsidR="00115FAD" w:rsidRPr="0041362D">
        <w:rPr>
          <w:rFonts w:ascii="Times New Roman" w:hAnsi="Times New Roman" w:cs="Times New Roman"/>
          <w:b/>
          <w:bCs/>
          <w:color w:val="000000" w:themeColor="text1"/>
          <w:sz w:val="24"/>
          <w:szCs w:val="24"/>
        </w:rPr>
        <w:t>6</w:t>
      </w:r>
      <w:r w:rsidRPr="0041362D">
        <w:rPr>
          <w:rFonts w:ascii="Times New Roman" w:hAnsi="Times New Roman" w:cs="Times New Roman" w:hint="cs"/>
          <w:b/>
          <w:bCs/>
          <w:color w:val="000000" w:themeColor="text1"/>
          <w:sz w:val="24"/>
          <w:szCs w:val="24"/>
        </w:rPr>
        <w:t xml:space="preserve"> </w:t>
      </w:r>
      <w:r w:rsidR="00BE360F" w:rsidRPr="0041362D">
        <w:rPr>
          <w:rFonts w:ascii="Times New Roman" w:hAnsi="Times New Roman" w:cs="Times New Roman"/>
          <w:b/>
          <w:bCs/>
          <w:color w:val="000000" w:themeColor="text1"/>
          <w:sz w:val="24"/>
          <w:szCs w:val="24"/>
        </w:rPr>
        <w:tab/>
      </w:r>
      <w:r w:rsidR="00AF39D9" w:rsidRPr="0041362D">
        <w:rPr>
          <w:rFonts w:ascii="Times New Roman" w:hAnsi="Times New Roman" w:cs="Times New Roman" w:hint="cs"/>
          <w:b/>
          <w:bCs/>
          <w:color w:val="000000" w:themeColor="text1"/>
          <w:sz w:val="24"/>
          <w:szCs w:val="24"/>
        </w:rPr>
        <w:t>Teknik Pengumpulan data</w:t>
      </w:r>
      <w:bookmarkEnd w:id="71"/>
      <w:bookmarkEnd w:id="72"/>
    </w:p>
    <w:p w14:paraId="2E533D8C" w14:textId="77777777" w:rsidR="00AF39D9" w:rsidRPr="0041362D" w:rsidRDefault="00AF39D9" w:rsidP="00E75E2F">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Penelitian ini menggunakan dua metode utama dalam proses pengumpulan data, yaitu</w:t>
      </w:r>
      <w:r w:rsidRPr="0041362D">
        <w:rPr>
          <w:rStyle w:val="apple-converted-space"/>
          <w:rFonts w:eastAsiaTheme="majorEastAsia" w:hint="cs"/>
          <w:color w:val="000000" w:themeColor="text1"/>
        </w:rPr>
        <w:t> </w:t>
      </w:r>
      <w:r w:rsidRPr="0041362D">
        <w:rPr>
          <w:rStyle w:val="Strong"/>
          <w:rFonts w:eastAsiaTheme="majorEastAsia" w:hint="cs"/>
          <w:b w:val="0"/>
          <w:bCs w:val="0"/>
          <w:color w:val="000000" w:themeColor="text1"/>
        </w:rPr>
        <w:t>kuesioner</w:t>
      </w:r>
      <w:r w:rsidRPr="0041362D">
        <w:rPr>
          <w:rStyle w:val="apple-converted-space"/>
          <w:rFonts w:eastAsiaTheme="majorEastAsia" w:hint="cs"/>
          <w:b/>
          <w:bCs/>
          <w:color w:val="000000" w:themeColor="text1"/>
        </w:rPr>
        <w:t> </w:t>
      </w:r>
      <w:r w:rsidRPr="0041362D">
        <w:rPr>
          <w:rFonts w:hint="cs"/>
          <w:color w:val="000000" w:themeColor="text1"/>
        </w:rPr>
        <w:t>dan</w:t>
      </w:r>
      <w:r w:rsidRPr="0041362D">
        <w:rPr>
          <w:rStyle w:val="apple-converted-space"/>
          <w:rFonts w:eastAsiaTheme="majorEastAsia" w:hint="cs"/>
          <w:b/>
          <w:bCs/>
          <w:color w:val="000000" w:themeColor="text1"/>
        </w:rPr>
        <w:t> </w:t>
      </w:r>
      <w:r w:rsidRPr="0041362D">
        <w:rPr>
          <w:rStyle w:val="Strong"/>
          <w:rFonts w:eastAsiaTheme="majorEastAsia" w:hint="cs"/>
          <w:b w:val="0"/>
          <w:bCs w:val="0"/>
          <w:color w:val="000000" w:themeColor="text1"/>
        </w:rPr>
        <w:t>studi kepustakaan</w:t>
      </w:r>
      <w:r w:rsidRPr="0041362D">
        <w:rPr>
          <w:rFonts w:hint="cs"/>
          <w:color w:val="000000" w:themeColor="text1"/>
        </w:rPr>
        <w:t>, yang dipilih untuk memperoleh informasi primer maupun sekunder secara komprehensif.</w:t>
      </w:r>
    </w:p>
    <w:p w14:paraId="553CD820" w14:textId="2BADDC3A" w:rsidR="00AF39D9" w:rsidRPr="0041362D" w:rsidRDefault="00AF39D9" w:rsidP="00854E6B">
      <w:pPr>
        <w:pStyle w:val="NormalWeb"/>
        <w:numPr>
          <w:ilvl w:val="0"/>
          <w:numId w:val="67"/>
        </w:numPr>
        <w:spacing w:before="0" w:beforeAutospacing="0" w:after="0" w:afterAutospacing="0" w:line="480" w:lineRule="auto"/>
        <w:ind w:left="0" w:firstLine="284"/>
        <w:jc w:val="both"/>
        <w:rPr>
          <w:rFonts w:eastAsiaTheme="majorEastAsia"/>
          <w:color w:val="000000" w:themeColor="text1"/>
        </w:rPr>
      </w:pPr>
      <w:r w:rsidRPr="0041362D">
        <w:rPr>
          <w:rStyle w:val="Strong"/>
          <w:rFonts w:eastAsiaTheme="majorEastAsia" w:hint="cs"/>
          <w:b w:val="0"/>
          <w:bCs w:val="0"/>
          <w:color w:val="000000" w:themeColor="text1"/>
        </w:rPr>
        <w:t>Kuesioner</w:t>
      </w:r>
      <w:r w:rsidR="007D6991" w:rsidRPr="0041362D">
        <w:rPr>
          <w:rStyle w:val="Strong"/>
          <w:rFonts w:eastAsiaTheme="majorEastAsia" w:hint="cs"/>
          <w:b w:val="0"/>
          <w:bCs w:val="0"/>
          <w:color w:val="000000" w:themeColor="text1"/>
        </w:rPr>
        <w:t xml:space="preserve"> </w:t>
      </w:r>
      <w:r w:rsidRPr="0041362D">
        <w:rPr>
          <w:rFonts w:hint="cs"/>
          <w:color w:val="000000" w:themeColor="text1"/>
        </w:rPr>
        <w:br/>
        <w:t xml:space="preserve"> </w:t>
      </w:r>
      <w:r w:rsidRPr="0041362D">
        <w:rPr>
          <w:rFonts w:hint="cs"/>
          <w:color w:val="000000" w:themeColor="text1"/>
        </w:rPr>
        <w:tab/>
        <w:t>Kuesioner digunakan sebagai instrumen utama dalam pengumpulan data primer. Menurut Sugiyono (2017), kuesioner merupakan teknik pengumpulan data yang dilakukan dengan memberikan seperangkat pertanyaan atau pernyataan tertulis kepada responden untuk diisi sesuai kondisi atau pendapat mereka. Kuesioner dinilai efektif dalam penelitian kuantitatif karena dapat menjaring data secara seragam, terukur, dan dapat dianalisis secara statistik.</w:t>
      </w:r>
    </w:p>
    <w:p w14:paraId="1A3C22DD" w14:textId="2CEEC936" w:rsidR="00AF39D9" w:rsidRPr="0041362D" w:rsidRDefault="00AF39D9" w:rsidP="00343028">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Dalam penelitian ini, kuesioner disusun dalam bentuk</w:t>
      </w:r>
      <w:r w:rsidRPr="0041362D">
        <w:rPr>
          <w:rStyle w:val="apple-converted-space"/>
          <w:rFonts w:eastAsiaTheme="majorEastAsia" w:hint="cs"/>
          <w:color w:val="000000" w:themeColor="text1"/>
        </w:rPr>
        <w:t> </w:t>
      </w:r>
      <w:r w:rsidRPr="0041362D">
        <w:rPr>
          <w:rStyle w:val="Strong"/>
          <w:rFonts w:eastAsiaTheme="majorEastAsia" w:hint="cs"/>
          <w:b w:val="0"/>
          <w:bCs w:val="0"/>
          <w:color w:val="000000" w:themeColor="text1"/>
        </w:rPr>
        <w:t>pertanyaan tertutup</w:t>
      </w:r>
      <w:r w:rsidRPr="0041362D">
        <w:rPr>
          <w:rFonts w:hint="cs"/>
          <w:color w:val="000000" w:themeColor="text1"/>
        </w:rPr>
        <w:t>, di mana pilihan jawaban telah disediakan oleh peneliti. Seluruh indikator diukur menggunakan</w:t>
      </w:r>
      <w:r w:rsidRPr="0041362D">
        <w:rPr>
          <w:rStyle w:val="apple-converted-space"/>
          <w:rFonts w:eastAsiaTheme="majorEastAsia" w:hint="cs"/>
          <w:b/>
          <w:bCs/>
          <w:color w:val="000000" w:themeColor="text1"/>
        </w:rPr>
        <w:t> </w:t>
      </w:r>
      <w:r w:rsidRPr="0041362D">
        <w:rPr>
          <w:rStyle w:val="Strong"/>
          <w:rFonts w:eastAsiaTheme="majorEastAsia" w:hint="cs"/>
          <w:b w:val="0"/>
          <w:bCs w:val="0"/>
          <w:color w:val="000000" w:themeColor="text1"/>
        </w:rPr>
        <w:t xml:space="preserve">skala Likert </w:t>
      </w:r>
      <w:r w:rsidR="00700B3F" w:rsidRPr="0041362D">
        <w:rPr>
          <w:rStyle w:val="Strong"/>
          <w:rFonts w:eastAsiaTheme="majorEastAsia" w:hint="cs"/>
          <w:b w:val="0"/>
          <w:bCs w:val="0"/>
          <w:color w:val="000000" w:themeColor="text1"/>
        </w:rPr>
        <w:t>lima</w:t>
      </w:r>
      <w:r w:rsidRPr="0041362D">
        <w:rPr>
          <w:rStyle w:val="Strong"/>
          <w:rFonts w:eastAsiaTheme="majorEastAsia" w:hint="cs"/>
          <w:color w:val="000000" w:themeColor="text1"/>
        </w:rPr>
        <w:t xml:space="preserve"> </w:t>
      </w:r>
      <w:r w:rsidRPr="0041362D">
        <w:rPr>
          <w:rStyle w:val="Strong"/>
          <w:rFonts w:eastAsiaTheme="majorEastAsia" w:hint="cs"/>
          <w:b w:val="0"/>
          <w:bCs w:val="0"/>
          <w:color w:val="000000" w:themeColor="text1"/>
        </w:rPr>
        <w:t>poin</w:t>
      </w:r>
      <w:r w:rsidRPr="0041362D">
        <w:rPr>
          <w:rFonts w:hint="cs"/>
          <w:color w:val="000000" w:themeColor="text1"/>
        </w:rPr>
        <w:t xml:space="preserve">, mulai dari "sangat tidak setuju" hingga "sangat setuju". Kuesioner disebarkan kepada wajib pajak orang pribadi yang menjalankan kegiatan usaha melalui </w:t>
      </w:r>
      <w:r w:rsidR="00945AC6" w:rsidRPr="0041362D">
        <w:rPr>
          <w:rFonts w:hint="cs"/>
          <w:i/>
          <w:iCs/>
          <w:color w:val="000000" w:themeColor="text1"/>
        </w:rPr>
        <w:t>e-commerce</w:t>
      </w:r>
      <w:r w:rsidRPr="0041362D">
        <w:rPr>
          <w:rFonts w:hint="cs"/>
          <w:color w:val="000000" w:themeColor="text1"/>
        </w:rPr>
        <w:t xml:space="preserve"> di Kota Samarinda. Proses distribusi dilakukan secara daring melalui pesan pribadi (chat personal) maupun melalui e-mail untuk mempermudah jangkauan responden.</w:t>
      </w:r>
    </w:p>
    <w:p w14:paraId="41B80F39" w14:textId="7296DE63" w:rsidR="00AF39D9" w:rsidRPr="0041362D" w:rsidRDefault="00AF39D9" w:rsidP="00854E6B">
      <w:pPr>
        <w:pStyle w:val="NormalWeb"/>
        <w:numPr>
          <w:ilvl w:val="0"/>
          <w:numId w:val="67"/>
        </w:numPr>
        <w:spacing w:before="0" w:beforeAutospacing="0" w:after="0" w:afterAutospacing="0" w:line="480" w:lineRule="auto"/>
        <w:ind w:firstLine="66"/>
        <w:jc w:val="both"/>
        <w:rPr>
          <w:rStyle w:val="Strong"/>
          <w:rFonts w:eastAsiaTheme="majorEastAsia"/>
          <w:b w:val="0"/>
          <w:bCs w:val="0"/>
          <w:color w:val="000000" w:themeColor="text1"/>
        </w:rPr>
      </w:pPr>
      <w:r w:rsidRPr="0041362D">
        <w:rPr>
          <w:rStyle w:val="Strong"/>
          <w:rFonts w:eastAsiaTheme="majorEastAsia" w:hint="cs"/>
          <w:b w:val="0"/>
          <w:bCs w:val="0"/>
          <w:color w:val="000000" w:themeColor="text1"/>
        </w:rPr>
        <w:t>Studi Kepustakaan</w:t>
      </w:r>
      <w:r w:rsidR="007D6991" w:rsidRPr="0041362D">
        <w:rPr>
          <w:rStyle w:val="Strong"/>
          <w:rFonts w:eastAsiaTheme="majorEastAsia" w:hint="cs"/>
          <w:b w:val="0"/>
          <w:bCs w:val="0"/>
          <w:color w:val="000000" w:themeColor="text1"/>
        </w:rPr>
        <w:t xml:space="preserve"> </w:t>
      </w:r>
    </w:p>
    <w:p w14:paraId="24EFFAB6" w14:textId="084C1841" w:rsidR="00343028" w:rsidRPr="0041362D" w:rsidRDefault="00AF39D9" w:rsidP="00AF39D9">
      <w:pPr>
        <w:pStyle w:val="NormalWeb"/>
        <w:spacing w:before="0" w:beforeAutospacing="0" w:after="0" w:afterAutospacing="0" w:line="480" w:lineRule="auto"/>
        <w:jc w:val="both"/>
        <w:rPr>
          <w:color w:val="000000" w:themeColor="text1"/>
        </w:rPr>
      </w:pPr>
      <w:r w:rsidRPr="0041362D">
        <w:rPr>
          <w:rFonts w:hint="cs"/>
          <w:color w:val="000000" w:themeColor="text1"/>
        </w:rPr>
        <w:tab/>
        <w:t xml:space="preserve">Selain data primer, penelitian ini juga didukung oleh data sekunder yang diperoleh melalui studi kepustakaan. Studi kepustakaan dilakukan dengan menghimpun dan menelaah berbagai sumber tertulis yang relevan, seperti buku ilmiah, </w:t>
      </w:r>
      <w:r w:rsidRPr="0041362D">
        <w:rPr>
          <w:rFonts w:hint="cs"/>
          <w:color w:val="000000" w:themeColor="text1"/>
        </w:rPr>
        <w:lastRenderedPageBreak/>
        <w:t>jurnal nasional, laporan penelitian, dokumen kebijakan, dan publikasi elektronik lainnya. Menurut Zed (2014), studi kepustakaan penting dilakukan untuk memperkuat landasan teori, memahami perkembangan penelitian sebelumnya, serta membangun kerangka pemikiran yang kuat untuk penelitian yang sedang dikembangkan.</w:t>
      </w:r>
    </w:p>
    <w:p w14:paraId="5390B11E" w14:textId="6F39D47A" w:rsidR="00AF39D9" w:rsidRPr="0041362D" w:rsidRDefault="008E7A1E" w:rsidP="008E7A1E">
      <w:pPr>
        <w:pStyle w:val="Heading2"/>
        <w:rPr>
          <w:rFonts w:ascii="Times New Roman" w:hAnsi="Times New Roman" w:cs="Times New Roman"/>
          <w:b/>
          <w:bCs/>
          <w:color w:val="000000" w:themeColor="text1"/>
          <w:sz w:val="24"/>
          <w:szCs w:val="24"/>
        </w:rPr>
      </w:pPr>
      <w:bookmarkStart w:id="73" w:name="_Toc217006384"/>
      <w:bookmarkStart w:id="74" w:name="_Toc220070345"/>
      <w:r w:rsidRPr="0041362D">
        <w:rPr>
          <w:rFonts w:ascii="Times New Roman" w:hAnsi="Times New Roman" w:cs="Times New Roman" w:hint="cs"/>
          <w:b/>
          <w:bCs/>
          <w:color w:val="000000" w:themeColor="text1"/>
          <w:sz w:val="24"/>
          <w:szCs w:val="24"/>
        </w:rPr>
        <w:t>3.</w:t>
      </w:r>
      <w:r w:rsidR="008364F6" w:rsidRPr="0041362D">
        <w:rPr>
          <w:rFonts w:ascii="Times New Roman" w:hAnsi="Times New Roman" w:cs="Times New Roman"/>
          <w:b/>
          <w:bCs/>
          <w:color w:val="000000" w:themeColor="text1"/>
          <w:sz w:val="24"/>
          <w:szCs w:val="24"/>
        </w:rPr>
        <w:t xml:space="preserve">7 </w:t>
      </w:r>
      <w:r w:rsidR="00854E6B" w:rsidRPr="0041362D">
        <w:rPr>
          <w:rFonts w:ascii="Times New Roman" w:hAnsi="Times New Roman" w:cs="Times New Roman"/>
          <w:b/>
          <w:bCs/>
          <w:color w:val="000000" w:themeColor="text1"/>
          <w:sz w:val="24"/>
          <w:szCs w:val="24"/>
        </w:rPr>
        <w:tab/>
        <w:t xml:space="preserve"> </w:t>
      </w:r>
      <w:r w:rsidR="00AF39D9" w:rsidRPr="0041362D">
        <w:rPr>
          <w:rFonts w:ascii="Times New Roman" w:hAnsi="Times New Roman" w:cs="Times New Roman" w:hint="cs"/>
          <w:b/>
          <w:bCs/>
          <w:color w:val="000000" w:themeColor="text1"/>
          <w:sz w:val="24"/>
          <w:szCs w:val="24"/>
        </w:rPr>
        <w:t>Instrumen Penelitian</w:t>
      </w:r>
      <w:bookmarkEnd w:id="73"/>
      <w:bookmarkEnd w:id="74"/>
      <w:r w:rsidR="00AF39D9" w:rsidRPr="0041362D">
        <w:rPr>
          <w:rFonts w:ascii="Times New Roman" w:hAnsi="Times New Roman" w:cs="Times New Roman" w:hint="cs"/>
          <w:b/>
          <w:bCs/>
          <w:color w:val="000000" w:themeColor="text1"/>
          <w:sz w:val="24"/>
          <w:szCs w:val="24"/>
        </w:rPr>
        <w:t xml:space="preserve"> </w:t>
      </w:r>
    </w:p>
    <w:p w14:paraId="546FD7D0" w14:textId="12219E15" w:rsidR="008D0490" w:rsidRPr="0041362D" w:rsidRDefault="008D0490" w:rsidP="00700B3F">
      <w:pPr>
        <w:pStyle w:val="NormalWeb"/>
        <w:spacing w:before="240" w:beforeAutospacing="0" w:after="0" w:afterAutospacing="0" w:line="480" w:lineRule="auto"/>
        <w:ind w:firstLine="786"/>
        <w:jc w:val="both"/>
        <w:rPr>
          <w:color w:val="000000" w:themeColor="text1"/>
        </w:rPr>
      </w:pPr>
      <w:r w:rsidRPr="0041362D">
        <w:rPr>
          <w:rFonts w:hint="cs"/>
          <w:color w:val="000000" w:themeColor="text1"/>
        </w:rPr>
        <w:t>Instrumen penelitian ini berupa kuesioner yang menggunakan skala Likert lima tingkat untuk mengukur persepsi dan penilaian responden terhadap variabel penelitian. Penggunaan metode kuesioner dipilih karena efektif dalam memperoleh data primer yang bersifat kuantitatif sehingga dapat diolah secara statistik. Kuesioner disusun dalam bentuk pertanyaan tertutup dan disebarkan secara daring melalui Google Form kepada responden yang memenuhi kriteria penelitian.</w:t>
      </w:r>
    </w:p>
    <w:p w14:paraId="2133C07A" w14:textId="321C6E8B" w:rsidR="00AF39D9" w:rsidRPr="0041362D" w:rsidRDefault="008D0490" w:rsidP="00700B3F">
      <w:pPr>
        <w:pStyle w:val="NormalWeb"/>
        <w:spacing w:before="0" w:beforeAutospacing="0" w:after="0" w:afterAutospacing="0" w:line="480" w:lineRule="auto"/>
        <w:ind w:firstLine="786"/>
        <w:jc w:val="both"/>
        <w:rPr>
          <w:color w:val="000000" w:themeColor="text1"/>
        </w:rPr>
      </w:pPr>
      <w:r w:rsidRPr="0041362D">
        <w:rPr>
          <w:rFonts w:hint="cs"/>
          <w:color w:val="000000" w:themeColor="text1"/>
        </w:rPr>
        <w:t>Skala Likert lima poin digunakan karena memberikan rentang respons yang lebih luas serta memungkinkan responden mengekspresikan tingkat persetujuan secara lebih variatif. Mengacu pada Artawan (2024), skala Likert lima tingkat terdiri atas: (1) Sangat Tidak Setuju, (2) Tidak Setuju, (3) Netral, (4) Setuju, dan (5) Sangat Setuju, sehingga memberikan keseimbangan antara pilihan persetujuan, ketidaksetujuan, dan posisi netral.</w:t>
      </w:r>
    </w:p>
    <w:p w14:paraId="4C9712FA" w14:textId="0F58A983" w:rsidR="00D72ADD" w:rsidRPr="0041362D" w:rsidRDefault="008363F1" w:rsidP="008363F1">
      <w:pPr>
        <w:pStyle w:val="Caption"/>
        <w:rPr>
          <w:b/>
          <w:bCs/>
          <w:i w:val="0"/>
          <w:iCs w:val="0"/>
          <w:color w:val="000000" w:themeColor="text1"/>
          <w:sz w:val="24"/>
          <w:szCs w:val="24"/>
        </w:rPr>
      </w:pPr>
      <w:bookmarkStart w:id="75" w:name="_Toc217006385"/>
      <w:bookmarkStart w:id="76" w:name="_Toc219883621"/>
      <w:bookmarkStart w:id="77" w:name="_Toc219885924"/>
      <w:bookmarkStart w:id="78" w:name="_Toc219887225"/>
      <w:r w:rsidRPr="0041362D">
        <w:rPr>
          <w:b/>
          <w:bCs/>
          <w:i w:val="0"/>
          <w:iCs w:val="0"/>
          <w:color w:val="000000" w:themeColor="text1"/>
          <w:sz w:val="24"/>
          <w:szCs w:val="24"/>
        </w:rPr>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4</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w:t>
      </w:r>
      <w:r w:rsidR="00D72ADD" w:rsidRPr="0041362D">
        <w:rPr>
          <w:rFonts w:hint="cs"/>
          <w:b/>
          <w:bCs/>
          <w:i w:val="0"/>
          <w:iCs w:val="0"/>
          <w:color w:val="000000" w:themeColor="text1"/>
          <w:sz w:val="24"/>
          <w:szCs w:val="24"/>
        </w:rPr>
        <w:t xml:space="preserve">Skala </w:t>
      </w:r>
      <w:r w:rsidR="00D72ADD" w:rsidRPr="0041362D">
        <w:rPr>
          <w:rFonts w:hint="cs"/>
          <w:b/>
          <w:bCs/>
          <w:color w:val="000000" w:themeColor="text1"/>
          <w:sz w:val="24"/>
          <w:szCs w:val="24"/>
        </w:rPr>
        <w:t>likert</w:t>
      </w:r>
      <w:bookmarkEnd w:id="75"/>
      <w:bookmarkEnd w:id="76"/>
      <w:bookmarkEnd w:id="77"/>
      <w:bookmarkEnd w:id="78"/>
    </w:p>
    <w:tbl>
      <w:tblPr>
        <w:tblStyle w:val="TableGrid"/>
        <w:tblW w:w="0" w:type="auto"/>
        <w:tblLook w:val="04A0" w:firstRow="1" w:lastRow="0" w:firstColumn="1" w:lastColumn="0" w:noHBand="0" w:noVBand="1"/>
      </w:tblPr>
      <w:tblGrid>
        <w:gridCol w:w="4130"/>
        <w:gridCol w:w="4131"/>
      </w:tblGrid>
      <w:tr w:rsidR="0041362D" w:rsidRPr="0041362D" w14:paraId="2D9B68F8" w14:textId="77777777" w:rsidTr="008364F6">
        <w:trPr>
          <w:tblHeader/>
        </w:trPr>
        <w:tc>
          <w:tcPr>
            <w:tcW w:w="4130" w:type="dxa"/>
          </w:tcPr>
          <w:p w14:paraId="6A8D1A1A" w14:textId="3BEAF95D" w:rsidR="00D72ADD" w:rsidRPr="0041362D" w:rsidRDefault="00D72ADD" w:rsidP="008363F1">
            <w:pPr>
              <w:pStyle w:val="NormalWeb"/>
              <w:spacing w:before="0" w:beforeAutospacing="0" w:line="480" w:lineRule="auto"/>
              <w:jc w:val="center"/>
              <w:rPr>
                <w:b/>
                <w:bCs/>
                <w:color w:val="000000" w:themeColor="text1"/>
                <w:sz w:val="22"/>
                <w:szCs w:val="22"/>
              </w:rPr>
            </w:pPr>
            <w:r w:rsidRPr="0041362D">
              <w:rPr>
                <w:rFonts w:hint="cs"/>
                <w:b/>
                <w:bCs/>
                <w:color w:val="000000" w:themeColor="text1"/>
                <w:sz w:val="22"/>
                <w:szCs w:val="22"/>
              </w:rPr>
              <w:t>Jawaban</w:t>
            </w:r>
          </w:p>
        </w:tc>
        <w:tc>
          <w:tcPr>
            <w:tcW w:w="4131" w:type="dxa"/>
          </w:tcPr>
          <w:p w14:paraId="422F59F8" w14:textId="120494D9" w:rsidR="00D72ADD" w:rsidRPr="0041362D" w:rsidRDefault="00D72ADD" w:rsidP="008363F1">
            <w:pPr>
              <w:pStyle w:val="NormalWeb"/>
              <w:spacing w:before="0" w:beforeAutospacing="0" w:line="480" w:lineRule="auto"/>
              <w:jc w:val="center"/>
              <w:rPr>
                <w:b/>
                <w:bCs/>
                <w:color w:val="000000" w:themeColor="text1"/>
                <w:sz w:val="22"/>
                <w:szCs w:val="22"/>
              </w:rPr>
            </w:pPr>
            <w:r w:rsidRPr="0041362D">
              <w:rPr>
                <w:rFonts w:hint="cs"/>
                <w:b/>
                <w:bCs/>
                <w:color w:val="000000" w:themeColor="text1"/>
                <w:sz w:val="22"/>
                <w:szCs w:val="22"/>
              </w:rPr>
              <w:t>skor</w:t>
            </w:r>
          </w:p>
        </w:tc>
      </w:tr>
      <w:tr w:rsidR="0041362D" w:rsidRPr="0041362D" w14:paraId="5A78BBA9" w14:textId="77777777" w:rsidTr="00D72ADD">
        <w:tc>
          <w:tcPr>
            <w:tcW w:w="4130" w:type="dxa"/>
          </w:tcPr>
          <w:p w14:paraId="3E16BED2" w14:textId="031EE21B" w:rsidR="008D0490" w:rsidRPr="0041362D" w:rsidRDefault="008D0490" w:rsidP="00167076">
            <w:pPr>
              <w:pStyle w:val="NormalWeb"/>
              <w:spacing w:before="0" w:beforeAutospacing="0" w:line="480" w:lineRule="auto"/>
              <w:jc w:val="both"/>
              <w:rPr>
                <w:color w:val="000000" w:themeColor="text1"/>
                <w:sz w:val="22"/>
                <w:szCs w:val="22"/>
              </w:rPr>
            </w:pPr>
            <w:r w:rsidRPr="0041362D">
              <w:rPr>
                <w:rStyle w:val="Strong"/>
                <w:rFonts w:eastAsiaTheme="majorEastAsia" w:hint="cs"/>
                <w:b w:val="0"/>
                <w:bCs w:val="0"/>
                <w:color w:val="000000" w:themeColor="text1"/>
              </w:rPr>
              <w:t>Sangat Tidak Setuju (STS)</w:t>
            </w:r>
          </w:p>
        </w:tc>
        <w:tc>
          <w:tcPr>
            <w:tcW w:w="4131" w:type="dxa"/>
          </w:tcPr>
          <w:p w14:paraId="09A35822" w14:textId="21D9B4DE" w:rsidR="008D0490" w:rsidRPr="0041362D" w:rsidRDefault="008D0490" w:rsidP="00167076">
            <w:pPr>
              <w:pStyle w:val="NormalWeb"/>
              <w:spacing w:before="0" w:beforeAutospacing="0" w:line="480" w:lineRule="auto"/>
              <w:jc w:val="both"/>
              <w:rPr>
                <w:color w:val="000000" w:themeColor="text1"/>
                <w:sz w:val="22"/>
                <w:szCs w:val="22"/>
              </w:rPr>
            </w:pPr>
            <w:r w:rsidRPr="0041362D">
              <w:rPr>
                <w:rFonts w:hint="cs"/>
                <w:color w:val="000000" w:themeColor="text1"/>
                <w:sz w:val="22"/>
                <w:szCs w:val="22"/>
              </w:rPr>
              <w:t>1</w:t>
            </w:r>
          </w:p>
        </w:tc>
      </w:tr>
      <w:tr w:rsidR="0041362D" w:rsidRPr="0041362D" w14:paraId="63C488A3" w14:textId="77777777" w:rsidTr="00D72ADD">
        <w:tc>
          <w:tcPr>
            <w:tcW w:w="4130" w:type="dxa"/>
          </w:tcPr>
          <w:p w14:paraId="64C41BC8" w14:textId="2CDE8E21" w:rsidR="008D0490" w:rsidRPr="0041362D" w:rsidRDefault="008D0490" w:rsidP="00167076">
            <w:pPr>
              <w:pStyle w:val="NormalWeb"/>
              <w:spacing w:before="0" w:beforeAutospacing="0" w:line="480" w:lineRule="auto"/>
              <w:jc w:val="both"/>
              <w:rPr>
                <w:color w:val="000000" w:themeColor="text1"/>
                <w:sz w:val="22"/>
                <w:szCs w:val="22"/>
              </w:rPr>
            </w:pPr>
            <w:r w:rsidRPr="0041362D">
              <w:rPr>
                <w:rStyle w:val="Strong"/>
                <w:rFonts w:eastAsiaTheme="majorEastAsia" w:hint="cs"/>
                <w:b w:val="0"/>
                <w:bCs w:val="0"/>
                <w:color w:val="000000" w:themeColor="text1"/>
              </w:rPr>
              <w:t>Tidak Setuju (TS)</w:t>
            </w:r>
          </w:p>
        </w:tc>
        <w:tc>
          <w:tcPr>
            <w:tcW w:w="4131" w:type="dxa"/>
          </w:tcPr>
          <w:p w14:paraId="526ABC3E" w14:textId="37FC6DE2" w:rsidR="008D0490" w:rsidRPr="0041362D" w:rsidRDefault="008D0490" w:rsidP="00167076">
            <w:pPr>
              <w:pStyle w:val="NormalWeb"/>
              <w:spacing w:before="0" w:beforeAutospacing="0" w:line="480" w:lineRule="auto"/>
              <w:jc w:val="both"/>
              <w:rPr>
                <w:color w:val="000000" w:themeColor="text1"/>
                <w:sz w:val="22"/>
                <w:szCs w:val="22"/>
              </w:rPr>
            </w:pPr>
            <w:r w:rsidRPr="0041362D">
              <w:rPr>
                <w:rFonts w:hint="cs"/>
                <w:color w:val="000000" w:themeColor="text1"/>
                <w:sz w:val="22"/>
                <w:szCs w:val="22"/>
              </w:rPr>
              <w:t>2</w:t>
            </w:r>
          </w:p>
        </w:tc>
      </w:tr>
      <w:tr w:rsidR="0041362D" w:rsidRPr="0041362D" w14:paraId="6608971C" w14:textId="77777777" w:rsidTr="00D72ADD">
        <w:tc>
          <w:tcPr>
            <w:tcW w:w="4130" w:type="dxa"/>
          </w:tcPr>
          <w:p w14:paraId="05BAC78F" w14:textId="0F7E5D85" w:rsidR="008D0490" w:rsidRPr="0041362D" w:rsidRDefault="008D0490" w:rsidP="00167076">
            <w:pPr>
              <w:pStyle w:val="NormalWeb"/>
              <w:spacing w:before="0" w:beforeAutospacing="0" w:line="480" w:lineRule="auto"/>
              <w:jc w:val="both"/>
              <w:rPr>
                <w:color w:val="000000" w:themeColor="text1"/>
                <w:sz w:val="22"/>
                <w:szCs w:val="22"/>
              </w:rPr>
            </w:pPr>
            <w:r w:rsidRPr="0041362D">
              <w:rPr>
                <w:rStyle w:val="Strong"/>
                <w:rFonts w:eastAsiaTheme="majorEastAsia" w:hint="cs"/>
                <w:b w:val="0"/>
                <w:bCs w:val="0"/>
                <w:color w:val="000000" w:themeColor="text1"/>
              </w:rPr>
              <w:lastRenderedPageBreak/>
              <w:t>Netral (N)</w:t>
            </w:r>
          </w:p>
        </w:tc>
        <w:tc>
          <w:tcPr>
            <w:tcW w:w="4131" w:type="dxa"/>
          </w:tcPr>
          <w:p w14:paraId="69867377" w14:textId="6A104AA5" w:rsidR="008D0490" w:rsidRPr="0041362D" w:rsidRDefault="008D0490" w:rsidP="00167076">
            <w:pPr>
              <w:pStyle w:val="NormalWeb"/>
              <w:spacing w:before="0" w:beforeAutospacing="0" w:line="480" w:lineRule="auto"/>
              <w:jc w:val="both"/>
              <w:rPr>
                <w:color w:val="000000" w:themeColor="text1"/>
                <w:sz w:val="22"/>
                <w:szCs w:val="22"/>
              </w:rPr>
            </w:pPr>
            <w:r w:rsidRPr="0041362D">
              <w:rPr>
                <w:rFonts w:hint="cs"/>
                <w:color w:val="000000" w:themeColor="text1"/>
                <w:sz w:val="22"/>
                <w:szCs w:val="22"/>
              </w:rPr>
              <w:t>3</w:t>
            </w:r>
          </w:p>
        </w:tc>
      </w:tr>
      <w:tr w:rsidR="0041362D" w:rsidRPr="0041362D" w14:paraId="359B02D2" w14:textId="77777777" w:rsidTr="00D72ADD">
        <w:trPr>
          <w:trHeight w:val="82"/>
        </w:trPr>
        <w:tc>
          <w:tcPr>
            <w:tcW w:w="4130" w:type="dxa"/>
          </w:tcPr>
          <w:p w14:paraId="280E63F2" w14:textId="7DD670A2" w:rsidR="008D0490" w:rsidRPr="0041362D" w:rsidRDefault="008D0490" w:rsidP="00167076">
            <w:pPr>
              <w:pStyle w:val="NormalWeb"/>
              <w:spacing w:before="0" w:beforeAutospacing="0" w:line="480" w:lineRule="auto"/>
              <w:jc w:val="both"/>
              <w:rPr>
                <w:color w:val="000000" w:themeColor="text1"/>
                <w:sz w:val="22"/>
                <w:szCs w:val="22"/>
              </w:rPr>
            </w:pPr>
            <w:r w:rsidRPr="0041362D">
              <w:rPr>
                <w:rStyle w:val="Strong"/>
                <w:rFonts w:eastAsiaTheme="majorEastAsia" w:hint="cs"/>
                <w:b w:val="0"/>
                <w:bCs w:val="0"/>
                <w:color w:val="000000" w:themeColor="text1"/>
              </w:rPr>
              <w:t>Setuju (S)</w:t>
            </w:r>
          </w:p>
        </w:tc>
        <w:tc>
          <w:tcPr>
            <w:tcW w:w="4131" w:type="dxa"/>
          </w:tcPr>
          <w:p w14:paraId="4B1D1427" w14:textId="27D117FC" w:rsidR="008D0490" w:rsidRPr="0041362D" w:rsidRDefault="008D0490" w:rsidP="00167076">
            <w:pPr>
              <w:pStyle w:val="NormalWeb"/>
              <w:spacing w:before="0" w:beforeAutospacing="0" w:line="480" w:lineRule="auto"/>
              <w:jc w:val="both"/>
              <w:rPr>
                <w:color w:val="000000" w:themeColor="text1"/>
                <w:sz w:val="22"/>
                <w:szCs w:val="22"/>
              </w:rPr>
            </w:pPr>
            <w:r w:rsidRPr="0041362D">
              <w:rPr>
                <w:rFonts w:hint="cs"/>
                <w:color w:val="000000" w:themeColor="text1"/>
                <w:sz w:val="22"/>
                <w:szCs w:val="22"/>
              </w:rPr>
              <w:t>4</w:t>
            </w:r>
          </w:p>
        </w:tc>
      </w:tr>
      <w:tr w:rsidR="0041362D" w:rsidRPr="0041362D" w14:paraId="47E1C35F" w14:textId="77777777" w:rsidTr="00D72ADD">
        <w:trPr>
          <w:trHeight w:val="82"/>
        </w:trPr>
        <w:tc>
          <w:tcPr>
            <w:tcW w:w="4130" w:type="dxa"/>
          </w:tcPr>
          <w:p w14:paraId="729A092D" w14:textId="2DEF88BC" w:rsidR="008D0490" w:rsidRPr="0041362D" w:rsidRDefault="008D0490" w:rsidP="00167076">
            <w:pPr>
              <w:pStyle w:val="NormalWeb"/>
              <w:spacing w:before="0" w:beforeAutospacing="0" w:line="480" w:lineRule="auto"/>
              <w:jc w:val="both"/>
              <w:rPr>
                <w:color w:val="000000" w:themeColor="text1"/>
                <w:sz w:val="22"/>
                <w:szCs w:val="22"/>
              </w:rPr>
            </w:pPr>
            <w:r w:rsidRPr="0041362D">
              <w:rPr>
                <w:rStyle w:val="Strong"/>
                <w:rFonts w:eastAsiaTheme="majorEastAsia" w:hint="cs"/>
                <w:b w:val="0"/>
                <w:bCs w:val="0"/>
                <w:color w:val="000000" w:themeColor="text1"/>
              </w:rPr>
              <w:t>Sangat Setuju (SS)</w:t>
            </w:r>
          </w:p>
        </w:tc>
        <w:tc>
          <w:tcPr>
            <w:tcW w:w="4131" w:type="dxa"/>
          </w:tcPr>
          <w:p w14:paraId="1A5EF4CB" w14:textId="44F958EE" w:rsidR="008D0490" w:rsidRPr="0041362D" w:rsidRDefault="008D0490" w:rsidP="00167076">
            <w:pPr>
              <w:pStyle w:val="NormalWeb"/>
              <w:spacing w:before="0" w:beforeAutospacing="0" w:line="480" w:lineRule="auto"/>
              <w:jc w:val="both"/>
              <w:rPr>
                <w:color w:val="000000" w:themeColor="text1"/>
                <w:sz w:val="22"/>
                <w:szCs w:val="22"/>
              </w:rPr>
            </w:pPr>
            <w:r w:rsidRPr="0041362D">
              <w:rPr>
                <w:rFonts w:hint="cs"/>
                <w:color w:val="000000" w:themeColor="text1"/>
                <w:sz w:val="22"/>
                <w:szCs w:val="22"/>
              </w:rPr>
              <w:t>5</w:t>
            </w:r>
          </w:p>
        </w:tc>
      </w:tr>
    </w:tbl>
    <w:p w14:paraId="66D01C35" w14:textId="7A368556" w:rsidR="00AF39D9" w:rsidRPr="0041362D" w:rsidRDefault="00AF39D9" w:rsidP="00167076">
      <w:pPr>
        <w:pStyle w:val="NormalWeb"/>
        <w:spacing w:after="0" w:afterAutospacing="0" w:line="480" w:lineRule="auto"/>
        <w:jc w:val="both"/>
        <w:rPr>
          <w:color w:val="000000" w:themeColor="text1"/>
        </w:rPr>
      </w:pPr>
      <w:r w:rsidRPr="0041362D">
        <w:rPr>
          <w:rFonts w:hint="cs"/>
          <w:color w:val="000000" w:themeColor="text1"/>
        </w:rPr>
        <w:t xml:space="preserve">Berikut adalah kisi-kisi </w:t>
      </w:r>
      <w:proofErr w:type="spellStart"/>
      <w:r w:rsidRPr="0041362D">
        <w:rPr>
          <w:rFonts w:hint="cs"/>
          <w:color w:val="000000" w:themeColor="text1"/>
        </w:rPr>
        <w:t>instrument</w:t>
      </w:r>
      <w:proofErr w:type="spellEnd"/>
      <w:r w:rsidRPr="0041362D">
        <w:rPr>
          <w:rFonts w:hint="cs"/>
          <w:color w:val="000000" w:themeColor="text1"/>
        </w:rPr>
        <w:t xml:space="preserve"> penelitian yang digunakan:</w:t>
      </w:r>
    </w:p>
    <w:p w14:paraId="5F0BB4FA" w14:textId="072471D0" w:rsidR="007D6991" w:rsidRPr="0041362D" w:rsidRDefault="008363F1" w:rsidP="008363F1">
      <w:pPr>
        <w:pStyle w:val="Caption"/>
        <w:rPr>
          <w:b/>
          <w:bCs/>
          <w:i w:val="0"/>
          <w:iCs w:val="0"/>
          <w:color w:val="000000" w:themeColor="text1"/>
          <w:sz w:val="24"/>
          <w:szCs w:val="24"/>
        </w:rPr>
      </w:pPr>
      <w:bookmarkStart w:id="79" w:name="_Toc219885925"/>
      <w:bookmarkStart w:id="80" w:name="_Toc219887226"/>
      <w:r w:rsidRPr="0041362D">
        <w:rPr>
          <w:b/>
          <w:bCs/>
          <w:i w:val="0"/>
          <w:iCs w:val="0"/>
          <w:color w:val="000000" w:themeColor="text1"/>
          <w:sz w:val="24"/>
          <w:szCs w:val="24"/>
        </w:rPr>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5</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K</w:t>
      </w:r>
      <w:r w:rsidR="00AF39D9" w:rsidRPr="0041362D">
        <w:rPr>
          <w:rFonts w:hint="cs"/>
          <w:b/>
          <w:bCs/>
          <w:i w:val="0"/>
          <w:iCs w:val="0"/>
          <w:color w:val="000000" w:themeColor="text1"/>
          <w:sz w:val="24"/>
          <w:szCs w:val="24"/>
        </w:rPr>
        <w:t>isi-kisi dalam instrument penelitian yang akan digunakan:</w:t>
      </w:r>
      <w:bookmarkEnd w:id="79"/>
      <w:bookmarkEnd w:id="80"/>
      <w:r w:rsidR="00AF39D9" w:rsidRPr="0041362D">
        <w:rPr>
          <w:rFonts w:hint="cs"/>
          <w:b/>
          <w:bCs/>
          <w:i w:val="0"/>
          <w:iCs w:val="0"/>
          <w:color w:val="000000" w:themeColor="text1"/>
          <w:sz w:val="24"/>
          <w:szCs w:val="24"/>
        </w:rPr>
        <w:t xml:space="preserve"> </w:t>
      </w:r>
    </w:p>
    <w:tbl>
      <w:tblPr>
        <w:tblStyle w:val="TableGrid"/>
        <w:tblW w:w="0" w:type="auto"/>
        <w:tblLook w:val="04A0" w:firstRow="1" w:lastRow="0" w:firstColumn="1" w:lastColumn="0" w:noHBand="0" w:noVBand="1"/>
      </w:tblPr>
      <w:tblGrid>
        <w:gridCol w:w="1181"/>
        <w:gridCol w:w="5072"/>
        <w:gridCol w:w="986"/>
        <w:gridCol w:w="1022"/>
      </w:tblGrid>
      <w:tr w:rsidR="0041362D" w:rsidRPr="0041362D" w14:paraId="0463DCA6" w14:textId="77777777" w:rsidTr="00167076">
        <w:trPr>
          <w:cantSplit/>
          <w:tblHeader/>
        </w:trPr>
        <w:tc>
          <w:tcPr>
            <w:tcW w:w="988" w:type="dxa"/>
          </w:tcPr>
          <w:p w14:paraId="6A20EC0C" w14:textId="636C855E" w:rsidR="00D72ADD" w:rsidRPr="0041362D" w:rsidRDefault="00D72ADD" w:rsidP="00D72ADD">
            <w:pPr>
              <w:pStyle w:val="NormalWeb"/>
              <w:spacing w:line="480" w:lineRule="auto"/>
              <w:jc w:val="center"/>
              <w:rPr>
                <w:b/>
                <w:bCs/>
                <w:color w:val="000000" w:themeColor="text1"/>
                <w:sz w:val="22"/>
                <w:szCs w:val="22"/>
              </w:rPr>
            </w:pPr>
            <w:r w:rsidRPr="0041362D">
              <w:rPr>
                <w:rFonts w:hint="cs"/>
                <w:b/>
                <w:bCs/>
                <w:color w:val="000000" w:themeColor="text1"/>
                <w:sz w:val="22"/>
                <w:szCs w:val="22"/>
              </w:rPr>
              <w:t>Variabel</w:t>
            </w:r>
          </w:p>
        </w:tc>
        <w:tc>
          <w:tcPr>
            <w:tcW w:w="5257" w:type="dxa"/>
          </w:tcPr>
          <w:p w14:paraId="0C0C7921" w14:textId="1A54F80F" w:rsidR="00D72ADD" w:rsidRPr="0041362D" w:rsidRDefault="00D72ADD" w:rsidP="00D72ADD">
            <w:pPr>
              <w:pStyle w:val="NormalWeb"/>
              <w:spacing w:line="480" w:lineRule="auto"/>
              <w:jc w:val="center"/>
              <w:rPr>
                <w:b/>
                <w:bCs/>
                <w:color w:val="000000" w:themeColor="text1"/>
                <w:sz w:val="22"/>
                <w:szCs w:val="22"/>
              </w:rPr>
            </w:pPr>
            <w:r w:rsidRPr="0041362D">
              <w:rPr>
                <w:rFonts w:hint="cs"/>
                <w:b/>
                <w:bCs/>
                <w:color w:val="000000" w:themeColor="text1"/>
                <w:sz w:val="22"/>
                <w:szCs w:val="22"/>
              </w:rPr>
              <w:t>Indikator</w:t>
            </w:r>
          </w:p>
        </w:tc>
        <w:tc>
          <w:tcPr>
            <w:tcW w:w="986" w:type="dxa"/>
          </w:tcPr>
          <w:p w14:paraId="558FA8A0" w14:textId="235A79CE" w:rsidR="00D72ADD" w:rsidRPr="0041362D" w:rsidRDefault="00D72ADD" w:rsidP="00D72ADD">
            <w:pPr>
              <w:pStyle w:val="NormalWeb"/>
              <w:spacing w:line="480" w:lineRule="auto"/>
              <w:jc w:val="center"/>
              <w:rPr>
                <w:b/>
                <w:bCs/>
                <w:color w:val="000000" w:themeColor="text1"/>
                <w:sz w:val="22"/>
                <w:szCs w:val="22"/>
              </w:rPr>
            </w:pPr>
            <w:r w:rsidRPr="0041362D">
              <w:rPr>
                <w:rFonts w:hint="cs"/>
                <w:b/>
                <w:bCs/>
                <w:color w:val="000000" w:themeColor="text1"/>
                <w:sz w:val="22"/>
                <w:szCs w:val="22"/>
              </w:rPr>
              <w:t>No Butir</w:t>
            </w:r>
          </w:p>
        </w:tc>
        <w:tc>
          <w:tcPr>
            <w:tcW w:w="1030" w:type="dxa"/>
          </w:tcPr>
          <w:p w14:paraId="0344E077" w14:textId="01EA5414" w:rsidR="00D72ADD" w:rsidRPr="0041362D" w:rsidRDefault="00D72ADD" w:rsidP="00D72ADD">
            <w:pPr>
              <w:pStyle w:val="NormalWeb"/>
              <w:spacing w:line="480" w:lineRule="auto"/>
              <w:jc w:val="center"/>
              <w:rPr>
                <w:b/>
                <w:bCs/>
                <w:color w:val="000000" w:themeColor="text1"/>
                <w:sz w:val="22"/>
                <w:szCs w:val="22"/>
              </w:rPr>
            </w:pPr>
            <w:r w:rsidRPr="0041362D">
              <w:rPr>
                <w:rFonts w:hint="cs"/>
                <w:b/>
                <w:bCs/>
                <w:color w:val="000000" w:themeColor="text1"/>
                <w:sz w:val="22"/>
                <w:szCs w:val="22"/>
              </w:rPr>
              <w:t>Jumlah soal</w:t>
            </w:r>
          </w:p>
        </w:tc>
      </w:tr>
      <w:tr w:rsidR="0041362D" w:rsidRPr="0041362D" w14:paraId="70C363ED" w14:textId="77777777" w:rsidTr="00167076">
        <w:tc>
          <w:tcPr>
            <w:tcW w:w="988" w:type="dxa"/>
          </w:tcPr>
          <w:p w14:paraId="5059AE18"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Kepatuhan wajib</w:t>
            </w:r>
          </w:p>
          <w:p w14:paraId="1B78B992" w14:textId="4C73B552"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pajak (Y)</w:t>
            </w:r>
          </w:p>
          <w:p w14:paraId="06146E41" w14:textId="77777777" w:rsidR="00D72ADD" w:rsidRPr="0041362D" w:rsidRDefault="00D72ADD" w:rsidP="00D72ADD">
            <w:pPr>
              <w:pStyle w:val="NormalWeb"/>
              <w:spacing w:line="480" w:lineRule="auto"/>
              <w:jc w:val="center"/>
              <w:rPr>
                <w:color w:val="000000" w:themeColor="text1"/>
                <w:sz w:val="22"/>
                <w:szCs w:val="22"/>
              </w:rPr>
            </w:pPr>
          </w:p>
        </w:tc>
        <w:tc>
          <w:tcPr>
            <w:tcW w:w="5257" w:type="dxa"/>
          </w:tcPr>
          <w:p w14:paraId="44C4C800" w14:textId="575A1BB5" w:rsidR="00D72ADD" w:rsidRPr="0041362D" w:rsidRDefault="00D72ADD" w:rsidP="00D72ADD">
            <w:pPr>
              <w:pStyle w:val="p1"/>
              <w:numPr>
                <w:ilvl w:val="0"/>
                <w:numId w:val="30"/>
              </w:numPr>
              <w:rPr>
                <w:color w:val="000000" w:themeColor="text1"/>
                <w:sz w:val="22"/>
                <w:szCs w:val="22"/>
              </w:rPr>
            </w:pPr>
            <w:r w:rsidRPr="0041362D">
              <w:rPr>
                <w:rFonts w:hint="cs"/>
                <w:color w:val="000000" w:themeColor="text1"/>
                <w:sz w:val="22"/>
                <w:szCs w:val="22"/>
              </w:rPr>
              <w:t>Wajib pajak selalu tepat waktu dalam pembayarannya.</w:t>
            </w:r>
          </w:p>
          <w:p w14:paraId="4C3973D4" w14:textId="23FE6432" w:rsidR="00D72ADD" w:rsidRPr="0041362D" w:rsidRDefault="00D72ADD" w:rsidP="00D72ADD">
            <w:pPr>
              <w:pStyle w:val="p1"/>
              <w:numPr>
                <w:ilvl w:val="0"/>
                <w:numId w:val="30"/>
              </w:numPr>
              <w:rPr>
                <w:color w:val="000000" w:themeColor="text1"/>
                <w:sz w:val="22"/>
                <w:szCs w:val="22"/>
              </w:rPr>
            </w:pPr>
            <w:r w:rsidRPr="0041362D">
              <w:rPr>
                <w:rFonts w:hint="cs"/>
                <w:color w:val="000000" w:themeColor="text1"/>
                <w:sz w:val="22"/>
                <w:szCs w:val="22"/>
              </w:rPr>
              <w:t>Wajib pajak membayar jumlah pajak yang benar setiap waktu.</w:t>
            </w:r>
          </w:p>
          <w:p w14:paraId="531D5EF6" w14:textId="77777777" w:rsidR="00D72ADD" w:rsidRPr="0041362D" w:rsidRDefault="00D72ADD" w:rsidP="00D72ADD">
            <w:pPr>
              <w:pStyle w:val="p1"/>
              <w:numPr>
                <w:ilvl w:val="0"/>
                <w:numId w:val="30"/>
              </w:numPr>
              <w:rPr>
                <w:color w:val="000000" w:themeColor="text1"/>
                <w:sz w:val="22"/>
                <w:szCs w:val="22"/>
              </w:rPr>
            </w:pPr>
            <w:r w:rsidRPr="0041362D">
              <w:rPr>
                <w:rFonts w:hint="cs"/>
                <w:color w:val="000000" w:themeColor="text1"/>
                <w:sz w:val="22"/>
                <w:szCs w:val="22"/>
              </w:rPr>
              <w:t>Wajib pajak tidak memiliki tunggakan.</w:t>
            </w:r>
          </w:p>
          <w:p w14:paraId="28D0E021" w14:textId="77777777" w:rsidR="00D72ADD" w:rsidRPr="0041362D" w:rsidRDefault="00D72ADD" w:rsidP="00D72ADD">
            <w:pPr>
              <w:pStyle w:val="p1"/>
              <w:numPr>
                <w:ilvl w:val="0"/>
                <w:numId w:val="30"/>
              </w:numPr>
              <w:rPr>
                <w:color w:val="000000" w:themeColor="text1"/>
                <w:sz w:val="22"/>
                <w:szCs w:val="22"/>
              </w:rPr>
            </w:pPr>
            <w:r w:rsidRPr="0041362D">
              <w:rPr>
                <w:rFonts w:hint="cs"/>
                <w:color w:val="000000" w:themeColor="text1"/>
                <w:sz w:val="22"/>
                <w:szCs w:val="22"/>
              </w:rPr>
              <w:t>Ketika informasi yang berhubungan dengan perpajakan diperlukan</w:t>
            </w:r>
          </w:p>
          <w:p w14:paraId="703326E1" w14:textId="77777777" w:rsidR="00D72ADD" w:rsidRPr="0041362D" w:rsidRDefault="00D72ADD" w:rsidP="00D72ADD">
            <w:pPr>
              <w:pStyle w:val="p1"/>
              <w:ind w:left="755"/>
              <w:rPr>
                <w:color w:val="000000" w:themeColor="text1"/>
                <w:sz w:val="22"/>
                <w:szCs w:val="22"/>
              </w:rPr>
            </w:pPr>
            <w:r w:rsidRPr="0041362D">
              <w:rPr>
                <w:rFonts w:hint="cs"/>
                <w:color w:val="000000" w:themeColor="text1"/>
                <w:sz w:val="22"/>
                <w:szCs w:val="22"/>
              </w:rPr>
              <w:t>oleh pejabat, wajib pajak selalu mengungkapkannya.</w:t>
            </w:r>
          </w:p>
          <w:p w14:paraId="75677E38" w14:textId="77777777" w:rsidR="00D72ADD" w:rsidRPr="0041362D" w:rsidRDefault="00D72ADD" w:rsidP="00D72ADD">
            <w:pPr>
              <w:pStyle w:val="p1"/>
              <w:numPr>
                <w:ilvl w:val="0"/>
                <w:numId w:val="30"/>
              </w:numPr>
              <w:rPr>
                <w:color w:val="000000" w:themeColor="text1"/>
                <w:sz w:val="22"/>
                <w:szCs w:val="22"/>
              </w:rPr>
            </w:pPr>
            <w:r w:rsidRPr="0041362D">
              <w:rPr>
                <w:rFonts w:hint="cs"/>
                <w:color w:val="000000" w:themeColor="text1"/>
                <w:sz w:val="22"/>
                <w:szCs w:val="22"/>
              </w:rPr>
              <w:t>Wajib pajak percaya bahwa sangat penting bagi mereka sebagai</w:t>
            </w:r>
          </w:p>
          <w:p w14:paraId="1E622D8C" w14:textId="3DDB7C1D" w:rsidR="00D72ADD" w:rsidRPr="0041362D" w:rsidRDefault="00D72ADD" w:rsidP="00167076">
            <w:pPr>
              <w:pStyle w:val="p1"/>
              <w:numPr>
                <w:ilvl w:val="0"/>
                <w:numId w:val="30"/>
              </w:numPr>
              <w:rPr>
                <w:color w:val="000000" w:themeColor="text1"/>
                <w:sz w:val="22"/>
                <w:szCs w:val="22"/>
              </w:rPr>
            </w:pPr>
            <w:r w:rsidRPr="0041362D">
              <w:rPr>
                <w:rFonts w:hint="cs"/>
                <w:color w:val="000000" w:themeColor="text1"/>
                <w:sz w:val="22"/>
                <w:szCs w:val="22"/>
              </w:rPr>
              <w:t>warga negara yang baik untuk memenuhi kewajiban perpajakannya.</w:t>
            </w:r>
          </w:p>
          <w:p w14:paraId="377A096F" w14:textId="77777777" w:rsidR="00D72ADD" w:rsidRPr="0041362D" w:rsidRDefault="00D72ADD" w:rsidP="00D72ADD">
            <w:pPr>
              <w:pStyle w:val="p1"/>
              <w:rPr>
                <w:color w:val="000000" w:themeColor="text1"/>
                <w:sz w:val="22"/>
                <w:szCs w:val="22"/>
              </w:rPr>
            </w:pPr>
          </w:p>
          <w:p w14:paraId="58D66296" w14:textId="65B2608B" w:rsidR="00D72ADD" w:rsidRPr="0041362D" w:rsidRDefault="00D72ADD" w:rsidP="00167076">
            <w:pPr>
              <w:pStyle w:val="p1"/>
              <w:jc w:val="center"/>
              <w:rPr>
                <w:color w:val="000000" w:themeColor="text1"/>
                <w:sz w:val="22"/>
                <w:szCs w:val="22"/>
              </w:rPr>
            </w:pPr>
            <w:r w:rsidRPr="0041362D">
              <w:rPr>
                <w:rFonts w:hint="cs"/>
                <w:color w:val="000000" w:themeColor="text1"/>
                <w:sz w:val="22"/>
                <w:szCs w:val="22"/>
              </w:rPr>
              <w:t>(Herlina, 2016)</w:t>
            </w:r>
          </w:p>
        </w:tc>
        <w:tc>
          <w:tcPr>
            <w:tcW w:w="986" w:type="dxa"/>
          </w:tcPr>
          <w:p w14:paraId="7BA077BA"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1,2</w:t>
            </w:r>
          </w:p>
          <w:p w14:paraId="20B1CAE4"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3,4</w:t>
            </w:r>
          </w:p>
          <w:p w14:paraId="40A56F2D" w14:textId="1679AC9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5,6</w:t>
            </w:r>
          </w:p>
          <w:p w14:paraId="6EA87E0A" w14:textId="2DAB493C" w:rsidR="00D72ADD" w:rsidRPr="0041362D" w:rsidRDefault="00D72ADD" w:rsidP="00167076">
            <w:pPr>
              <w:pStyle w:val="NormalWeb"/>
              <w:spacing w:line="480" w:lineRule="auto"/>
              <w:jc w:val="center"/>
              <w:rPr>
                <w:color w:val="000000" w:themeColor="text1"/>
                <w:sz w:val="22"/>
                <w:szCs w:val="22"/>
              </w:rPr>
            </w:pPr>
            <w:r w:rsidRPr="0041362D">
              <w:rPr>
                <w:rFonts w:hint="cs"/>
                <w:color w:val="000000" w:themeColor="text1"/>
                <w:sz w:val="22"/>
                <w:szCs w:val="22"/>
              </w:rPr>
              <w:t>7,8</w:t>
            </w:r>
          </w:p>
          <w:p w14:paraId="339108CC" w14:textId="5231873C" w:rsidR="00D72ADD" w:rsidRPr="0041362D" w:rsidRDefault="00D72ADD" w:rsidP="00167076">
            <w:pPr>
              <w:pStyle w:val="NormalWeb"/>
              <w:spacing w:line="480" w:lineRule="auto"/>
              <w:jc w:val="center"/>
              <w:rPr>
                <w:color w:val="000000" w:themeColor="text1"/>
                <w:sz w:val="22"/>
                <w:szCs w:val="22"/>
              </w:rPr>
            </w:pPr>
            <w:r w:rsidRPr="0041362D">
              <w:rPr>
                <w:rFonts w:hint="cs"/>
                <w:color w:val="000000" w:themeColor="text1"/>
                <w:sz w:val="22"/>
                <w:szCs w:val="22"/>
              </w:rPr>
              <w:t>9,10</w:t>
            </w:r>
          </w:p>
        </w:tc>
        <w:tc>
          <w:tcPr>
            <w:tcW w:w="1030" w:type="dxa"/>
          </w:tcPr>
          <w:p w14:paraId="1916A519"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02E83EAF"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7ED50E82"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1C936331" w14:textId="07B9B67A" w:rsidR="00D72ADD" w:rsidRPr="0041362D" w:rsidRDefault="00D72ADD" w:rsidP="00167076">
            <w:pPr>
              <w:pStyle w:val="NormalWeb"/>
              <w:spacing w:line="480" w:lineRule="auto"/>
              <w:jc w:val="center"/>
              <w:rPr>
                <w:color w:val="000000" w:themeColor="text1"/>
                <w:sz w:val="22"/>
                <w:szCs w:val="22"/>
              </w:rPr>
            </w:pPr>
            <w:r w:rsidRPr="0041362D">
              <w:rPr>
                <w:rFonts w:hint="cs"/>
                <w:color w:val="000000" w:themeColor="text1"/>
                <w:sz w:val="22"/>
                <w:szCs w:val="22"/>
              </w:rPr>
              <w:t>2</w:t>
            </w:r>
          </w:p>
          <w:p w14:paraId="5E0B40D7" w14:textId="5D511D66"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tc>
      </w:tr>
      <w:tr w:rsidR="0041362D" w:rsidRPr="0041362D" w14:paraId="36B74397" w14:textId="77777777" w:rsidTr="00167076">
        <w:tc>
          <w:tcPr>
            <w:tcW w:w="988" w:type="dxa"/>
          </w:tcPr>
          <w:p w14:paraId="2E76A6B8"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Kesadaran wajib</w:t>
            </w:r>
          </w:p>
          <w:p w14:paraId="18E6A63B"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pajak (X1)</w:t>
            </w:r>
          </w:p>
          <w:p w14:paraId="12DD638D" w14:textId="77777777" w:rsidR="00D72ADD" w:rsidRPr="0041362D" w:rsidRDefault="00D72ADD" w:rsidP="00D72ADD">
            <w:pPr>
              <w:pStyle w:val="NormalWeb"/>
              <w:spacing w:line="480" w:lineRule="auto"/>
              <w:jc w:val="center"/>
              <w:rPr>
                <w:color w:val="000000" w:themeColor="text1"/>
                <w:sz w:val="22"/>
                <w:szCs w:val="22"/>
              </w:rPr>
            </w:pPr>
          </w:p>
        </w:tc>
        <w:tc>
          <w:tcPr>
            <w:tcW w:w="5257" w:type="dxa"/>
          </w:tcPr>
          <w:p w14:paraId="074F7E3C" w14:textId="77777777" w:rsidR="00D72ADD" w:rsidRPr="0041362D" w:rsidRDefault="00D72ADD" w:rsidP="00D72ADD">
            <w:pPr>
              <w:pStyle w:val="p1"/>
              <w:numPr>
                <w:ilvl w:val="0"/>
                <w:numId w:val="31"/>
              </w:numPr>
              <w:rPr>
                <w:color w:val="000000" w:themeColor="text1"/>
                <w:sz w:val="22"/>
                <w:szCs w:val="22"/>
              </w:rPr>
            </w:pPr>
            <w:r w:rsidRPr="0041362D">
              <w:rPr>
                <w:rFonts w:hint="cs"/>
                <w:color w:val="000000" w:themeColor="text1"/>
                <w:sz w:val="22"/>
                <w:szCs w:val="22"/>
              </w:rPr>
              <w:t>Hak dan kewajiban perpajakan harus dipahami guna memenuhi kewajiban membayar pajak.</w:t>
            </w:r>
          </w:p>
          <w:p w14:paraId="0FAA76E7" w14:textId="77777777" w:rsidR="00D72ADD" w:rsidRPr="0041362D" w:rsidRDefault="00D72ADD" w:rsidP="00D72ADD">
            <w:pPr>
              <w:pStyle w:val="p1"/>
              <w:numPr>
                <w:ilvl w:val="0"/>
                <w:numId w:val="31"/>
              </w:numPr>
              <w:rPr>
                <w:color w:val="000000" w:themeColor="text1"/>
                <w:sz w:val="22"/>
                <w:szCs w:val="22"/>
              </w:rPr>
            </w:pPr>
            <w:r w:rsidRPr="0041362D">
              <w:rPr>
                <w:rFonts w:hint="cs"/>
                <w:color w:val="000000" w:themeColor="text1"/>
                <w:sz w:val="22"/>
                <w:szCs w:val="22"/>
              </w:rPr>
              <w:t>Kesediaan masyarakat untuk membayar pajak untuk pendanaan negara dan daerah.</w:t>
            </w:r>
          </w:p>
          <w:p w14:paraId="19A02AC0" w14:textId="77777777" w:rsidR="00D72ADD" w:rsidRPr="0041362D" w:rsidRDefault="00D72ADD" w:rsidP="00D72ADD">
            <w:pPr>
              <w:pStyle w:val="p1"/>
              <w:numPr>
                <w:ilvl w:val="0"/>
                <w:numId w:val="31"/>
              </w:numPr>
              <w:rPr>
                <w:color w:val="000000" w:themeColor="text1"/>
                <w:sz w:val="22"/>
                <w:szCs w:val="22"/>
              </w:rPr>
            </w:pPr>
            <w:r w:rsidRPr="0041362D">
              <w:rPr>
                <w:rFonts w:hint="cs"/>
                <w:color w:val="000000" w:themeColor="text1"/>
                <w:sz w:val="22"/>
                <w:szCs w:val="22"/>
              </w:rPr>
              <w:t>Motivasi diri untuk secara sukarela membayar pajak.</w:t>
            </w:r>
          </w:p>
          <w:p w14:paraId="3094CF62" w14:textId="77777777" w:rsidR="00D72ADD" w:rsidRPr="0041362D" w:rsidRDefault="00D72ADD" w:rsidP="00D72ADD">
            <w:pPr>
              <w:pStyle w:val="p1"/>
              <w:rPr>
                <w:color w:val="000000" w:themeColor="text1"/>
                <w:sz w:val="22"/>
                <w:szCs w:val="22"/>
              </w:rPr>
            </w:pPr>
          </w:p>
          <w:p w14:paraId="57E4AEF4"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(Cahyidi, 2021)</w:t>
            </w:r>
          </w:p>
          <w:p w14:paraId="5240D3A4" w14:textId="77777777" w:rsidR="00D72ADD" w:rsidRPr="0041362D" w:rsidRDefault="00D72ADD" w:rsidP="00D72ADD">
            <w:pPr>
              <w:pStyle w:val="NormalWeb"/>
              <w:spacing w:line="480" w:lineRule="auto"/>
              <w:jc w:val="both"/>
              <w:rPr>
                <w:color w:val="000000" w:themeColor="text1"/>
                <w:sz w:val="22"/>
                <w:szCs w:val="22"/>
              </w:rPr>
            </w:pPr>
          </w:p>
        </w:tc>
        <w:tc>
          <w:tcPr>
            <w:tcW w:w="986" w:type="dxa"/>
          </w:tcPr>
          <w:p w14:paraId="0A7B3354"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11,12</w:t>
            </w:r>
          </w:p>
          <w:p w14:paraId="7004F8AB" w14:textId="77777777" w:rsidR="00D72ADD" w:rsidRPr="0041362D" w:rsidRDefault="00D72ADD" w:rsidP="00D72ADD">
            <w:pPr>
              <w:pStyle w:val="NormalWeb"/>
              <w:spacing w:line="480" w:lineRule="auto"/>
              <w:jc w:val="center"/>
              <w:rPr>
                <w:color w:val="000000" w:themeColor="text1"/>
                <w:sz w:val="22"/>
                <w:szCs w:val="22"/>
              </w:rPr>
            </w:pPr>
          </w:p>
          <w:p w14:paraId="3A064C77" w14:textId="73575083"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13,14</w:t>
            </w:r>
          </w:p>
          <w:p w14:paraId="1C0415FE" w14:textId="16409DEF" w:rsidR="00D72ADD" w:rsidRPr="0041362D" w:rsidRDefault="00D72ADD" w:rsidP="00D72ADD">
            <w:pPr>
              <w:pStyle w:val="NormalWeb"/>
              <w:tabs>
                <w:tab w:val="left" w:pos="990"/>
              </w:tabs>
              <w:spacing w:line="480" w:lineRule="auto"/>
              <w:jc w:val="center"/>
              <w:rPr>
                <w:color w:val="000000" w:themeColor="text1"/>
                <w:sz w:val="22"/>
                <w:szCs w:val="22"/>
              </w:rPr>
            </w:pPr>
            <w:r w:rsidRPr="0041362D">
              <w:rPr>
                <w:rFonts w:hint="cs"/>
                <w:color w:val="000000" w:themeColor="text1"/>
                <w:sz w:val="22"/>
                <w:szCs w:val="22"/>
              </w:rPr>
              <w:t>15,16,17</w:t>
            </w:r>
          </w:p>
        </w:tc>
        <w:tc>
          <w:tcPr>
            <w:tcW w:w="1030" w:type="dxa"/>
          </w:tcPr>
          <w:p w14:paraId="46D556F9"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372A2D2C" w14:textId="77777777" w:rsidR="00D72ADD" w:rsidRPr="0041362D" w:rsidRDefault="00D72ADD" w:rsidP="00D72ADD">
            <w:pPr>
              <w:pStyle w:val="NormalWeb"/>
              <w:spacing w:line="480" w:lineRule="auto"/>
              <w:jc w:val="center"/>
              <w:rPr>
                <w:color w:val="000000" w:themeColor="text1"/>
                <w:sz w:val="22"/>
                <w:szCs w:val="22"/>
              </w:rPr>
            </w:pPr>
          </w:p>
          <w:p w14:paraId="28404881"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63CC7BD3" w14:textId="452A42C5"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tc>
      </w:tr>
      <w:tr w:rsidR="0041362D" w:rsidRPr="0041362D" w14:paraId="695EEE70" w14:textId="77777777" w:rsidTr="00167076">
        <w:tc>
          <w:tcPr>
            <w:tcW w:w="988" w:type="dxa"/>
          </w:tcPr>
          <w:p w14:paraId="60C1E888"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lastRenderedPageBreak/>
              <w:t>Sosialisasi</w:t>
            </w:r>
          </w:p>
          <w:p w14:paraId="0A028892" w14:textId="1DE5286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perpajakan (Z)</w:t>
            </w:r>
          </w:p>
          <w:p w14:paraId="2FA8CDF3" w14:textId="77777777" w:rsidR="00D72ADD" w:rsidRPr="0041362D" w:rsidRDefault="00D72ADD" w:rsidP="00D72ADD">
            <w:pPr>
              <w:pStyle w:val="NormalWeb"/>
              <w:spacing w:line="480" w:lineRule="auto"/>
              <w:jc w:val="center"/>
              <w:rPr>
                <w:color w:val="000000" w:themeColor="text1"/>
                <w:sz w:val="22"/>
                <w:szCs w:val="22"/>
              </w:rPr>
            </w:pPr>
          </w:p>
        </w:tc>
        <w:tc>
          <w:tcPr>
            <w:tcW w:w="5257" w:type="dxa"/>
          </w:tcPr>
          <w:p w14:paraId="019DEC27" w14:textId="77777777" w:rsidR="00D72ADD" w:rsidRPr="0041362D" w:rsidRDefault="00D72ADD" w:rsidP="00D72ADD">
            <w:pPr>
              <w:pStyle w:val="p1"/>
              <w:numPr>
                <w:ilvl w:val="0"/>
                <w:numId w:val="33"/>
              </w:numPr>
              <w:rPr>
                <w:color w:val="000000" w:themeColor="text1"/>
                <w:sz w:val="22"/>
                <w:szCs w:val="22"/>
              </w:rPr>
            </w:pPr>
            <w:r w:rsidRPr="0041362D">
              <w:rPr>
                <w:rFonts w:hint="cs"/>
                <w:color w:val="000000" w:themeColor="text1"/>
                <w:sz w:val="22"/>
                <w:szCs w:val="22"/>
              </w:rPr>
              <w:t>Penyelenggaraan</w:t>
            </w:r>
          </w:p>
          <w:p w14:paraId="2279488C" w14:textId="77777777" w:rsidR="00D72ADD" w:rsidRPr="0041362D" w:rsidRDefault="00D72ADD" w:rsidP="00D72ADD">
            <w:pPr>
              <w:pStyle w:val="p1"/>
              <w:ind w:left="720"/>
              <w:rPr>
                <w:color w:val="000000" w:themeColor="text1"/>
                <w:sz w:val="22"/>
                <w:szCs w:val="22"/>
              </w:rPr>
            </w:pPr>
            <w:r w:rsidRPr="0041362D">
              <w:rPr>
                <w:rFonts w:hint="cs"/>
                <w:color w:val="000000" w:themeColor="text1"/>
                <w:sz w:val="22"/>
                <w:szCs w:val="22"/>
              </w:rPr>
              <w:t>sosialisasi</w:t>
            </w:r>
          </w:p>
          <w:p w14:paraId="21E0D511" w14:textId="77777777" w:rsidR="00D72ADD" w:rsidRPr="0041362D" w:rsidRDefault="00D72ADD" w:rsidP="00D72ADD">
            <w:pPr>
              <w:pStyle w:val="p1"/>
              <w:numPr>
                <w:ilvl w:val="0"/>
                <w:numId w:val="33"/>
              </w:numPr>
              <w:rPr>
                <w:color w:val="000000" w:themeColor="text1"/>
                <w:sz w:val="22"/>
                <w:szCs w:val="22"/>
              </w:rPr>
            </w:pPr>
            <w:r w:rsidRPr="0041362D">
              <w:rPr>
                <w:rFonts w:hint="cs"/>
                <w:color w:val="000000" w:themeColor="text1"/>
                <w:sz w:val="22"/>
                <w:szCs w:val="22"/>
              </w:rPr>
              <w:t>Media sosialisasi</w:t>
            </w:r>
          </w:p>
          <w:p w14:paraId="495AA09D" w14:textId="77777777" w:rsidR="00D72ADD" w:rsidRPr="0041362D" w:rsidRDefault="00D72ADD" w:rsidP="00D72ADD">
            <w:pPr>
              <w:pStyle w:val="p1"/>
              <w:numPr>
                <w:ilvl w:val="0"/>
                <w:numId w:val="33"/>
              </w:numPr>
              <w:rPr>
                <w:color w:val="000000" w:themeColor="text1"/>
                <w:sz w:val="22"/>
                <w:szCs w:val="22"/>
              </w:rPr>
            </w:pPr>
            <w:r w:rsidRPr="0041362D">
              <w:rPr>
                <w:rFonts w:hint="cs"/>
                <w:color w:val="000000" w:themeColor="text1"/>
                <w:sz w:val="22"/>
                <w:szCs w:val="22"/>
              </w:rPr>
              <w:t>Manfaat sosialisasi</w:t>
            </w:r>
          </w:p>
          <w:p w14:paraId="34D08868" w14:textId="77777777" w:rsidR="00D72ADD" w:rsidRPr="0041362D" w:rsidRDefault="00D72ADD" w:rsidP="00D72ADD">
            <w:pPr>
              <w:pStyle w:val="p1"/>
              <w:ind w:left="720"/>
              <w:rPr>
                <w:color w:val="000000" w:themeColor="text1"/>
                <w:sz w:val="22"/>
                <w:szCs w:val="22"/>
              </w:rPr>
            </w:pPr>
          </w:p>
          <w:p w14:paraId="3F0DC616" w14:textId="77777777" w:rsidR="00D72ADD" w:rsidRPr="0041362D" w:rsidRDefault="00D72ADD" w:rsidP="00D72ADD">
            <w:pPr>
              <w:pStyle w:val="p1"/>
              <w:ind w:left="360"/>
              <w:jc w:val="center"/>
              <w:rPr>
                <w:color w:val="000000" w:themeColor="text1"/>
                <w:sz w:val="22"/>
                <w:szCs w:val="22"/>
              </w:rPr>
            </w:pPr>
            <w:r w:rsidRPr="0041362D">
              <w:rPr>
                <w:rFonts w:hint="cs"/>
                <w:color w:val="000000" w:themeColor="text1"/>
                <w:sz w:val="22"/>
                <w:szCs w:val="22"/>
              </w:rPr>
              <w:t>(Indriyani &amp; Jayanto, 2020)</w:t>
            </w:r>
          </w:p>
          <w:p w14:paraId="79F1B1CD" w14:textId="77777777" w:rsidR="00D72ADD" w:rsidRPr="0041362D" w:rsidRDefault="00D72ADD" w:rsidP="00D72ADD">
            <w:pPr>
              <w:pStyle w:val="NormalWeb"/>
              <w:spacing w:line="480" w:lineRule="auto"/>
              <w:jc w:val="both"/>
              <w:rPr>
                <w:color w:val="000000" w:themeColor="text1"/>
                <w:sz w:val="22"/>
                <w:szCs w:val="22"/>
              </w:rPr>
            </w:pPr>
          </w:p>
        </w:tc>
        <w:tc>
          <w:tcPr>
            <w:tcW w:w="986" w:type="dxa"/>
          </w:tcPr>
          <w:p w14:paraId="0B8672FF" w14:textId="2067424F" w:rsidR="00D72ADD" w:rsidRPr="0041362D" w:rsidRDefault="00D72ADD" w:rsidP="00D72ADD">
            <w:pPr>
              <w:pStyle w:val="NormalWeb"/>
              <w:spacing w:line="276" w:lineRule="auto"/>
              <w:jc w:val="center"/>
              <w:rPr>
                <w:color w:val="000000" w:themeColor="text1"/>
                <w:sz w:val="22"/>
                <w:szCs w:val="22"/>
              </w:rPr>
            </w:pPr>
            <w:r w:rsidRPr="0041362D">
              <w:rPr>
                <w:rFonts w:hint="cs"/>
                <w:color w:val="000000" w:themeColor="text1"/>
                <w:sz w:val="22"/>
                <w:szCs w:val="22"/>
              </w:rPr>
              <w:t>18,19</w:t>
            </w:r>
          </w:p>
          <w:p w14:paraId="055740B8" w14:textId="1C1BD4B3" w:rsidR="00D72ADD" w:rsidRPr="0041362D" w:rsidRDefault="00D72ADD" w:rsidP="00D72ADD">
            <w:pPr>
              <w:pStyle w:val="NormalWeb"/>
              <w:spacing w:line="276" w:lineRule="auto"/>
              <w:jc w:val="center"/>
              <w:rPr>
                <w:color w:val="000000" w:themeColor="text1"/>
                <w:sz w:val="22"/>
                <w:szCs w:val="22"/>
              </w:rPr>
            </w:pPr>
            <w:r w:rsidRPr="0041362D">
              <w:rPr>
                <w:rFonts w:hint="cs"/>
                <w:color w:val="000000" w:themeColor="text1"/>
                <w:sz w:val="22"/>
                <w:szCs w:val="22"/>
              </w:rPr>
              <w:t>20,21</w:t>
            </w:r>
          </w:p>
          <w:p w14:paraId="2301C2E7" w14:textId="2C91415C" w:rsidR="00D72ADD" w:rsidRPr="0041362D" w:rsidRDefault="00D72ADD" w:rsidP="00D72ADD">
            <w:pPr>
              <w:pStyle w:val="NormalWeb"/>
              <w:spacing w:line="276" w:lineRule="auto"/>
              <w:jc w:val="center"/>
              <w:rPr>
                <w:color w:val="000000" w:themeColor="text1"/>
                <w:sz w:val="22"/>
                <w:szCs w:val="22"/>
              </w:rPr>
            </w:pPr>
            <w:r w:rsidRPr="0041362D">
              <w:rPr>
                <w:rFonts w:hint="cs"/>
                <w:color w:val="000000" w:themeColor="text1"/>
                <w:sz w:val="22"/>
                <w:szCs w:val="22"/>
              </w:rPr>
              <w:t>22,23,24</w:t>
            </w:r>
          </w:p>
          <w:p w14:paraId="483EED19" w14:textId="59BA39C2" w:rsidR="00D72ADD" w:rsidRPr="0041362D" w:rsidRDefault="00D72ADD" w:rsidP="00D72ADD">
            <w:pPr>
              <w:pStyle w:val="NormalWeb"/>
              <w:spacing w:line="480" w:lineRule="auto"/>
              <w:jc w:val="center"/>
              <w:rPr>
                <w:color w:val="000000" w:themeColor="text1"/>
                <w:sz w:val="22"/>
                <w:szCs w:val="22"/>
              </w:rPr>
            </w:pPr>
          </w:p>
        </w:tc>
        <w:tc>
          <w:tcPr>
            <w:tcW w:w="1030" w:type="dxa"/>
          </w:tcPr>
          <w:p w14:paraId="1E130D79"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56C178FF"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311ABA04" w14:textId="574BA122"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3</w:t>
            </w:r>
          </w:p>
        </w:tc>
      </w:tr>
      <w:tr w:rsidR="007D6991" w:rsidRPr="0041362D" w14:paraId="145B38FA" w14:textId="77777777" w:rsidTr="00167076">
        <w:tc>
          <w:tcPr>
            <w:tcW w:w="988" w:type="dxa"/>
          </w:tcPr>
          <w:p w14:paraId="2ED94C40" w14:textId="77777777"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Sanksi</w:t>
            </w:r>
          </w:p>
          <w:p w14:paraId="614EF69C" w14:textId="2368D172" w:rsidR="00D72ADD" w:rsidRPr="0041362D" w:rsidRDefault="00D72ADD" w:rsidP="00D72ADD">
            <w:pPr>
              <w:pStyle w:val="p1"/>
              <w:jc w:val="center"/>
              <w:rPr>
                <w:color w:val="000000" w:themeColor="text1"/>
                <w:sz w:val="22"/>
                <w:szCs w:val="22"/>
              </w:rPr>
            </w:pPr>
            <w:r w:rsidRPr="0041362D">
              <w:rPr>
                <w:rFonts w:hint="cs"/>
                <w:color w:val="000000" w:themeColor="text1"/>
                <w:sz w:val="22"/>
                <w:szCs w:val="22"/>
              </w:rPr>
              <w:t>perpajakan (X2)</w:t>
            </w:r>
          </w:p>
          <w:p w14:paraId="79EE275C" w14:textId="77777777" w:rsidR="00D72ADD" w:rsidRPr="0041362D" w:rsidRDefault="00D72ADD" w:rsidP="00D72ADD">
            <w:pPr>
              <w:pStyle w:val="NormalWeb"/>
              <w:spacing w:line="480" w:lineRule="auto"/>
              <w:jc w:val="center"/>
              <w:rPr>
                <w:color w:val="000000" w:themeColor="text1"/>
                <w:sz w:val="22"/>
                <w:szCs w:val="22"/>
              </w:rPr>
            </w:pPr>
          </w:p>
        </w:tc>
        <w:tc>
          <w:tcPr>
            <w:tcW w:w="5257" w:type="dxa"/>
          </w:tcPr>
          <w:p w14:paraId="2293B05B" w14:textId="77777777" w:rsidR="00D72ADD" w:rsidRPr="0041362D" w:rsidRDefault="00D72ADD" w:rsidP="00D72ADD">
            <w:pPr>
              <w:pStyle w:val="p1"/>
              <w:numPr>
                <w:ilvl w:val="0"/>
                <w:numId w:val="32"/>
              </w:numPr>
              <w:rPr>
                <w:color w:val="000000" w:themeColor="text1"/>
                <w:sz w:val="22"/>
                <w:szCs w:val="22"/>
              </w:rPr>
            </w:pPr>
            <w:r w:rsidRPr="0041362D">
              <w:rPr>
                <w:rFonts w:hint="cs"/>
                <w:color w:val="000000" w:themeColor="text1"/>
                <w:sz w:val="22"/>
                <w:szCs w:val="22"/>
              </w:rPr>
              <w:t>sanksi dilaksanakan dengan tegas</w:t>
            </w:r>
          </w:p>
          <w:p w14:paraId="16E14B08" w14:textId="77777777" w:rsidR="00D72ADD" w:rsidRPr="0041362D" w:rsidRDefault="00D72ADD" w:rsidP="00D72ADD">
            <w:pPr>
              <w:pStyle w:val="p1"/>
              <w:numPr>
                <w:ilvl w:val="0"/>
                <w:numId w:val="32"/>
              </w:numPr>
              <w:rPr>
                <w:color w:val="000000" w:themeColor="text1"/>
                <w:sz w:val="22"/>
                <w:szCs w:val="22"/>
              </w:rPr>
            </w:pPr>
            <w:r w:rsidRPr="0041362D">
              <w:rPr>
                <w:rFonts w:hint="cs"/>
                <w:color w:val="000000" w:themeColor="text1"/>
                <w:sz w:val="22"/>
                <w:szCs w:val="22"/>
              </w:rPr>
              <w:t>sanksi yang diberikan</w:t>
            </w:r>
          </w:p>
          <w:p w14:paraId="5C083FAE" w14:textId="77777777" w:rsidR="00D72ADD" w:rsidRPr="0041362D" w:rsidRDefault="00D72ADD" w:rsidP="00D72ADD">
            <w:pPr>
              <w:pStyle w:val="p1"/>
              <w:ind w:left="720"/>
              <w:rPr>
                <w:color w:val="000000" w:themeColor="text1"/>
                <w:sz w:val="22"/>
                <w:szCs w:val="22"/>
              </w:rPr>
            </w:pPr>
            <w:r w:rsidRPr="0041362D">
              <w:rPr>
                <w:rFonts w:hint="cs"/>
                <w:color w:val="000000" w:themeColor="text1"/>
                <w:sz w:val="22"/>
                <w:szCs w:val="22"/>
              </w:rPr>
              <w:t>sesuai dengan besar</w:t>
            </w:r>
          </w:p>
          <w:p w14:paraId="437FE4E1" w14:textId="77777777" w:rsidR="00D72ADD" w:rsidRPr="0041362D" w:rsidRDefault="00D72ADD" w:rsidP="00D72ADD">
            <w:pPr>
              <w:pStyle w:val="p1"/>
              <w:ind w:left="720"/>
              <w:rPr>
                <w:color w:val="000000" w:themeColor="text1"/>
                <w:sz w:val="22"/>
                <w:szCs w:val="22"/>
              </w:rPr>
            </w:pPr>
            <w:r w:rsidRPr="0041362D">
              <w:rPr>
                <w:rFonts w:hint="cs"/>
                <w:color w:val="000000" w:themeColor="text1"/>
                <w:sz w:val="22"/>
                <w:szCs w:val="22"/>
              </w:rPr>
              <w:t>kecilnya pelanggaran</w:t>
            </w:r>
          </w:p>
          <w:p w14:paraId="1C7C7072" w14:textId="77777777" w:rsidR="00D72ADD" w:rsidRPr="0041362D" w:rsidRDefault="00D72ADD" w:rsidP="00D72ADD">
            <w:pPr>
              <w:pStyle w:val="p1"/>
              <w:ind w:left="720"/>
              <w:rPr>
                <w:color w:val="000000" w:themeColor="text1"/>
                <w:sz w:val="22"/>
                <w:szCs w:val="22"/>
              </w:rPr>
            </w:pPr>
            <w:r w:rsidRPr="0041362D">
              <w:rPr>
                <w:rFonts w:hint="cs"/>
                <w:color w:val="000000" w:themeColor="text1"/>
                <w:sz w:val="22"/>
                <w:szCs w:val="22"/>
              </w:rPr>
              <w:t>yang dilakukan</w:t>
            </w:r>
          </w:p>
          <w:p w14:paraId="6CF27DAF" w14:textId="77777777" w:rsidR="00D72ADD" w:rsidRPr="0041362D" w:rsidRDefault="00D72ADD" w:rsidP="00D72ADD">
            <w:pPr>
              <w:pStyle w:val="p1"/>
              <w:numPr>
                <w:ilvl w:val="0"/>
                <w:numId w:val="32"/>
              </w:numPr>
              <w:rPr>
                <w:color w:val="000000" w:themeColor="text1"/>
                <w:sz w:val="22"/>
                <w:szCs w:val="22"/>
              </w:rPr>
            </w:pPr>
            <w:r w:rsidRPr="0041362D">
              <w:rPr>
                <w:rFonts w:hint="cs"/>
                <w:color w:val="000000" w:themeColor="text1"/>
                <w:sz w:val="22"/>
                <w:szCs w:val="22"/>
              </w:rPr>
              <w:t>penerapan sanksi sesuai dengan ketentuan dan peraturan yang berlaku</w:t>
            </w:r>
          </w:p>
          <w:p w14:paraId="2DCC8C39" w14:textId="77777777" w:rsidR="00D72ADD" w:rsidRPr="0041362D" w:rsidRDefault="00D72ADD" w:rsidP="00D72ADD">
            <w:pPr>
              <w:pStyle w:val="p1"/>
              <w:ind w:left="720"/>
              <w:rPr>
                <w:color w:val="000000" w:themeColor="text1"/>
                <w:sz w:val="22"/>
                <w:szCs w:val="22"/>
              </w:rPr>
            </w:pPr>
          </w:p>
          <w:p w14:paraId="4068EB1C" w14:textId="5CD2FFF6" w:rsidR="00D72ADD" w:rsidRPr="0041362D" w:rsidRDefault="00D72ADD" w:rsidP="00D72ADD">
            <w:pPr>
              <w:pStyle w:val="p1"/>
              <w:ind w:left="360"/>
              <w:rPr>
                <w:color w:val="000000" w:themeColor="text1"/>
                <w:sz w:val="22"/>
                <w:szCs w:val="22"/>
              </w:rPr>
            </w:pPr>
            <w:r w:rsidRPr="0041362D">
              <w:rPr>
                <w:rFonts w:hint="cs"/>
                <w:color w:val="000000" w:themeColor="text1"/>
                <w:sz w:val="22"/>
                <w:szCs w:val="22"/>
              </w:rPr>
              <w:t xml:space="preserve">      (Asih, 2020)</w:t>
            </w:r>
          </w:p>
        </w:tc>
        <w:tc>
          <w:tcPr>
            <w:tcW w:w="986" w:type="dxa"/>
          </w:tcPr>
          <w:p w14:paraId="49529906"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25,26</w:t>
            </w:r>
          </w:p>
          <w:p w14:paraId="545AC9FC"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27,28</w:t>
            </w:r>
          </w:p>
          <w:p w14:paraId="3B2B6299" w14:textId="77777777" w:rsidR="00D72ADD" w:rsidRPr="0041362D" w:rsidRDefault="00D72ADD" w:rsidP="00D72ADD">
            <w:pPr>
              <w:pStyle w:val="NormalWeb"/>
              <w:spacing w:line="480" w:lineRule="auto"/>
              <w:jc w:val="center"/>
              <w:rPr>
                <w:color w:val="000000" w:themeColor="text1"/>
                <w:sz w:val="22"/>
                <w:szCs w:val="22"/>
              </w:rPr>
            </w:pPr>
          </w:p>
          <w:p w14:paraId="14106039" w14:textId="6F0178FB"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29,30</w:t>
            </w:r>
          </w:p>
        </w:tc>
        <w:tc>
          <w:tcPr>
            <w:tcW w:w="1030" w:type="dxa"/>
          </w:tcPr>
          <w:p w14:paraId="17E0191E"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7F699EC8" w14:textId="77777777"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p w14:paraId="61A5923A" w14:textId="77777777" w:rsidR="00D72ADD" w:rsidRPr="0041362D" w:rsidRDefault="00D72ADD" w:rsidP="00D72ADD">
            <w:pPr>
              <w:pStyle w:val="NormalWeb"/>
              <w:spacing w:line="480" w:lineRule="auto"/>
              <w:jc w:val="center"/>
              <w:rPr>
                <w:color w:val="000000" w:themeColor="text1"/>
                <w:sz w:val="22"/>
                <w:szCs w:val="22"/>
              </w:rPr>
            </w:pPr>
          </w:p>
          <w:p w14:paraId="53483662" w14:textId="27E7A984" w:rsidR="00D72ADD" w:rsidRPr="0041362D" w:rsidRDefault="00D72ADD" w:rsidP="00D72ADD">
            <w:pPr>
              <w:pStyle w:val="NormalWeb"/>
              <w:spacing w:line="480" w:lineRule="auto"/>
              <w:jc w:val="center"/>
              <w:rPr>
                <w:color w:val="000000" w:themeColor="text1"/>
                <w:sz w:val="22"/>
                <w:szCs w:val="22"/>
              </w:rPr>
            </w:pPr>
            <w:r w:rsidRPr="0041362D">
              <w:rPr>
                <w:rFonts w:hint="cs"/>
                <w:color w:val="000000" w:themeColor="text1"/>
                <w:sz w:val="22"/>
                <w:szCs w:val="22"/>
              </w:rPr>
              <w:t>2</w:t>
            </w:r>
          </w:p>
        </w:tc>
      </w:tr>
    </w:tbl>
    <w:p w14:paraId="18B4834A" w14:textId="77777777" w:rsidR="00167076" w:rsidRPr="0041362D" w:rsidRDefault="00167076" w:rsidP="00167076">
      <w:pPr>
        <w:pStyle w:val="Heading2"/>
        <w:spacing w:before="0"/>
        <w:rPr>
          <w:rFonts w:ascii="Times New Roman" w:hAnsi="Times New Roman" w:cs="Times New Roman"/>
          <w:b/>
          <w:bCs/>
          <w:color w:val="000000" w:themeColor="text1"/>
          <w:sz w:val="24"/>
          <w:szCs w:val="24"/>
        </w:rPr>
      </w:pPr>
    </w:p>
    <w:p w14:paraId="172AF70E" w14:textId="464D29BD" w:rsidR="00D72ADD" w:rsidRPr="0041362D" w:rsidRDefault="005B2B04" w:rsidP="00167076">
      <w:pPr>
        <w:pStyle w:val="Heading2"/>
        <w:spacing w:before="0"/>
        <w:rPr>
          <w:rFonts w:ascii="Times New Roman" w:hAnsi="Times New Roman" w:cs="Times New Roman"/>
          <w:b/>
          <w:bCs/>
          <w:color w:val="000000" w:themeColor="text1"/>
          <w:sz w:val="24"/>
          <w:szCs w:val="24"/>
        </w:rPr>
      </w:pPr>
      <w:bookmarkStart w:id="81" w:name="_Toc217006386"/>
      <w:bookmarkStart w:id="82" w:name="_Toc220070346"/>
      <w:r w:rsidRPr="0041362D">
        <w:rPr>
          <w:rFonts w:ascii="Times New Roman" w:hAnsi="Times New Roman" w:cs="Times New Roman" w:hint="cs"/>
          <w:b/>
          <w:bCs/>
          <w:color w:val="000000" w:themeColor="text1"/>
          <w:sz w:val="24"/>
          <w:szCs w:val="24"/>
        </w:rPr>
        <w:t xml:space="preserve">3.8 </w:t>
      </w:r>
      <w:r w:rsidR="00D72ADD" w:rsidRPr="0041362D">
        <w:rPr>
          <w:rFonts w:ascii="Times New Roman" w:hAnsi="Times New Roman" w:cs="Times New Roman" w:hint="cs"/>
          <w:b/>
          <w:bCs/>
          <w:color w:val="000000" w:themeColor="text1"/>
          <w:sz w:val="24"/>
          <w:szCs w:val="24"/>
        </w:rPr>
        <w:t>Uji Instrumen Penelitian</w:t>
      </w:r>
      <w:bookmarkEnd w:id="81"/>
      <w:bookmarkEnd w:id="82"/>
    </w:p>
    <w:p w14:paraId="000446F5" w14:textId="5B116F9A" w:rsidR="00D72ADD" w:rsidRPr="0041362D" w:rsidRDefault="00D72ADD" w:rsidP="005B2B04">
      <w:pPr>
        <w:pStyle w:val="p1"/>
        <w:spacing w:before="240" w:line="480" w:lineRule="auto"/>
        <w:ind w:firstLine="426"/>
        <w:jc w:val="both"/>
        <w:rPr>
          <w:color w:val="000000" w:themeColor="text1"/>
          <w:sz w:val="24"/>
          <w:szCs w:val="24"/>
        </w:rPr>
      </w:pPr>
      <w:r w:rsidRPr="0041362D">
        <w:rPr>
          <w:rFonts w:hint="cs"/>
          <w:color w:val="000000" w:themeColor="text1"/>
          <w:sz w:val="24"/>
          <w:szCs w:val="24"/>
        </w:rPr>
        <w:t>Penelitian ini menggunakan data primer sehingga perlu dianalisis menggunakan uji validitas dan uji reliabilitas untuk menunjukkan keabsahan datanya. Pengujian kualitas data memiliki tujuan untuk menghindari kesalahan - kesalahan pada instrumen penelitian yang akan digunakan sebagai dasar pengambilan kesimpulan dalam penelitian.</w:t>
      </w:r>
    </w:p>
    <w:p w14:paraId="12C1E2B5" w14:textId="67DE7D56" w:rsidR="00D72ADD" w:rsidRPr="0041362D" w:rsidRDefault="00D72ADD" w:rsidP="00167076">
      <w:pPr>
        <w:pStyle w:val="NormalWeb"/>
        <w:numPr>
          <w:ilvl w:val="2"/>
          <w:numId w:val="28"/>
        </w:numPr>
        <w:spacing w:before="0" w:beforeAutospacing="0" w:after="0" w:afterAutospacing="0" w:line="480" w:lineRule="auto"/>
        <w:ind w:left="709"/>
        <w:jc w:val="both"/>
        <w:rPr>
          <w:b/>
          <w:bCs/>
          <w:color w:val="000000" w:themeColor="text1"/>
        </w:rPr>
      </w:pPr>
      <w:r w:rsidRPr="0041362D">
        <w:rPr>
          <w:rFonts w:hint="cs"/>
          <w:b/>
          <w:bCs/>
          <w:color w:val="000000" w:themeColor="text1"/>
        </w:rPr>
        <w:t>Uji Validitas</w:t>
      </w:r>
    </w:p>
    <w:p w14:paraId="2E9EEAA2" w14:textId="77777777" w:rsidR="00D72ADD" w:rsidRPr="0041362D" w:rsidRDefault="00D72ADD" w:rsidP="005B2B04">
      <w:pPr>
        <w:pStyle w:val="NormalWeb"/>
        <w:spacing w:before="0" w:beforeAutospacing="0" w:after="0" w:afterAutospacing="0" w:line="480" w:lineRule="auto"/>
        <w:ind w:firstLine="709"/>
        <w:jc w:val="both"/>
        <w:rPr>
          <w:color w:val="000000" w:themeColor="text1"/>
        </w:rPr>
      </w:pPr>
      <w:r w:rsidRPr="0041362D">
        <w:rPr>
          <w:rFonts w:hint="cs"/>
          <w:color w:val="000000" w:themeColor="text1"/>
        </w:rPr>
        <w:t xml:space="preserve">Uji validitas digunakan untuk memastikan bahwa instrumen penelitian benar-benar mampu mengukur konsep yang dimaksud. Menurut Sugiyono (2017), validitas menunjukkan ketepatan suatu alat ukur dalam menjalankan fungsi ukurnya. Lebih </w:t>
      </w:r>
      <w:r w:rsidRPr="0041362D">
        <w:rPr>
          <w:rFonts w:hint="cs"/>
          <w:color w:val="000000" w:themeColor="text1"/>
        </w:rPr>
        <w:lastRenderedPageBreak/>
        <w:t>lanjut, Hair et al. (2019) menjelaskan bahwa validitas konstruk dapat dievaluasi melalui dua bentuk utama, yaitu:</w:t>
      </w:r>
    </w:p>
    <w:p w14:paraId="4D85C91D" w14:textId="15137C67" w:rsidR="00D72ADD" w:rsidRPr="0041362D" w:rsidRDefault="00D72ADD" w:rsidP="00854E6B">
      <w:pPr>
        <w:pStyle w:val="NormalWeb"/>
        <w:numPr>
          <w:ilvl w:val="0"/>
          <w:numId w:val="68"/>
        </w:numPr>
        <w:spacing w:before="0" w:beforeAutospacing="0" w:after="0" w:afterAutospacing="0"/>
        <w:ind w:left="1276" w:hanging="567"/>
        <w:jc w:val="both"/>
        <w:rPr>
          <w:color w:val="000000" w:themeColor="text1"/>
        </w:rPr>
      </w:pPr>
      <w:r w:rsidRPr="0041362D">
        <w:rPr>
          <w:rFonts w:hint="cs"/>
          <w:i/>
          <w:iCs/>
          <w:color w:val="000000" w:themeColor="text1"/>
        </w:rPr>
        <w:t>Convergent validity</w:t>
      </w:r>
    </w:p>
    <w:p w14:paraId="035D1F61" w14:textId="77777777" w:rsidR="00167076" w:rsidRPr="0041362D" w:rsidRDefault="00D72ADD" w:rsidP="00167076">
      <w:pPr>
        <w:pStyle w:val="NormalWeb"/>
        <w:spacing w:after="0" w:afterAutospacing="0" w:line="480" w:lineRule="auto"/>
        <w:ind w:left="709" w:firstLine="567"/>
        <w:jc w:val="both"/>
        <w:rPr>
          <w:color w:val="000000" w:themeColor="text1"/>
        </w:rPr>
      </w:pPr>
      <w:r w:rsidRPr="0041362D">
        <w:rPr>
          <w:rFonts w:hint="cs"/>
          <w:color w:val="000000" w:themeColor="text1"/>
        </w:rPr>
        <w:t>Yaitu tingkat konsistensi indikator dalam menjelaskan konstruk yang sama. Validitas ini dapat dinilai melalui </w:t>
      </w:r>
      <w:r w:rsidRPr="0041362D">
        <w:rPr>
          <w:rFonts w:hint="cs"/>
          <w:i/>
          <w:iCs/>
          <w:color w:val="000000" w:themeColor="text1"/>
        </w:rPr>
        <w:t>outer loading</w:t>
      </w:r>
      <w:r w:rsidRPr="0041362D">
        <w:rPr>
          <w:rFonts w:hint="cs"/>
          <w:color w:val="000000" w:themeColor="text1"/>
        </w:rPr>
        <w:t>, di mana nilai yang ideal adalah di atas 0,70, meskipun nilai 0,50–0,60 masih dapat diterima pada penelitian eksploratif. Selain itu, </w:t>
      </w:r>
      <w:r w:rsidRPr="0041362D">
        <w:rPr>
          <w:rFonts w:hint="cs"/>
          <w:i/>
          <w:iCs/>
          <w:color w:val="000000" w:themeColor="text1"/>
        </w:rPr>
        <w:t>Average Variance Extracted (AVE)</w:t>
      </w:r>
      <w:r w:rsidRPr="0041362D">
        <w:rPr>
          <w:rFonts w:hint="cs"/>
          <w:color w:val="000000" w:themeColor="text1"/>
        </w:rPr>
        <w:t xml:space="preserve"> juga digunakan untuk mengukur convergent validity, dan suatu konstruk dinyatakan valid apabila memiliki nilai AVE lebih besar dari 0,50.     </w:t>
      </w:r>
    </w:p>
    <w:p w14:paraId="15E163D5" w14:textId="1C0C3D1F" w:rsidR="00D72ADD" w:rsidRPr="0041362D" w:rsidRDefault="00D72ADD" w:rsidP="00854E6B">
      <w:pPr>
        <w:pStyle w:val="NormalWeb"/>
        <w:numPr>
          <w:ilvl w:val="0"/>
          <w:numId w:val="68"/>
        </w:numPr>
        <w:spacing w:before="0" w:beforeAutospacing="0" w:after="0" w:afterAutospacing="0" w:line="480" w:lineRule="auto"/>
        <w:ind w:left="1276" w:hanging="567"/>
        <w:jc w:val="both"/>
        <w:rPr>
          <w:color w:val="000000" w:themeColor="text1"/>
        </w:rPr>
      </w:pPr>
      <w:r w:rsidRPr="0041362D">
        <w:rPr>
          <w:rFonts w:hint="cs"/>
          <w:i/>
          <w:iCs/>
          <w:color w:val="000000" w:themeColor="text1"/>
        </w:rPr>
        <w:t>Discriminant validity</w:t>
      </w:r>
    </w:p>
    <w:p w14:paraId="4AA64FCC" w14:textId="02218418" w:rsidR="00AF39D9" w:rsidRPr="0041362D" w:rsidRDefault="00D72ADD" w:rsidP="00167076">
      <w:pPr>
        <w:pStyle w:val="NormalWeb"/>
        <w:spacing w:before="0" w:beforeAutospacing="0" w:line="480" w:lineRule="auto"/>
        <w:ind w:left="709" w:firstLine="567"/>
        <w:jc w:val="both"/>
        <w:rPr>
          <w:color w:val="000000" w:themeColor="text1"/>
        </w:rPr>
      </w:pPr>
      <w:r w:rsidRPr="0041362D">
        <w:rPr>
          <w:rFonts w:hint="cs"/>
          <w:color w:val="000000" w:themeColor="text1"/>
        </w:rPr>
        <w:t xml:space="preserve"> Yaitu kemampuan suatu konstruk untuk benar-benar berbeda dari konstruk lainnya. Menurut Sekaran dan Bougie (2016), discriminant validity dapat dievaluasi menggunakan </w:t>
      </w:r>
      <w:r w:rsidRPr="0041362D">
        <w:rPr>
          <w:rFonts w:hint="cs"/>
          <w:i/>
          <w:iCs/>
          <w:color w:val="000000" w:themeColor="text1"/>
        </w:rPr>
        <w:t>cross loading</w:t>
      </w:r>
      <w:r w:rsidRPr="0041362D">
        <w:rPr>
          <w:rFonts w:hint="cs"/>
          <w:color w:val="000000" w:themeColor="text1"/>
        </w:rPr>
        <w:t> dengan membandingkan korelasi indikator terhadap konstruknya sendiri dan dengan konstruk lain. Sebuah indikator dinyatakan memiliki discriminant validity yang baik apabila korelasi indikator dengan konstruk yang diukurnya lebih tinggi dibandingkan korelasinya dengan konstruk lainnya. Dengan demikian, uji validitas memastikan bahwa instrumen dapat memberikan pengukuran yang tepat dan tidak tumpang tindih antar variabel.</w:t>
      </w:r>
    </w:p>
    <w:p w14:paraId="27839F3B" w14:textId="77777777" w:rsidR="008364F6" w:rsidRPr="0041362D" w:rsidRDefault="008364F6" w:rsidP="00167076">
      <w:pPr>
        <w:pStyle w:val="NormalWeb"/>
        <w:spacing w:before="0" w:beforeAutospacing="0" w:line="480" w:lineRule="auto"/>
        <w:ind w:left="709" w:firstLine="567"/>
        <w:jc w:val="both"/>
        <w:rPr>
          <w:color w:val="000000" w:themeColor="text1"/>
        </w:rPr>
      </w:pPr>
    </w:p>
    <w:p w14:paraId="2C3F00F1" w14:textId="7CE6E75E" w:rsidR="00D72ADD" w:rsidRPr="0041362D" w:rsidRDefault="00D72ADD" w:rsidP="00167076">
      <w:pPr>
        <w:pStyle w:val="NormalWeb"/>
        <w:numPr>
          <w:ilvl w:val="2"/>
          <w:numId w:val="28"/>
        </w:numPr>
        <w:spacing w:after="0" w:afterAutospacing="0" w:line="480" w:lineRule="auto"/>
        <w:ind w:left="709" w:hanging="709"/>
        <w:jc w:val="both"/>
        <w:rPr>
          <w:b/>
          <w:bCs/>
          <w:color w:val="000000" w:themeColor="text1"/>
        </w:rPr>
      </w:pPr>
      <w:r w:rsidRPr="0041362D">
        <w:rPr>
          <w:rFonts w:hint="cs"/>
          <w:b/>
          <w:bCs/>
          <w:color w:val="000000" w:themeColor="text1"/>
        </w:rPr>
        <w:lastRenderedPageBreak/>
        <w:t>Uji Reliabilitas</w:t>
      </w:r>
    </w:p>
    <w:p w14:paraId="69A64B09" w14:textId="046F3972" w:rsidR="00CF49C5" w:rsidRPr="0041362D" w:rsidRDefault="00CF49C5" w:rsidP="00167076">
      <w:pPr>
        <w:pStyle w:val="NormalWeb"/>
        <w:spacing w:before="0" w:beforeAutospacing="0" w:after="0" w:afterAutospacing="0" w:line="480" w:lineRule="auto"/>
        <w:ind w:firstLine="709"/>
        <w:jc w:val="both"/>
        <w:rPr>
          <w:color w:val="000000" w:themeColor="text1"/>
        </w:rPr>
      </w:pPr>
      <w:r w:rsidRPr="0041362D">
        <w:rPr>
          <w:rFonts w:hint="cs"/>
          <w:color w:val="000000" w:themeColor="text1"/>
        </w:rPr>
        <w:t>Uji reliabilitas digunakan untuk memastikan bahwa instrumen penelitian mampu memberikan hasil jawaban yang konsisten dari waktu ke waktu. Sebuah kuesioner dianggap reliabel apabila respons yang diberikan responden menunjukkan kestabilan dalam pengukuran berulang. Pada penelitian ini, reliabilitas dianalisis menggunakan nilai Cronbach’s Alpha. Instrumen dinyatakan andal apabila nilai Cronbach’s Alpha lebih dari 0,60 (Ghozali, 2016). Dengan demikian, kriteria penentuan reliabilitas adalah:</w:t>
      </w:r>
    </w:p>
    <w:p w14:paraId="3C30C603" w14:textId="1799DAE5" w:rsidR="00CF49C5" w:rsidRPr="0041362D" w:rsidRDefault="00CF49C5" w:rsidP="00167076">
      <w:pPr>
        <w:pStyle w:val="NormalWeb"/>
        <w:numPr>
          <w:ilvl w:val="0"/>
          <w:numId w:val="40"/>
        </w:numPr>
        <w:spacing w:before="0" w:beforeAutospacing="0" w:line="480" w:lineRule="auto"/>
        <w:jc w:val="both"/>
        <w:rPr>
          <w:color w:val="000000" w:themeColor="text1"/>
        </w:rPr>
      </w:pPr>
      <w:r w:rsidRPr="0041362D">
        <w:rPr>
          <w:rFonts w:hint="cs"/>
          <w:color w:val="000000" w:themeColor="text1"/>
        </w:rPr>
        <w:t>Jika nilai Cronbach’s Alpha &gt; 0,60, maka item pertanyaan pada kuesioner dinilai reliabel.</w:t>
      </w:r>
    </w:p>
    <w:p w14:paraId="4A03FCCE" w14:textId="21310F73" w:rsidR="008D0490" w:rsidRPr="0041362D" w:rsidRDefault="00CF49C5" w:rsidP="008D0490">
      <w:pPr>
        <w:pStyle w:val="NormalWeb"/>
        <w:numPr>
          <w:ilvl w:val="0"/>
          <w:numId w:val="40"/>
        </w:numPr>
        <w:spacing w:before="0" w:beforeAutospacing="0" w:line="480" w:lineRule="auto"/>
        <w:jc w:val="both"/>
        <w:rPr>
          <w:color w:val="000000" w:themeColor="text1"/>
        </w:rPr>
      </w:pPr>
      <w:r w:rsidRPr="0041362D">
        <w:rPr>
          <w:rFonts w:hint="cs"/>
          <w:color w:val="000000" w:themeColor="text1"/>
        </w:rPr>
        <w:t>Jika nilai Cronbach’s Alpha &lt; 0,60, maka item pertanyaan pada kuesioner dinilai tidak reliabel.</w:t>
      </w:r>
    </w:p>
    <w:p w14:paraId="1669C50E" w14:textId="44D3FA01" w:rsidR="00CF49C5" w:rsidRPr="0041362D" w:rsidRDefault="00CF49C5" w:rsidP="00167076">
      <w:pPr>
        <w:pStyle w:val="NormalWeb"/>
        <w:numPr>
          <w:ilvl w:val="1"/>
          <w:numId w:val="28"/>
        </w:numPr>
        <w:spacing w:after="0" w:afterAutospacing="0" w:line="480" w:lineRule="auto"/>
        <w:ind w:left="567" w:hanging="567"/>
        <w:jc w:val="both"/>
        <w:rPr>
          <w:b/>
          <w:bCs/>
          <w:color w:val="000000" w:themeColor="text1"/>
        </w:rPr>
      </w:pPr>
      <w:r w:rsidRPr="0041362D">
        <w:rPr>
          <w:rFonts w:hint="cs"/>
          <w:b/>
          <w:bCs/>
          <w:color w:val="000000" w:themeColor="text1"/>
        </w:rPr>
        <w:t>Analisis Deskriptif</w:t>
      </w:r>
    </w:p>
    <w:p w14:paraId="7D38B76A" w14:textId="1606473A" w:rsidR="007A1F71" w:rsidRPr="0041362D" w:rsidRDefault="00CF49C5" w:rsidP="00700B3F">
      <w:pPr>
        <w:pStyle w:val="NormalWeb"/>
        <w:spacing w:before="0" w:beforeAutospacing="0" w:after="0" w:afterAutospacing="0" w:line="480" w:lineRule="auto"/>
        <w:ind w:firstLine="567"/>
        <w:jc w:val="both"/>
        <w:rPr>
          <w:color w:val="000000" w:themeColor="text1"/>
        </w:rPr>
      </w:pPr>
      <w:r w:rsidRPr="0041362D">
        <w:rPr>
          <w:rFonts w:hint="cs"/>
          <w:color w:val="000000" w:themeColor="text1"/>
        </w:rPr>
        <w:t>Analisis ini digunakan untuk memberikan gambaran mengenai karakteristik responden dalam penelitian. Tujuan penerapan analisis deskriptif dengan teknik statistik adalah untuk merangkum data sehingga lebih mudah dibaca dan dipahami. Analisis deskriptif merupakan metode pengolahan data yang sederhana dan sering digunakan oleh peneliti maupun pengembang. Melalui analisis ini, data dapat disajikan secara ringkas, jelas, dan mudah dimengerti. Fungsi utama analisis deskriptif adalah menyajikan serta mengelola data yang telah diperoleh agar membantu pembaca memahami isi dan makna dari data tersebut.</w:t>
      </w:r>
    </w:p>
    <w:p w14:paraId="2E34231A" w14:textId="68578142" w:rsidR="00CF49C5" w:rsidRPr="0041362D" w:rsidRDefault="00CF49C5" w:rsidP="00167076">
      <w:pPr>
        <w:pStyle w:val="NormalWeb"/>
        <w:numPr>
          <w:ilvl w:val="2"/>
          <w:numId w:val="28"/>
        </w:numPr>
        <w:spacing w:before="0" w:beforeAutospacing="0" w:after="0" w:afterAutospacing="0" w:line="480" w:lineRule="auto"/>
        <w:ind w:left="567"/>
        <w:jc w:val="both"/>
        <w:rPr>
          <w:b/>
          <w:bCs/>
          <w:color w:val="000000" w:themeColor="text1"/>
        </w:rPr>
      </w:pPr>
      <w:r w:rsidRPr="0041362D">
        <w:rPr>
          <w:rFonts w:hint="cs"/>
          <w:b/>
          <w:bCs/>
          <w:color w:val="000000" w:themeColor="text1"/>
        </w:rPr>
        <w:lastRenderedPageBreak/>
        <w:t>Deskripsi Responden Penelitian</w:t>
      </w:r>
    </w:p>
    <w:p w14:paraId="7489DFB1" w14:textId="09D92738" w:rsidR="00CF49C5" w:rsidRPr="0041362D" w:rsidRDefault="00CF49C5" w:rsidP="00167076">
      <w:pPr>
        <w:pStyle w:val="NormalWeb"/>
        <w:spacing w:before="0" w:beforeAutospacing="0" w:line="480" w:lineRule="auto"/>
        <w:ind w:firstLine="567"/>
        <w:jc w:val="both"/>
        <w:rPr>
          <w:color w:val="000000" w:themeColor="text1"/>
        </w:rPr>
      </w:pPr>
      <w:r w:rsidRPr="0041362D">
        <w:rPr>
          <w:rFonts w:hint="cs"/>
          <w:color w:val="000000" w:themeColor="text1"/>
        </w:rPr>
        <w:t>Deskripsi ini bertujuan untuk memberikan informasi mengenai karakteristik demografi responden. Informasi yang disajikan mencakup identitas seperti nama, jenis kelamin, lama menjalankan usaha, dan kepemilikan NPWP. Deskripsi demografis ini digunakan dalam penelitian untuk memahami sekumpulan data yang dapat mewakili populasi atau sampel dari masing-masing variabel demografi.</w:t>
      </w:r>
    </w:p>
    <w:p w14:paraId="47CCE76E" w14:textId="17785736" w:rsidR="00CF49C5" w:rsidRPr="0041362D" w:rsidRDefault="00CF49C5" w:rsidP="00167076">
      <w:pPr>
        <w:pStyle w:val="NormalWeb"/>
        <w:numPr>
          <w:ilvl w:val="2"/>
          <w:numId w:val="28"/>
        </w:numPr>
        <w:spacing w:before="0" w:beforeAutospacing="0" w:after="0" w:afterAutospacing="0" w:line="480" w:lineRule="auto"/>
        <w:ind w:left="709"/>
        <w:jc w:val="both"/>
        <w:rPr>
          <w:b/>
          <w:bCs/>
          <w:color w:val="000000" w:themeColor="text1"/>
        </w:rPr>
      </w:pPr>
      <w:r w:rsidRPr="0041362D">
        <w:rPr>
          <w:rFonts w:hint="cs"/>
          <w:b/>
          <w:bCs/>
          <w:color w:val="000000" w:themeColor="text1"/>
        </w:rPr>
        <w:t>Deskripsi Variabel Penelitian</w:t>
      </w:r>
    </w:p>
    <w:p w14:paraId="16511D18" w14:textId="71E84D86" w:rsidR="00E80951" w:rsidRPr="0041362D" w:rsidRDefault="00E80951" w:rsidP="00700B3F">
      <w:pPr>
        <w:pStyle w:val="NormalWeb"/>
        <w:spacing w:before="0" w:beforeAutospacing="0" w:after="240" w:afterAutospacing="0" w:line="480" w:lineRule="auto"/>
        <w:ind w:firstLine="720"/>
        <w:jc w:val="both"/>
        <w:rPr>
          <w:color w:val="000000" w:themeColor="text1"/>
        </w:rPr>
      </w:pPr>
      <w:r w:rsidRPr="0041362D">
        <w:rPr>
          <w:rFonts w:hint="cs"/>
          <w:color w:val="000000" w:themeColor="text1"/>
        </w:rPr>
        <w:t xml:space="preserve">Deskripsi ini bertujuan untuk menggambarkan tendensi sentral dari setiap variabel dalam penelitian, yaitu kesadaran wajib pajak, sosialisasi </w:t>
      </w:r>
      <w:r w:rsidR="00CA2D68" w:rsidRPr="0041362D">
        <w:rPr>
          <w:rFonts w:hint="cs"/>
          <w:color w:val="000000" w:themeColor="text1"/>
        </w:rPr>
        <w:t>pajak</w:t>
      </w:r>
      <w:r w:rsidRPr="0041362D">
        <w:rPr>
          <w:rFonts w:hint="cs"/>
          <w:color w:val="000000" w:themeColor="text1"/>
        </w:rPr>
        <w:t xml:space="preserve">, sanksi perpajakan, dan kepatuhan wajib pajak pengguna </w:t>
      </w:r>
      <w:r w:rsidR="00945AC6" w:rsidRPr="0041362D">
        <w:rPr>
          <w:rFonts w:hint="cs"/>
          <w:i/>
          <w:iCs/>
          <w:color w:val="000000" w:themeColor="text1"/>
        </w:rPr>
        <w:t>e-commerce</w:t>
      </w:r>
      <w:r w:rsidRPr="0041362D">
        <w:rPr>
          <w:rFonts w:hint="cs"/>
          <w:color w:val="000000" w:themeColor="text1"/>
        </w:rPr>
        <w:t>. Tendensi sentral diukur melalui perhitungan nilai rata-rata (</w:t>
      </w:r>
      <w:r w:rsidRPr="0041362D">
        <w:rPr>
          <w:rFonts w:hint="cs"/>
          <w:i/>
          <w:iCs/>
          <w:color w:val="000000" w:themeColor="text1"/>
        </w:rPr>
        <w:t>mean</w:t>
      </w:r>
      <w:r w:rsidRPr="0041362D">
        <w:rPr>
          <w:rFonts w:hint="cs"/>
          <w:color w:val="000000" w:themeColor="text1"/>
        </w:rPr>
        <w:t>) dari masing-masing indikator dan variabel.</w:t>
      </w:r>
    </w:p>
    <w:p w14:paraId="1A6F27EA" w14:textId="531324DE" w:rsidR="00E80951" w:rsidRPr="0041362D" w:rsidRDefault="00E80951" w:rsidP="00854E6B">
      <w:pPr>
        <w:pStyle w:val="NormalWeb"/>
        <w:numPr>
          <w:ilvl w:val="1"/>
          <w:numId w:val="28"/>
        </w:numPr>
        <w:spacing w:before="0" w:beforeAutospacing="0" w:after="0" w:afterAutospacing="0" w:line="480" w:lineRule="auto"/>
        <w:ind w:left="709" w:hanging="643"/>
        <w:jc w:val="both"/>
        <w:rPr>
          <w:b/>
          <w:bCs/>
          <w:color w:val="000000" w:themeColor="text1"/>
        </w:rPr>
      </w:pPr>
      <w:r w:rsidRPr="0041362D">
        <w:rPr>
          <w:rFonts w:hint="cs"/>
          <w:b/>
          <w:bCs/>
          <w:color w:val="000000" w:themeColor="text1"/>
        </w:rPr>
        <w:t>Analisis inferensial</w:t>
      </w:r>
    </w:p>
    <w:p w14:paraId="0916C01C" w14:textId="13C377FD" w:rsidR="00FF412D" w:rsidRPr="0041362D" w:rsidRDefault="00E80951" w:rsidP="00700B3F">
      <w:pPr>
        <w:pStyle w:val="NormalWeb"/>
        <w:spacing w:before="0" w:beforeAutospacing="0" w:after="0" w:afterAutospacing="0" w:line="480" w:lineRule="auto"/>
        <w:ind w:left="66" w:firstLine="654"/>
        <w:jc w:val="both"/>
        <w:rPr>
          <w:color w:val="000000" w:themeColor="text1"/>
        </w:rPr>
      </w:pPr>
      <w:r w:rsidRPr="0041362D">
        <w:rPr>
          <w:rFonts w:hint="cs"/>
          <w:color w:val="000000" w:themeColor="text1"/>
        </w:rPr>
        <w:t xml:space="preserve">Penelitian ini menggunakan metode bootstrapping atau penggandaan data secara acak dengan bantuan aplikasi </w:t>
      </w:r>
      <w:r w:rsidRPr="0041362D">
        <w:rPr>
          <w:rFonts w:hint="cs"/>
          <w:i/>
          <w:iCs/>
          <w:color w:val="000000" w:themeColor="text1"/>
        </w:rPr>
        <w:t>Smart</w:t>
      </w:r>
      <w:r w:rsidRPr="0041362D">
        <w:rPr>
          <w:rFonts w:hint="cs"/>
          <w:color w:val="000000" w:themeColor="text1"/>
        </w:rPr>
        <w:t xml:space="preserve">PLS versi </w:t>
      </w:r>
      <w:r w:rsidR="008D0490" w:rsidRPr="0041362D">
        <w:rPr>
          <w:rFonts w:hint="cs"/>
          <w:color w:val="000000" w:themeColor="text1"/>
        </w:rPr>
        <w:t>4.</w:t>
      </w:r>
      <w:r w:rsidRPr="0041362D">
        <w:rPr>
          <w:rFonts w:hint="cs"/>
          <w:color w:val="000000" w:themeColor="text1"/>
        </w:rPr>
        <w:t xml:space="preserve">0. Oleh karena itu, asumsi normalitas tidak menjadi kendala dalam PLS. Dengan penerapan </w:t>
      </w:r>
      <w:r w:rsidRPr="0041362D">
        <w:rPr>
          <w:rFonts w:hint="cs"/>
          <w:i/>
          <w:iCs/>
          <w:color w:val="000000" w:themeColor="text1"/>
        </w:rPr>
        <w:t>bootstrapping</w:t>
      </w:r>
      <w:r w:rsidRPr="0041362D">
        <w:rPr>
          <w:rFonts w:hint="cs"/>
          <w:color w:val="000000" w:themeColor="text1"/>
        </w:rPr>
        <w:t>, PLS tidak memerlukan jumlah sampel minimum, sehingga penelitian dengan sampel kecil tetap dapat menggunakan metode ini.</w:t>
      </w:r>
      <w:r w:rsidR="007D6991" w:rsidRPr="0041362D">
        <w:rPr>
          <w:rFonts w:hint="cs"/>
          <w:color w:val="000000" w:themeColor="text1"/>
        </w:rPr>
        <w:t xml:space="preserve"> </w:t>
      </w:r>
    </w:p>
    <w:p w14:paraId="5014E576" w14:textId="2DD216CE" w:rsidR="00E80951" w:rsidRPr="0041362D" w:rsidRDefault="00E80951" w:rsidP="005C23C5">
      <w:pPr>
        <w:pStyle w:val="NormalWeb"/>
        <w:numPr>
          <w:ilvl w:val="2"/>
          <w:numId w:val="28"/>
        </w:numPr>
        <w:spacing w:after="0" w:afterAutospacing="0" w:line="480" w:lineRule="auto"/>
        <w:ind w:left="709"/>
        <w:jc w:val="both"/>
        <w:rPr>
          <w:b/>
          <w:bCs/>
          <w:color w:val="000000" w:themeColor="text1"/>
        </w:rPr>
      </w:pPr>
      <w:r w:rsidRPr="0041362D">
        <w:rPr>
          <w:rFonts w:hint="cs"/>
          <w:b/>
          <w:bCs/>
          <w:color w:val="000000" w:themeColor="text1"/>
        </w:rPr>
        <w:t xml:space="preserve">Analisis </w:t>
      </w:r>
      <w:r w:rsidRPr="0041362D">
        <w:rPr>
          <w:rFonts w:hint="cs"/>
          <w:b/>
          <w:bCs/>
          <w:i/>
          <w:iCs/>
          <w:color w:val="000000" w:themeColor="text1"/>
        </w:rPr>
        <w:t>Structural Equation Model (SEM)</w:t>
      </w:r>
    </w:p>
    <w:p w14:paraId="036BAE2E" w14:textId="717CF196" w:rsidR="00E80951" w:rsidRPr="0041362D" w:rsidRDefault="00E80951" w:rsidP="005C23C5">
      <w:pPr>
        <w:pStyle w:val="NormalWeb"/>
        <w:spacing w:before="0" w:beforeAutospacing="0" w:line="480" w:lineRule="auto"/>
        <w:ind w:left="142" w:firstLine="578"/>
        <w:jc w:val="both"/>
        <w:rPr>
          <w:color w:val="000000" w:themeColor="text1"/>
        </w:rPr>
      </w:pPr>
      <w:r w:rsidRPr="0041362D">
        <w:rPr>
          <w:rFonts w:hint="cs"/>
          <w:color w:val="000000" w:themeColor="text1"/>
        </w:rPr>
        <w:t xml:space="preserve">Penelitian ini memanfaatkan </w:t>
      </w:r>
      <w:r w:rsidRPr="0041362D">
        <w:rPr>
          <w:rFonts w:hint="cs"/>
          <w:i/>
          <w:iCs/>
          <w:color w:val="000000" w:themeColor="text1"/>
        </w:rPr>
        <w:t>metode Structural Equation Modeling</w:t>
      </w:r>
      <w:r w:rsidRPr="0041362D">
        <w:rPr>
          <w:rFonts w:hint="cs"/>
          <w:color w:val="000000" w:themeColor="text1"/>
        </w:rPr>
        <w:t xml:space="preserve"> – </w:t>
      </w:r>
      <w:r w:rsidRPr="0041362D">
        <w:rPr>
          <w:rFonts w:hint="cs"/>
          <w:i/>
          <w:iCs/>
          <w:color w:val="000000" w:themeColor="text1"/>
        </w:rPr>
        <w:t xml:space="preserve">Partial Least Square </w:t>
      </w:r>
      <w:r w:rsidRPr="0041362D">
        <w:rPr>
          <w:rFonts w:hint="cs"/>
          <w:color w:val="000000" w:themeColor="text1"/>
        </w:rPr>
        <w:t xml:space="preserve">(SEM-PLS) untuk menganalisis data dan menguji hipotesis. Menurut </w:t>
      </w:r>
      <w:r w:rsidRPr="0041362D">
        <w:rPr>
          <w:rFonts w:hint="cs"/>
          <w:color w:val="000000" w:themeColor="text1"/>
        </w:rPr>
        <w:lastRenderedPageBreak/>
        <w:t>Ghozali &amp; Latan (2015), model persamaan struktural (</w:t>
      </w:r>
      <w:r w:rsidRPr="0041362D">
        <w:rPr>
          <w:rFonts w:hint="cs"/>
          <w:i/>
          <w:iCs/>
          <w:color w:val="000000" w:themeColor="text1"/>
        </w:rPr>
        <w:t>Structural Equation Modeling</w:t>
      </w:r>
      <w:r w:rsidRPr="0041362D">
        <w:rPr>
          <w:rFonts w:hint="cs"/>
          <w:color w:val="000000" w:themeColor="text1"/>
        </w:rPr>
        <w:t xml:space="preserve">) merupakan gabungan antara analisis jalur dan analisis faktor, sehingga termasuk dalam teknik analisis multivariat generasi kedua. Metode ini memungkinkan peneliti untuk menguji hubungan antara variabel laten dan variabel </w:t>
      </w:r>
      <w:r w:rsidRPr="0041362D">
        <w:rPr>
          <w:rFonts w:hint="cs"/>
          <w:i/>
          <w:iCs/>
          <w:color w:val="000000" w:themeColor="text1"/>
        </w:rPr>
        <w:t>manifest</w:t>
      </w:r>
      <w:r w:rsidRPr="0041362D">
        <w:rPr>
          <w:rFonts w:hint="cs"/>
          <w:color w:val="000000" w:themeColor="text1"/>
        </w:rPr>
        <w:t xml:space="preserve">, hubungan antar variabel laten, serta mengidentifikasi kesalahan pengukuran. Variabel laten adalah variabel yang tidak dapat diukur secara langsung, sedangkan variabel manifest dapat diukur secara langsung menggunakan data yang tersedia. Penerapan SEM-PLS bertujuan untuk mengkonfirmasi teori serta menjelaskan adanya hubungan antara variabel laten dan variabel </w:t>
      </w:r>
      <w:r w:rsidRPr="0041362D">
        <w:rPr>
          <w:rFonts w:hint="cs"/>
          <w:i/>
          <w:iCs/>
          <w:color w:val="000000" w:themeColor="text1"/>
        </w:rPr>
        <w:t>manifest</w:t>
      </w:r>
      <w:r w:rsidRPr="0041362D">
        <w:rPr>
          <w:rFonts w:hint="cs"/>
          <w:color w:val="000000" w:themeColor="text1"/>
        </w:rPr>
        <w:t>.</w:t>
      </w:r>
    </w:p>
    <w:p w14:paraId="01EDB654" w14:textId="5B25FC34" w:rsidR="00CF49C5" w:rsidRPr="0041362D" w:rsidRDefault="00E80951" w:rsidP="00167076">
      <w:pPr>
        <w:pStyle w:val="NormalWeb"/>
        <w:spacing w:before="0" w:beforeAutospacing="0" w:after="0" w:afterAutospacing="0" w:line="480" w:lineRule="auto"/>
        <w:ind w:left="142"/>
        <w:jc w:val="both"/>
        <w:rPr>
          <w:b/>
          <w:bCs/>
          <w:color w:val="000000" w:themeColor="text1"/>
        </w:rPr>
      </w:pPr>
      <w:r w:rsidRPr="0041362D">
        <w:rPr>
          <w:rFonts w:hint="cs"/>
          <w:b/>
          <w:bCs/>
          <w:color w:val="000000" w:themeColor="text1"/>
        </w:rPr>
        <w:t>3.9.2 Model Pengukuran (Outer Model)</w:t>
      </w:r>
    </w:p>
    <w:p w14:paraId="6DB7E735" w14:textId="0188697F" w:rsidR="005C23C5" w:rsidRPr="0041362D" w:rsidRDefault="00E80951" w:rsidP="00FE2FCD">
      <w:pPr>
        <w:pStyle w:val="NormalWeb"/>
        <w:spacing w:before="0" w:beforeAutospacing="0" w:line="480" w:lineRule="auto"/>
        <w:ind w:left="142" w:firstLine="578"/>
        <w:jc w:val="both"/>
        <w:rPr>
          <w:color w:val="000000" w:themeColor="text1"/>
        </w:rPr>
      </w:pPr>
      <w:r w:rsidRPr="0041362D">
        <w:rPr>
          <w:rFonts w:hint="cs"/>
          <w:color w:val="000000" w:themeColor="text1"/>
        </w:rPr>
        <w:t>Outer model adalah model pengukuran yang menggambarkan hubungan antara indikator dan variabel laten. Dalam outer model, terdapat dua jenis pengujian yang dilakukan, yaitu uji validitas dan uji reliabilitas. Kriteria penilaian untuk outer model PLS disajikan pada tabel berikut:</w:t>
      </w:r>
    </w:p>
    <w:p w14:paraId="051152FC" w14:textId="590ABB49" w:rsidR="002C735E" w:rsidRPr="0041362D" w:rsidRDefault="008363F1" w:rsidP="008363F1">
      <w:pPr>
        <w:pStyle w:val="Caption"/>
        <w:rPr>
          <w:b/>
          <w:bCs/>
          <w:i w:val="0"/>
          <w:iCs w:val="0"/>
          <w:color w:val="000000" w:themeColor="text1"/>
          <w:sz w:val="24"/>
          <w:szCs w:val="24"/>
        </w:rPr>
      </w:pPr>
      <w:r w:rsidRPr="0041362D">
        <w:rPr>
          <w:b/>
          <w:bCs/>
          <w:i w:val="0"/>
          <w:iCs w:val="0"/>
          <w:color w:val="000000" w:themeColor="text1"/>
          <w:sz w:val="24"/>
          <w:szCs w:val="24"/>
        </w:rPr>
        <w:t xml:space="preserve"> </w:t>
      </w:r>
      <w:bookmarkStart w:id="83" w:name="_Toc219885926"/>
      <w:bookmarkStart w:id="84" w:name="_Toc219887227"/>
      <w:r w:rsidRPr="0041362D">
        <w:rPr>
          <w:b/>
          <w:bCs/>
          <w:i w:val="0"/>
          <w:iCs w:val="0"/>
          <w:color w:val="000000" w:themeColor="text1"/>
          <w:sz w:val="24"/>
          <w:szCs w:val="24"/>
        </w:rPr>
        <w:t>Tabel 3.</w:t>
      </w:r>
      <w:r w:rsidRPr="0041362D">
        <w:rPr>
          <w:b/>
          <w:bCs/>
          <w:i w:val="0"/>
          <w:iCs w:val="0"/>
          <w:color w:val="000000" w:themeColor="text1"/>
          <w:sz w:val="24"/>
          <w:szCs w:val="24"/>
        </w:rPr>
        <w:fldChar w:fldCharType="begin"/>
      </w:r>
      <w:r w:rsidRPr="0041362D">
        <w:rPr>
          <w:b/>
          <w:bCs/>
          <w:i w:val="0"/>
          <w:iCs w:val="0"/>
          <w:color w:val="000000" w:themeColor="text1"/>
          <w:sz w:val="24"/>
          <w:szCs w:val="24"/>
        </w:rPr>
        <w:instrText xml:space="preserve"> SEQ Tabel_3. \* ARABIC </w:instrText>
      </w:r>
      <w:r w:rsidRPr="0041362D">
        <w:rPr>
          <w:b/>
          <w:bCs/>
          <w:i w:val="0"/>
          <w:iCs w:val="0"/>
          <w:color w:val="000000" w:themeColor="text1"/>
          <w:sz w:val="24"/>
          <w:szCs w:val="24"/>
        </w:rPr>
        <w:fldChar w:fldCharType="separate"/>
      </w:r>
      <w:r w:rsidR="00800589">
        <w:rPr>
          <w:b/>
          <w:bCs/>
          <w:i w:val="0"/>
          <w:iCs w:val="0"/>
          <w:noProof/>
          <w:color w:val="000000" w:themeColor="text1"/>
          <w:sz w:val="24"/>
          <w:szCs w:val="24"/>
        </w:rPr>
        <w:t>6</w:t>
      </w:r>
      <w:r w:rsidRPr="0041362D">
        <w:rPr>
          <w:b/>
          <w:bCs/>
          <w:i w:val="0"/>
          <w:iCs w:val="0"/>
          <w:color w:val="000000" w:themeColor="text1"/>
          <w:sz w:val="24"/>
          <w:szCs w:val="24"/>
        </w:rPr>
        <w:fldChar w:fldCharType="end"/>
      </w:r>
      <w:r w:rsidRPr="0041362D">
        <w:rPr>
          <w:b/>
          <w:bCs/>
          <w:i w:val="0"/>
          <w:iCs w:val="0"/>
          <w:color w:val="000000" w:themeColor="text1"/>
          <w:sz w:val="24"/>
          <w:szCs w:val="24"/>
        </w:rPr>
        <w:t xml:space="preserve"> </w:t>
      </w:r>
      <w:r w:rsidR="00E80951" w:rsidRPr="0041362D">
        <w:rPr>
          <w:rFonts w:hint="cs"/>
          <w:b/>
          <w:bCs/>
          <w:i w:val="0"/>
          <w:iCs w:val="0"/>
          <w:color w:val="000000" w:themeColor="text1"/>
          <w:sz w:val="24"/>
          <w:szCs w:val="24"/>
        </w:rPr>
        <w:t xml:space="preserve"> </w:t>
      </w:r>
      <w:r w:rsidRPr="0041362D">
        <w:rPr>
          <w:b/>
          <w:bCs/>
          <w:i w:val="0"/>
          <w:iCs w:val="0"/>
          <w:color w:val="000000" w:themeColor="text1"/>
          <w:sz w:val="24"/>
          <w:szCs w:val="24"/>
        </w:rPr>
        <w:t>K</w:t>
      </w:r>
      <w:r w:rsidR="00E80951" w:rsidRPr="0041362D">
        <w:rPr>
          <w:rFonts w:hint="cs"/>
          <w:b/>
          <w:bCs/>
          <w:i w:val="0"/>
          <w:iCs w:val="0"/>
          <w:color w:val="000000" w:themeColor="text1"/>
          <w:sz w:val="24"/>
          <w:szCs w:val="24"/>
        </w:rPr>
        <w:t xml:space="preserve">riteria </w:t>
      </w:r>
      <w:r w:rsidRPr="0041362D">
        <w:rPr>
          <w:b/>
          <w:bCs/>
          <w:i w:val="0"/>
          <w:iCs w:val="0"/>
          <w:color w:val="000000" w:themeColor="text1"/>
          <w:sz w:val="24"/>
          <w:szCs w:val="24"/>
        </w:rPr>
        <w:t>P</w:t>
      </w:r>
      <w:r w:rsidR="00E80951" w:rsidRPr="0041362D">
        <w:rPr>
          <w:rFonts w:hint="cs"/>
          <w:b/>
          <w:bCs/>
          <w:i w:val="0"/>
          <w:iCs w:val="0"/>
          <w:color w:val="000000" w:themeColor="text1"/>
          <w:sz w:val="24"/>
          <w:szCs w:val="24"/>
        </w:rPr>
        <w:t xml:space="preserve">enilaian PLS </w:t>
      </w:r>
      <w:r w:rsidR="00E80951" w:rsidRPr="0041362D">
        <w:rPr>
          <w:rFonts w:hint="cs"/>
          <w:b/>
          <w:bCs/>
          <w:color w:val="000000" w:themeColor="text1"/>
          <w:sz w:val="24"/>
          <w:szCs w:val="24"/>
        </w:rPr>
        <w:t>outer model</w:t>
      </w:r>
      <w:bookmarkEnd w:id="83"/>
      <w:bookmarkEnd w:id="84"/>
    </w:p>
    <w:tbl>
      <w:tblPr>
        <w:tblStyle w:val="TableGrid"/>
        <w:tblW w:w="0" w:type="auto"/>
        <w:tblInd w:w="137" w:type="dxa"/>
        <w:tblLook w:val="04A0" w:firstRow="1" w:lastRow="0" w:firstColumn="1" w:lastColumn="0" w:noHBand="0" w:noVBand="1"/>
      </w:tblPr>
      <w:tblGrid>
        <w:gridCol w:w="4232"/>
        <w:gridCol w:w="3891"/>
      </w:tblGrid>
      <w:tr w:rsidR="0041362D" w:rsidRPr="0041362D" w14:paraId="460DED13" w14:textId="77777777" w:rsidTr="0041362D">
        <w:trPr>
          <w:tblHeader/>
        </w:trPr>
        <w:tc>
          <w:tcPr>
            <w:tcW w:w="8123" w:type="dxa"/>
            <w:gridSpan w:val="2"/>
          </w:tcPr>
          <w:p w14:paraId="734C19A0" w14:textId="77777777" w:rsidR="00E80951" w:rsidRPr="0041362D" w:rsidRDefault="002C735E" w:rsidP="002C735E">
            <w:pPr>
              <w:pStyle w:val="p1"/>
              <w:rPr>
                <w:color w:val="000000" w:themeColor="text1"/>
                <w:sz w:val="22"/>
                <w:szCs w:val="22"/>
              </w:rPr>
            </w:pPr>
            <w:r w:rsidRPr="0041362D">
              <w:rPr>
                <w:rFonts w:hint="cs"/>
                <w:color w:val="000000" w:themeColor="text1"/>
                <w:sz w:val="22"/>
                <w:szCs w:val="22"/>
              </w:rPr>
              <w:t>Evaluasi model pengukuran reflektif</w:t>
            </w:r>
          </w:p>
          <w:p w14:paraId="10D0D3B9" w14:textId="1AB2AF77" w:rsidR="002C735E" w:rsidRPr="0041362D" w:rsidRDefault="002C735E" w:rsidP="002C735E">
            <w:pPr>
              <w:pStyle w:val="p1"/>
              <w:rPr>
                <w:color w:val="000000" w:themeColor="text1"/>
                <w:sz w:val="22"/>
                <w:szCs w:val="22"/>
              </w:rPr>
            </w:pPr>
          </w:p>
        </w:tc>
      </w:tr>
      <w:tr w:rsidR="0041362D" w:rsidRPr="0041362D" w14:paraId="44D87054" w14:textId="77777777" w:rsidTr="00854E6B">
        <w:tc>
          <w:tcPr>
            <w:tcW w:w="4232" w:type="dxa"/>
          </w:tcPr>
          <w:p w14:paraId="3928CA8E" w14:textId="77777777"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t>Convergent</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validity</w:t>
            </w:r>
            <w:proofErr w:type="spellEnd"/>
            <w:r w:rsidRPr="0041362D">
              <w:rPr>
                <w:rFonts w:hint="cs"/>
                <w:i/>
                <w:iCs/>
                <w:color w:val="000000" w:themeColor="text1"/>
                <w:sz w:val="22"/>
                <w:szCs w:val="22"/>
              </w:rPr>
              <w:t>/</w:t>
            </w:r>
            <w:proofErr w:type="spellStart"/>
            <w:r w:rsidRPr="0041362D">
              <w:rPr>
                <w:rFonts w:hint="cs"/>
                <w:i/>
                <w:iCs/>
                <w:color w:val="000000" w:themeColor="text1"/>
                <w:sz w:val="22"/>
                <w:szCs w:val="22"/>
              </w:rPr>
              <w:t>loading</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factor</w:t>
            </w:r>
            <w:proofErr w:type="spellEnd"/>
            <w:r w:rsidRPr="0041362D">
              <w:rPr>
                <w:rStyle w:val="apple-converted-space"/>
                <w:rFonts w:eastAsiaTheme="majorEastAsia" w:hint="cs"/>
                <w:i/>
                <w:iCs/>
                <w:color w:val="000000" w:themeColor="text1"/>
                <w:sz w:val="22"/>
                <w:szCs w:val="22"/>
              </w:rPr>
              <w:t> </w:t>
            </w:r>
          </w:p>
          <w:p w14:paraId="1F4CBFE8" w14:textId="77777777" w:rsidR="00E80951" w:rsidRPr="0041362D" w:rsidRDefault="00E80951" w:rsidP="00AF39D9">
            <w:pPr>
              <w:pStyle w:val="ListParagraph"/>
              <w:spacing w:line="480" w:lineRule="auto"/>
              <w:ind w:left="0"/>
              <w:jc w:val="both"/>
              <w:rPr>
                <w:b/>
                <w:bCs/>
                <w:color w:val="000000" w:themeColor="text1"/>
                <w:sz w:val="22"/>
                <w:szCs w:val="22"/>
              </w:rPr>
            </w:pPr>
          </w:p>
        </w:tc>
        <w:tc>
          <w:tcPr>
            <w:tcW w:w="3891" w:type="dxa"/>
          </w:tcPr>
          <w:p w14:paraId="54EDAA26" w14:textId="77777777" w:rsidR="002C735E" w:rsidRPr="0041362D" w:rsidRDefault="002C735E" w:rsidP="002C735E">
            <w:pPr>
              <w:pStyle w:val="p1"/>
              <w:rPr>
                <w:color w:val="000000" w:themeColor="text1"/>
                <w:sz w:val="22"/>
                <w:szCs w:val="22"/>
              </w:rPr>
            </w:pPr>
            <w:r w:rsidRPr="0041362D">
              <w:rPr>
                <w:rFonts w:hint="cs"/>
                <w:color w:val="000000" w:themeColor="text1"/>
                <w:sz w:val="22"/>
                <w:szCs w:val="22"/>
              </w:rPr>
              <w:t xml:space="preserve">Nilai </w:t>
            </w:r>
            <w:r w:rsidRPr="0041362D">
              <w:rPr>
                <w:rFonts w:hint="cs"/>
                <w:i/>
                <w:iCs/>
                <w:color w:val="000000" w:themeColor="text1"/>
                <w:sz w:val="22"/>
                <w:szCs w:val="22"/>
              </w:rPr>
              <w:t>loading factor</w:t>
            </w:r>
            <w:r w:rsidRPr="0041362D">
              <w:rPr>
                <w:rFonts w:hint="cs"/>
                <w:color w:val="000000" w:themeColor="text1"/>
                <w:sz w:val="22"/>
                <w:szCs w:val="22"/>
              </w:rPr>
              <w:t xml:space="preserve"> &gt;0,70 atau &gt;0,5 atau &gt;0,6</w:t>
            </w:r>
          </w:p>
          <w:p w14:paraId="5E6ADE21" w14:textId="77777777" w:rsidR="00E80951" w:rsidRPr="0041362D" w:rsidRDefault="00E80951" w:rsidP="00AF39D9">
            <w:pPr>
              <w:pStyle w:val="ListParagraph"/>
              <w:spacing w:line="480" w:lineRule="auto"/>
              <w:ind w:left="0"/>
              <w:jc w:val="both"/>
              <w:rPr>
                <w:b/>
                <w:bCs/>
                <w:color w:val="000000" w:themeColor="text1"/>
                <w:sz w:val="22"/>
                <w:szCs w:val="22"/>
              </w:rPr>
            </w:pPr>
          </w:p>
        </w:tc>
      </w:tr>
      <w:tr w:rsidR="0041362D" w:rsidRPr="0041362D" w14:paraId="471AD0AF" w14:textId="77777777" w:rsidTr="00854E6B">
        <w:tc>
          <w:tcPr>
            <w:tcW w:w="4232" w:type="dxa"/>
          </w:tcPr>
          <w:p w14:paraId="2A3F78C7" w14:textId="77777777"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t>Composite</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reliability</w:t>
            </w:r>
            <w:proofErr w:type="spellEnd"/>
            <w:r w:rsidRPr="0041362D">
              <w:rPr>
                <w:rStyle w:val="apple-converted-space"/>
                <w:rFonts w:eastAsiaTheme="majorEastAsia" w:hint="cs"/>
                <w:i/>
                <w:iCs/>
                <w:color w:val="000000" w:themeColor="text1"/>
                <w:sz w:val="22"/>
                <w:szCs w:val="22"/>
              </w:rPr>
              <w:t> </w:t>
            </w:r>
          </w:p>
          <w:p w14:paraId="3E5A2646" w14:textId="77777777" w:rsidR="00E80951" w:rsidRPr="0041362D" w:rsidRDefault="00E80951" w:rsidP="00AF39D9">
            <w:pPr>
              <w:pStyle w:val="ListParagraph"/>
              <w:spacing w:line="480" w:lineRule="auto"/>
              <w:ind w:left="0"/>
              <w:jc w:val="both"/>
              <w:rPr>
                <w:b/>
                <w:bCs/>
                <w:color w:val="000000" w:themeColor="text1"/>
                <w:sz w:val="22"/>
                <w:szCs w:val="22"/>
              </w:rPr>
            </w:pPr>
          </w:p>
        </w:tc>
        <w:tc>
          <w:tcPr>
            <w:tcW w:w="3891" w:type="dxa"/>
          </w:tcPr>
          <w:p w14:paraId="3C0058B1" w14:textId="77777777" w:rsidR="002C735E" w:rsidRPr="0041362D" w:rsidRDefault="002C735E" w:rsidP="002C735E">
            <w:pPr>
              <w:pStyle w:val="p1"/>
              <w:rPr>
                <w:color w:val="000000" w:themeColor="text1"/>
                <w:sz w:val="22"/>
                <w:szCs w:val="22"/>
              </w:rPr>
            </w:pPr>
            <w:r w:rsidRPr="0041362D">
              <w:rPr>
                <w:rFonts w:hint="cs"/>
                <w:i/>
                <w:iCs/>
                <w:color w:val="000000" w:themeColor="text1"/>
                <w:sz w:val="22"/>
                <w:szCs w:val="22"/>
              </w:rPr>
              <w:t xml:space="preserve">Composite reliability </w:t>
            </w:r>
            <w:r w:rsidRPr="0041362D">
              <w:rPr>
                <w:rFonts w:hint="cs"/>
                <w:color w:val="000000" w:themeColor="text1"/>
                <w:sz w:val="22"/>
                <w:szCs w:val="22"/>
              </w:rPr>
              <w:t xml:space="preserve">mengukur </w:t>
            </w:r>
            <w:r w:rsidRPr="0041362D">
              <w:rPr>
                <w:rFonts w:hint="cs"/>
                <w:i/>
                <w:iCs/>
                <w:color w:val="000000" w:themeColor="text1"/>
                <w:sz w:val="22"/>
                <w:szCs w:val="22"/>
              </w:rPr>
              <w:t>internal consistency</w:t>
            </w:r>
          </w:p>
          <w:p w14:paraId="237B2A84" w14:textId="142B0AB7" w:rsidR="00E80951" w:rsidRPr="0041362D" w:rsidRDefault="002C735E" w:rsidP="00854E6B">
            <w:pPr>
              <w:pStyle w:val="p1"/>
              <w:rPr>
                <w:color w:val="000000" w:themeColor="text1"/>
                <w:sz w:val="22"/>
                <w:szCs w:val="22"/>
              </w:rPr>
            </w:pPr>
            <w:r w:rsidRPr="0041362D">
              <w:rPr>
                <w:rFonts w:hint="cs"/>
                <w:color w:val="000000" w:themeColor="text1"/>
                <w:sz w:val="22"/>
                <w:szCs w:val="22"/>
              </w:rPr>
              <w:t>dengan nilai &gt;0,60</w:t>
            </w:r>
          </w:p>
        </w:tc>
      </w:tr>
      <w:tr w:rsidR="0041362D" w:rsidRPr="0041362D" w14:paraId="36F762DC" w14:textId="77777777" w:rsidTr="00854E6B">
        <w:tc>
          <w:tcPr>
            <w:tcW w:w="4232" w:type="dxa"/>
          </w:tcPr>
          <w:p w14:paraId="2527464B" w14:textId="77777777"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t>Average</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variance</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extracted</w:t>
            </w:r>
            <w:proofErr w:type="spellEnd"/>
            <w:r w:rsidRPr="0041362D">
              <w:rPr>
                <w:rFonts w:hint="cs"/>
                <w:i/>
                <w:iCs/>
                <w:color w:val="000000" w:themeColor="text1"/>
                <w:sz w:val="22"/>
                <w:szCs w:val="22"/>
              </w:rPr>
              <w:t xml:space="preserve"> </w:t>
            </w:r>
            <w:r w:rsidRPr="0041362D">
              <w:rPr>
                <w:rFonts w:hint="cs"/>
                <w:color w:val="000000" w:themeColor="text1"/>
                <w:sz w:val="22"/>
                <w:szCs w:val="22"/>
              </w:rPr>
              <w:t>(AVE)</w:t>
            </w:r>
            <w:r w:rsidRPr="0041362D">
              <w:rPr>
                <w:rStyle w:val="apple-converted-space"/>
                <w:rFonts w:eastAsiaTheme="majorEastAsia" w:hint="cs"/>
                <w:color w:val="000000" w:themeColor="text1"/>
                <w:sz w:val="22"/>
                <w:szCs w:val="22"/>
              </w:rPr>
              <w:t> </w:t>
            </w:r>
          </w:p>
          <w:p w14:paraId="6AC4B565" w14:textId="77777777" w:rsidR="00E80951" w:rsidRPr="0041362D" w:rsidRDefault="00E80951" w:rsidP="00AF39D9">
            <w:pPr>
              <w:pStyle w:val="ListParagraph"/>
              <w:spacing w:line="480" w:lineRule="auto"/>
              <w:ind w:left="0"/>
              <w:jc w:val="both"/>
              <w:rPr>
                <w:b/>
                <w:bCs/>
                <w:color w:val="000000" w:themeColor="text1"/>
                <w:sz w:val="22"/>
                <w:szCs w:val="22"/>
              </w:rPr>
            </w:pPr>
          </w:p>
        </w:tc>
        <w:tc>
          <w:tcPr>
            <w:tcW w:w="3891" w:type="dxa"/>
          </w:tcPr>
          <w:p w14:paraId="7283762E" w14:textId="77777777" w:rsidR="002C735E" w:rsidRPr="0041362D" w:rsidRDefault="002C735E" w:rsidP="002C735E">
            <w:pPr>
              <w:pStyle w:val="p1"/>
              <w:rPr>
                <w:color w:val="000000" w:themeColor="text1"/>
                <w:sz w:val="22"/>
                <w:szCs w:val="22"/>
              </w:rPr>
            </w:pPr>
            <w:r w:rsidRPr="0041362D">
              <w:rPr>
                <w:rFonts w:hint="cs"/>
                <w:color w:val="000000" w:themeColor="text1"/>
                <w:sz w:val="22"/>
                <w:szCs w:val="22"/>
              </w:rPr>
              <w:t>Nilai AVE &gt;0,50</w:t>
            </w:r>
          </w:p>
          <w:p w14:paraId="176FCC25" w14:textId="77777777" w:rsidR="00E80951" w:rsidRPr="0041362D" w:rsidRDefault="00E80951" w:rsidP="002C735E">
            <w:pPr>
              <w:pStyle w:val="ListParagraph"/>
              <w:spacing w:line="480" w:lineRule="auto"/>
              <w:ind w:left="0" w:firstLine="720"/>
              <w:jc w:val="both"/>
              <w:rPr>
                <w:b/>
                <w:bCs/>
                <w:color w:val="000000" w:themeColor="text1"/>
                <w:sz w:val="22"/>
                <w:szCs w:val="22"/>
              </w:rPr>
            </w:pPr>
          </w:p>
        </w:tc>
      </w:tr>
      <w:tr w:rsidR="0041362D" w:rsidRPr="0041362D" w14:paraId="7953CFAE" w14:textId="77777777" w:rsidTr="00854E6B">
        <w:tc>
          <w:tcPr>
            <w:tcW w:w="4232" w:type="dxa"/>
          </w:tcPr>
          <w:p w14:paraId="68F0BF05" w14:textId="77777777"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lastRenderedPageBreak/>
              <w:t>Discriminant</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validity</w:t>
            </w:r>
            <w:proofErr w:type="spellEnd"/>
            <w:r w:rsidRPr="0041362D">
              <w:rPr>
                <w:rStyle w:val="apple-converted-space"/>
                <w:rFonts w:eastAsiaTheme="majorEastAsia" w:hint="cs"/>
                <w:color w:val="000000" w:themeColor="text1"/>
                <w:sz w:val="22"/>
                <w:szCs w:val="22"/>
              </w:rPr>
              <w:t> </w:t>
            </w:r>
          </w:p>
          <w:p w14:paraId="4B986D56" w14:textId="77777777" w:rsidR="00E80951" w:rsidRPr="0041362D" w:rsidRDefault="00E80951" w:rsidP="002C735E">
            <w:pPr>
              <w:pStyle w:val="ListParagraph"/>
              <w:spacing w:line="480" w:lineRule="auto"/>
              <w:ind w:left="0" w:firstLine="720"/>
              <w:jc w:val="both"/>
              <w:rPr>
                <w:b/>
                <w:bCs/>
                <w:color w:val="000000" w:themeColor="text1"/>
                <w:sz w:val="22"/>
                <w:szCs w:val="22"/>
              </w:rPr>
            </w:pPr>
          </w:p>
        </w:tc>
        <w:tc>
          <w:tcPr>
            <w:tcW w:w="3891" w:type="dxa"/>
          </w:tcPr>
          <w:p w14:paraId="5EC4622E" w14:textId="2253F2A5" w:rsidR="002C735E" w:rsidRPr="0041362D" w:rsidRDefault="002C735E" w:rsidP="002C735E">
            <w:pPr>
              <w:pStyle w:val="p1"/>
              <w:rPr>
                <w:color w:val="000000" w:themeColor="text1"/>
                <w:sz w:val="22"/>
                <w:szCs w:val="22"/>
              </w:rPr>
            </w:pPr>
            <w:r w:rsidRPr="0041362D">
              <w:rPr>
                <w:rFonts w:hint="cs"/>
                <w:color w:val="000000" w:themeColor="text1"/>
                <w:sz w:val="22"/>
                <w:szCs w:val="22"/>
              </w:rPr>
              <w:t>Nilai akar kuadrat dari AVE &gt; nilai korelasi antar variabel</w:t>
            </w:r>
          </w:p>
          <w:p w14:paraId="31A746CC" w14:textId="557C1A46" w:rsidR="00E80951" w:rsidRPr="0041362D" w:rsidRDefault="002C735E" w:rsidP="002C735E">
            <w:pPr>
              <w:pStyle w:val="p1"/>
              <w:rPr>
                <w:color w:val="000000" w:themeColor="text1"/>
                <w:sz w:val="22"/>
                <w:szCs w:val="22"/>
              </w:rPr>
            </w:pPr>
            <w:r w:rsidRPr="0041362D">
              <w:rPr>
                <w:rFonts w:hint="cs"/>
                <w:color w:val="000000" w:themeColor="text1"/>
                <w:sz w:val="22"/>
                <w:szCs w:val="22"/>
              </w:rPr>
              <w:t>laten</w:t>
            </w:r>
          </w:p>
        </w:tc>
      </w:tr>
      <w:tr w:rsidR="0041362D" w:rsidRPr="0041362D" w14:paraId="7A8B496F" w14:textId="77777777" w:rsidTr="00854E6B">
        <w:tc>
          <w:tcPr>
            <w:tcW w:w="4232" w:type="dxa"/>
          </w:tcPr>
          <w:p w14:paraId="1000BB2D" w14:textId="6842791A"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t>Cronbach</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alpha</w:t>
            </w:r>
            <w:proofErr w:type="spellEnd"/>
            <w:r w:rsidRPr="0041362D">
              <w:rPr>
                <w:rStyle w:val="apple-converted-space"/>
                <w:rFonts w:eastAsiaTheme="majorEastAsia" w:hint="cs"/>
                <w:color w:val="000000" w:themeColor="text1"/>
                <w:sz w:val="22"/>
                <w:szCs w:val="22"/>
              </w:rPr>
              <w:t> </w:t>
            </w:r>
          </w:p>
          <w:p w14:paraId="1F5342AB" w14:textId="071966F9" w:rsidR="00E80951" w:rsidRPr="0041362D" w:rsidRDefault="00E80951" w:rsidP="002C735E">
            <w:pPr>
              <w:pStyle w:val="ListParagraph"/>
              <w:tabs>
                <w:tab w:val="left" w:pos="440"/>
              </w:tabs>
              <w:spacing w:line="480" w:lineRule="auto"/>
              <w:ind w:left="0"/>
              <w:jc w:val="both"/>
              <w:rPr>
                <w:b/>
                <w:bCs/>
                <w:color w:val="000000" w:themeColor="text1"/>
                <w:sz w:val="22"/>
                <w:szCs w:val="22"/>
              </w:rPr>
            </w:pPr>
          </w:p>
        </w:tc>
        <w:tc>
          <w:tcPr>
            <w:tcW w:w="3891" w:type="dxa"/>
          </w:tcPr>
          <w:p w14:paraId="68DAB18B" w14:textId="77777777" w:rsidR="002C735E" w:rsidRPr="0041362D" w:rsidRDefault="002C735E" w:rsidP="002C735E">
            <w:pPr>
              <w:pStyle w:val="p1"/>
              <w:rPr>
                <w:color w:val="000000" w:themeColor="text1"/>
                <w:sz w:val="22"/>
                <w:szCs w:val="22"/>
              </w:rPr>
            </w:pPr>
            <w:r w:rsidRPr="0041362D">
              <w:rPr>
                <w:rFonts w:hint="cs"/>
                <w:color w:val="000000" w:themeColor="text1"/>
                <w:sz w:val="22"/>
                <w:szCs w:val="22"/>
              </w:rPr>
              <w:t>Dikatakan relaibel jika nilainya &gt;0,70</w:t>
            </w:r>
          </w:p>
          <w:p w14:paraId="583168B8" w14:textId="77777777" w:rsidR="00E80951" w:rsidRPr="0041362D" w:rsidRDefault="00E80951" w:rsidP="002C735E">
            <w:pPr>
              <w:pStyle w:val="ListParagraph"/>
              <w:spacing w:line="480" w:lineRule="auto"/>
              <w:ind w:left="0" w:firstLine="720"/>
              <w:jc w:val="both"/>
              <w:rPr>
                <w:b/>
                <w:bCs/>
                <w:color w:val="000000" w:themeColor="text1"/>
                <w:sz w:val="22"/>
                <w:szCs w:val="22"/>
              </w:rPr>
            </w:pPr>
          </w:p>
        </w:tc>
      </w:tr>
      <w:tr w:rsidR="0041362D" w:rsidRPr="0041362D" w14:paraId="2DE0A30E" w14:textId="77777777" w:rsidTr="00854E6B">
        <w:tc>
          <w:tcPr>
            <w:tcW w:w="4232" w:type="dxa"/>
          </w:tcPr>
          <w:p w14:paraId="4FD0AA4B" w14:textId="77777777" w:rsidR="002C735E" w:rsidRPr="0041362D" w:rsidRDefault="002C735E" w:rsidP="002C735E">
            <w:pPr>
              <w:pStyle w:val="p1"/>
              <w:rPr>
                <w:color w:val="000000" w:themeColor="text1"/>
                <w:sz w:val="22"/>
                <w:szCs w:val="22"/>
              </w:rPr>
            </w:pPr>
            <w:proofErr w:type="spellStart"/>
            <w:r w:rsidRPr="0041362D">
              <w:rPr>
                <w:rFonts w:hint="cs"/>
                <w:i/>
                <w:iCs/>
                <w:color w:val="000000" w:themeColor="text1"/>
                <w:sz w:val="22"/>
                <w:szCs w:val="22"/>
              </w:rPr>
              <w:t>Cross</w:t>
            </w:r>
            <w:proofErr w:type="spellEnd"/>
            <w:r w:rsidRPr="0041362D">
              <w:rPr>
                <w:rFonts w:hint="cs"/>
                <w:i/>
                <w:iCs/>
                <w:color w:val="000000" w:themeColor="text1"/>
                <w:sz w:val="22"/>
                <w:szCs w:val="22"/>
              </w:rPr>
              <w:t xml:space="preserve"> </w:t>
            </w:r>
            <w:proofErr w:type="spellStart"/>
            <w:r w:rsidRPr="0041362D">
              <w:rPr>
                <w:rFonts w:hint="cs"/>
                <w:i/>
                <w:iCs/>
                <w:color w:val="000000" w:themeColor="text1"/>
                <w:sz w:val="22"/>
                <w:szCs w:val="22"/>
              </w:rPr>
              <w:t>loading</w:t>
            </w:r>
            <w:proofErr w:type="spellEnd"/>
            <w:r w:rsidRPr="0041362D">
              <w:rPr>
                <w:rStyle w:val="apple-converted-space"/>
                <w:rFonts w:eastAsiaTheme="majorEastAsia" w:hint="cs"/>
                <w:i/>
                <w:iCs/>
                <w:color w:val="000000" w:themeColor="text1"/>
                <w:sz w:val="22"/>
                <w:szCs w:val="22"/>
              </w:rPr>
              <w:t> </w:t>
            </w:r>
          </w:p>
          <w:p w14:paraId="4C8D2B6C" w14:textId="77777777" w:rsidR="00E80951" w:rsidRPr="0041362D" w:rsidRDefault="00E80951" w:rsidP="002C735E">
            <w:pPr>
              <w:pStyle w:val="ListParagraph"/>
              <w:spacing w:line="480" w:lineRule="auto"/>
              <w:ind w:left="0"/>
              <w:jc w:val="center"/>
              <w:rPr>
                <w:b/>
                <w:bCs/>
                <w:color w:val="000000" w:themeColor="text1"/>
                <w:sz w:val="22"/>
                <w:szCs w:val="22"/>
              </w:rPr>
            </w:pPr>
          </w:p>
        </w:tc>
        <w:tc>
          <w:tcPr>
            <w:tcW w:w="3891" w:type="dxa"/>
          </w:tcPr>
          <w:p w14:paraId="5EC7B110" w14:textId="06EB5362" w:rsidR="00E80951" w:rsidRPr="0041362D" w:rsidRDefault="002C73E2" w:rsidP="002C735E">
            <w:pPr>
              <w:pStyle w:val="ListParagraph"/>
              <w:tabs>
                <w:tab w:val="left" w:pos="2969"/>
              </w:tabs>
              <w:spacing w:line="480" w:lineRule="auto"/>
              <w:ind w:left="0"/>
              <w:jc w:val="both"/>
              <w:rPr>
                <w:b/>
                <w:bCs/>
                <w:color w:val="000000" w:themeColor="text1"/>
                <w:sz w:val="22"/>
                <w:szCs w:val="22"/>
              </w:rPr>
            </w:pPr>
            <w:r w:rsidRPr="0041362D">
              <w:rPr>
                <w:rFonts w:hint="cs"/>
                <w:color w:val="000000" w:themeColor="text1"/>
                <w:sz w:val="22"/>
                <w:szCs w:val="22"/>
              </w:rPr>
              <w:t>Ukuran lain dari Discriminant Validity; diharapkan setiap blok indikator memiliki nilai outer loading lebih tinggi untuk variabel laten yang diukur dibandingkan indikator untuk variabel laten lainnya</w:t>
            </w:r>
          </w:p>
        </w:tc>
      </w:tr>
    </w:tbl>
    <w:p w14:paraId="0152DBE2" w14:textId="70671784" w:rsidR="00AF39D9" w:rsidRPr="0041362D" w:rsidRDefault="00854E6B" w:rsidP="00854E6B">
      <w:pPr>
        <w:spacing w:line="480" w:lineRule="auto"/>
        <w:jc w:val="both"/>
        <w:rPr>
          <w:color w:val="000000" w:themeColor="text1"/>
        </w:rPr>
      </w:pPr>
      <w:r w:rsidRPr="0041362D">
        <w:rPr>
          <w:color w:val="000000" w:themeColor="text1"/>
        </w:rPr>
        <w:t xml:space="preserve">  </w:t>
      </w:r>
      <w:r w:rsidR="002C73E2" w:rsidRPr="0041362D">
        <w:rPr>
          <w:rFonts w:hint="cs"/>
          <w:color w:val="000000" w:themeColor="text1"/>
        </w:rPr>
        <w:t>Sumber: Ghozali (2016)</w:t>
      </w:r>
    </w:p>
    <w:p w14:paraId="1F018B32" w14:textId="3DFE0748" w:rsidR="002C73E2" w:rsidRPr="0041362D" w:rsidRDefault="002C73E2" w:rsidP="002C73E2">
      <w:pPr>
        <w:pStyle w:val="p1"/>
        <w:rPr>
          <w:color w:val="000000" w:themeColor="text1"/>
          <w:sz w:val="24"/>
          <w:szCs w:val="24"/>
        </w:rPr>
      </w:pPr>
      <w:r w:rsidRPr="0041362D">
        <w:rPr>
          <w:rFonts w:hint="cs"/>
          <w:b/>
          <w:bCs/>
          <w:color w:val="000000" w:themeColor="text1"/>
          <w:sz w:val="24"/>
          <w:szCs w:val="24"/>
        </w:rPr>
        <w:t xml:space="preserve">3.9.3 </w:t>
      </w:r>
      <w:r w:rsidR="00854E6B" w:rsidRPr="0041362D">
        <w:rPr>
          <w:b/>
          <w:bCs/>
          <w:color w:val="000000" w:themeColor="text1"/>
          <w:sz w:val="24"/>
          <w:szCs w:val="24"/>
        </w:rPr>
        <w:tab/>
      </w:r>
      <w:r w:rsidRPr="0041362D">
        <w:rPr>
          <w:rFonts w:hint="cs"/>
          <w:b/>
          <w:bCs/>
          <w:color w:val="000000" w:themeColor="text1"/>
          <w:sz w:val="24"/>
          <w:szCs w:val="24"/>
        </w:rPr>
        <w:t>Model Struktural</w:t>
      </w:r>
      <w:r w:rsidRPr="0041362D">
        <w:rPr>
          <w:rFonts w:hint="cs"/>
          <w:b/>
          <w:bCs/>
          <w:i/>
          <w:iCs/>
          <w:color w:val="000000" w:themeColor="text1"/>
          <w:sz w:val="24"/>
          <w:szCs w:val="24"/>
        </w:rPr>
        <w:t xml:space="preserve"> (Inner Model)</w:t>
      </w:r>
    </w:p>
    <w:p w14:paraId="1C0D72E5" w14:textId="065FF219" w:rsidR="002C73E2" w:rsidRPr="0041362D" w:rsidRDefault="002C73E2" w:rsidP="00167076">
      <w:pPr>
        <w:pStyle w:val="ListParagraph"/>
        <w:spacing w:before="240" w:line="480" w:lineRule="auto"/>
        <w:ind w:left="0"/>
        <w:jc w:val="both"/>
        <w:rPr>
          <w:color w:val="000000" w:themeColor="text1"/>
          <w:sz w:val="27"/>
          <w:szCs w:val="27"/>
        </w:rPr>
      </w:pPr>
      <w:r w:rsidRPr="0041362D">
        <w:rPr>
          <w:rFonts w:hint="cs"/>
          <w:color w:val="000000" w:themeColor="text1"/>
          <w:sz w:val="27"/>
          <w:szCs w:val="27"/>
        </w:rPr>
        <w:t>`</w:t>
      </w:r>
      <w:r w:rsidRPr="0041362D">
        <w:rPr>
          <w:rFonts w:hint="cs"/>
          <w:color w:val="000000" w:themeColor="text1"/>
          <w:sz w:val="27"/>
          <w:szCs w:val="27"/>
        </w:rPr>
        <w:tab/>
      </w:r>
      <w:r w:rsidRPr="0041362D">
        <w:rPr>
          <w:rFonts w:hint="cs"/>
          <w:i/>
          <w:iCs/>
          <w:color w:val="000000" w:themeColor="text1"/>
        </w:rPr>
        <w:t xml:space="preserve">Inner </w:t>
      </w:r>
      <w:r w:rsidRPr="0041362D">
        <w:rPr>
          <w:rFonts w:hint="cs"/>
          <w:color w:val="000000" w:themeColor="text1"/>
        </w:rPr>
        <w:t>model adalah model yang menggambarkan hubungan antar variabel laten. Evaluasi inner model dapat dilakukan dengan melihat nilai R-</w:t>
      </w:r>
      <w:r w:rsidRPr="0041362D">
        <w:rPr>
          <w:rFonts w:hint="cs"/>
          <w:i/>
          <w:iCs/>
          <w:color w:val="000000" w:themeColor="text1"/>
        </w:rPr>
        <w:t xml:space="preserve">square </w:t>
      </w:r>
      <w:r w:rsidRPr="0041362D">
        <w:rPr>
          <w:rFonts w:hint="cs"/>
          <w:color w:val="000000" w:themeColor="text1"/>
        </w:rPr>
        <w:t>pada masing-masing variabel laten eksogen. Perubahan nilai R-</w:t>
      </w:r>
      <w:r w:rsidRPr="0041362D">
        <w:rPr>
          <w:rFonts w:hint="cs"/>
          <w:i/>
          <w:iCs/>
          <w:color w:val="000000" w:themeColor="text1"/>
        </w:rPr>
        <w:t>square</w:t>
      </w:r>
      <w:r w:rsidRPr="0041362D">
        <w:rPr>
          <w:rFonts w:hint="cs"/>
          <w:color w:val="000000" w:themeColor="text1"/>
        </w:rPr>
        <w:t xml:space="preserve"> digunakan untuk menilai sejauh mana variabel laten eksogen memengaruhi variabel laten endogen (Ghozali, 2016). Dalam analisis data menggunakan SEM-PLS, perhitungan nilai </w:t>
      </w:r>
      <w:r w:rsidRPr="0041362D">
        <w:rPr>
          <w:rFonts w:hint="cs"/>
          <w:i/>
          <w:iCs/>
          <w:color w:val="000000" w:themeColor="text1"/>
        </w:rPr>
        <w:t>Goodness of Fit</w:t>
      </w:r>
      <w:r w:rsidRPr="0041362D">
        <w:rPr>
          <w:rFonts w:hint="cs"/>
          <w:color w:val="000000" w:themeColor="text1"/>
        </w:rPr>
        <w:t xml:space="preserve"> (GoF) harus dilakukan secara manual. Tenenhaus (2004) dalam Hussein (2015) menyatakan bahwa nilai GoF dapat dikategorikan sebagai kecil (0,1), sedang (0,25), dan besar (0,38). Berikut adalah rumus yang digunakan untuk menghitung nilai Goodness of Fit:</w:t>
      </w:r>
      <w:r w:rsidR="007D6991" w:rsidRPr="0041362D">
        <w:rPr>
          <w:rFonts w:hint="cs"/>
          <w:color w:val="000000" w:themeColor="text1"/>
          <w:sz w:val="27"/>
          <w:szCs w:val="27"/>
        </w:rPr>
        <w:t xml:space="preserve"> </w:t>
      </w:r>
    </w:p>
    <w:p w14:paraId="7BD17CEB" w14:textId="149465AE" w:rsidR="002C73E2" w:rsidRPr="0041362D" w:rsidRDefault="00000000" w:rsidP="00167076">
      <w:pPr>
        <w:pStyle w:val="ListParagraph"/>
        <w:spacing w:before="240" w:line="480" w:lineRule="auto"/>
        <w:ind w:left="0" w:right="6711"/>
        <w:jc w:val="both"/>
        <w:rPr>
          <w:color w:val="000000" w:themeColor="text1"/>
          <w:sz w:val="27"/>
          <w:szCs w:val="27"/>
        </w:rPr>
      </w:pPr>
      <m:oMathPara>
        <m:oMath>
          <m:rad>
            <m:radPr>
              <m:degHide m:val="1"/>
              <m:ctrlPr>
                <w:rPr>
                  <w:rFonts w:ascii="Cambria Math" w:hAnsi="Cambria Math" w:hint="cs"/>
                  <w:i/>
                  <w:color w:val="000000" w:themeColor="text1"/>
                </w:rPr>
              </m:ctrlPr>
            </m:radPr>
            <m:deg/>
            <m:e>
              <m:r>
                <w:rPr>
                  <w:rFonts w:ascii="Cambria Math" w:hAnsi="Cambria Math" w:hint="cs"/>
                  <w:color w:val="000000" w:themeColor="text1"/>
                </w:rPr>
                <m:t>AVE+</m:t>
              </m:r>
              <m:sSup>
                <m:sSupPr>
                  <m:ctrlPr>
                    <w:rPr>
                      <w:rFonts w:ascii="Cambria Math" w:hAnsi="Cambria Math" w:hint="cs"/>
                      <w:i/>
                      <w:color w:val="000000" w:themeColor="text1"/>
                    </w:rPr>
                  </m:ctrlPr>
                </m:sSupPr>
                <m:e>
                  <m:r>
                    <w:rPr>
                      <w:rFonts w:ascii="Cambria Math" w:hAnsi="Cambria Math" w:hint="cs"/>
                      <w:color w:val="000000" w:themeColor="text1"/>
                    </w:rPr>
                    <m:t>R</m:t>
                  </m:r>
                </m:e>
                <m:sup>
                  <m:r>
                    <w:rPr>
                      <w:rFonts w:ascii="Cambria Math" w:hAnsi="Cambria Math" w:hint="cs"/>
                      <w:color w:val="000000" w:themeColor="text1"/>
                    </w:rPr>
                    <m:t>2</m:t>
                  </m:r>
                </m:sup>
              </m:sSup>
            </m:e>
          </m:rad>
        </m:oMath>
      </m:oMathPara>
    </w:p>
    <w:p w14:paraId="37126A15" w14:textId="77777777" w:rsidR="002C77C4" w:rsidRPr="0041362D" w:rsidRDefault="002C77C4" w:rsidP="00167076">
      <w:pPr>
        <w:pStyle w:val="NormalWeb"/>
        <w:spacing w:before="0" w:beforeAutospacing="0"/>
        <w:jc w:val="both"/>
        <w:rPr>
          <w:color w:val="000000" w:themeColor="text1"/>
        </w:rPr>
      </w:pPr>
    </w:p>
    <w:p w14:paraId="76D47563" w14:textId="556A3763" w:rsidR="006237EF" w:rsidRPr="0041362D" w:rsidRDefault="006237EF" w:rsidP="00167076">
      <w:pPr>
        <w:pStyle w:val="NormalWeb"/>
        <w:spacing w:before="0" w:beforeAutospacing="0"/>
        <w:jc w:val="both"/>
        <w:rPr>
          <w:b/>
          <w:bCs/>
          <w:color w:val="000000" w:themeColor="text1"/>
        </w:rPr>
      </w:pPr>
      <w:r w:rsidRPr="0041362D">
        <w:rPr>
          <w:rFonts w:hint="cs"/>
          <w:color w:val="000000" w:themeColor="text1"/>
        </w:rPr>
        <w:lastRenderedPageBreak/>
        <w:br/>
      </w:r>
      <w:r w:rsidRPr="0041362D">
        <w:rPr>
          <w:rFonts w:hint="cs"/>
          <w:b/>
          <w:bCs/>
          <w:color w:val="000000" w:themeColor="text1"/>
        </w:rPr>
        <w:t xml:space="preserve">3.9.4 </w:t>
      </w:r>
      <w:r w:rsidR="00854E6B" w:rsidRPr="0041362D">
        <w:rPr>
          <w:b/>
          <w:bCs/>
          <w:color w:val="000000" w:themeColor="text1"/>
        </w:rPr>
        <w:tab/>
      </w:r>
      <w:r w:rsidRPr="0041362D">
        <w:rPr>
          <w:rFonts w:hint="cs"/>
          <w:b/>
          <w:bCs/>
          <w:color w:val="000000" w:themeColor="text1"/>
        </w:rPr>
        <w:t>Uji Hipotesis</w:t>
      </w:r>
    </w:p>
    <w:p w14:paraId="0883BA07" w14:textId="617E89A2" w:rsidR="006237EF" w:rsidRPr="0041362D" w:rsidRDefault="006237EF" w:rsidP="005C23C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Uji hipotesis digunakan untuk mengetahui apakah variabel eksogen memberikan pengaruh terhadap variabel endogen. Penelitian ini memakai tingkat kepercayaan 95% dengan nilai alpha 5% serta menggunakan uji hipotesis satu arah. Prosedur pengujiannya adalah sebagai berikut:</w:t>
      </w:r>
    </w:p>
    <w:p w14:paraId="40846307" w14:textId="77777777" w:rsidR="006237EF" w:rsidRPr="0041362D" w:rsidRDefault="006237EF" w:rsidP="00167076">
      <w:pPr>
        <w:pStyle w:val="NormalWeb"/>
        <w:spacing w:before="0" w:beforeAutospacing="0" w:after="0" w:afterAutospacing="0" w:line="480" w:lineRule="auto"/>
        <w:ind w:firstLine="993"/>
        <w:jc w:val="both"/>
        <w:rPr>
          <w:color w:val="000000" w:themeColor="text1"/>
        </w:rPr>
      </w:pPr>
      <w:r w:rsidRPr="0041362D">
        <w:rPr>
          <w:rFonts w:hint="cs"/>
          <w:color w:val="000000" w:themeColor="text1"/>
        </w:rPr>
        <w:t>a) Jika nilai p-value &lt; 0,05 maka Ha diterima.</w:t>
      </w:r>
    </w:p>
    <w:p w14:paraId="417188FB" w14:textId="4E73077C" w:rsidR="006237EF" w:rsidRPr="0041362D" w:rsidRDefault="006237EF" w:rsidP="00167076">
      <w:pPr>
        <w:pStyle w:val="NormalWeb"/>
        <w:spacing w:before="0" w:beforeAutospacing="0" w:after="0" w:afterAutospacing="0" w:line="480" w:lineRule="auto"/>
        <w:ind w:firstLine="993"/>
        <w:jc w:val="both"/>
        <w:rPr>
          <w:color w:val="000000" w:themeColor="text1"/>
        </w:rPr>
      </w:pPr>
      <w:r w:rsidRPr="0041362D">
        <w:rPr>
          <w:rFonts w:hint="cs"/>
          <w:color w:val="000000" w:themeColor="text1"/>
        </w:rPr>
        <w:t>b) Jika nilai p-value &gt; 0,05 maka Ha ditolak.</w:t>
      </w:r>
    </w:p>
    <w:p w14:paraId="251A408B" w14:textId="2DF2EEA6" w:rsidR="006237EF" w:rsidRPr="0041362D" w:rsidRDefault="006237EF" w:rsidP="005C23C5">
      <w:pPr>
        <w:pStyle w:val="NormalWeb"/>
        <w:spacing w:before="0" w:beforeAutospacing="0" w:after="0" w:afterAutospacing="0" w:line="480" w:lineRule="auto"/>
        <w:ind w:firstLine="720"/>
        <w:jc w:val="both"/>
        <w:rPr>
          <w:color w:val="000000" w:themeColor="text1"/>
        </w:rPr>
      </w:pPr>
      <w:r w:rsidRPr="0041362D">
        <w:rPr>
          <w:rFonts w:hint="cs"/>
          <w:color w:val="000000" w:themeColor="text1"/>
        </w:rPr>
        <w:t>Selanjutnya, untuk melihat apakah hubungan yang muncul bersifat positif atau negatif, digunakan nilai koefisien parameter (original sample), dengan ketentuan:</w:t>
      </w:r>
    </w:p>
    <w:p w14:paraId="7B2AE364" w14:textId="77777777" w:rsidR="006237EF" w:rsidRPr="0041362D" w:rsidRDefault="006237EF" w:rsidP="00854E6B">
      <w:pPr>
        <w:pStyle w:val="NormalWeb"/>
        <w:spacing w:before="0" w:beforeAutospacing="0" w:after="0" w:afterAutospacing="0" w:line="480" w:lineRule="auto"/>
        <w:ind w:left="1276" w:hanging="283"/>
        <w:jc w:val="both"/>
        <w:rPr>
          <w:color w:val="000000" w:themeColor="text1"/>
        </w:rPr>
      </w:pPr>
      <w:r w:rsidRPr="0041362D">
        <w:rPr>
          <w:rFonts w:hint="cs"/>
          <w:color w:val="000000" w:themeColor="text1"/>
        </w:rPr>
        <w:t>a) Jika nilai original sample menunjukkan hubungan positif, maka Ha diterima.</w:t>
      </w:r>
    </w:p>
    <w:p w14:paraId="0897ED98" w14:textId="510F72EB" w:rsidR="00FF412D" w:rsidRPr="0041362D" w:rsidRDefault="006237EF" w:rsidP="00854E6B">
      <w:pPr>
        <w:pStyle w:val="NormalWeb"/>
        <w:spacing w:before="0" w:beforeAutospacing="0" w:after="0" w:afterAutospacing="0" w:line="480" w:lineRule="auto"/>
        <w:ind w:left="1276" w:hanging="283"/>
        <w:jc w:val="both"/>
        <w:rPr>
          <w:color w:val="000000" w:themeColor="text1"/>
        </w:rPr>
      </w:pPr>
      <w:r w:rsidRPr="0041362D">
        <w:rPr>
          <w:rFonts w:hint="cs"/>
          <w:color w:val="000000" w:themeColor="text1"/>
        </w:rPr>
        <w:t>b) Jika nilai original sample menunjukkan hubungan negatif, maka Ha ditolak</w:t>
      </w:r>
      <w:r w:rsidR="00167076" w:rsidRPr="0041362D">
        <w:rPr>
          <w:rFonts w:hint="cs"/>
          <w:color w:val="000000" w:themeColor="text1"/>
        </w:rPr>
        <w:t>.</w:t>
      </w:r>
    </w:p>
    <w:p w14:paraId="295EC3EC" w14:textId="77777777" w:rsidR="00FF412D" w:rsidRPr="0041362D" w:rsidRDefault="00FF412D" w:rsidP="00133ED2">
      <w:pPr>
        <w:pStyle w:val="NormalWeb"/>
        <w:rPr>
          <w:b/>
          <w:bCs/>
          <w:color w:val="000000" w:themeColor="text1"/>
        </w:rPr>
      </w:pPr>
    </w:p>
    <w:p w14:paraId="33E14698" w14:textId="77777777" w:rsidR="00167076" w:rsidRPr="0041362D" w:rsidRDefault="00167076" w:rsidP="00133ED2">
      <w:pPr>
        <w:pStyle w:val="NormalWeb"/>
        <w:rPr>
          <w:b/>
          <w:bCs/>
          <w:color w:val="000000" w:themeColor="text1"/>
        </w:rPr>
      </w:pPr>
    </w:p>
    <w:p w14:paraId="28C0EBEB" w14:textId="77777777" w:rsidR="00685051" w:rsidRPr="0041362D" w:rsidRDefault="00685051" w:rsidP="00685051">
      <w:pPr>
        <w:pStyle w:val="NormalWeb"/>
        <w:jc w:val="center"/>
        <w:rPr>
          <w:b/>
          <w:bCs/>
          <w:color w:val="000000" w:themeColor="text1"/>
          <w:sz w:val="28"/>
          <w:szCs w:val="28"/>
        </w:rPr>
        <w:sectPr w:rsidR="00685051" w:rsidRPr="0041362D" w:rsidSect="00685051">
          <w:footerReference w:type="first" r:id="rId16"/>
          <w:pgSz w:w="12240" w:h="15840"/>
          <w:pgMar w:top="2268" w:right="1701" w:bottom="1701" w:left="2268" w:header="708" w:footer="708" w:gutter="0"/>
          <w:pgNumType w:start="28"/>
          <w:cols w:space="708"/>
          <w:titlePg/>
          <w:docGrid w:linePitch="360"/>
        </w:sectPr>
      </w:pPr>
    </w:p>
    <w:p w14:paraId="0F2C91BD" w14:textId="0E2917E2" w:rsidR="00FF412D" w:rsidRPr="0041362D" w:rsidRDefault="00FF412D" w:rsidP="00BF28BF">
      <w:pPr>
        <w:pStyle w:val="Heading1"/>
        <w:spacing w:before="0"/>
        <w:jc w:val="center"/>
        <w:rPr>
          <w:rFonts w:ascii="Times New Roman" w:hAnsi="Times New Roman" w:cs="Times New Roman"/>
          <w:b/>
          <w:bCs/>
          <w:color w:val="000000" w:themeColor="text1"/>
          <w:sz w:val="28"/>
          <w:szCs w:val="28"/>
        </w:rPr>
      </w:pPr>
      <w:bookmarkStart w:id="85" w:name="_Toc220070347"/>
      <w:r w:rsidRPr="0041362D">
        <w:rPr>
          <w:rFonts w:ascii="Times New Roman" w:hAnsi="Times New Roman" w:cs="Times New Roman"/>
          <w:b/>
          <w:bCs/>
          <w:color w:val="000000" w:themeColor="text1"/>
          <w:sz w:val="28"/>
          <w:szCs w:val="28"/>
        </w:rPr>
        <w:lastRenderedPageBreak/>
        <w:t>DAFTAR PUSTAKA</w:t>
      </w:r>
      <w:bookmarkEnd w:id="85"/>
    </w:p>
    <w:p w14:paraId="239EBE3F" w14:textId="77777777" w:rsidR="00AF4E9D" w:rsidRPr="0041362D" w:rsidRDefault="00AF4E9D" w:rsidP="00AF4E9D">
      <w:pPr>
        <w:rPr>
          <w:color w:val="000000" w:themeColor="text1"/>
        </w:rPr>
      </w:pPr>
    </w:p>
    <w:sdt>
      <w:sdtPr>
        <w:rPr>
          <w:rFonts w:hint="cs"/>
          <w:bCs/>
          <w:color w:val="000000" w:themeColor="text1"/>
        </w:rPr>
        <w:tag w:val="MENDELEY_BIBLIOGRAPHY"/>
        <w:id w:val="-184441409"/>
        <w:placeholder>
          <w:docPart w:val="DefaultPlaceholder_-1854013440"/>
        </w:placeholder>
      </w:sdtPr>
      <w:sdtContent>
        <w:p w14:paraId="511E58FD" w14:textId="77777777" w:rsidR="00FF412D" w:rsidRPr="0041362D" w:rsidRDefault="00FF412D" w:rsidP="00167076">
          <w:pPr>
            <w:autoSpaceDE w:val="0"/>
            <w:autoSpaceDN w:val="0"/>
            <w:spacing w:line="480" w:lineRule="auto"/>
            <w:ind w:hanging="480"/>
            <w:jc w:val="both"/>
            <w:divId w:val="198737241"/>
            <w:rPr>
              <w:color w:val="000000" w:themeColor="text1"/>
            </w:rPr>
          </w:pPr>
          <w:r w:rsidRPr="0041362D">
            <w:rPr>
              <w:rFonts w:hint="cs"/>
              <w:color w:val="000000" w:themeColor="text1"/>
            </w:rPr>
            <w:t xml:space="preserve">Abbas Abdul Rachman Assegaf, &amp; Ronny Andesto. (2023). The Effect of Tax Socialization, Tax Knowledge and Taxpayer Awareness with Tax Sanctions as a Moderation Variable on Individual Taxpayer Compliance (Empirical Study on Taxpayers Registered at KPP Pratama Cibinong West Java). </w:t>
          </w:r>
          <w:r w:rsidRPr="0041362D">
            <w:rPr>
              <w:rFonts w:hint="cs"/>
              <w:i/>
              <w:iCs/>
              <w:color w:val="000000" w:themeColor="text1"/>
            </w:rPr>
            <w:t>Jurnal Multidisiplin Madani</w:t>
          </w:r>
          <w:r w:rsidRPr="0041362D">
            <w:rPr>
              <w:rFonts w:hint="cs"/>
              <w:color w:val="000000" w:themeColor="text1"/>
            </w:rPr>
            <w:t xml:space="preserve">, </w:t>
          </w:r>
          <w:r w:rsidRPr="0041362D">
            <w:rPr>
              <w:rFonts w:hint="cs"/>
              <w:i/>
              <w:iCs/>
              <w:color w:val="000000" w:themeColor="text1"/>
            </w:rPr>
            <w:t>3</w:t>
          </w:r>
          <w:r w:rsidRPr="0041362D">
            <w:rPr>
              <w:rFonts w:hint="cs"/>
              <w:color w:val="000000" w:themeColor="text1"/>
            </w:rPr>
            <w:t>(5), 1105–1124. https://doi.org/10.55927/mudima.v3i5.2909</w:t>
          </w:r>
        </w:p>
        <w:p w14:paraId="1448BBAD" w14:textId="77777777" w:rsidR="00FF412D" w:rsidRPr="0041362D" w:rsidRDefault="00FF412D" w:rsidP="00167076">
          <w:pPr>
            <w:autoSpaceDE w:val="0"/>
            <w:autoSpaceDN w:val="0"/>
            <w:spacing w:line="480" w:lineRule="auto"/>
            <w:ind w:hanging="480"/>
            <w:jc w:val="both"/>
            <w:divId w:val="1606812943"/>
            <w:rPr>
              <w:color w:val="000000" w:themeColor="text1"/>
            </w:rPr>
          </w:pPr>
          <w:r w:rsidRPr="0041362D">
            <w:rPr>
              <w:rFonts w:hint="cs"/>
              <w:color w:val="000000" w:themeColor="text1"/>
            </w:rPr>
            <w:t xml:space="preserve">Ajzen, I. (1991a). The theory of planned behavior. </w:t>
          </w:r>
          <w:r w:rsidRPr="0041362D">
            <w:rPr>
              <w:rFonts w:hint="cs"/>
              <w:i/>
              <w:iCs/>
              <w:color w:val="000000" w:themeColor="text1"/>
            </w:rPr>
            <w:t>Organizational Behavior and Human Decision Processes</w:t>
          </w:r>
          <w:r w:rsidRPr="0041362D">
            <w:rPr>
              <w:rFonts w:hint="cs"/>
              <w:color w:val="000000" w:themeColor="text1"/>
            </w:rPr>
            <w:t xml:space="preserve">, </w:t>
          </w:r>
          <w:r w:rsidRPr="0041362D">
            <w:rPr>
              <w:rFonts w:hint="cs"/>
              <w:i/>
              <w:iCs/>
              <w:color w:val="000000" w:themeColor="text1"/>
            </w:rPr>
            <w:t>50</w:t>
          </w:r>
          <w:r w:rsidRPr="0041362D">
            <w:rPr>
              <w:rFonts w:hint="cs"/>
              <w:color w:val="000000" w:themeColor="text1"/>
            </w:rPr>
            <w:t>(2), 179–211. https://doi.org/10.1016/0749-5978(91)90020-T</w:t>
          </w:r>
        </w:p>
        <w:p w14:paraId="4554A68D" w14:textId="77777777" w:rsidR="00FF412D" w:rsidRPr="0041362D" w:rsidRDefault="00FF412D" w:rsidP="00167076">
          <w:pPr>
            <w:autoSpaceDE w:val="0"/>
            <w:autoSpaceDN w:val="0"/>
            <w:spacing w:line="480" w:lineRule="auto"/>
            <w:ind w:hanging="480"/>
            <w:jc w:val="both"/>
            <w:divId w:val="219094583"/>
            <w:rPr>
              <w:color w:val="000000" w:themeColor="text1"/>
            </w:rPr>
          </w:pPr>
          <w:r w:rsidRPr="0041362D">
            <w:rPr>
              <w:rFonts w:hint="cs"/>
              <w:color w:val="000000" w:themeColor="text1"/>
            </w:rPr>
            <w:t xml:space="preserve">Ajzen, I. (1991b). The theory of planned behavior. </w:t>
          </w:r>
          <w:r w:rsidRPr="0041362D">
            <w:rPr>
              <w:rFonts w:hint="cs"/>
              <w:i/>
              <w:iCs/>
              <w:color w:val="000000" w:themeColor="text1"/>
            </w:rPr>
            <w:t>Organizational Behavior and Human Decision Processes</w:t>
          </w:r>
          <w:r w:rsidRPr="0041362D">
            <w:rPr>
              <w:rFonts w:hint="cs"/>
              <w:color w:val="000000" w:themeColor="text1"/>
            </w:rPr>
            <w:t xml:space="preserve">, </w:t>
          </w:r>
          <w:r w:rsidRPr="0041362D">
            <w:rPr>
              <w:rFonts w:hint="cs"/>
              <w:i/>
              <w:iCs/>
              <w:color w:val="000000" w:themeColor="text1"/>
            </w:rPr>
            <w:t>50</w:t>
          </w:r>
          <w:r w:rsidRPr="0041362D">
            <w:rPr>
              <w:rFonts w:hint="cs"/>
              <w:color w:val="000000" w:themeColor="text1"/>
            </w:rPr>
            <w:t>(2), 179–211. https://doi.org/10.1016/0749-5978(91)90020-T</w:t>
          </w:r>
        </w:p>
        <w:p w14:paraId="5B864CBB" w14:textId="77777777" w:rsidR="00FF412D" w:rsidRPr="0041362D" w:rsidRDefault="00FF412D" w:rsidP="00167076">
          <w:pPr>
            <w:autoSpaceDE w:val="0"/>
            <w:autoSpaceDN w:val="0"/>
            <w:spacing w:line="480" w:lineRule="auto"/>
            <w:ind w:hanging="480"/>
            <w:jc w:val="both"/>
            <w:divId w:val="856233982"/>
            <w:rPr>
              <w:color w:val="000000" w:themeColor="text1"/>
            </w:rPr>
          </w:pPr>
          <w:r w:rsidRPr="0041362D">
            <w:rPr>
              <w:rFonts w:hint="cs"/>
              <w:color w:val="000000" w:themeColor="text1"/>
            </w:rPr>
            <w:t xml:space="preserve">Ajzen, I. (2002). Perceived Behavioral Control, Self‐Efficacy, Locus of Control, and the Theory of Planned Behavior 1. </w:t>
          </w:r>
          <w:r w:rsidRPr="0041362D">
            <w:rPr>
              <w:rFonts w:hint="cs"/>
              <w:i/>
              <w:iCs/>
              <w:color w:val="000000" w:themeColor="text1"/>
            </w:rPr>
            <w:t>Journal of Applied Social Psychology</w:t>
          </w:r>
          <w:r w:rsidRPr="0041362D">
            <w:rPr>
              <w:rFonts w:hint="cs"/>
              <w:color w:val="000000" w:themeColor="text1"/>
            </w:rPr>
            <w:t xml:space="preserve">, </w:t>
          </w:r>
          <w:r w:rsidRPr="0041362D">
            <w:rPr>
              <w:rFonts w:hint="cs"/>
              <w:i/>
              <w:iCs/>
              <w:color w:val="000000" w:themeColor="text1"/>
            </w:rPr>
            <w:t>32</w:t>
          </w:r>
          <w:r w:rsidRPr="0041362D">
            <w:rPr>
              <w:rFonts w:hint="cs"/>
              <w:color w:val="000000" w:themeColor="text1"/>
            </w:rPr>
            <w:t>(4), 665–683. https://doi.org/10.1111/j.1559-1816.2002.tb00236.x</w:t>
          </w:r>
        </w:p>
        <w:p w14:paraId="4A3A9626" w14:textId="77777777" w:rsidR="00FF412D" w:rsidRPr="0041362D" w:rsidRDefault="00FF412D" w:rsidP="00167076">
          <w:pPr>
            <w:autoSpaceDE w:val="0"/>
            <w:autoSpaceDN w:val="0"/>
            <w:spacing w:line="480" w:lineRule="auto"/>
            <w:ind w:hanging="480"/>
            <w:jc w:val="both"/>
            <w:divId w:val="1918590962"/>
            <w:rPr>
              <w:color w:val="000000" w:themeColor="text1"/>
            </w:rPr>
          </w:pPr>
          <w:r w:rsidRPr="0041362D">
            <w:rPr>
              <w:rFonts w:hint="cs"/>
              <w:color w:val="000000" w:themeColor="text1"/>
            </w:rPr>
            <w:t xml:space="preserve">Arya Zulfikar Akbar, &amp; Rian Hardiansyah. (2024). Pengaruh Pemahaman PerpajakanTarif Pajak Dan Sanksi Pajak  Terhadap Kepatuhan Wajib Pajak UMKM. </w:t>
          </w:r>
          <w:r w:rsidRPr="0041362D">
            <w:rPr>
              <w:rFonts w:hint="cs"/>
              <w:i/>
              <w:iCs/>
              <w:color w:val="000000" w:themeColor="text1"/>
            </w:rPr>
            <w:t>ILMIAH RAFLESIA AKUNTANSI</w:t>
          </w:r>
          <w:r w:rsidRPr="0041362D">
            <w:rPr>
              <w:rFonts w:hint="cs"/>
              <w:color w:val="000000" w:themeColor="text1"/>
            </w:rPr>
            <w:t xml:space="preserve">, </w:t>
          </w:r>
          <w:r w:rsidRPr="0041362D">
            <w:rPr>
              <w:rFonts w:hint="cs"/>
              <w:i/>
              <w:iCs/>
              <w:color w:val="000000" w:themeColor="text1"/>
            </w:rPr>
            <w:t>10</w:t>
          </w:r>
          <w:r w:rsidRPr="0041362D">
            <w:rPr>
              <w:rFonts w:hint="cs"/>
              <w:color w:val="000000" w:themeColor="text1"/>
            </w:rPr>
            <w:t>.</w:t>
          </w:r>
        </w:p>
        <w:p w14:paraId="449EFF14" w14:textId="77777777" w:rsidR="00FF412D" w:rsidRPr="0041362D" w:rsidRDefault="00FF412D" w:rsidP="00167076">
          <w:pPr>
            <w:autoSpaceDE w:val="0"/>
            <w:autoSpaceDN w:val="0"/>
            <w:spacing w:line="480" w:lineRule="auto"/>
            <w:ind w:hanging="480"/>
            <w:jc w:val="both"/>
            <w:divId w:val="1491557592"/>
            <w:rPr>
              <w:color w:val="000000" w:themeColor="text1"/>
            </w:rPr>
          </w:pPr>
          <w:r w:rsidRPr="0041362D">
            <w:rPr>
              <w:rFonts w:hint="cs"/>
              <w:color w:val="000000" w:themeColor="text1"/>
            </w:rPr>
            <w:t xml:space="preserve">Becker, G. S. (1968). Crime and Punishment: An Economic Approach. </w:t>
          </w:r>
          <w:r w:rsidRPr="0041362D">
            <w:rPr>
              <w:rFonts w:hint="cs"/>
              <w:i/>
              <w:iCs/>
              <w:color w:val="000000" w:themeColor="text1"/>
            </w:rPr>
            <w:t>Journal of Political Economy</w:t>
          </w:r>
          <w:r w:rsidRPr="0041362D">
            <w:rPr>
              <w:rFonts w:hint="cs"/>
              <w:color w:val="000000" w:themeColor="text1"/>
            </w:rPr>
            <w:t xml:space="preserve">, </w:t>
          </w:r>
          <w:r w:rsidRPr="0041362D">
            <w:rPr>
              <w:rFonts w:hint="cs"/>
              <w:i/>
              <w:iCs/>
              <w:color w:val="000000" w:themeColor="text1"/>
            </w:rPr>
            <w:t>76</w:t>
          </w:r>
          <w:r w:rsidRPr="0041362D">
            <w:rPr>
              <w:rFonts w:hint="cs"/>
              <w:color w:val="000000" w:themeColor="text1"/>
            </w:rPr>
            <w:t>(2), 169–217. https://doi.org/10.1086/259394</w:t>
          </w:r>
        </w:p>
        <w:p w14:paraId="22AC82DA" w14:textId="314FA800" w:rsidR="00FF412D" w:rsidRPr="0041362D" w:rsidRDefault="00FF412D" w:rsidP="00167076">
          <w:pPr>
            <w:autoSpaceDE w:val="0"/>
            <w:autoSpaceDN w:val="0"/>
            <w:spacing w:line="480" w:lineRule="auto"/>
            <w:ind w:hanging="480"/>
            <w:jc w:val="both"/>
            <w:divId w:val="1669745435"/>
            <w:rPr>
              <w:color w:val="000000" w:themeColor="text1"/>
            </w:rPr>
          </w:pPr>
          <w:r w:rsidRPr="0041362D">
            <w:rPr>
              <w:rFonts w:hint="cs"/>
              <w:color w:val="000000" w:themeColor="text1"/>
            </w:rPr>
            <w:lastRenderedPageBreak/>
            <w:t xml:space="preserve">Chanita, O. A., &amp; Sitinjak, N. D. (2021). Peranan Pengetahuan Pajak dan Kesadaran Pajak bagi </w:t>
          </w:r>
          <w:r w:rsidR="006C708D" w:rsidRPr="0041362D">
            <w:rPr>
              <w:rFonts w:hint="cs"/>
              <w:color w:val="000000" w:themeColor="text1"/>
            </w:rPr>
            <w:t xml:space="preserve">Kepatuhan pajak </w:t>
          </w:r>
          <w:r w:rsidRPr="0041362D">
            <w:rPr>
              <w:rFonts w:hint="cs"/>
              <w:color w:val="000000" w:themeColor="text1"/>
            </w:rPr>
            <w:t xml:space="preserve"> Pelaku Usaha </w:t>
          </w:r>
          <w:r w:rsidR="00945AC6" w:rsidRPr="0041362D">
            <w:rPr>
              <w:rFonts w:hint="cs"/>
              <w:i/>
              <w:iCs/>
              <w:color w:val="000000" w:themeColor="text1"/>
            </w:rPr>
            <w:t>E-commerce</w:t>
          </w:r>
          <w:r w:rsidRPr="0041362D">
            <w:rPr>
              <w:rFonts w:hint="cs"/>
              <w:color w:val="000000" w:themeColor="text1"/>
            </w:rPr>
            <w:t xml:space="preserve">. </w:t>
          </w:r>
          <w:r w:rsidRPr="0041362D">
            <w:rPr>
              <w:rFonts w:hint="cs"/>
              <w:i/>
              <w:iCs/>
              <w:color w:val="000000" w:themeColor="text1"/>
            </w:rPr>
            <w:t>Jurnal Manajemen Dan Kewirausahaan</w:t>
          </w:r>
          <w:r w:rsidRPr="0041362D">
            <w:rPr>
              <w:rFonts w:hint="cs"/>
              <w:color w:val="000000" w:themeColor="text1"/>
            </w:rPr>
            <w:t xml:space="preserve">, </w:t>
          </w:r>
          <w:r w:rsidRPr="0041362D">
            <w:rPr>
              <w:rFonts w:hint="cs"/>
              <w:i/>
              <w:iCs/>
              <w:color w:val="000000" w:themeColor="text1"/>
            </w:rPr>
            <w:t>9</w:t>
          </w:r>
          <w:r w:rsidRPr="0041362D">
            <w:rPr>
              <w:rFonts w:hint="cs"/>
              <w:color w:val="000000" w:themeColor="text1"/>
            </w:rPr>
            <w:t>(2), 233–238. https://doi.org/10.26905/jmdk.v9i2.6203</w:t>
          </w:r>
        </w:p>
        <w:p w14:paraId="4F249DD7" w14:textId="3125DA61" w:rsidR="00FF412D" w:rsidRPr="0041362D" w:rsidRDefault="00FF412D" w:rsidP="00167076">
          <w:pPr>
            <w:autoSpaceDE w:val="0"/>
            <w:autoSpaceDN w:val="0"/>
            <w:spacing w:line="480" w:lineRule="auto"/>
            <w:ind w:hanging="480"/>
            <w:jc w:val="both"/>
            <w:divId w:val="1522235933"/>
            <w:rPr>
              <w:color w:val="000000" w:themeColor="text1"/>
            </w:rPr>
          </w:pPr>
          <w:r w:rsidRPr="0041362D">
            <w:rPr>
              <w:rFonts w:hint="cs"/>
              <w:color w:val="000000" w:themeColor="text1"/>
            </w:rPr>
            <w:t xml:space="preserve">Ginanjar, Y., &amp; Saparinda, R. W. (2022). Enrichment: Journal of Management The Effect Of Tax Socialization And Tax Sanctions On Taxpayer Compliance (Study on </w:t>
          </w:r>
          <w:r w:rsidR="00945AC6" w:rsidRPr="0041362D">
            <w:rPr>
              <w:rFonts w:hint="cs"/>
              <w:i/>
              <w:iCs/>
              <w:color w:val="000000" w:themeColor="text1"/>
            </w:rPr>
            <w:t>E-commerce</w:t>
          </w:r>
          <w:r w:rsidRPr="0041362D">
            <w:rPr>
              <w:rFonts w:hint="cs"/>
              <w:color w:val="000000" w:themeColor="text1"/>
            </w:rPr>
            <w:t xml:space="preserve"> in Majalengka Regency). In </w:t>
          </w:r>
          <w:r w:rsidRPr="0041362D">
            <w:rPr>
              <w:rFonts w:hint="cs"/>
              <w:i/>
              <w:iCs/>
              <w:color w:val="000000" w:themeColor="text1"/>
            </w:rPr>
            <w:t>Enrichment: Journal of Management</w:t>
          </w:r>
          <w:r w:rsidRPr="0041362D">
            <w:rPr>
              <w:rFonts w:hint="cs"/>
              <w:color w:val="000000" w:themeColor="text1"/>
            </w:rPr>
            <w:t xml:space="preserve"> (Vol. 12, Issue 4).</w:t>
          </w:r>
        </w:p>
        <w:p w14:paraId="4AC8273B" w14:textId="77777777" w:rsidR="00FF412D" w:rsidRPr="0041362D" w:rsidRDefault="00FF412D" w:rsidP="00167076">
          <w:pPr>
            <w:autoSpaceDE w:val="0"/>
            <w:autoSpaceDN w:val="0"/>
            <w:spacing w:line="480" w:lineRule="auto"/>
            <w:ind w:hanging="480"/>
            <w:jc w:val="both"/>
            <w:divId w:val="1626307169"/>
            <w:rPr>
              <w:color w:val="000000" w:themeColor="text1"/>
            </w:rPr>
          </w:pPr>
          <w:r w:rsidRPr="0041362D">
            <w:rPr>
              <w:rFonts w:hint="cs"/>
              <w:color w:val="000000" w:themeColor="text1"/>
            </w:rPr>
            <w:t xml:space="preserve">Hidayat, W., &amp; Nugroho, A. A. (n.d.). </w:t>
          </w:r>
          <w:r w:rsidRPr="0041362D">
            <w:rPr>
              <w:rFonts w:hint="cs"/>
              <w:i/>
              <w:iCs/>
              <w:color w:val="000000" w:themeColor="text1"/>
            </w:rPr>
            <w:t>Studi Empiris Theory of Planned Behavior dan Pengaruh Kewajiban Moral pada Perilaku Ketidakpatuhan Pajak Wajib Pajak Orang Pribadi</w:t>
          </w:r>
          <w:r w:rsidRPr="0041362D">
            <w:rPr>
              <w:rFonts w:hint="cs"/>
              <w:color w:val="000000" w:themeColor="text1"/>
            </w:rPr>
            <w:t>. www.fiskal.depkeu.go.id</w:t>
          </w:r>
        </w:p>
        <w:p w14:paraId="7B95F260" w14:textId="77777777" w:rsidR="00FF412D" w:rsidRPr="0041362D" w:rsidRDefault="00FF412D" w:rsidP="00167076">
          <w:pPr>
            <w:autoSpaceDE w:val="0"/>
            <w:autoSpaceDN w:val="0"/>
            <w:spacing w:line="480" w:lineRule="auto"/>
            <w:ind w:hanging="480"/>
            <w:jc w:val="both"/>
            <w:divId w:val="2034528481"/>
            <w:rPr>
              <w:color w:val="000000" w:themeColor="text1"/>
            </w:rPr>
          </w:pPr>
          <w:r w:rsidRPr="0041362D">
            <w:rPr>
              <w:rFonts w:hint="cs"/>
              <w:color w:val="000000" w:themeColor="text1"/>
            </w:rPr>
            <w:t xml:space="preserve">Nisa, A. C., &amp; Subagio, I. S. (2024). Pengaruh Pemahaman Perpajakan, Sanksi Perpajakan, dan Modernisasi Sistem Perpajakan Terhadap Kepatuhan Wajib Pajak UMKM (Studi Kasus pada Pelaku UMKM Yang Terdaftar di KPP Pratama Semarang Barat). </w:t>
          </w:r>
          <w:r w:rsidRPr="0041362D">
            <w:rPr>
              <w:rFonts w:hint="cs"/>
              <w:i/>
              <w:iCs/>
              <w:color w:val="000000" w:themeColor="text1"/>
            </w:rPr>
            <w:t>Jurnal Akuntansi Neraca</w:t>
          </w:r>
          <w:r w:rsidRPr="0041362D">
            <w:rPr>
              <w:rFonts w:hint="cs"/>
              <w:color w:val="000000" w:themeColor="text1"/>
            </w:rPr>
            <w:t xml:space="preserve">, </w:t>
          </w:r>
          <w:r w:rsidRPr="0041362D">
            <w:rPr>
              <w:rFonts w:hint="cs"/>
              <w:i/>
              <w:iCs/>
              <w:color w:val="000000" w:themeColor="text1"/>
            </w:rPr>
            <w:t>1</w:t>
          </w:r>
          <w:r w:rsidRPr="0041362D">
            <w:rPr>
              <w:rFonts w:hint="cs"/>
              <w:color w:val="000000" w:themeColor="text1"/>
            </w:rPr>
            <w:t>(3), 99–110. https://doi.org/10.59837/jan.v1i3.19</w:t>
          </w:r>
        </w:p>
        <w:p w14:paraId="21555519" w14:textId="77777777" w:rsidR="00BF28BF" w:rsidRPr="0041362D" w:rsidRDefault="00FF412D" w:rsidP="00BF28BF">
          <w:pPr>
            <w:autoSpaceDE w:val="0"/>
            <w:autoSpaceDN w:val="0"/>
            <w:spacing w:line="480" w:lineRule="auto"/>
            <w:ind w:hanging="480"/>
            <w:jc w:val="both"/>
            <w:divId w:val="442040761"/>
            <w:rPr>
              <w:color w:val="000000" w:themeColor="text1"/>
            </w:rPr>
          </w:pPr>
          <w:r w:rsidRPr="0041362D">
            <w:rPr>
              <w:rFonts w:hint="cs"/>
              <w:color w:val="000000" w:themeColor="text1"/>
            </w:rPr>
            <w:t xml:space="preserve">Pusat Data dan Sistem Informasi, K. P. R. (2024). </w:t>
          </w:r>
          <w:r w:rsidRPr="0041362D">
            <w:rPr>
              <w:rFonts w:hint="cs"/>
              <w:i/>
              <w:iCs/>
              <w:color w:val="000000" w:themeColor="text1"/>
            </w:rPr>
            <w:t>Perdagangan Digital (</w:t>
          </w:r>
          <w:r w:rsidR="00945AC6" w:rsidRPr="0041362D">
            <w:rPr>
              <w:rFonts w:hint="cs"/>
              <w:i/>
              <w:iCs/>
              <w:color w:val="000000" w:themeColor="text1"/>
            </w:rPr>
            <w:t>E-commerce</w:t>
          </w:r>
          <w:r w:rsidRPr="0041362D">
            <w:rPr>
              <w:rFonts w:hint="cs"/>
              <w:i/>
              <w:iCs/>
              <w:color w:val="000000" w:themeColor="text1"/>
            </w:rPr>
            <w:t>) Indonesia Periode 2023</w:t>
          </w:r>
          <w:r w:rsidRPr="0041362D">
            <w:rPr>
              <w:rFonts w:hint="cs"/>
              <w:color w:val="000000" w:themeColor="text1"/>
            </w:rPr>
            <w:t>.</w:t>
          </w:r>
        </w:p>
        <w:p w14:paraId="14EBDF99" w14:textId="3BB81DA0" w:rsidR="00167076" w:rsidRPr="0041362D" w:rsidRDefault="00FF412D" w:rsidP="00BF28BF">
          <w:pPr>
            <w:autoSpaceDE w:val="0"/>
            <w:autoSpaceDN w:val="0"/>
            <w:spacing w:line="480" w:lineRule="auto"/>
            <w:ind w:hanging="480"/>
            <w:jc w:val="both"/>
            <w:divId w:val="442040761"/>
            <w:rPr>
              <w:color w:val="000000" w:themeColor="text1"/>
            </w:rPr>
          </w:pPr>
          <w:r w:rsidRPr="0041362D">
            <w:rPr>
              <w:rFonts w:hint="cs"/>
              <w:color w:val="000000" w:themeColor="text1"/>
            </w:rPr>
            <w:t xml:space="preserve">Rizal, A., Lumban Batu, R., Madjid, S., &amp; Singaperbangsa Karawang Abstract, U. (2023). Analisis Kesadaran Wajib Pajak dalam Kepatuhan Pembayaran Pajak UMKM Jawa Barat Pada Pengguna Platform </w:t>
          </w:r>
          <w:r w:rsidR="00945AC6" w:rsidRPr="0041362D">
            <w:rPr>
              <w:rFonts w:hint="cs"/>
              <w:i/>
              <w:iCs/>
              <w:color w:val="000000" w:themeColor="text1"/>
            </w:rPr>
            <w:t>E-commerce</w:t>
          </w:r>
          <w:r w:rsidRPr="0041362D">
            <w:rPr>
              <w:rFonts w:hint="cs"/>
              <w:i/>
              <w:iCs/>
              <w:color w:val="000000" w:themeColor="text1"/>
            </w:rPr>
            <w:t>.</w:t>
          </w:r>
          <w:r w:rsidRPr="0041362D">
            <w:rPr>
              <w:rFonts w:hint="cs"/>
              <w:color w:val="000000" w:themeColor="text1"/>
            </w:rPr>
            <w:t xml:space="preserve"> </w:t>
          </w:r>
          <w:r w:rsidRPr="0041362D">
            <w:rPr>
              <w:rFonts w:hint="cs"/>
              <w:i/>
              <w:iCs/>
              <w:color w:val="000000" w:themeColor="text1"/>
            </w:rPr>
            <w:t>Jurnal Ilmiah Wahana Pendidikan</w:t>
          </w:r>
          <w:r w:rsidRPr="0041362D">
            <w:rPr>
              <w:rFonts w:hint="cs"/>
              <w:color w:val="000000" w:themeColor="text1"/>
            </w:rPr>
            <w:t xml:space="preserve">, </w:t>
          </w:r>
          <w:r w:rsidRPr="0041362D">
            <w:rPr>
              <w:rFonts w:hint="cs"/>
              <w:i/>
              <w:iCs/>
              <w:color w:val="000000" w:themeColor="text1"/>
            </w:rPr>
            <w:t>9</w:t>
          </w:r>
          <w:r w:rsidRPr="0041362D">
            <w:rPr>
              <w:rFonts w:hint="cs"/>
              <w:color w:val="000000" w:themeColor="text1"/>
            </w:rPr>
            <w:t>(11), 564–583. https://doi.org/10.5281/zenodo.8091086</w:t>
          </w:r>
        </w:p>
      </w:sdtContent>
    </w:sdt>
    <w:p w14:paraId="0E54E727" w14:textId="12C43E9B" w:rsidR="006D678A" w:rsidRPr="0041362D" w:rsidRDefault="006D678A" w:rsidP="0041362D">
      <w:pPr>
        <w:pStyle w:val="Heading1"/>
        <w:jc w:val="center"/>
        <w:rPr>
          <w:rFonts w:ascii="Times New Roman" w:hAnsi="Times New Roman" w:cs="Times New Roman"/>
          <w:b/>
          <w:bCs/>
          <w:color w:val="000000" w:themeColor="text1"/>
          <w:sz w:val="28"/>
          <w:szCs w:val="28"/>
        </w:rPr>
      </w:pPr>
      <w:bookmarkStart w:id="86" w:name="_Toc220070348"/>
      <w:bookmarkStart w:id="87" w:name="_Toc217006387"/>
      <w:r w:rsidRPr="0041362D">
        <w:rPr>
          <w:rFonts w:ascii="Times New Roman" w:hAnsi="Times New Roman" w:cs="Times New Roman"/>
          <w:b/>
          <w:bCs/>
          <w:color w:val="000000" w:themeColor="text1"/>
          <w:sz w:val="28"/>
          <w:szCs w:val="28"/>
        </w:rPr>
        <w:lastRenderedPageBreak/>
        <w:t>LAMPIRAN</w:t>
      </w:r>
      <w:bookmarkEnd w:id="86"/>
    </w:p>
    <w:bookmarkEnd w:id="87"/>
    <w:p w14:paraId="0FE40F7B" w14:textId="44B0E3E8" w:rsidR="0041362D" w:rsidRPr="0041362D" w:rsidRDefault="0041362D" w:rsidP="0041362D">
      <w:pPr>
        <w:pStyle w:val="NormalWeb"/>
        <w:spacing w:after="0" w:afterAutospacing="0" w:line="480" w:lineRule="auto"/>
        <w:jc w:val="center"/>
        <w:rPr>
          <w:b/>
          <w:bCs/>
          <w:color w:val="000000" w:themeColor="text1"/>
        </w:rPr>
      </w:pPr>
      <w:r w:rsidRPr="0041362D">
        <w:rPr>
          <w:rFonts w:hint="cs"/>
          <w:b/>
          <w:bCs/>
          <w:noProof/>
          <w:color w:val="000000" w:themeColor="text1"/>
          <w14:ligatures w14:val="standardContextual"/>
        </w:rPr>
        <w:drawing>
          <wp:inline distT="0" distB="0" distL="0" distR="0" wp14:anchorId="6C9ECD3A" wp14:editId="1FE0D44C">
            <wp:extent cx="4854223" cy="6869627"/>
            <wp:effectExtent l="0" t="0" r="0" b="1270"/>
            <wp:docPr id="431218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18703" name="Picture 4312187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2139" cy="6923285"/>
                    </a:xfrm>
                    <a:prstGeom prst="rect">
                      <a:avLst/>
                    </a:prstGeom>
                  </pic:spPr>
                </pic:pic>
              </a:graphicData>
            </a:graphic>
          </wp:inline>
        </w:drawing>
      </w:r>
    </w:p>
    <w:p w14:paraId="1E437B10" w14:textId="25511510" w:rsidR="0041362D" w:rsidRPr="0041362D" w:rsidRDefault="0041362D" w:rsidP="0041362D">
      <w:pPr>
        <w:tabs>
          <w:tab w:val="left" w:pos="1031"/>
        </w:tabs>
        <w:rPr>
          <w:color w:val="000000" w:themeColor="text1"/>
        </w:rPr>
      </w:pPr>
      <w:r w:rsidRPr="0041362D">
        <w:rPr>
          <w:noProof/>
          <w:color w:val="000000" w:themeColor="text1"/>
          <w14:ligatures w14:val="standardContextual"/>
        </w:rPr>
        <w:lastRenderedPageBreak/>
        <w:drawing>
          <wp:inline distT="0" distB="0" distL="0" distR="0" wp14:anchorId="6C885316" wp14:editId="5B36142D">
            <wp:extent cx="5252085" cy="7432675"/>
            <wp:effectExtent l="0" t="0" r="5715" b="0"/>
            <wp:docPr id="1138125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2536" name="Picture 113812536"/>
                    <pic:cNvPicPr/>
                  </pic:nvPicPr>
                  <pic:blipFill>
                    <a:blip r:embed="rId18">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p>
    <w:p w14:paraId="05564986" w14:textId="32A1DD35" w:rsidR="0041362D" w:rsidRPr="0041362D" w:rsidRDefault="0041362D" w:rsidP="0041362D">
      <w:pPr>
        <w:pStyle w:val="NormalWeb"/>
        <w:spacing w:after="0" w:afterAutospacing="0" w:line="480" w:lineRule="auto"/>
        <w:rPr>
          <w:b/>
          <w:bCs/>
          <w:color w:val="000000" w:themeColor="text1"/>
        </w:rPr>
      </w:pPr>
      <w:r w:rsidRPr="0041362D">
        <w:rPr>
          <w:b/>
          <w:bCs/>
          <w:noProof/>
          <w:color w:val="000000" w:themeColor="text1"/>
          <w14:ligatures w14:val="standardContextual"/>
        </w:rPr>
        <w:lastRenderedPageBreak/>
        <w:drawing>
          <wp:inline distT="0" distB="0" distL="0" distR="0" wp14:anchorId="774D164E" wp14:editId="678E4106">
            <wp:extent cx="5252085" cy="7432675"/>
            <wp:effectExtent l="0" t="0" r="5715" b="0"/>
            <wp:docPr id="203052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2019" name="Picture 203052019"/>
                    <pic:cNvPicPr/>
                  </pic:nvPicPr>
                  <pic:blipFill>
                    <a:blip r:embed="rId19">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154A62AF" wp14:editId="166C4A29">
            <wp:extent cx="5252085" cy="7432675"/>
            <wp:effectExtent l="0" t="0" r="5715" b="0"/>
            <wp:docPr id="848288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88807" name="Picture 848288807"/>
                    <pic:cNvPicPr/>
                  </pic:nvPicPr>
                  <pic:blipFill>
                    <a:blip r:embed="rId20">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0C46AC08" wp14:editId="0B15EA5C">
            <wp:extent cx="5252085" cy="7432675"/>
            <wp:effectExtent l="0" t="0" r="5715" b="0"/>
            <wp:docPr id="2461435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3536" name="Picture 246143536"/>
                    <pic:cNvPicPr/>
                  </pic:nvPicPr>
                  <pic:blipFill>
                    <a:blip r:embed="rId21">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6DAB420C" wp14:editId="7178A025">
            <wp:extent cx="5252085" cy="7432675"/>
            <wp:effectExtent l="0" t="0" r="5715" b="0"/>
            <wp:docPr id="14084609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60990" name="Picture 1408460990"/>
                    <pic:cNvPicPr/>
                  </pic:nvPicPr>
                  <pic:blipFill>
                    <a:blip r:embed="rId22">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p>
    <w:p w14:paraId="33ECF20F" w14:textId="6C32F3BD" w:rsidR="0041362D" w:rsidRPr="0041362D" w:rsidRDefault="0041362D" w:rsidP="0041362D">
      <w:pPr>
        <w:pStyle w:val="NormalWeb"/>
        <w:spacing w:after="0" w:afterAutospacing="0" w:line="480" w:lineRule="auto"/>
        <w:rPr>
          <w:b/>
          <w:bCs/>
          <w:color w:val="000000" w:themeColor="text1"/>
        </w:rPr>
      </w:pPr>
      <w:r w:rsidRPr="0041362D">
        <w:rPr>
          <w:b/>
          <w:bCs/>
          <w:noProof/>
          <w:color w:val="000000" w:themeColor="text1"/>
          <w14:ligatures w14:val="standardContextual"/>
        </w:rPr>
        <w:lastRenderedPageBreak/>
        <w:drawing>
          <wp:inline distT="0" distB="0" distL="0" distR="0" wp14:anchorId="6C533BDC" wp14:editId="706390BE">
            <wp:extent cx="5252085" cy="7432675"/>
            <wp:effectExtent l="0" t="0" r="5715" b="0"/>
            <wp:docPr id="1652828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28231" name="Picture 1652828231"/>
                    <pic:cNvPicPr/>
                  </pic:nvPicPr>
                  <pic:blipFill>
                    <a:blip r:embed="rId23">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4770B256" wp14:editId="11D61BBC">
            <wp:extent cx="5252085" cy="7432675"/>
            <wp:effectExtent l="0" t="0" r="5715" b="0"/>
            <wp:docPr id="4344490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49020" name="Picture 434449020"/>
                    <pic:cNvPicPr/>
                  </pic:nvPicPr>
                  <pic:blipFill>
                    <a:blip r:embed="rId24">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57205174" wp14:editId="69AAE70B">
            <wp:extent cx="5252085" cy="7432675"/>
            <wp:effectExtent l="0" t="0" r="5715" b="0"/>
            <wp:docPr id="13283983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98353" name="Picture 1328398353"/>
                    <pic:cNvPicPr/>
                  </pic:nvPicPr>
                  <pic:blipFill>
                    <a:blip r:embed="rId25">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035D624F" wp14:editId="34946170">
            <wp:extent cx="5252085" cy="7432675"/>
            <wp:effectExtent l="0" t="0" r="5715" b="0"/>
            <wp:docPr id="7139650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65055" name="Picture 713965055"/>
                    <pic:cNvPicPr/>
                  </pic:nvPicPr>
                  <pic:blipFill>
                    <a:blip r:embed="rId26">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1EDDFC07" wp14:editId="0E5F9D5C">
            <wp:extent cx="5252085" cy="7432675"/>
            <wp:effectExtent l="0" t="0" r="5715" b="0"/>
            <wp:docPr id="16379568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56857" name="Picture 1637956857"/>
                    <pic:cNvPicPr/>
                  </pic:nvPicPr>
                  <pic:blipFill>
                    <a:blip r:embed="rId27">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67CCFFE4" wp14:editId="065F613E">
            <wp:extent cx="5252085" cy="7432675"/>
            <wp:effectExtent l="0" t="0" r="5715" b="0"/>
            <wp:docPr id="17781996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9606" name="Picture 1778199606"/>
                    <pic:cNvPicPr/>
                  </pic:nvPicPr>
                  <pic:blipFill>
                    <a:blip r:embed="rId28">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4D795D81" wp14:editId="1E29E1A1">
            <wp:extent cx="5252085" cy="7432675"/>
            <wp:effectExtent l="0" t="0" r="5715" b="0"/>
            <wp:docPr id="17024008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00863" name="Picture 1702400863"/>
                    <pic:cNvPicPr/>
                  </pic:nvPicPr>
                  <pic:blipFill>
                    <a:blip r:embed="rId29">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r w:rsidRPr="0041362D">
        <w:rPr>
          <w:b/>
          <w:bCs/>
          <w:noProof/>
          <w:color w:val="000000" w:themeColor="text1"/>
          <w14:ligatures w14:val="standardContextual"/>
        </w:rPr>
        <w:lastRenderedPageBreak/>
        <w:drawing>
          <wp:inline distT="0" distB="0" distL="0" distR="0" wp14:anchorId="79BD8FD2" wp14:editId="288BB5A5">
            <wp:extent cx="5252085" cy="7432675"/>
            <wp:effectExtent l="0" t="0" r="5715" b="0"/>
            <wp:docPr id="3603786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78625" name="Picture 360378625"/>
                    <pic:cNvPicPr/>
                  </pic:nvPicPr>
                  <pic:blipFill>
                    <a:blip r:embed="rId30">
                      <a:extLst>
                        <a:ext uri="{28A0092B-C50C-407E-A947-70E740481C1C}">
                          <a14:useLocalDpi xmlns:a14="http://schemas.microsoft.com/office/drawing/2010/main" val="0"/>
                        </a:ext>
                      </a:extLst>
                    </a:blip>
                    <a:stretch>
                      <a:fillRect/>
                    </a:stretch>
                  </pic:blipFill>
                  <pic:spPr>
                    <a:xfrm>
                      <a:off x="0" y="0"/>
                      <a:ext cx="5252085" cy="7432675"/>
                    </a:xfrm>
                    <a:prstGeom prst="rect">
                      <a:avLst/>
                    </a:prstGeom>
                  </pic:spPr>
                </pic:pic>
              </a:graphicData>
            </a:graphic>
          </wp:inline>
        </w:drawing>
      </w:r>
    </w:p>
    <w:p w14:paraId="45651922" w14:textId="5F70650F" w:rsidR="0041362D" w:rsidRPr="0041362D" w:rsidRDefault="0041362D" w:rsidP="0041362D">
      <w:pPr>
        <w:rPr>
          <w:b/>
          <w:bCs/>
          <w:i/>
          <w:iCs/>
          <w:color w:val="000000" w:themeColor="text1"/>
        </w:rPr>
      </w:pPr>
      <w:proofErr w:type="spellStart"/>
      <w:r w:rsidRPr="0041362D">
        <w:rPr>
          <w:b/>
          <w:bCs/>
          <w:i/>
          <w:iCs/>
          <w:color w:val="000000" w:themeColor="text1"/>
        </w:rPr>
        <w:lastRenderedPageBreak/>
        <w:t>Outer</w:t>
      </w:r>
      <w:proofErr w:type="spellEnd"/>
      <w:r w:rsidRPr="0041362D">
        <w:rPr>
          <w:b/>
          <w:bCs/>
          <w:i/>
          <w:iCs/>
          <w:color w:val="000000" w:themeColor="text1"/>
        </w:rPr>
        <w:t xml:space="preserve"> </w:t>
      </w:r>
      <w:proofErr w:type="spellStart"/>
      <w:r w:rsidRPr="0041362D">
        <w:rPr>
          <w:b/>
          <w:bCs/>
          <w:i/>
          <w:iCs/>
          <w:color w:val="000000" w:themeColor="text1"/>
        </w:rPr>
        <w:t>Loadings</w:t>
      </w:r>
      <w:proofErr w:type="spellEnd"/>
    </w:p>
    <w:p w14:paraId="7753BA2A" w14:textId="68E8C89D" w:rsidR="00D666F7" w:rsidRPr="0041362D" w:rsidRDefault="006A3443" w:rsidP="00D666F7">
      <w:pPr>
        <w:jc w:val="center"/>
        <w:rPr>
          <w:color w:val="000000" w:themeColor="text1"/>
        </w:rPr>
      </w:pPr>
      <w:r w:rsidRPr="0041362D">
        <w:rPr>
          <w:noProof/>
          <w:color w:val="000000" w:themeColor="text1"/>
        </w:rPr>
        <w:drawing>
          <wp:inline distT="0" distB="0" distL="0" distR="0" wp14:anchorId="436ACD3A" wp14:editId="51306AFF">
            <wp:extent cx="5015019" cy="4800982"/>
            <wp:effectExtent l="0" t="0" r="1905" b="0"/>
            <wp:docPr id="62263248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4996" cy="4810533"/>
                    </a:xfrm>
                    <a:prstGeom prst="rect">
                      <a:avLst/>
                    </a:prstGeom>
                    <a:noFill/>
                    <a:ln>
                      <a:noFill/>
                    </a:ln>
                  </pic:spPr>
                </pic:pic>
              </a:graphicData>
            </a:graphic>
          </wp:inline>
        </w:drawing>
      </w:r>
    </w:p>
    <w:p w14:paraId="121E8E8D" w14:textId="77777777" w:rsidR="00D666F7" w:rsidRPr="0041362D" w:rsidRDefault="00D666F7" w:rsidP="00D666F7">
      <w:pPr>
        <w:jc w:val="center"/>
        <w:rPr>
          <w:color w:val="000000" w:themeColor="text1"/>
        </w:rPr>
      </w:pPr>
    </w:p>
    <w:p w14:paraId="76C1286F" w14:textId="534C5A96" w:rsidR="006A3443" w:rsidRPr="0041362D" w:rsidRDefault="006A3443" w:rsidP="006A3443">
      <w:pPr>
        <w:rPr>
          <w:b/>
          <w:bCs/>
          <w:i/>
          <w:iCs/>
          <w:color w:val="000000" w:themeColor="text1"/>
        </w:rPr>
      </w:pPr>
      <w:r w:rsidRPr="0041362D">
        <w:rPr>
          <w:b/>
          <w:bCs/>
          <w:i/>
          <w:iCs/>
          <w:color w:val="000000" w:themeColor="text1"/>
        </w:rPr>
        <w:t>Construct reability and validity</w:t>
      </w:r>
    </w:p>
    <w:p w14:paraId="2EAFA648" w14:textId="6219C81B" w:rsidR="00D666F7" w:rsidRPr="0041362D" w:rsidRDefault="00D666F7" w:rsidP="00D666F7">
      <w:pPr>
        <w:jc w:val="center"/>
        <w:rPr>
          <w:color w:val="000000" w:themeColor="text1"/>
        </w:rPr>
      </w:pPr>
      <w:r w:rsidRPr="0041362D">
        <w:rPr>
          <w:noProof/>
          <w:color w:val="000000" w:themeColor="text1"/>
        </w:rPr>
        <w:drawing>
          <wp:inline distT="0" distB="0" distL="0" distR="0" wp14:anchorId="68F3A762" wp14:editId="16EDB669">
            <wp:extent cx="5252085" cy="586740"/>
            <wp:effectExtent l="0" t="0" r="5715" b="3810"/>
            <wp:docPr id="4166558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2085" cy="586740"/>
                    </a:xfrm>
                    <a:prstGeom prst="rect">
                      <a:avLst/>
                    </a:prstGeom>
                    <a:noFill/>
                    <a:ln>
                      <a:noFill/>
                    </a:ln>
                  </pic:spPr>
                </pic:pic>
              </a:graphicData>
            </a:graphic>
          </wp:inline>
        </w:drawing>
      </w:r>
    </w:p>
    <w:sectPr w:rsidR="00D666F7" w:rsidRPr="0041362D" w:rsidSect="00685051">
      <w:pgSz w:w="12240" w:h="15840"/>
      <w:pgMar w:top="2268" w:right="1701" w:bottom="1701" w:left="2268" w:header="708" w:footer="708" w:gutter="0"/>
      <w:pgNumType w:start="4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D093D" w14:textId="77777777" w:rsidR="00C16DEA" w:rsidRDefault="00C16DEA" w:rsidP="004824D5">
      <w:r>
        <w:separator/>
      </w:r>
    </w:p>
  </w:endnote>
  <w:endnote w:type="continuationSeparator" w:id="0">
    <w:p w14:paraId="18B063A6" w14:textId="77777777" w:rsidR="00C16DEA" w:rsidRDefault="00C16DEA" w:rsidP="0048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393996"/>
      <w:docPartObj>
        <w:docPartGallery w:val="Page Numbers (Bottom of Page)"/>
        <w:docPartUnique/>
      </w:docPartObj>
    </w:sdtPr>
    <w:sdtEndPr>
      <w:rPr>
        <w:noProof/>
      </w:rPr>
    </w:sdtEndPr>
    <w:sdtContent>
      <w:p w14:paraId="2171722B" w14:textId="50F51F87" w:rsidR="00901EBA" w:rsidRDefault="00901E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6272DF" w14:textId="77777777" w:rsidR="00901EBA" w:rsidRDefault="00901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99B8" w14:textId="53E7F9F0" w:rsidR="00685051" w:rsidRDefault="00685051" w:rsidP="00685051">
    <w:pPr>
      <w:pStyle w:val="Footer"/>
    </w:pPr>
  </w:p>
  <w:p w14:paraId="7DEAEC71" w14:textId="77777777" w:rsidR="00685051" w:rsidRDefault="00685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5B5F6" w14:textId="6F2D5DA9" w:rsidR="00901EBA" w:rsidRDefault="00901EBA">
    <w:pPr>
      <w:pStyle w:val="Footer"/>
      <w:jc w:val="center"/>
    </w:pPr>
  </w:p>
  <w:p w14:paraId="4E326E3D" w14:textId="77777777" w:rsidR="00901EBA" w:rsidRDefault="00901E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0105188"/>
      <w:docPartObj>
        <w:docPartGallery w:val="Page Numbers (Bottom of Page)"/>
        <w:docPartUnique/>
      </w:docPartObj>
    </w:sdtPr>
    <w:sdtEndPr>
      <w:rPr>
        <w:noProof/>
      </w:rPr>
    </w:sdtEndPr>
    <w:sdtContent>
      <w:p w14:paraId="5235C3C7" w14:textId="080AC4E9" w:rsidR="006E13E5" w:rsidRDefault="006E1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DC9088" w14:textId="77777777" w:rsidR="006E13E5" w:rsidRDefault="006E13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375441"/>
      <w:docPartObj>
        <w:docPartGallery w:val="Page Numbers (Bottom of Page)"/>
        <w:docPartUnique/>
      </w:docPartObj>
    </w:sdtPr>
    <w:sdtEndPr>
      <w:rPr>
        <w:noProof/>
      </w:rPr>
    </w:sdtEndPr>
    <w:sdtContent>
      <w:p w14:paraId="3E70EF06" w14:textId="77777777" w:rsidR="00685051" w:rsidRDefault="006850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8E9738" w14:textId="77777777" w:rsidR="00685051" w:rsidRDefault="006850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61CF1" w14:textId="77777777" w:rsidR="00C16DEA" w:rsidRDefault="00C16DEA" w:rsidP="004824D5">
      <w:r>
        <w:separator/>
      </w:r>
    </w:p>
  </w:footnote>
  <w:footnote w:type="continuationSeparator" w:id="0">
    <w:p w14:paraId="56ED2FEF" w14:textId="77777777" w:rsidR="00C16DEA" w:rsidRDefault="00C16DEA" w:rsidP="00482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544A" w14:textId="1A8F687B" w:rsidR="00901EBA" w:rsidRDefault="00901EBA">
    <w:pPr>
      <w:pStyle w:val="Header"/>
      <w:jc w:val="right"/>
    </w:pPr>
  </w:p>
  <w:p w14:paraId="6B942098" w14:textId="77777777" w:rsidR="00901EBA" w:rsidRDefault="00901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6514194"/>
      <w:docPartObj>
        <w:docPartGallery w:val="Page Numbers (Top of Page)"/>
        <w:docPartUnique/>
      </w:docPartObj>
    </w:sdtPr>
    <w:sdtEndPr>
      <w:rPr>
        <w:noProof/>
      </w:rPr>
    </w:sdtEndPr>
    <w:sdtContent>
      <w:p w14:paraId="06D5DC27" w14:textId="77777777" w:rsidR="00901EBA" w:rsidRDefault="00901E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56B692E" w14:textId="77777777" w:rsidR="00901EBA" w:rsidRDefault="00901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4099"/>
    <w:multiLevelType w:val="hybridMultilevel"/>
    <w:tmpl w:val="CF4ADA64"/>
    <w:lvl w:ilvl="0" w:tplc="0421000F">
      <w:start w:val="1"/>
      <w:numFmt w:val="decimal"/>
      <w:lvlText w:val="%1."/>
      <w:lvlJc w:val="left"/>
      <w:pPr>
        <w:ind w:left="1353" w:hanging="360"/>
      </w:pPr>
      <w:rPr>
        <w:rFonts w:hint="default"/>
        <w:sz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35910CA"/>
    <w:multiLevelType w:val="hybridMultilevel"/>
    <w:tmpl w:val="CD4A3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42942"/>
    <w:multiLevelType w:val="hybridMultilevel"/>
    <w:tmpl w:val="141A9114"/>
    <w:lvl w:ilvl="0" w:tplc="80EE8E76">
      <w:start w:val="1"/>
      <w:numFmt w:val="decimal"/>
      <w:lvlText w:val="1.%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 w15:restartNumberingAfterBreak="0">
    <w:nsid w:val="06686FBA"/>
    <w:multiLevelType w:val="multilevel"/>
    <w:tmpl w:val="E250A9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E93D4C"/>
    <w:multiLevelType w:val="hybridMultilevel"/>
    <w:tmpl w:val="7DEADBB2"/>
    <w:lvl w:ilvl="0" w:tplc="BFB88E7C">
      <w:start w:val="1"/>
      <w:numFmt w:val="lowerLetter"/>
      <w:lvlText w:val="%1."/>
      <w:lvlJc w:val="left"/>
      <w:pPr>
        <w:ind w:left="1069"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2823D2"/>
    <w:multiLevelType w:val="hybridMultilevel"/>
    <w:tmpl w:val="57363554"/>
    <w:lvl w:ilvl="0" w:tplc="8E640344">
      <w:start w:val="1"/>
      <w:numFmt w:val="lowerLetter"/>
      <w:lvlText w:val="%1."/>
      <w:lvlJc w:val="left"/>
      <w:pPr>
        <w:ind w:left="218" w:hanging="360"/>
      </w:pPr>
      <w:rPr>
        <w:rFonts w:hint="default"/>
      </w:rPr>
    </w:lvl>
    <w:lvl w:ilvl="1" w:tplc="38090019" w:tentative="1">
      <w:start w:val="1"/>
      <w:numFmt w:val="lowerLetter"/>
      <w:lvlText w:val="%2."/>
      <w:lvlJc w:val="left"/>
      <w:pPr>
        <w:ind w:left="938" w:hanging="360"/>
      </w:pPr>
    </w:lvl>
    <w:lvl w:ilvl="2" w:tplc="3809001B" w:tentative="1">
      <w:start w:val="1"/>
      <w:numFmt w:val="lowerRoman"/>
      <w:lvlText w:val="%3."/>
      <w:lvlJc w:val="right"/>
      <w:pPr>
        <w:ind w:left="1658" w:hanging="180"/>
      </w:pPr>
    </w:lvl>
    <w:lvl w:ilvl="3" w:tplc="3809000F" w:tentative="1">
      <w:start w:val="1"/>
      <w:numFmt w:val="decimal"/>
      <w:lvlText w:val="%4."/>
      <w:lvlJc w:val="left"/>
      <w:pPr>
        <w:ind w:left="2378" w:hanging="360"/>
      </w:pPr>
    </w:lvl>
    <w:lvl w:ilvl="4" w:tplc="38090019" w:tentative="1">
      <w:start w:val="1"/>
      <w:numFmt w:val="lowerLetter"/>
      <w:lvlText w:val="%5."/>
      <w:lvlJc w:val="left"/>
      <w:pPr>
        <w:ind w:left="3098" w:hanging="360"/>
      </w:pPr>
    </w:lvl>
    <w:lvl w:ilvl="5" w:tplc="3809001B" w:tentative="1">
      <w:start w:val="1"/>
      <w:numFmt w:val="lowerRoman"/>
      <w:lvlText w:val="%6."/>
      <w:lvlJc w:val="right"/>
      <w:pPr>
        <w:ind w:left="3818" w:hanging="180"/>
      </w:pPr>
    </w:lvl>
    <w:lvl w:ilvl="6" w:tplc="3809000F" w:tentative="1">
      <w:start w:val="1"/>
      <w:numFmt w:val="decimal"/>
      <w:lvlText w:val="%7."/>
      <w:lvlJc w:val="left"/>
      <w:pPr>
        <w:ind w:left="4538" w:hanging="360"/>
      </w:pPr>
    </w:lvl>
    <w:lvl w:ilvl="7" w:tplc="38090019" w:tentative="1">
      <w:start w:val="1"/>
      <w:numFmt w:val="lowerLetter"/>
      <w:lvlText w:val="%8."/>
      <w:lvlJc w:val="left"/>
      <w:pPr>
        <w:ind w:left="5258" w:hanging="360"/>
      </w:pPr>
    </w:lvl>
    <w:lvl w:ilvl="8" w:tplc="3809001B" w:tentative="1">
      <w:start w:val="1"/>
      <w:numFmt w:val="lowerRoman"/>
      <w:lvlText w:val="%9."/>
      <w:lvlJc w:val="right"/>
      <w:pPr>
        <w:ind w:left="5978" w:hanging="180"/>
      </w:pPr>
    </w:lvl>
  </w:abstractNum>
  <w:abstractNum w:abstractNumId="6" w15:restartNumberingAfterBreak="0">
    <w:nsid w:val="09A820FC"/>
    <w:multiLevelType w:val="multilevel"/>
    <w:tmpl w:val="2392DBD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B352563"/>
    <w:multiLevelType w:val="hybridMultilevel"/>
    <w:tmpl w:val="004E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E61AA6"/>
    <w:multiLevelType w:val="multilevel"/>
    <w:tmpl w:val="2392DBD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AF3D8B"/>
    <w:multiLevelType w:val="hybridMultilevel"/>
    <w:tmpl w:val="38F8F9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484282"/>
    <w:multiLevelType w:val="hybridMultilevel"/>
    <w:tmpl w:val="687CFB24"/>
    <w:lvl w:ilvl="0" w:tplc="80EE8E7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06A3E"/>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F05F06"/>
    <w:multiLevelType w:val="hybridMultilevel"/>
    <w:tmpl w:val="B7FE1256"/>
    <w:lvl w:ilvl="0" w:tplc="BFB88E7C">
      <w:start w:val="1"/>
      <w:numFmt w:val="lowerLetter"/>
      <w:lvlText w:val="%1."/>
      <w:lvlJc w:val="left"/>
      <w:pPr>
        <w:ind w:left="1069" w:hanging="360"/>
      </w:pPr>
      <w:rPr>
        <w:rFonts w:ascii="Times New Roman" w:hAnsi="Times New Roman"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17E13592"/>
    <w:multiLevelType w:val="hybridMultilevel"/>
    <w:tmpl w:val="9D8A1DEE"/>
    <w:lvl w:ilvl="0" w:tplc="0421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9C0B0E"/>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C813B64"/>
    <w:multiLevelType w:val="hybridMultilevel"/>
    <w:tmpl w:val="0A50D8EE"/>
    <w:lvl w:ilvl="0" w:tplc="09486284">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B76E7"/>
    <w:multiLevelType w:val="multilevel"/>
    <w:tmpl w:val="18A4A4D6"/>
    <w:lvl w:ilvl="0">
      <w:start w:val="1"/>
      <w:numFmt w:val="decimal"/>
      <w:lvlText w:val="1.%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1D684470"/>
    <w:multiLevelType w:val="multilevel"/>
    <w:tmpl w:val="2392DBD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DA74A1B"/>
    <w:multiLevelType w:val="multilevel"/>
    <w:tmpl w:val="6E08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C80AF9"/>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22230F5"/>
    <w:multiLevelType w:val="multilevel"/>
    <w:tmpl w:val="D13A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9E5DC9"/>
    <w:multiLevelType w:val="hybridMultilevel"/>
    <w:tmpl w:val="641A9906"/>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6E42276"/>
    <w:multiLevelType w:val="hybridMultilevel"/>
    <w:tmpl w:val="8F4032B8"/>
    <w:lvl w:ilvl="0" w:tplc="E3E21224">
      <w:start w:val="1"/>
      <w:numFmt w:val="decimal"/>
      <w:lvlText w:val="%1."/>
      <w:lvlJc w:val="left"/>
      <w:pPr>
        <w:ind w:left="1069"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6E844C7"/>
    <w:multiLevelType w:val="multilevel"/>
    <w:tmpl w:val="8D50B9A8"/>
    <w:lvl w:ilvl="0">
      <w:start w:val="3"/>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4" w15:restartNumberingAfterBreak="0">
    <w:nsid w:val="270E06CA"/>
    <w:multiLevelType w:val="multilevel"/>
    <w:tmpl w:val="33104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70F2A3E"/>
    <w:multiLevelType w:val="multilevel"/>
    <w:tmpl w:val="82C411A4"/>
    <w:lvl w:ilvl="0">
      <w:start w:val="3"/>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27AB7E47"/>
    <w:multiLevelType w:val="hybridMultilevel"/>
    <w:tmpl w:val="5B6462A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A455348"/>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B5D4E62"/>
    <w:multiLevelType w:val="multilevel"/>
    <w:tmpl w:val="9A22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3F6D34"/>
    <w:multiLevelType w:val="hybridMultilevel"/>
    <w:tmpl w:val="5588B358"/>
    <w:lvl w:ilvl="0" w:tplc="E3E21224">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FF34BFC"/>
    <w:multiLevelType w:val="hybridMultilevel"/>
    <w:tmpl w:val="ACA24596"/>
    <w:lvl w:ilvl="0" w:tplc="09486284">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2D12FFC"/>
    <w:multiLevelType w:val="multilevel"/>
    <w:tmpl w:val="4664B828"/>
    <w:lvl w:ilvl="0">
      <w:start w:val="3"/>
      <w:numFmt w:val="decimal"/>
      <w:lvlText w:val="%1"/>
      <w:lvlJc w:val="left"/>
      <w:pPr>
        <w:ind w:left="360" w:hanging="360"/>
      </w:pPr>
      <w:rPr>
        <w:rFonts w:hint="default"/>
      </w:rPr>
    </w:lvl>
    <w:lvl w:ilvl="1">
      <w:start w:val="4"/>
      <w:numFmt w:val="decimal"/>
      <w:lvlText w:val="%1.%2"/>
      <w:lvlJc w:val="left"/>
      <w:pPr>
        <w:ind w:left="928"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2" w15:restartNumberingAfterBreak="0">
    <w:nsid w:val="330802A0"/>
    <w:multiLevelType w:val="hybridMultilevel"/>
    <w:tmpl w:val="A6CA07C2"/>
    <w:lvl w:ilvl="0" w:tplc="0948628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6D05CC"/>
    <w:multiLevelType w:val="hybridMultilevel"/>
    <w:tmpl w:val="4580D4FE"/>
    <w:lvl w:ilvl="0" w:tplc="792C0778">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34" w15:restartNumberingAfterBreak="0">
    <w:nsid w:val="37893F53"/>
    <w:multiLevelType w:val="hybridMultilevel"/>
    <w:tmpl w:val="F81A9E22"/>
    <w:lvl w:ilvl="0" w:tplc="792C07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38820A28"/>
    <w:multiLevelType w:val="multilevel"/>
    <w:tmpl w:val="97F2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885204"/>
    <w:multiLevelType w:val="hybridMultilevel"/>
    <w:tmpl w:val="C70E1DA2"/>
    <w:lvl w:ilvl="0" w:tplc="E3E2122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15:restartNumberingAfterBreak="0">
    <w:nsid w:val="3AB333C3"/>
    <w:multiLevelType w:val="hybridMultilevel"/>
    <w:tmpl w:val="04187910"/>
    <w:lvl w:ilvl="0" w:tplc="B7FA729E">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0B125D"/>
    <w:multiLevelType w:val="multilevel"/>
    <w:tmpl w:val="7DBE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8EC4FFB"/>
    <w:multiLevelType w:val="multilevel"/>
    <w:tmpl w:val="3C447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93A7E0F"/>
    <w:multiLevelType w:val="multilevel"/>
    <w:tmpl w:val="9C26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D771E62"/>
    <w:multiLevelType w:val="multilevel"/>
    <w:tmpl w:val="AC56F4D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EAB3D3D"/>
    <w:multiLevelType w:val="hybridMultilevel"/>
    <w:tmpl w:val="3198E512"/>
    <w:lvl w:ilvl="0" w:tplc="09486284">
      <w:start w:val="1"/>
      <w:numFmt w:val="decimal"/>
      <w:lvlText w:val="2.%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506B5F2A"/>
    <w:multiLevelType w:val="hybridMultilevel"/>
    <w:tmpl w:val="82ECF76E"/>
    <w:lvl w:ilvl="0" w:tplc="C374D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2252377"/>
    <w:multiLevelType w:val="hybridMultilevel"/>
    <w:tmpl w:val="846CB0A8"/>
    <w:lvl w:ilvl="0" w:tplc="BFB88E7C">
      <w:start w:val="1"/>
      <w:numFmt w:val="lowerLetter"/>
      <w:lvlText w:val="%1."/>
      <w:lvlJc w:val="left"/>
      <w:pPr>
        <w:ind w:left="1069"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9B504C"/>
    <w:multiLevelType w:val="hybridMultilevel"/>
    <w:tmpl w:val="596CE9A0"/>
    <w:lvl w:ilvl="0" w:tplc="80EE8E7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E11D71"/>
    <w:multiLevelType w:val="hybridMultilevel"/>
    <w:tmpl w:val="C51419F8"/>
    <w:lvl w:ilvl="0" w:tplc="80EE8E76">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4C7096"/>
    <w:multiLevelType w:val="hybridMultilevel"/>
    <w:tmpl w:val="902ED012"/>
    <w:lvl w:ilvl="0" w:tplc="0421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9B273B"/>
    <w:multiLevelType w:val="hybridMultilevel"/>
    <w:tmpl w:val="681EDC32"/>
    <w:lvl w:ilvl="0" w:tplc="EB223798">
      <w:start w:val="1"/>
      <w:numFmt w:val="decimal"/>
      <w:lvlText w:val="%1."/>
      <w:lvlJc w:val="left"/>
      <w:pPr>
        <w:ind w:left="1212" w:hanging="360"/>
      </w:pPr>
      <w:rPr>
        <w:i w:val="0"/>
        <w:iCs w:val="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9" w15:restartNumberingAfterBreak="0">
    <w:nsid w:val="5907198A"/>
    <w:multiLevelType w:val="hybridMultilevel"/>
    <w:tmpl w:val="BCD01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9196663"/>
    <w:multiLevelType w:val="multilevel"/>
    <w:tmpl w:val="7D9EACAE"/>
    <w:lvl w:ilvl="0">
      <w:start w:val="2"/>
      <w:numFmt w:val="decimal"/>
      <w:lvlText w:val="%1"/>
      <w:lvlJc w:val="left"/>
      <w:pPr>
        <w:ind w:left="420" w:hanging="42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1" w15:restartNumberingAfterBreak="0">
    <w:nsid w:val="5A0251EB"/>
    <w:multiLevelType w:val="hybridMultilevel"/>
    <w:tmpl w:val="C660F6AA"/>
    <w:lvl w:ilvl="0" w:tplc="5D18E3F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C34059"/>
    <w:multiLevelType w:val="hybridMultilevel"/>
    <w:tmpl w:val="91C6C1B2"/>
    <w:lvl w:ilvl="0" w:tplc="80EE8E7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ADC6849"/>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B116D85"/>
    <w:multiLevelType w:val="hybridMultilevel"/>
    <w:tmpl w:val="584A63F2"/>
    <w:lvl w:ilvl="0" w:tplc="142E87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895576"/>
    <w:multiLevelType w:val="multilevel"/>
    <w:tmpl w:val="BD88C0EA"/>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5CF60E09"/>
    <w:multiLevelType w:val="hybridMultilevel"/>
    <w:tmpl w:val="4C1E7FDA"/>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5E024F9A"/>
    <w:multiLevelType w:val="hybridMultilevel"/>
    <w:tmpl w:val="0638EEDE"/>
    <w:lvl w:ilvl="0" w:tplc="792C077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4522CB"/>
    <w:multiLevelType w:val="hybridMultilevel"/>
    <w:tmpl w:val="DD443076"/>
    <w:lvl w:ilvl="0" w:tplc="04210011">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9" w15:restartNumberingAfterBreak="0">
    <w:nsid w:val="606C5FEA"/>
    <w:multiLevelType w:val="multilevel"/>
    <w:tmpl w:val="A210AEDC"/>
    <w:lvl w:ilvl="0">
      <w:start w:val="1"/>
      <w:numFmt w:val="decimal"/>
      <w:lvlText w:val="%1."/>
      <w:lvlJc w:val="left"/>
      <w:pPr>
        <w:ind w:left="720" w:hanging="360"/>
      </w:pPr>
      <w:rPr>
        <w:rFonts w:hint="default"/>
      </w:rPr>
    </w:lvl>
    <w:lvl w:ilvl="1">
      <w:start w:val="1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0747A9C"/>
    <w:multiLevelType w:val="hybridMultilevel"/>
    <w:tmpl w:val="81343AB4"/>
    <w:lvl w:ilvl="0" w:tplc="B7FA72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15:restartNumberingAfterBreak="0">
    <w:nsid w:val="61251C5C"/>
    <w:multiLevelType w:val="hybridMultilevel"/>
    <w:tmpl w:val="3B4C5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D575EF"/>
    <w:multiLevelType w:val="multilevel"/>
    <w:tmpl w:val="50286F4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2367C37"/>
    <w:multiLevelType w:val="multilevel"/>
    <w:tmpl w:val="2BBAF5F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2F22031"/>
    <w:multiLevelType w:val="hybridMultilevel"/>
    <w:tmpl w:val="0FD600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E55D02"/>
    <w:multiLevelType w:val="hybridMultilevel"/>
    <w:tmpl w:val="D3A88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A17C32"/>
    <w:multiLevelType w:val="hybridMultilevel"/>
    <w:tmpl w:val="AB00B540"/>
    <w:lvl w:ilvl="0" w:tplc="80EE8E76">
      <w:start w:val="1"/>
      <w:numFmt w:val="decimal"/>
      <w:lvlText w:val="1.%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67" w15:restartNumberingAfterBreak="0">
    <w:nsid w:val="73182B31"/>
    <w:multiLevelType w:val="hybridMultilevel"/>
    <w:tmpl w:val="48A2E5BA"/>
    <w:lvl w:ilvl="0" w:tplc="80EE8E7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EAE3D64"/>
    <w:multiLevelType w:val="multilevel"/>
    <w:tmpl w:val="0916E8F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1D5A89"/>
    <w:multiLevelType w:val="hybridMultilevel"/>
    <w:tmpl w:val="8E70D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421783">
    <w:abstractNumId w:val="1"/>
  </w:num>
  <w:num w:numId="2" w16cid:durableId="1619295946">
    <w:abstractNumId w:val="6"/>
  </w:num>
  <w:num w:numId="3" w16cid:durableId="1351377851">
    <w:abstractNumId w:val="35"/>
  </w:num>
  <w:num w:numId="4" w16cid:durableId="2136556755">
    <w:abstractNumId w:val="28"/>
  </w:num>
  <w:num w:numId="5" w16cid:durableId="1714042955">
    <w:abstractNumId w:val="42"/>
  </w:num>
  <w:num w:numId="6" w16cid:durableId="1347946297">
    <w:abstractNumId w:val="68"/>
  </w:num>
  <w:num w:numId="7" w16cid:durableId="548955410">
    <w:abstractNumId w:val="38"/>
  </w:num>
  <w:num w:numId="8" w16cid:durableId="1611429519">
    <w:abstractNumId w:val="17"/>
  </w:num>
  <w:num w:numId="9" w16cid:durableId="486239599">
    <w:abstractNumId w:val="8"/>
  </w:num>
  <w:num w:numId="10" w16cid:durableId="1281693003">
    <w:abstractNumId w:val="16"/>
  </w:num>
  <w:num w:numId="11" w16cid:durableId="944266308">
    <w:abstractNumId w:val="52"/>
  </w:num>
  <w:num w:numId="12" w16cid:durableId="1834880327">
    <w:abstractNumId w:val="10"/>
  </w:num>
  <w:num w:numId="13" w16cid:durableId="1073432746">
    <w:abstractNumId w:val="46"/>
  </w:num>
  <w:num w:numId="14" w16cid:durableId="114956088">
    <w:abstractNumId w:val="2"/>
  </w:num>
  <w:num w:numId="15" w16cid:durableId="1917781675">
    <w:abstractNumId w:val="66"/>
  </w:num>
  <w:num w:numId="16" w16cid:durableId="1306160594">
    <w:abstractNumId w:val="67"/>
  </w:num>
  <w:num w:numId="17" w16cid:durableId="2037996918">
    <w:abstractNumId w:val="45"/>
  </w:num>
  <w:num w:numId="18" w16cid:durableId="1167138606">
    <w:abstractNumId w:val="65"/>
  </w:num>
  <w:num w:numId="19" w16cid:durableId="1752004691">
    <w:abstractNumId w:val="48"/>
  </w:num>
  <w:num w:numId="20" w16cid:durableId="1507595455">
    <w:abstractNumId w:val="7"/>
  </w:num>
  <w:num w:numId="21" w16cid:durableId="418020921">
    <w:abstractNumId w:val="49"/>
  </w:num>
  <w:num w:numId="22" w16cid:durableId="2066756843">
    <w:abstractNumId w:val="61"/>
  </w:num>
  <w:num w:numId="23" w16cid:durableId="2139830619">
    <w:abstractNumId w:val="53"/>
  </w:num>
  <w:num w:numId="24" w16cid:durableId="760099775">
    <w:abstractNumId w:val="55"/>
  </w:num>
  <w:num w:numId="25" w16cid:durableId="1418944728">
    <w:abstractNumId w:val="41"/>
  </w:num>
  <w:num w:numId="26" w16cid:durableId="351148051">
    <w:abstractNumId w:val="19"/>
  </w:num>
  <w:num w:numId="27" w16cid:durableId="909536450">
    <w:abstractNumId w:val="27"/>
  </w:num>
  <w:num w:numId="28" w16cid:durableId="1065833369">
    <w:abstractNumId w:val="31"/>
  </w:num>
  <w:num w:numId="29" w16cid:durableId="2055537603">
    <w:abstractNumId w:val="64"/>
  </w:num>
  <w:num w:numId="30" w16cid:durableId="1423601713">
    <w:abstractNumId w:val="60"/>
  </w:num>
  <w:num w:numId="31" w16cid:durableId="1044520081">
    <w:abstractNumId w:val="14"/>
  </w:num>
  <w:num w:numId="32" w16cid:durableId="481193232">
    <w:abstractNumId w:val="11"/>
  </w:num>
  <w:num w:numId="33" w16cid:durableId="1779134192">
    <w:abstractNumId w:val="59"/>
  </w:num>
  <w:num w:numId="34" w16cid:durableId="1908489622">
    <w:abstractNumId w:val="12"/>
  </w:num>
  <w:num w:numId="35" w16cid:durableId="2043968739">
    <w:abstractNumId w:val="44"/>
  </w:num>
  <w:num w:numId="36" w16cid:durableId="1473017743">
    <w:abstractNumId w:val="4"/>
  </w:num>
  <w:num w:numId="37" w16cid:durableId="1997567289">
    <w:abstractNumId w:val="0"/>
  </w:num>
  <w:num w:numId="38" w16cid:durableId="816847007">
    <w:abstractNumId w:val="69"/>
  </w:num>
  <w:num w:numId="39" w16cid:durableId="835655515">
    <w:abstractNumId w:val="26"/>
  </w:num>
  <w:num w:numId="40" w16cid:durableId="132479732">
    <w:abstractNumId w:val="47"/>
  </w:num>
  <w:num w:numId="41" w16cid:durableId="987516774">
    <w:abstractNumId w:val="34"/>
  </w:num>
  <w:num w:numId="42" w16cid:durableId="1021005065">
    <w:abstractNumId w:val="39"/>
  </w:num>
  <w:num w:numId="43" w16cid:durableId="1980070419">
    <w:abstractNumId w:val="18"/>
  </w:num>
  <w:num w:numId="44" w16cid:durableId="158161581">
    <w:abstractNumId w:val="57"/>
  </w:num>
  <w:num w:numId="45" w16cid:durableId="161504692">
    <w:abstractNumId w:val="54"/>
  </w:num>
  <w:num w:numId="46" w16cid:durableId="1924758020">
    <w:abstractNumId w:val="30"/>
  </w:num>
  <w:num w:numId="47" w16cid:durableId="2146116270">
    <w:abstractNumId w:val="15"/>
  </w:num>
  <w:num w:numId="48" w16cid:durableId="525288880">
    <w:abstractNumId w:val="32"/>
  </w:num>
  <w:num w:numId="49" w16cid:durableId="533927159">
    <w:abstractNumId w:val="50"/>
  </w:num>
  <w:num w:numId="50" w16cid:durableId="1654989327">
    <w:abstractNumId w:val="43"/>
  </w:num>
  <w:num w:numId="51" w16cid:durableId="695303773">
    <w:abstractNumId w:val="13"/>
  </w:num>
  <w:num w:numId="52" w16cid:durableId="1245146054">
    <w:abstractNumId w:val="58"/>
  </w:num>
  <w:num w:numId="53" w16cid:durableId="1097866834">
    <w:abstractNumId w:val="56"/>
  </w:num>
  <w:num w:numId="54" w16cid:durableId="1145973539">
    <w:abstractNumId w:val="21"/>
  </w:num>
  <w:num w:numId="55" w16cid:durableId="1482429799">
    <w:abstractNumId w:val="3"/>
  </w:num>
  <w:num w:numId="56" w16cid:durableId="115029551">
    <w:abstractNumId w:val="62"/>
  </w:num>
  <w:num w:numId="57" w16cid:durableId="1403216736">
    <w:abstractNumId w:val="51"/>
  </w:num>
  <w:num w:numId="58" w16cid:durableId="1258445107">
    <w:abstractNumId w:val="63"/>
  </w:num>
  <w:num w:numId="59" w16cid:durableId="384839600">
    <w:abstractNumId w:val="25"/>
  </w:num>
  <w:num w:numId="60" w16cid:durableId="2104568934">
    <w:abstractNumId w:val="23"/>
  </w:num>
  <w:num w:numId="61" w16cid:durableId="1038777450">
    <w:abstractNumId w:val="33"/>
  </w:num>
  <w:num w:numId="62" w16cid:durableId="9265369">
    <w:abstractNumId w:val="37"/>
  </w:num>
  <w:num w:numId="63" w16cid:durableId="1182008537">
    <w:abstractNumId w:val="24"/>
  </w:num>
  <w:num w:numId="64" w16cid:durableId="373039906">
    <w:abstractNumId w:val="40"/>
  </w:num>
  <w:num w:numId="65" w16cid:durableId="1084955741">
    <w:abstractNumId w:val="20"/>
  </w:num>
  <w:num w:numId="66" w16cid:durableId="1438332915">
    <w:abstractNumId w:val="9"/>
  </w:num>
  <w:num w:numId="67" w16cid:durableId="78331629">
    <w:abstractNumId w:val="5"/>
  </w:num>
  <w:num w:numId="68" w16cid:durableId="1894268180">
    <w:abstractNumId w:val="36"/>
  </w:num>
  <w:num w:numId="69" w16cid:durableId="93131007">
    <w:abstractNumId w:val="22"/>
  </w:num>
  <w:num w:numId="70" w16cid:durableId="16679735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en-US" w:vendorID="64" w:dllVersion="0" w:nlCheck="1" w:checkStyle="0"/>
  <w:activeWritingStyle w:appName="MSWord" w:lang="en-US" w:vendorID="64" w:dllVersion="4096" w:nlCheck="1" w:checkStyle="0"/>
  <w:activeWritingStyle w:appName="MSWord" w:lang="en-ID"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2BE"/>
    <w:rsid w:val="0001251C"/>
    <w:rsid w:val="00021400"/>
    <w:rsid w:val="00067EFB"/>
    <w:rsid w:val="0008383A"/>
    <w:rsid w:val="00085F1A"/>
    <w:rsid w:val="000A1805"/>
    <w:rsid w:val="000D0783"/>
    <w:rsid w:val="000E384F"/>
    <w:rsid w:val="000E4CC0"/>
    <w:rsid w:val="00101075"/>
    <w:rsid w:val="00106B73"/>
    <w:rsid w:val="00115FAD"/>
    <w:rsid w:val="00133ED2"/>
    <w:rsid w:val="00156F45"/>
    <w:rsid w:val="00167076"/>
    <w:rsid w:val="00184430"/>
    <w:rsid w:val="001B2686"/>
    <w:rsid w:val="001C4F91"/>
    <w:rsid w:val="001C6D90"/>
    <w:rsid w:val="001E3AA8"/>
    <w:rsid w:val="00217156"/>
    <w:rsid w:val="002404AA"/>
    <w:rsid w:val="00245D55"/>
    <w:rsid w:val="002602A1"/>
    <w:rsid w:val="0026050B"/>
    <w:rsid w:val="00260E2A"/>
    <w:rsid w:val="00264412"/>
    <w:rsid w:val="00267E33"/>
    <w:rsid w:val="002A3B58"/>
    <w:rsid w:val="002A5AE4"/>
    <w:rsid w:val="002B4517"/>
    <w:rsid w:val="002B56E0"/>
    <w:rsid w:val="002C735E"/>
    <w:rsid w:val="002C73E2"/>
    <w:rsid w:val="002C77C4"/>
    <w:rsid w:val="002E13C7"/>
    <w:rsid w:val="00305041"/>
    <w:rsid w:val="00343028"/>
    <w:rsid w:val="00350195"/>
    <w:rsid w:val="00390A31"/>
    <w:rsid w:val="00395087"/>
    <w:rsid w:val="003B7243"/>
    <w:rsid w:val="004052FE"/>
    <w:rsid w:val="0041362D"/>
    <w:rsid w:val="004150AE"/>
    <w:rsid w:val="00426465"/>
    <w:rsid w:val="00444F63"/>
    <w:rsid w:val="004824D5"/>
    <w:rsid w:val="00487171"/>
    <w:rsid w:val="004A3C53"/>
    <w:rsid w:val="004D63D7"/>
    <w:rsid w:val="005225E8"/>
    <w:rsid w:val="00527F49"/>
    <w:rsid w:val="00544379"/>
    <w:rsid w:val="0054465C"/>
    <w:rsid w:val="00551539"/>
    <w:rsid w:val="00572139"/>
    <w:rsid w:val="005A0192"/>
    <w:rsid w:val="005A22A8"/>
    <w:rsid w:val="005B2B04"/>
    <w:rsid w:val="005C23C5"/>
    <w:rsid w:val="00606F1E"/>
    <w:rsid w:val="006213B3"/>
    <w:rsid w:val="00622A05"/>
    <w:rsid w:val="006237EF"/>
    <w:rsid w:val="00655119"/>
    <w:rsid w:val="00680EDC"/>
    <w:rsid w:val="00685051"/>
    <w:rsid w:val="006977FF"/>
    <w:rsid w:val="006A3443"/>
    <w:rsid w:val="006C708D"/>
    <w:rsid w:val="006D07FC"/>
    <w:rsid w:val="006D678A"/>
    <w:rsid w:val="006E13E5"/>
    <w:rsid w:val="006E2FF7"/>
    <w:rsid w:val="006F7BC2"/>
    <w:rsid w:val="00700B3F"/>
    <w:rsid w:val="00704044"/>
    <w:rsid w:val="00733A4E"/>
    <w:rsid w:val="007340E5"/>
    <w:rsid w:val="0074742C"/>
    <w:rsid w:val="00752A73"/>
    <w:rsid w:val="00763F5C"/>
    <w:rsid w:val="0079338B"/>
    <w:rsid w:val="007A1F71"/>
    <w:rsid w:val="007B587A"/>
    <w:rsid w:val="007D29B1"/>
    <w:rsid w:val="007D40EF"/>
    <w:rsid w:val="007D6991"/>
    <w:rsid w:val="00800589"/>
    <w:rsid w:val="00807CAF"/>
    <w:rsid w:val="0081421D"/>
    <w:rsid w:val="0082152F"/>
    <w:rsid w:val="00830D33"/>
    <w:rsid w:val="008363F1"/>
    <w:rsid w:val="008364F6"/>
    <w:rsid w:val="008474B7"/>
    <w:rsid w:val="00854E6B"/>
    <w:rsid w:val="0085641A"/>
    <w:rsid w:val="008575AA"/>
    <w:rsid w:val="00874CF7"/>
    <w:rsid w:val="008766F9"/>
    <w:rsid w:val="008C4183"/>
    <w:rsid w:val="008C6A06"/>
    <w:rsid w:val="008D0490"/>
    <w:rsid w:val="008E7A1E"/>
    <w:rsid w:val="00901EBA"/>
    <w:rsid w:val="00906245"/>
    <w:rsid w:val="009066AF"/>
    <w:rsid w:val="009162C0"/>
    <w:rsid w:val="00945AC6"/>
    <w:rsid w:val="009503E5"/>
    <w:rsid w:val="009577D1"/>
    <w:rsid w:val="009734E7"/>
    <w:rsid w:val="00974C7A"/>
    <w:rsid w:val="009861B9"/>
    <w:rsid w:val="009E0282"/>
    <w:rsid w:val="00A41F94"/>
    <w:rsid w:val="00A62104"/>
    <w:rsid w:val="00A624F1"/>
    <w:rsid w:val="00A9468C"/>
    <w:rsid w:val="00AB4F56"/>
    <w:rsid w:val="00AD05FC"/>
    <w:rsid w:val="00AD4997"/>
    <w:rsid w:val="00AE5D36"/>
    <w:rsid w:val="00AF39D9"/>
    <w:rsid w:val="00AF441B"/>
    <w:rsid w:val="00AF4E9D"/>
    <w:rsid w:val="00B04DD8"/>
    <w:rsid w:val="00B077FD"/>
    <w:rsid w:val="00B5235C"/>
    <w:rsid w:val="00B67EDE"/>
    <w:rsid w:val="00B733F4"/>
    <w:rsid w:val="00B869C0"/>
    <w:rsid w:val="00BB1BEA"/>
    <w:rsid w:val="00BC4DB2"/>
    <w:rsid w:val="00BE360F"/>
    <w:rsid w:val="00BF28BF"/>
    <w:rsid w:val="00C16DEA"/>
    <w:rsid w:val="00C21544"/>
    <w:rsid w:val="00C21917"/>
    <w:rsid w:val="00C42CD0"/>
    <w:rsid w:val="00C5296F"/>
    <w:rsid w:val="00C5472E"/>
    <w:rsid w:val="00C661EF"/>
    <w:rsid w:val="00C74507"/>
    <w:rsid w:val="00CA2D05"/>
    <w:rsid w:val="00CA2D68"/>
    <w:rsid w:val="00CB0821"/>
    <w:rsid w:val="00CD135D"/>
    <w:rsid w:val="00CF49C5"/>
    <w:rsid w:val="00D132BE"/>
    <w:rsid w:val="00D37458"/>
    <w:rsid w:val="00D45B34"/>
    <w:rsid w:val="00D666F7"/>
    <w:rsid w:val="00D66DA0"/>
    <w:rsid w:val="00D70338"/>
    <w:rsid w:val="00D72ADD"/>
    <w:rsid w:val="00D85392"/>
    <w:rsid w:val="00D97F93"/>
    <w:rsid w:val="00E24423"/>
    <w:rsid w:val="00E415FD"/>
    <w:rsid w:val="00E63186"/>
    <w:rsid w:val="00E75E2F"/>
    <w:rsid w:val="00E80951"/>
    <w:rsid w:val="00E80974"/>
    <w:rsid w:val="00ED28C4"/>
    <w:rsid w:val="00F073A1"/>
    <w:rsid w:val="00F262A9"/>
    <w:rsid w:val="00F31AA4"/>
    <w:rsid w:val="00F4320D"/>
    <w:rsid w:val="00F51E6A"/>
    <w:rsid w:val="00FA2FAF"/>
    <w:rsid w:val="00FE2FCD"/>
    <w:rsid w:val="00FF412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D3EA5"/>
  <w15:chartTrackingRefBased/>
  <w15:docId w15:val="{B6A5A9A7-4EA8-604C-8F98-11C74C7D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3C5"/>
    <w:pPr>
      <w:spacing w:after="0" w:line="240" w:lineRule="auto"/>
    </w:pPr>
    <w:rPr>
      <w:rFonts w:ascii="Times New Roman" w:eastAsia="Times New Roman" w:hAnsi="Times New Roman" w:cs="Times New Roman"/>
      <w:kern w:val="0"/>
      <w:lang w:val="id-ID"/>
      <w14:ligatures w14:val="none"/>
    </w:rPr>
  </w:style>
  <w:style w:type="paragraph" w:styleId="Heading1">
    <w:name w:val="heading 1"/>
    <w:basedOn w:val="Normal"/>
    <w:next w:val="Normal"/>
    <w:link w:val="Heading1Char"/>
    <w:uiPriority w:val="9"/>
    <w:qFormat/>
    <w:rsid w:val="00D132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13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13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3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3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3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3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3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3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32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13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13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3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3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3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3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3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32BE"/>
    <w:rPr>
      <w:rFonts w:eastAsiaTheme="majorEastAsia" w:cstheme="majorBidi"/>
      <w:color w:val="272727" w:themeColor="text1" w:themeTint="D8"/>
    </w:rPr>
  </w:style>
  <w:style w:type="paragraph" w:styleId="Title">
    <w:name w:val="Title"/>
    <w:basedOn w:val="Normal"/>
    <w:next w:val="Normal"/>
    <w:link w:val="TitleChar"/>
    <w:uiPriority w:val="10"/>
    <w:qFormat/>
    <w:rsid w:val="00D13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3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3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3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32BE"/>
    <w:pPr>
      <w:spacing w:before="160"/>
      <w:jc w:val="center"/>
    </w:pPr>
    <w:rPr>
      <w:i/>
      <w:iCs/>
      <w:color w:val="404040" w:themeColor="text1" w:themeTint="BF"/>
    </w:rPr>
  </w:style>
  <w:style w:type="character" w:customStyle="1" w:styleId="QuoteChar">
    <w:name w:val="Quote Char"/>
    <w:basedOn w:val="DefaultParagraphFont"/>
    <w:link w:val="Quote"/>
    <w:uiPriority w:val="29"/>
    <w:rsid w:val="00D132BE"/>
    <w:rPr>
      <w:i/>
      <w:iCs/>
      <w:color w:val="404040" w:themeColor="text1" w:themeTint="BF"/>
    </w:rPr>
  </w:style>
  <w:style w:type="paragraph" w:styleId="ListParagraph">
    <w:name w:val="List Paragraph"/>
    <w:basedOn w:val="Normal"/>
    <w:uiPriority w:val="34"/>
    <w:qFormat/>
    <w:rsid w:val="00D132BE"/>
    <w:pPr>
      <w:ind w:left="720"/>
      <w:contextualSpacing/>
    </w:pPr>
  </w:style>
  <w:style w:type="character" w:styleId="IntenseEmphasis">
    <w:name w:val="Intense Emphasis"/>
    <w:basedOn w:val="DefaultParagraphFont"/>
    <w:uiPriority w:val="21"/>
    <w:qFormat/>
    <w:rsid w:val="00D132BE"/>
    <w:rPr>
      <w:i/>
      <w:iCs/>
      <w:color w:val="0F4761" w:themeColor="accent1" w:themeShade="BF"/>
    </w:rPr>
  </w:style>
  <w:style w:type="paragraph" w:styleId="IntenseQuote">
    <w:name w:val="Intense Quote"/>
    <w:basedOn w:val="Normal"/>
    <w:next w:val="Normal"/>
    <w:link w:val="IntenseQuoteChar"/>
    <w:uiPriority w:val="30"/>
    <w:qFormat/>
    <w:rsid w:val="00D13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32BE"/>
    <w:rPr>
      <w:i/>
      <w:iCs/>
      <w:color w:val="0F4761" w:themeColor="accent1" w:themeShade="BF"/>
    </w:rPr>
  </w:style>
  <w:style w:type="character" w:styleId="IntenseReference">
    <w:name w:val="Intense Reference"/>
    <w:basedOn w:val="DefaultParagraphFont"/>
    <w:uiPriority w:val="32"/>
    <w:qFormat/>
    <w:rsid w:val="00D132BE"/>
    <w:rPr>
      <w:b/>
      <w:bCs/>
      <w:smallCaps/>
      <w:color w:val="0F4761" w:themeColor="accent1" w:themeShade="BF"/>
      <w:spacing w:val="5"/>
    </w:rPr>
  </w:style>
  <w:style w:type="paragraph" w:customStyle="1" w:styleId="p1">
    <w:name w:val="p1"/>
    <w:basedOn w:val="Normal"/>
    <w:rsid w:val="00A41F94"/>
    <w:rPr>
      <w:color w:val="000000"/>
      <w:sz w:val="18"/>
      <w:szCs w:val="18"/>
    </w:rPr>
  </w:style>
  <w:style w:type="character" w:styleId="Hyperlink">
    <w:name w:val="Hyperlink"/>
    <w:basedOn w:val="DefaultParagraphFont"/>
    <w:uiPriority w:val="99"/>
    <w:unhideWhenUsed/>
    <w:rsid w:val="004824D5"/>
    <w:rPr>
      <w:color w:val="467886" w:themeColor="hyperlink"/>
      <w:u w:val="single"/>
    </w:rPr>
  </w:style>
  <w:style w:type="character" w:styleId="UnresolvedMention">
    <w:name w:val="Unresolved Mention"/>
    <w:basedOn w:val="DefaultParagraphFont"/>
    <w:uiPriority w:val="99"/>
    <w:semiHidden/>
    <w:unhideWhenUsed/>
    <w:rsid w:val="004824D5"/>
    <w:rPr>
      <w:color w:val="605E5C"/>
      <w:shd w:val="clear" w:color="auto" w:fill="E1DFDD"/>
    </w:rPr>
  </w:style>
  <w:style w:type="paragraph" w:styleId="Header">
    <w:name w:val="header"/>
    <w:basedOn w:val="Normal"/>
    <w:link w:val="HeaderChar"/>
    <w:uiPriority w:val="99"/>
    <w:unhideWhenUsed/>
    <w:rsid w:val="004824D5"/>
    <w:pPr>
      <w:tabs>
        <w:tab w:val="center" w:pos="4680"/>
        <w:tab w:val="right" w:pos="9360"/>
      </w:tabs>
    </w:pPr>
  </w:style>
  <w:style w:type="character" w:customStyle="1" w:styleId="HeaderChar">
    <w:name w:val="Header Char"/>
    <w:basedOn w:val="DefaultParagraphFont"/>
    <w:link w:val="Header"/>
    <w:uiPriority w:val="99"/>
    <w:rsid w:val="004824D5"/>
  </w:style>
  <w:style w:type="paragraph" w:styleId="Footer">
    <w:name w:val="footer"/>
    <w:basedOn w:val="Normal"/>
    <w:link w:val="FooterChar"/>
    <w:uiPriority w:val="99"/>
    <w:unhideWhenUsed/>
    <w:rsid w:val="004824D5"/>
    <w:pPr>
      <w:tabs>
        <w:tab w:val="center" w:pos="4680"/>
        <w:tab w:val="right" w:pos="9360"/>
      </w:tabs>
    </w:pPr>
  </w:style>
  <w:style w:type="character" w:customStyle="1" w:styleId="FooterChar">
    <w:name w:val="Footer Char"/>
    <w:basedOn w:val="DefaultParagraphFont"/>
    <w:link w:val="Footer"/>
    <w:uiPriority w:val="99"/>
    <w:rsid w:val="004824D5"/>
  </w:style>
  <w:style w:type="character" w:styleId="Strong">
    <w:name w:val="Strong"/>
    <w:basedOn w:val="DefaultParagraphFont"/>
    <w:uiPriority w:val="22"/>
    <w:qFormat/>
    <w:rsid w:val="004824D5"/>
    <w:rPr>
      <w:b/>
      <w:bCs/>
    </w:rPr>
  </w:style>
  <w:style w:type="character" w:styleId="PlaceholderText">
    <w:name w:val="Placeholder Text"/>
    <w:basedOn w:val="DefaultParagraphFont"/>
    <w:uiPriority w:val="99"/>
    <w:semiHidden/>
    <w:rsid w:val="004824D5"/>
    <w:rPr>
      <w:color w:val="666666"/>
    </w:rPr>
  </w:style>
  <w:style w:type="paragraph" w:styleId="NormalWeb">
    <w:name w:val="Normal (Web)"/>
    <w:basedOn w:val="Normal"/>
    <w:uiPriority w:val="99"/>
    <w:unhideWhenUsed/>
    <w:rsid w:val="004824D5"/>
    <w:pPr>
      <w:spacing w:before="100" w:beforeAutospacing="1" w:after="100" w:afterAutospacing="1"/>
    </w:pPr>
  </w:style>
  <w:style w:type="character" w:customStyle="1" w:styleId="apple-converted-space">
    <w:name w:val="apple-converted-space"/>
    <w:basedOn w:val="DefaultParagraphFont"/>
    <w:rsid w:val="004824D5"/>
  </w:style>
  <w:style w:type="character" w:styleId="Emphasis">
    <w:name w:val="Emphasis"/>
    <w:basedOn w:val="DefaultParagraphFont"/>
    <w:uiPriority w:val="20"/>
    <w:qFormat/>
    <w:rsid w:val="004824D5"/>
    <w:rPr>
      <w:i/>
      <w:iCs/>
    </w:rPr>
  </w:style>
  <w:style w:type="character" w:customStyle="1" w:styleId="ms-1">
    <w:name w:val="ms-1"/>
    <w:basedOn w:val="DefaultParagraphFont"/>
    <w:rsid w:val="004824D5"/>
  </w:style>
  <w:style w:type="character" w:customStyle="1" w:styleId="max-w-15ch">
    <w:name w:val="max-w-[15ch]"/>
    <w:basedOn w:val="DefaultParagraphFont"/>
    <w:rsid w:val="004824D5"/>
  </w:style>
  <w:style w:type="table" w:styleId="TableGrid">
    <w:name w:val="Table Grid"/>
    <w:basedOn w:val="TableNormal"/>
    <w:uiPriority w:val="39"/>
    <w:rsid w:val="0048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AF39D9"/>
    <w:rPr>
      <w:rFonts w:ascii="Arial" w:hAnsi="Arial" w:cs="Arial" w:hint="default"/>
      <w:sz w:val="18"/>
      <w:szCs w:val="18"/>
    </w:rPr>
  </w:style>
  <w:style w:type="character" w:customStyle="1" w:styleId="-me-1">
    <w:name w:val="-me-1"/>
    <w:basedOn w:val="DefaultParagraphFont"/>
    <w:rsid w:val="00AF39D9"/>
  </w:style>
  <w:style w:type="character" w:customStyle="1" w:styleId="mord">
    <w:name w:val="mord"/>
    <w:basedOn w:val="DefaultParagraphFont"/>
    <w:rsid w:val="00AF39D9"/>
  </w:style>
  <w:style w:type="character" w:customStyle="1" w:styleId="mrel">
    <w:name w:val="mrel"/>
    <w:basedOn w:val="DefaultParagraphFont"/>
    <w:rsid w:val="00AF39D9"/>
  </w:style>
  <w:style w:type="character" w:customStyle="1" w:styleId="mopen">
    <w:name w:val="mopen"/>
    <w:basedOn w:val="DefaultParagraphFont"/>
    <w:rsid w:val="00AF39D9"/>
  </w:style>
  <w:style w:type="character" w:customStyle="1" w:styleId="mbin">
    <w:name w:val="mbin"/>
    <w:basedOn w:val="DefaultParagraphFont"/>
    <w:rsid w:val="00AF39D9"/>
  </w:style>
  <w:style w:type="character" w:customStyle="1" w:styleId="mclose">
    <w:name w:val="mclose"/>
    <w:basedOn w:val="DefaultParagraphFont"/>
    <w:rsid w:val="00AF39D9"/>
  </w:style>
  <w:style w:type="character" w:customStyle="1" w:styleId="vlist-s">
    <w:name w:val="vlist-s"/>
    <w:basedOn w:val="DefaultParagraphFont"/>
    <w:rsid w:val="00AF39D9"/>
  </w:style>
  <w:style w:type="character" w:customStyle="1" w:styleId="katex-mathml">
    <w:name w:val="katex-mathml"/>
    <w:basedOn w:val="DefaultParagraphFont"/>
    <w:rsid w:val="00AF39D9"/>
  </w:style>
  <w:style w:type="paragraph" w:styleId="TOCHeading">
    <w:name w:val="TOC Heading"/>
    <w:basedOn w:val="Heading1"/>
    <w:next w:val="Normal"/>
    <w:uiPriority w:val="39"/>
    <w:unhideWhenUsed/>
    <w:qFormat/>
    <w:rsid w:val="00C5472E"/>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D45B34"/>
    <w:pPr>
      <w:tabs>
        <w:tab w:val="right" w:leader="dot" w:pos="8261"/>
      </w:tabs>
      <w:spacing w:line="360" w:lineRule="auto"/>
    </w:pPr>
    <w:rPr>
      <w:b/>
      <w:bCs/>
      <w:noProof/>
    </w:rPr>
  </w:style>
  <w:style w:type="paragraph" w:styleId="TOC2">
    <w:name w:val="toc 2"/>
    <w:basedOn w:val="Normal"/>
    <w:next w:val="Normal"/>
    <w:autoRedefine/>
    <w:uiPriority w:val="39"/>
    <w:unhideWhenUsed/>
    <w:rsid w:val="00350195"/>
    <w:pPr>
      <w:tabs>
        <w:tab w:val="left" w:pos="960"/>
        <w:tab w:val="right" w:leader="dot" w:pos="8261"/>
      </w:tabs>
      <w:spacing w:line="276" w:lineRule="auto"/>
      <w:ind w:left="240"/>
    </w:pPr>
    <w:rPr>
      <w:b/>
      <w:bCs/>
      <w:sz w:val="22"/>
      <w:szCs w:val="22"/>
    </w:rPr>
  </w:style>
  <w:style w:type="paragraph" w:styleId="TOC3">
    <w:name w:val="toc 3"/>
    <w:basedOn w:val="Normal"/>
    <w:next w:val="Normal"/>
    <w:autoRedefine/>
    <w:uiPriority w:val="39"/>
    <w:unhideWhenUsed/>
    <w:rsid w:val="00350195"/>
    <w:pPr>
      <w:tabs>
        <w:tab w:val="left" w:pos="1200"/>
        <w:tab w:val="right" w:leader="dot" w:pos="8261"/>
      </w:tabs>
      <w:spacing w:line="360" w:lineRule="auto"/>
      <w:ind w:left="480"/>
    </w:pPr>
    <w:rPr>
      <w:noProof/>
    </w:rPr>
  </w:style>
  <w:style w:type="paragraph" w:styleId="TOC4">
    <w:name w:val="toc 4"/>
    <w:basedOn w:val="Normal"/>
    <w:next w:val="Normal"/>
    <w:autoRedefine/>
    <w:uiPriority w:val="39"/>
    <w:semiHidden/>
    <w:unhideWhenUsed/>
    <w:rsid w:val="00C5472E"/>
    <w:pPr>
      <w:ind w:left="720"/>
    </w:pPr>
    <w:rPr>
      <w:sz w:val="20"/>
      <w:szCs w:val="20"/>
    </w:rPr>
  </w:style>
  <w:style w:type="paragraph" w:styleId="TOC5">
    <w:name w:val="toc 5"/>
    <w:basedOn w:val="Normal"/>
    <w:next w:val="Normal"/>
    <w:autoRedefine/>
    <w:uiPriority w:val="39"/>
    <w:semiHidden/>
    <w:unhideWhenUsed/>
    <w:rsid w:val="00C5472E"/>
    <w:pPr>
      <w:ind w:left="960"/>
    </w:pPr>
    <w:rPr>
      <w:sz w:val="20"/>
      <w:szCs w:val="20"/>
    </w:rPr>
  </w:style>
  <w:style w:type="paragraph" w:styleId="TOC6">
    <w:name w:val="toc 6"/>
    <w:basedOn w:val="Normal"/>
    <w:next w:val="Normal"/>
    <w:autoRedefine/>
    <w:uiPriority w:val="39"/>
    <w:semiHidden/>
    <w:unhideWhenUsed/>
    <w:rsid w:val="00C5472E"/>
    <w:pPr>
      <w:ind w:left="1200"/>
    </w:pPr>
    <w:rPr>
      <w:sz w:val="20"/>
      <w:szCs w:val="20"/>
    </w:rPr>
  </w:style>
  <w:style w:type="paragraph" w:styleId="TOC7">
    <w:name w:val="toc 7"/>
    <w:basedOn w:val="Normal"/>
    <w:next w:val="Normal"/>
    <w:autoRedefine/>
    <w:uiPriority w:val="39"/>
    <w:semiHidden/>
    <w:unhideWhenUsed/>
    <w:rsid w:val="00C5472E"/>
    <w:pPr>
      <w:ind w:left="1440"/>
    </w:pPr>
    <w:rPr>
      <w:sz w:val="20"/>
      <w:szCs w:val="20"/>
    </w:rPr>
  </w:style>
  <w:style w:type="paragraph" w:styleId="TOC8">
    <w:name w:val="toc 8"/>
    <w:basedOn w:val="Normal"/>
    <w:next w:val="Normal"/>
    <w:autoRedefine/>
    <w:uiPriority w:val="39"/>
    <w:semiHidden/>
    <w:unhideWhenUsed/>
    <w:rsid w:val="00C5472E"/>
    <w:pPr>
      <w:ind w:left="1680"/>
    </w:pPr>
    <w:rPr>
      <w:sz w:val="20"/>
      <w:szCs w:val="20"/>
    </w:rPr>
  </w:style>
  <w:style w:type="paragraph" w:styleId="TOC9">
    <w:name w:val="toc 9"/>
    <w:basedOn w:val="Normal"/>
    <w:next w:val="Normal"/>
    <w:autoRedefine/>
    <w:uiPriority w:val="39"/>
    <w:semiHidden/>
    <w:unhideWhenUsed/>
    <w:rsid w:val="00C5472E"/>
    <w:pPr>
      <w:ind w:left="1920"/>
    </w:pPr>
    <w:rPr>
      <w:sz w:val="20"/>
      <w:szCs w:val="20"/>
    </w:rPr>
  </w:style>
  <w:style w:type="paragraph" w:styleId="FootnoteText">
    <w:name w:val="footnote text"/>
    <w:basedOn w:val="Normal"/>
    <w:link w:val="FootnoteTextChar"/>
    <w:uiPriority w:val="99"/>
    <w:semiHidden/>
    <w:unhideWhenUsed/>
    <w:rsid w:val="00BC4DB2"/>
    <w:rPr>
      <w:sz w:val="20"/>
      <w:szCs w:val="20"/>
    </w:rPr>
  </w:style>
  <w:style w:type="character" w:customStyle="1" w:styleId="FootnoteTextChar">
    <w:name w:val="Footnote Text Char"/>
    <w:basedOn w:val="DefaultParagraphFont"/>
    <w:link w:val="FootnoteText"/>
    <w:uiPriority w:val="99"/>
    <w:semiHidden/>
    <w:rsid w:val="00BC4DB2"/>
    <w:rPr>
      <w:sz w:val="20"/>
      <w:szCs w:val="20"/>
    </w:rPr>
  </w:style>
  <w:style w:type="character" w:styleId="FootnoteReference">
    <w:name w:val="footnote reference"/>
    <w:basedOn w:val="DefaultParagraphFont"/>
    <w:uiPriority w:val="99"/>
    <w:semiHidden/>
    <w:unhideWhenUsed/>
    <w:rsid w:val="00BC4DB2"/>
    <w:rPr>
      <w:vertAlign w:val="superscript"/>
    </w:rPr>
  </w:style>
  <w:style w:type="paragraph" w:styleId="Revision">
    <w:name w:val="Revision"/>
    <w:hidden/>
    <w:uiPriority w:val="99"/>
    <w:semiHidden/>
    <w:rsid w:val="00BC4DB2"/>
    <w:pPr>
      <w:spacing w:after="0" w:line="240" w:lineRule="auto"/>
    </w:pPr>
  </w:style>
  <w:style w:type="paragraph" w:styleId="Caption">
    <w:name w:val="caption"/>
    <w:basedOn w:val="Normal"/>
    <w:next w:val="Normal"/>
    <w:uiPriority w:val="35"/>
    <w:unhideWhenUsed/>
    <w:qFormat/>
    <w:rsid w:val="00622A05"/>
    <w:pPr>
      <w:spacing w:after="200"/>
    </w:pPr>
    <w:rPr>
      <w:i/>
      <w:iCs/>
      <w:color w:val="0E2841" w:themeColor="text2"/>
      <w:sz w:val="18"/>
      <w:szCs w:val="18"/>
    </w:rPr>
  </w:style>
  <w:style w:type="character" w:customStyle="1" w:styleId="name">
    <w:name w:val="name"/>
    <w:basedOn w:val="DefaultParagraphFont"/>
    <w:rsid w:val="00C42CD0"/>
  </w:style>
  <w:style w:type="character" w:customStyle="1" w:styleId="affiliation">
    <w:name w:val="affiliation"/>
    <w:basedOn w:val="DefaultParagraphFont"/>
    <w:rsid w:val="00C42CD0"/>
  </w:style>
  <w:style w:type="character" w:styleId="PageNumber">
    <w:name w:val="page number"/>
    <w:basedOn w:val="DefaultParagraphFont"/>
    <w:uiPriority w:val="99"/>
    <w:semiHidden/>
    <w:unhideWhenUsed/>
    <w:rsid w:val="008C6A06"/>
  </w:style>
  <w:style w:type="paragraph" w:styleId="TableofFigures">
    <w:name w:val="table of figures"/>
    <w:basedOn w:val="Normal"/>
    <w:next w:val="Normal"/>
    <w:uiPriority w:val="99"/>
    <w:unhideWhenUsed/>
    <w:rsid w:val="00836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333">
      <w:bodyDiv w:val="1"/>
      <w:marLeft w:val="0"/>
      <w:marRight w:val="0"/>
      <w:marTop w:val="0"/>
      <w:marBottom w:val="0"/>
      <w:divBdr>
        <w:top w:val="none" w:sz="0" w:space="0" w:color="auto"/>
        <w:left w:val="none" w:sz="0" w:space="0" w:color="auto"/>
        <w:bottom w:val="none" w:sz="0" w:space="0" w:color="auto"/>
        <w:right w:val="none" w:sz="0" w:space="0" w:color="auto"/>
      </w:divBdr>
    </w:div>
    <w:div w:id="11734073">
      <w:bodyDiv w:val="1"/>
      <w:marLeft w:val="0"/>
      <w:marRight w:val="0"/>
      <w:marTop w:val="0"/>
      <w:marBottom w:val="0"/>
      <w:divBdr>
        <w:top w:val="none" w:sz="0" w:space="0" w:color="auto"/>
        <w:left w:val="none" w:sz="0" w:space="0" w:color="auto"/>
        <w:bottom w:val="none" w:sz="0" w:space="0" w:color="auto"/>
        <w:right w:val="none" w:sz="0" w:space="0" w:color="auto"/>
      </w:divBdr>
    </w:div>
    <w:div w:id="15346832">
      <w:bodyDiv w:val="1"/>
      <w:marLeft w:val="0"/>
      <w:marRight w:val="0"/>
      <w:marTop w:val="0"/>
      <w:marBottom w:val="0"/>
      <w:divBdr>
        <w:top w:val="none" w:sz="0" w:space="0" w:color="auto"/>
        <w:left w:val="none" w:sz="0" w:space="0" w:color="auto"/>
        <w:bottom w:val="none" w:sz="0" w:space="0" w:color="auto"/>
        <w:right w:val="none" w:sz="0" w:space="0" w:color="auto"/>
      </w:divBdr>
    </w:div>
    <w:div w:id="16974431">
      <w:bodyDiv w:val="1"/>
      <w:marLeft w:val="0"/>
      <w:marRight w:val="0"/>
      <w:marTop w:val="0"/>
      <w:marBottom w:val="0"/>
      <w:divBdr>
        <w:top w:val="none" w:sz="0" w:space="0" w:color="auto"/>
        <w:left w:val="none" w:sz="0" w:space="0" w:color="auto"/>
        <w:bottom w:val="none" w:sz="0" w:space="0" w:color="auto"/>
        <w:right w:val="none" w:sz="0" w:space="0" w:color="auto"/>
      </w:divBdr>
    </w:div>
    <w:div w:id="23093499">
      <w:bodyDiv w:val="1"/>
      <w:marLeft w:val="0"/>
      <w:marRight w:val="0"/>
      <w:marTop w:val="0"/>
      <w:marBottom w:val="0"/>
      <w:divBdr>
        <w:top w:val="none" w:sz="0" w:space="0" w:color="auto"/>
        <w:left w:val="none" w:sz="0" w:space="0" w:color="auto"/>
        <w:bottom w:val="none" w:sz="0" w:space="0" w:color="auto"/>
        <w:right w:val="none" w:sz="0" w:space="0" w:color="auto"/>
      </w:divBdr>
    </w:div>
    <w:div w:id="23485173">
      <w:bodyDiv w:val="1"/>
      <w:marLeft w:val="0"/>
      <w:marRight w:val="0"/>
      <w:marTop w:val="0"/>
      <w:marBottom w:val="0"/>
      <w:divBdr>
        <w:top w:val="none" w:sz="0" w:space="0" w:color="auto"/>
        <w:left w:val="none" w:sz="0" w:space="0" w:color="auto"/>
        <w:bottom w:val="none" w:sz="0" w:space="0" w:color="auto"/>
        <w:right w:val="none" w:sz="0" w:space="0" w:color="auto"/>
      </w:divBdr>
    </w:div>
    <w:div w:id="27920342">
      <w:bodyDiv w:val="1"/>
      <w:marLeft w:val="0"/>
      <w:marRight w:val="0"/>
      <w:marTop w:val="0"/>
      <w:marBottom w:val="0"/>
      <w:divBdr>
        <w:top w:val="none" w:sz="0" w:space="0" w:color="auto"/>
        <w:left w:val="none" w:sz="0" w:space="0" w:color="auto"/>
        <w:bottom w:val="none" w:sz="0" w:space="0" w:color="auto"/>
        <w:right w:val="none" w:sz="0" w:space="0" w:color="auto"/>
      </w:divBdr>
    </w:div>
    <w:div w:id="29578669">
      <w:bodyDiv w:val="1"/>
      <w:marLeft w:val="0"/>
      <w:marRight w:val="0"/>
      <w:marTop w:val="0"/>
      <w:marBottom w:val="0"/>
      <w:divBdr>
        <w:top w:val="none" w:sz="0" w:space="0" w:color="auto"/>
        <w:left w:val="none" w:sz="0" w:space="0" w:color="auto"/>
        <w:bottom w:val="none" w:sz="0" w:space="0" w:color="auto"/>
        <w:right w:val="none" w:sz="0" w:space="0" w:color="auto"/>
      </w:divBdr>
    </w:div>
    <w:div w:id="31997301">
      <w:bodyDiv w:val="1"/>
      <w:marLeft w:val="0"/>
      <w:marRight w:val="0"/>
      <w:marTop w:val="0"/>
      <w:marBottom w:val="0"/>
      <w:divBdr>
        <w:top w:val="none" w:sz="0" w:space="0" w:color="auto"/>
        <w:left w:val="none" w:sz="0" w:space="0" w:color="auto"/>
        <w:bottom w:val="none" w:sz="0" w:space="0" w:color="auto"/>
        <w:right w:val="none" w:sz="0" w:space="0" w:color="auto"/>
      </w:divBdr>
    </w:div>
    <w:div w:id="32966825">
      <w:bodyDiv w:val="1"/>
      <w:marLeft w:val="0"/>
      <w:marRight w:val="0"/>
      <w:marTop w:val="0"/>
      <w:marBottom w:val="0"/>
      <w:divBdr>
        <w:top w:val="none" w:sz="0" w:space="0" w:color="auto"/>
        <w:left w:val="none" w:sz="0" w:space="0" w:color="auto"/>
        <w:bottom w:val="none" w:sz="0" w:space="0" w:color="auto"/>
        <w:right w:val="none" w:sz="0" w:space="0" w:color="auto"/>
      </w:divBdr>
    </w:div>
    <w:div w:id="45102847">
      <w:bodyDiv w:val="1"/>
      <w:marLeft w:val="0"/>
      <w:marRight w:val="0"/>
      <w:marTop w:val="0"/>
      <w:marBottom w:val="0"/>
      <w:divBdr>
        <w:top w:val="none" w:sz="0" w:space="0" w:color="auto"/>
        <w:left w:val="none" w:sz="0" w:space="0" w:color="auto"/>
        <w:bottom w:val="none" w:sz="0" w:space="0" w:color="auto"/>
        <w:right w:val="none" w:sz="0" w:space="0" w:color="auto"/>
      </w:divBdr>
    </w:div>
    <w:div w:id="47384958">
      <w:bodyDiv w:val="1"/>
      <w:marLeft w:val="0"/>
      <w:marRight w:val="0"/>
      <w:marTop w:val="0"/>
      <w:marBottom w:val="0"/>
      <w:divBdr>
        <w:top w:val="none" w:sz="0" w:space="0" w:color="auto"/>
        <w:left w:val="none" w:sz="0" w:space="0" w:color="auto"/>
        <w:bottom w:val="none" w:sz="0" w:space="0" w:color="auto"/>
        <w:right w:val="none" w:sz="0" w:space="0" w:color="auto"/>
      </w:divBdr>
    </w:div>
    <w:div w:id="59835009">
      <w:bodyDiv w:val="1"/>
      <w:marLeft w:val="0"/>
      <w:marRight w:val="0"/>
      <w:marTop w:val="0"/>
      <w:marBottom w:val="0"/>
      <w:divBdr>
        <w:top w:val="none" w:sz="0" w:space="0" w:color="auto"/>
        <w:left w:val="none" w:sz="0" w:space="0" w:color="auto"/>
        <w:bottom w:val="none" w:sz="0" w:space="0" w:color="auto"/>
        <w:right w:val="none" w:sz="0" w:space="0" w:color="auto"/>
      </w:divBdr>
    </w:div>
    <w:div w:id="77018860">
      <w:bodyDiv w:val="1"/>
      <w:marLeft w:val="0"/>
      <w:marRight w:val="0"/>
      <w:marTop w:val="0"/>
      <w:marBottom w:val="0"/>
      <w:divBdr>
        <w:top w:val="none" w:sz="0" w:space="0" w:color="auto"/>
        <w:left w:val="none" w:sz="0" w:space="0" w:color="auto"/>
        <w:bottom w:val="none" w:sz="0" w:space="0" w:color="auto"/>
        <w:right w:val="none" w:sz="0" w:space="0" w:color="auto"/>
      </w:divBdr>
    </w:div>
    <w:div w:id="77795162">
      <w:bodyDiv w:val="1"/>
      <w:marLeft w:val="0"/>
      <w:marRight w:val="0"/>
      <w:marTop w:val="0"/>
      <w:marBottom w:val="0"/>
      <w:divBdr>
        <w:top w:val="none" w:sz="0" w:space="0" w:color="auto"/>
        <w:left w:val="none" w:sz="0" w:space="0" w:color="auto"/>
        <w:bottom w:val="none" w:sz="0" w:space="0" w:color="auto"/>
        <w:right w:val="none" w:sz="0" w:space="0" w:color="auto"/>
      </w:divBdr>
    </w:div>
    <w:div w:id="82990609">
      <w:bodyDiv w:val="1"/>
      <w:marLeft w:val="0"/>
      <w:marRight w:val="0"/>
      <w:marTop w:val="0"/>
      <w:marBottom w:val="0"/>
      <w:divBdr>
        <w:top w:val="none" w:sz="0" w:space="0" w:color="auto"/>
        <w:left w:val="none" w:sz="0" w:space="0" w:color="auto"/>
        <w:bottom w:val="none" w:sz="0" w:space="0" w:color="auto"/>
        <w:right w:val="none" w:sz="0" w:space="0" w:color="auto"/>
      </w:divBdr>
    </w:div>
    <w:div w:id="88625718">
      <w:bodyDiv w:val="1"/>
      <w:marLeft w:val="0"/>
      <w:marRight w:val="0"/>
      <w:marTop w:val="0"/>
      <w:marBottom w:val="0"/>
      <w:divBdr>
        <w:top w:val="none" w:sz="0" w:space="0" w:color="auto"/>
        <w:left w:val="none" w:sz="0" w:space="0" w:color="auto"/>
        <w:bottom w:val="none" w:sz="0" w:space="0" w:color="auto"/>
        <w:right w:val="none" w:sz="0" w:space="0" w:color="auto"/>
      </w:divBdr>
    </w:div>
    <w:div w:id="91362624">
      <w:bodyDiv w:val="1"/>
      <w:marLeft w:val="0"/>
      <w:marRight w:val="0"/>
      <w:marTop w:val="0"/>
      <w:marBottom w:val="0"/>
      <w:divBdr>
        <w:top w:val="none" w:sz="0" w:space="0" w:color="auto"/>
        <w:left w:val="none" w:sz="0" w:space="0" w:color="auto"/>
        <w:bottom w:val="none" w:sz="0" w:space="0" w:color="auto"/>
        <w:right w:val="none" w:sz="0" w:space="0" w:color="auto"/>
      </w:divBdr>
    </w:div>
    <w:div w:id="102120310">
      <w:bodyDiv w:val="1"/>
      <w:marLeft w:val="0"/>
      <w:marRight w:val="0"/>
      <w:marTop w:val="0"/>
      <w:marBottom w:val="0"/>
      <w:divBdr>
        <w:top w:val="none" w:sz="0" w:space="0" w:color="auto"/>
        <w:left w:val="none" w:sz="0" w:space="0" w:color="auto"/>
        <w:bottom w:val="none" w:sz="0" w:space="0" w:color="auto"/>
        <w:right w:val="none" w:sz="0" w:space="0" w:color="auto"/>
      </w:divBdr>
    </w:div>
    <w:div w:id="107163092">
      <w:bodyDiv w:val="1"/>
      <w:marLeft w:val="0"/>
      <w:marRight w:val="0"/>
      <w:marTop w:val="0"/>
      <w:marBottom w:val="0"/>
      <w:divBdr>
        <w:top w:val="none" w:sz="0" w:space="0" w:color="auto"/>
        <w:left w:val="none" w:sz="0" w:space="0" w:color="auto"/>
        <w:bottom w:val="none" w:sz="0" w:space="0" w:color="auto"/>
        <w:right w:val="none" w:sz="0" w:space="0" w:color="auto"/>
      </w:divBdr>
    </w:div>
    <w:div w:id="119111012">
      <w:bodyDiv w:val="1"/>
      <w:marLeft w:val="0"/>
      <w:marRight w:val="0"/>
      <w:marTop w:val="0"/>
      <w:marBottom w:val="0"/>
      <w:divBdr>
        <w:top w:val="none" w:sz="0" w:space="0" w:color="auto"/>
        <w:left w:val="none" w:sz="0" w:space="0" w:color="auto"/>
        <w:bottom w:val="none" w:sz="0" w:space="0" w:color="auto"/>
        <w:right w:val="none" w:sz="0" w:space="0" w:color="auto"/>
      </w:divBdr>
    </w:div>
    <w:div w:id="122160019">
      <w:bodyDiv w:val="1"/>
      <w:marLeft w:val="0"/>
      <w:marRight w:val="0"/>
      <w:marTop w:val="0"/>
      <w:marBottom w:val="0"/>
      <w:divBdr>
        <w:top w:val="none" w:sz="0" w:space="0" w:color="auto"/>
        <w:left w:val="none" w:sz="0" w:space="0" w:color="auto"/>
        <w:bottom w:val="none" w:sz="0" w:space="0" w:color="auto"/>
        <w:right w:val="none" w:sz="0" w:space="0" w:color="auto"/>
      </w:divBdr>
    </w:div>
    <w:div w:id="123156460">
      <w:bodyDiv w:val="1"/>
      <w:marLeft w:val="0"/>
      <w:marRight w:val="0"/>
      <w:marTop w:val="0"/>
      <w:marBottom w:val="0"/>
      <w:divBdr>
        <w:top w:val="none" w:sz="0" w:space="0" w:color="auto"/>
        <w:left w:val="none" w:sz="0" w:space="0" w:color="auto"/>
        <w:bottom w:val="none" w:sz="0" w:space="0" w:color="auto"/>
        <w:right w:val="none" w:sz="0" w:space="0" w:color="auto"/>
      </w:divBdr>
    </w:div>
    <w:div w:id="128793053">
      <w:bodyDiv w:val="1"/>
      <w:marLeft w:val="0"/>
      <w:marRight w:val="0"/>
      <w:marTop w:val="0"/>
      <w:marBottom w:val="0"/>
      <w:divBdr>
        <w:top w:val="none" w:sz="0" w:space="0" w:color="auto"/>
        <w:left w:val="none" w:sz="0" w:space="0" w:color="auto"/>
        <w:bottom w:val="none" w:sz="0" w:space="0" w:color="auto"/>
        <w:right w:val="none" w:sz="0" w:space="0" w:color="auto"/>
      </w:divBdr>
      <w:divsChild>
        <w:div w:id="1338073575">
          <w:marLeft w:val="0"/>
          <w:marRight w:val="0"/>
          <w:marTop w:val="0"/>
          <w:marBottom w:val="0"/>
          <w:divBdr>
            <w:top w:val="none" w:sz="0" w:space="0" w:color="auto"/>
            <w:left w:val="none" w:sz="0" w:space="0" w:color="auto"/>
            <w:bottom w:val="none" w:sz="0" w:space="0" w:color="auto"/>
            <w:right w:val="none" w:sz="0" w:space="0" w:color="auto"/>
          </w:divBdr>
        </w:div>
      </w:divsChild>
    </w:div>
    <w:div w:id="131868006">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
    <w:div w:id="140195630">
      <w:bodyDiv w:val="1"/>
      <w:marLeft w:val="0"/>
      <w:marRight w:val="0"/>
      <w:marTop w:val="0"/>
      <w:marBottom w:val="0"/>
      <w:divBdr>
        <w:top w:val="none" w:sz="0" w:space="0" w:color="auto"/>
        <w:left w:val="none" w:sz="0" w:space="0" w:color="auto"/>
        <w:bottom w:val="none" w:sz="0" w:space="0" w:color="auto"/>
        <w:right w:val="none" w:sz="0" w:space="0" w:color="auto"/>
      </w:divBdr>
    </w:div>
    <w:div w:id="142742331">
      <w:bodyDiv w:val="1"/>
      <w:marLeft w:val="0"/>
      <w:marRight w:val="0"/>
      <w:marTop w:val="0"/>
      <w:marBottom w:val="0"/>
      <w:divBdr>
        <w:top w:val="none" w:sz="0" w:space="0" w:color="auto"/>
        <w:left w:val="none" w:sz="0" w:space="0" w:color="auto"/>
        <w:bottom w:val="none" w:sz="0" w:space="0" w:color="auto"/>
        <w:right w:val="none" w:sz="0" w:space="0" w:color="auto"/>
      </w:divBdr>
    </w:div>
    <w:div w:id="143012795">
      <w:bodyDiv w:val="1"/>
      <w:marLeft w:val="0"/>
      <w:marRight w:val="0"/>
      <w:marTop w:val="0"/>
      <w:marBottom w:val="0"/>
      <w:divBdr>
        <w:top w:val="none" w:sz="0" w:space="0" w:color="auto"/>
        <w:left w:val="none" w:sz="0" w:space="0" w:color="auto"/>
        <w:bottom w:val="none" w:sz="0" w:space="0" w:color="auto"/>
        <w:right w:val="none" w:sz="0" w:space="0" w:color="auto"/>
      </w:divBdr>
    </w:div>
    <w:div w:id="153686469">
      <w:bodyDiv w:val="1"/>
      <w:marLeft w:val="0"/>
      <w:marRight w:val="0"/>
      <w:marTop w:val="0"/>
      <w:marBottom w:val="0"/>
      <w:divBdr>
        <w:top w:val="none" w:sz="0" w:space="0" w:color="auto"/>
        <w:left w:val="none" w:sz="0" w:space="0" w:color="auto"/>
        <w:bottom w:val="none" w:sz="0" w:space="0" w:color="auto"/>
        <w:right w:val="none" w:sz="0" w:space="0" w:color="auto"/>
      </w:divBdr>
    </w:div>
    <w:div w:id="163938105">
      <w:bodyDiv w:val="1"/>
      <w:marLeft w:val="0"/>
      <w:marRight w:val="0"/>
      <w:marTop w:val="0"/>
      <w:marBottom w:val="0"/>
      <w:divBdr>
        <w:top w:val="none" w:sz="0" w:space="0" w:color="auto"/>
        <w:left w:val="none" w:sz="0" w:space="0" w:color="auto"/>
        <w:bottom w:val="none" w:sz="0" w:space="0" w:color="auto"/>
        <w:right w:val="none" w:sz="0" w:space="0" w:color="auto"/>
      </w:divBdr>
    </w:div>
    <w:div w:id="165707771">
      <w:bodyDiv w:val="1"/>
      <w:marLeft w:val="0"/>
      <w:marRight w:val="0"/>
      <w:marTop w:val="0"/>
      <w:marBottom w:val="0"/>
      <w:divBdr>
        <w:top w:val="none" w:sz="0" w:space="0" w:color="auto"/>
        <w:left w:val="none" w:sz="0" w:space="0" w:color="auto"/>
        <w:bottom w:val="none" w:sz="0" w:space="0" w:color="auto"/>
        <w:right w:val="none" w:sz="0" w:space="0" w:color="auto"/>
      </w:divBdr>
    </w:div>
    <w:div w:id="169492324">
      <w:bodyDiv w:val="1"/>
      <w:marLeft w:val="0"/>
      <w:marRight w:val="0"/>
      <w:marTop w:val="0"/>
      <w:marBottom w:val="0"/>
      <w:divBdr>
        <w:top w:val="none" w:sz="0" w:space="0" w:color="auto"/>
        <w:left w:val="none" w:sz="0" w:space="0" w:color="auto"/>
        <w:bottom w:val="none" w:sz="0" w:space="0" w:color="auto"/>
        <w:right w:val="none" w:sz="0" w:space="0" w:color="auto"/>
      </w:divBdr>
    </w:div>
    <w:div w:id="177736951">
      <w:bodyDiv w:val="1"/>
      <w:marLeft w:val="0"/>
      <w:marRight w:val="0"/>
      <w:marTop w:val="0"/>
      <w:marBottom w:val="0"/>
      <w:divBdr>
        <w:top w:val="none" w:sz="0" w:space="0" w:color="auto"/>
        <w:left w:val="none" w:sz="0" w:space="0" w:color="auto"/>
        <w:bottom w:val="none" w:sz="0" w:space="0" w:color="auto"/>
        <w:right w:val="none" w:sz="0" w:space="0" w:color="auto"/>
      </w:divBdr>
    </w:div>
    <w:div w:id="198015940">
      <w:bodyDiv w:val="1"/>
      <w:marLeft w:val="0"/>
      <w:marRight w:val="0"/>
      <w:marTop w:val="0"/>
      <w:marBottom w:val="0"/>
      <w:divBdr>
        <w:top w:val="none" w:sz="0" w:space="0" w:color="auto"/>
        <w:left w:val="none" w:sz="0" w:space="0" w:color="auto"/>
        <w:bottom w:val="none" w:sz="0" w:space="0" w:color="auto"/>
        <w:right w:val="none" w:sz="0" w:space="0" w:color="auto"/>
      </w:divBdr>
    </w:div>
    <w:div w:id="199518825">
      <w:bodyDiv w:val="1"/>
      <w:marLeft w:val="0"/>
      <w:marRight w:val="0"/>
      <w:marTop w:val="0"/>
      <w:marBottom w:val="0"/>
      <w:divBdr>
        <w:top w:val="none" w:sz="0" w:space="0" w:color="auto"/>
        <w:left w:val="none" w:sz="0" w:space="0" w:color="auto"/>
        <w:bottom w:val="none" w:sz="0" w:space="0" w:color="auto"/>
        <w:right w:val="none" w:sz="0" w:space="0" w:color="auto"/>
      </w:divBdr>
      <w:divsChild>
        <w:div w:id="1712225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8205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88457">
      <w:bodyDiv w:val="1"/>
      <w:marLeft w:val="0"/>
      <w:marRight w:val="0"/>
      <w:marTop w:val="0"/>
      <w:marBottom w:val="0"/>
      <w:divBdr>
        <w:top w:val="none" w:sz="0" w:space="0" w:color="auto"/>
        <w:left w:val="none" w:sz="0" w:space="0" w:color="auto"/>
        <w:bottom w:val="none" w:sz="0" w:space="0" w:color="auto"/>
        <w:right w:val="none" w:sz="0" w:space="0" w:color="auto"/>
      </w:divBdr>
    </w:div>
    <w:div w:id="208954195">
      <w:bodyDiv w:val="1"/>
      <w:marLeft w:val="0"/>
      <w:marRight w:val="0"/>
      <w:marTop w:val="0"/>
      <w:marBottom w:val="0"/>
      <w:divBdr>
        <w:top w:val="none" w:sz="0" w:space="0" w:color="auto"/>
        <w:left w:val="none" w:sz="0" w:space="0" w:color="auto"/>
        <w:bottom w:val="none" w:sz="0" w:space="0" w:color="auto"/>
        <w:right w:val="none" w:sz="0" w:space="0" w:color="auto"/>
      </w:divBdr>
    </w:div>
    <w:div w:id="214857502">
      <w:bodyDiv w:val="1"/>
      <w:marLeft w:val="0"/>
      <w:marRight w:val="0"/>
      <w:marTop w:val="0"/>
      <w:marBottom w:val="0"/>
      <w:divBdr>
        <w:top w:val="none" w:sz="0" w:space="0" w:color="auto"/>
        <w:left w:val="none" w:sz="0" w:space="0" w:color="auto"/>
        <w:bottom w:val="none" w:sz="0" w:space="0" w:color="auto"/>
        <w:right w:val="none" w:sz="0" w:space="0" w:color="auto"/>
      </w:divBdr>
    </w:div>
    <w:div w:id="224725261">
      <w:bodyDiv w:val="1"/>
      <w:marLeft w:val="0"/>
      <w:marRight w:val="0"/>
      <w:marTop w:val="0"/>
      <w:marBottom w:val="0"/>
      <w:divBdr>
        <w:top w:val="none" w:sz="0" w:space="0" w:color="auto"/>
        <w:left w:val="none" w:sz="0" w:space="0" w:color="auto"/>
        <w:bottom w:val="none" w:sz="0" w:space="0" w:color="auto"/>
        <w:right w:val="none" w:sz="0" w:space="0" w:color="auto"/>
      </w:divBdr>
    </w:div>
    <w:div w:id="226956173">
      <w:bodyDiv w:val="1"/>
      <w:marLeft w:val="0"/>
      <w:marRight w:val="0"/>
      <w:marTop w:val="0"/>
      <w:marBottom w:val="0"/>
      <w:divBdr>
        <w:top w:val="none" w:sz="0" w:space="0" w:color="auto"/>
        <w:left w:val="none" w:sz="0" w:space="0" w:color="auto"/>
        <w:bottom w:val="none" w:sz="0" w:space="0" w:color="auto"/>
        <w:right w:val="none" w:sz="0" w:space="0" w:color="auto"/>
      </w:divBdr>
    </w:div>
    <w:div w:id="233512153">
      <w:bodyDiv w:val="1"/>
      <w:marLeft w:val="0"/>
      <w:marRight w:val="0"/>
      <w:marTop w:val="0"/>
      <w:marBottom w:val="0"/>
      <w:divBdr>
        <w:top w:val="none" w:sz="0" w:space="0" w:color="auto"/>
        <w:left w:val="none" w:sz="0" w:space="0" w:color="auto"/>
        <w:bottom w:val="none" w:sz="0" w:space="0" w:color="auto"/>
        <w:right w:val="none" w:sz="0" w:space="0" w:color="auto"/>
      </w:divBdr>
    </w:div>
    <w:div w:id="234752615">
      <w:bodyDiv w:val="1"/>
      <w:marLeft w:val="0"/>
      <w:marRight w:val="0"/>
      <w:marTop w:val="0"/>
      <w:marBottom w:val="0"/>
      <w:divBdr>
        <w:top w:val="none" w:sz="0" w:space="0" w:color="auto"/>
        <w:left w:val="none" w:sz="0" w:space="0" w:color="auto"/>
        <w:bottom w:val="none" w:sz="0" w:space="0" w:color="auto"/>
        <w:right w:val="none" w:sz="0" w:space="0" w:color="auto"/>
      </w:divBdr>
    </w:div>
    <w:div w:id="235746945">
      <w:bodyDiv w:val="1"/>
      <w:marLeft w:val="0"/>
      <w:marRight w:val="0"/>
      <w:marTop w:val="0"/>
      <w:marBottom w:val="0"/>
      <w:divBdr>
        <w:top w:val="none" w:sz="0" w:space="0" w:color="auto"/>
        <w:left w:val="none" w:sz="0" w:space="0" w:color="auto"/>
        <w:bottom w:val="none" w:sz="0" w:space="0" w:color="auto"/>
        <w:right w:val="none" w:sz="0" w:space="0" w:color="auto"/>
      </w:divBdr>
    </w:div>
    <w:div w:id="240023876">
      <w:bodyDiv w:val="1"/>
      <w:marLeft w:val="0"/>
      <w:marRight w:val="0"/>
      <w:marTop w:val="0"/>
      <w:marBottom w:val="0"/>
      <w:divBdr>
        <w:top w:val="none" w:sz="0" w:space="0" w:color="auto"/>
        <w:left w:val="none" w:sz="0" w:space="0" w:color="auto"/>
        <w:bottom w:val="none" w:sz="0" w:space="0" w:color="auto"/>
        <w:right w:val="none" w:sz="0" w:space="0" w:color="auto"/>
      </w:divBdr>
      <w:divsChild>
        <w:div w:id="1913346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9875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2491967">
      <w:bodyDiv w:val="1"/>
      <w:marLeft w:val="0"/>
      <w:marRight w:val="0"/>
      <w:marTop w:val="0"/>
      <w:marBottom w:val="0"/>
      <w:divBdr>
        <w:top w:val="none" w:sz="0" w:space="0" w:color="auto"/>
        <w:left w:val="none" w:sz="0" w:space="0" w:color="auto"/>
        <w:bottom w:val="none" w:sz="0" w:space="0" w:color="auto"/>
        <w:right w:val="none" w:sz="0" w:space="0" w:color="auto"/>
      </w:divBdr>
    </w:div>
    <w:div w:id="244800062">
      <w:bodyDiv w:val="1"/>
      <w:marLeft w:val="0"/>
      <w:marRight w:val="0"/>
      <w:marTop w:val="0"/>
      <w:marBottom w:val="0"/>
      <w:divBdr>
        <w:top w:val="none" w:sz="0" w:space="0" w:color="auto"/>
        <w:left w:val="none" w:sz="0" w:space="0" w:color="auto"/>
        <w:bottom w:val="none" w:sz="0" w:space="0" w:color="auto"/>
        <w:right w:val="none" w:sz="0" w:space="0" w:color="auto"/>
      </w:divBdr>
    </w:div>
    <w:div w:id="245044263">
      <w:bodyDiv w:val="1"/>
      <w:marLeft w:val="0"/>
      <w:marRight w:val="0"/>
      <w:marTop w:val="0"/>
      <w:marBottom w:val="0"/>
      <w:divBdr>
        <w:top w:val="none" w:sz="0" w:space="0" w:color="auto"/>
        <w:left w:val="none" w:sz="0" w:space="0" w:color="auto"/>
        <w:bottom w:val="none" w:sz="0" w:space="0" w:color="auto"/>
        <w:right w:val="none" w:sz="0" w:space="0" w:color="auto"/>
      </w:divBdr>
    </w:div>
    <w:div w:id="248781862">
      <w:bodyDiv w:val="1"/>
      <w:marLeft w:val="0"/>
      <w:marRight w:val="0"/>
      <w:marTop w:val="0"/>
      <w:marBottom w:val="0"/>
      <w:divBdr>
        <w:top w:val="none" w:sz="0" w:space="0" w:color="auto"/>
        <w:left w:val="none" w:sz="0" w:space="0" w:color="auto"/>
        <w:bottom w:val="none" w:sz="0" w:space="0" w:color="auto"/>
        <w:right w:val="none" w:sz="0" w:space="0" w:color="auto"/>
      </w:divBdr>
    </w:div>
    <w:div w:id="251206158">
      <w:bodyDiv w:val="1"/>
      <w:marLeft w:val="0"/>
      <w:marRight w:val="0"/>
      <w:marTop w:val="0"/>
      <w:marBottom w:val="0"/>
      <w:divBdr>
        <w:top w:val="none" w:sz="0" w:space="0" w:color="auto"/>
        <w:left w:val="none" w:sz="0" w:space="0" w:color="auto"/>
        <w:bottom w:val="none" w:sz="0" w:space="0" w:color="auto"/>
        <w:right w:val="none" w:sz="0" w:space="0" w:color="auto"/>
      </w:divBdr>
    </w:div>
    <w:div w:id="252978802">
      <w:bodyDiv w:val="1"/>
      <w:marLeft w:val="0"/>
      <w:marRight w:val="0"/>
      <w:marTop w:val="0"/>
      <w:marBottom w:val="0"/>
      <w:divBdr>
        <w:top w:val="none" w:sz="0" w:space="0" w:color="auto"/>
        <w:left w:val="none" w:sz="0" w:space="0" w:color="auto"/>
        <w:bottom w:val="none" w:sz="0" w:space="0" w:color="auto"/>
        <w:right w:val="none" w:sz="0" w:space="0" w:color="auto"/>
      </w:divBdr>
    </w:div>
    <w:div w:id="259993314">
      <w:bodyDiv w:val="1"/>
      <w:marLeft w:val="0"/>
      <w:marRight w:val="0"/>
      <w:marTop w:val="0"/>
      <w:marBottom w:val="0"/>
      <w:divBdr>
        <w:top w:val="none" w:sz="0" w:space="0" w:color="auto"/>
        <w:left w:val="none" w:sz="0" w:space="0" w:color="auto"/>
        <w:bottom w:val="none" w:sz="0" w:space="0" w:color="auto"/>
        <w:right w:val="none" w:sz="0" w:space="0" w:color="auto"/>
      </w:divBdr>
    </w:div>
    <w:div w:id="265816181">
      <w:bodyDiv w:val="1"/>
      <w:marLeft w:val="0"/>
      <w:marRight w:val="0"/>
      <w:marTop w:val="0"/>
      <w:marBottom w:val="0"/>
      <w:divBdr>
        <w:top w:val="none" w:sz="0" w:space="0" w:color="auto"/>
        <w:left w:val="none" w:sz="0" w:space="0" w:color="auto"/>
        <w:bottom w:val="none" w:sz="0" w:space="0" w:color="auto"/>
        <w:right w:val="none" w:sz="0" w:space="0" w:color="auto"/>
      </w:divBdr>
    </w:div>
    <w:div w:id="267851532">
      <w:bodyDiv w:val="1"/>
      <w:marLeft w:val="0"/>
      <w:marRight w:val="0"/>
      <w:marTop w:val="0"/>
      <w:marBottom w:val="0"/>
      <w:divBdr>
        <w:top w:val="none" w:sz="0" w:space="0" w:color="auto"/>
        <w:left w:val="none" w:sz="0" w:space="0" w:color="auto"/>
        <w:bottom w:val="none" w:sz="0" w:space="0" w:color="auto"/>
        <w:right w:val="none" w:sz="0" w:space="0" w:color="auto"/>
      </w:divBdr>
    </w:div>
    <w:div w:id="269895754">
      <w:bodyDiv w:val="1"/>
      <w:marLeft w:val="0"/>
      <w:marRight w:val="0"/>
      <w:marTop w:val="0"/>
      <w:marBottom w:val="0"/>
      <w:divBdr>
        <w:top w:val="none" w:sz="0" w:space="0" w:color="auto"/>
        <w:left w:val="none" w:sz="0" w:space="0" w:color="auto"/>
        <w:bottom w:val="none" w:sz="0" w:space="0" w:color="auto"/>
        <w:right w:val="none" w:sz="0" w:space="0" w:color="auto"/>
      </w:divBdr>
    </w:div>
    <w:div w:id="270623535">
      <w:bodyDiv w:val="1"/>
      <w:marLeft w:val="0"/>
      <w:marRight w:val="0"/>
      <w:marTop w:val="0"/>
      <w:marBottom w:val="0"/>
      <w:divBdr>
        <w:top w:val="none" w:sz="0" w:space="0" w:color="auto"/>
        <w:left w:val="none" w:sz="0" w:space="0" w:color="auto"/>
        <w:bottom w:val="none" w:sz="0" w:space="0" w:color="auto"/>
        <w:right w:val="none" w:sz="0" w:space="0" w:color="auto"/>
      </w:divBdr>
    </w:div>
    <w:div w:id="280646547">
      <w:bodyDiv w:val="1"/>
      <w:marLeft w:val="0"/>
      <w:marRight w:val="0"/>
      <w:marTop w:val="0"/>
      <w:marBottom w:val="0"/>
      <w:divBdr>
        <w:top w:val="none" w:sz="0" w:space="0" w:color="auto"/>
        <w:left w:val="none" w:sz="0" w:space="0" w:color="auto"/>
        <w:bottom w:val="none" w:sz="0" w:space="0" w:color="auto"/>
        <w:right w:val="none" w:sz="0" w:space="0" w:color="auto"/>
      </w:divBdr>
    </w:div>
    <w:div w:id="281890400">
      <w:bodyDiv w:val="1"/>
      <w:marLeft w:val="0"/>
      <w:marRight w:val="0"/>
      <w:marTop w:val="0"/>
      <w:marBottom w:val="0"/>
      <w:divBdr>
        <w:top w:val="none" w:sz="0" w:space="0" w:color="auto"/>
        <w:left w:val="none" w:sz="0" w:space="0" w:color="auto"/>
        <w:bottom w:val="none" w:sz="0" w:space="0" w:color="auto"/>
        <w:right w:val="none" w:sz="0" w:space="0" w:color="auto"/>
      </w:divBdr>
    </w:div>
    <w:div w:id="288899524">
      <w:bodyDiv w:val="1"/>
      <w:marLeft w:val="0"/>
      <w:marRight w:val="0"/>
      <w:marTop w:val="0"/>
      <w:marBottom w:val="0"/>
      <w:divBdr>
        <w:top w:val="none" w:sz="0" w:space="0" w:color="auto"/>
        <w:left w:val="none" w:sz="0" w:space="0" w:color="auto"/>
        <w:bottom w:val="none" w:sz="0" w:space="0" w:color="auto"/>
        <w:right w:val="none" w:sz="0" w:space="0" w:color="auto"/>
      </w:divBdr>
    </w:div>
    <w:div w:id="293683310">
      <w:bodyDiv w:val="1"/>
      <w:marLeft w:val="0"/>
      <w:marRight w:val="0"/>
      <w:marTop w:val="0"/>
      <w:marBottom w:val="0"/>
      <w:divBdr>
        <w:top w:val="none" w:sz="0" w:space="0" w:color="auto"/>
        <w:left w:val="none" w:sz="0" w:space="0" w:color="auto"/>
        <w:bottom w:val="none" w:sz="0" w:space="0" w:color="auto"/>
        <w:right w:val="none" w:sz="0" w:space="0" w:color="auto"/>
      </w:divBdr>
      <w:divsChild>
        <w:div w:id="318191918">
          <w:marLeft w:val="0"/>
          <w:marRight w:val="0"/>
          <w:marTop w:val="0"/>
          <w:marBottom w:val="0"/>
          <w:divBdr>
            <w:top w:val="single" w:sz="2" w:space="0" w:color="auto"/>
            <w:left w:val="single" w:sz="2" w:space="0" w:color="auto"/>
            <w:bottom w:val="single" w:sz="2" w:space="0" w:color="auto"/>
            <w:right w:val="single" w:sz="2" w:space="0" w:color="auto"/>
          </w:divBdr>
          <w:divsChild>
            <w:div w:id="881021867">
              <w:marLeft w:val="0"/>
              <w:marRight w:val="0"/>
              <w:marTop w:val="0"/>
              <w:marBottom w:val="0"/>
              <w:divBdr>
                <w:top w:val="single" w:sz="2" w:space="0" w:color="auto"/>
                <w:left w:val="single" w:sz="2" w:space="0" w:color="auto"/>
                <w:bottom w:val="single" w:sz="2" w:space="0" w:color="auto"/>
                <w:right w:val="single" w:sz="2" w:space="0" w:color="auto"/>
              </w:divBdr>
              <w:divsChild>
                <w:div w:id="260263733">
                  <w:marLeft w:val="0"/>
                  <w:marRight w:val="0"/>
                  <w:marTop w:val="0"/>
                  <w:marBottom w:val="0"/>
                  <w:divBdr>
                    <w:top w:val="single" w:sz="24" w:space="0" w:color="auto"/>
                    <w:left w:val="single" w:sz="24" w:space="0" w:color="auto"/>
                    <w:bottom w:val="single" w:sz="24" w:space="0" w:color="auto"/>
                    <w:right w:val="single" w:sz="24" w:space="0" w:color="auto"/>
                  </w:divBdr>
                </w:div>
              </w:divsChild>
            </w:div>
            <w:div w:id="13116477">
              <w:marLeft w:val="0"/>
              <w:marRight w:val="0"/>
              <w:marTop w:val="0"/>
              <w:marBottom w:val="0"/>
              <w:divBdr>
                <w:top w:val="single" w:sz="2" w:space="0" w:color="auto"/>
                <w:left w:val="single" w:sz="2" w:space="0" w:color="auto"/>
                <w:bottom w:val="single" w:sz="2" w:space="0" w:color="auto"/>
                <w:right w:val="single" w:sz="2" w:space="0" w:color="auto"/>
              </w:divBdr>
              <w:divsChild>
                <w:div w:id="1561550865">
                  <w:marLeft w:val="0"/>
                  <w:marRight w:val="0"/>
                  <w:marTop w:val="0"/>
                  <w:marBottom w:val="0"/>
                  <w:divBdr>
                    <w:top w:val="single" w:sz="24" w:space="0" w:color="auto"/>
                    <w:left w:val="single" w:sz="24" w:space="0" w:color="auto"/>
                    <w:bottom w:val="single" w:sz="24" w:space="0" w:color="auto"/>
                    <w:right w:val="single" w:sz="24" w:space="0" w:color="auto"/>
                  </w:divBdr>
                </w:div>
              </w:divsChild>
            </w:div>
            <w:div w:id="221454522">
              <w:marLeft w:val="0"/>
              <w:marRight w:val="0"/>
              <w:marTop w:val="0"/>
              <w:marBottom w:val="0"/>
              <w:divBdr>
                <w:top w:val="single" w:sz="2" w:space="0" w:color="auto"/>
                <w:left w:val="single" w:sz="2" w:space="0" w:color="auto"/>
                <w:bottom w:val="single" w:sz="2" w:space="0" w:color="auto"/>
                <w:right w:val="single" w:sz="2" w:space="0" w:color="auto"/>
              </w:divBdr>
              <w:divsChild>
                <w:div w:id="1322923279">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 w:id="692725326">
          <w:marLeft w:val="0"/>
          <w:marRight w:val="0"/>
          <w:marTop w:val="0"/>
          <w:marBottom w:val="0"/>
          <w:divBdr>
            <w:top w:val="single" w:sz="2" w:space="0" w:color="auto"/>
            <w:left w:val="single" w:sz="2" w:space="0" w:color="auto"/>
            <w:bottom w:val="single" w:sz="2" w:space="0" w:color="auto"/>
            <w:right w:val="single" w:sz="2" w:space="0" w:color="auto"/>
          </w:divBdr>
        </w:div>
      </w:divsChild>
    </w:div>
    <w:div w:id="298534574">
      <w:bodyDiv w:val="1"/>
      <w:marLeft w:val="0"/>
      <w:marRight w:val="0"/>
      <w:marTop w:val="0"/>
      <w:marBottom w:val="0"/>
      <w:divBdr>
        <w:top w:val="none" w:sz="0" w:space="0" w:color="auto"/>
        <w:left w:val="none" w:sz="0" w:space="0" w:color="auto"/>
        <w:bottom w:val="none" w:sz="0" w:space="0" w:color="auto"/>
        <w:right w:val="none" w:sz="0" w:space="0" w:color="auto"/>
      </w:divBdr>
    </w:div>
    <w:div w:id="304624523">
      <w:bodyDiv w:val="1"/>
      <w:marLeft w:val="0"/>
      <w:marRight w:val="0"/>
      <w:marTop w:val="0"/>
      <w:marBottom w:val="0"/>
      <w:divBdr>
        <w:top w:val="none" w:sz="0" w:space="0" w:color="auto"/>
        <w:left w:val="none" w:sz="0" w:space="0" w:color="auto"/>
        <w:bottom w:val="none" w:sz="0" w:space="0" w:color="auto"/>
        <w:right w:val="none" w:sz="0" w:space="0" w:color="auto"/>
      </w:divBdr>
    </w:div>
    <w:div w:id="310840310">
      <w:bodyDiv w:val="1"/>
      <w:marLeft w:val="0"/>
      <w:marRight w:val="0"/>
      <w:marTop w:val="0"/>
      <w:marBottom w:val="0"/>
      <w:divBdr>
        <w:top w:val="none" w:sz="0" w:space="0" w:color="auto"/>
        <w:left w:val="none" w:sz="0" w:space="0" w:color="auto"/>
        <w:bottom w:val="none" w:sz="0" w:space="0" w:color="auto"/>
        <w:right w:val="none" w:sz="0" w:space="0" w:color="auto"/>
      </w:divBdr>
    </w:div>
    <w:div w:id="311757787">
      <w:bodyDiv w:val="1"/>
      <w:marLeft w:val="0"/>
      <w:marRight w:val="0"/>
      <w:marTop w:val="0"/>
      <w:marBottom w:val="0"/>
      <w:divBdr>
        <w:top w:val="none" w:sz="0" w:space="0" w:color="auto"/>
        <w:left w:val="none" w:sz="0" w:space="0" w:color="auto"/>
        <w:bottom w:val="none" w:sz="0" w:space="0" w:color="auto"/>
        <w:right w:val="none" w:sz="0" w:space="0" w:color="auto"/>
      </w:divBdr>
    </w:div>
    <w:div w:id="317811252">
      <w:bodyDiv w:val="1"/>
      <w:marLeft w:val="0"/>
      <w:marRight w:val="0"/>
      <w:marTop w:val="0"/>
      <w:marBottom w:val="0"/>
      <w:divBdr>
        <w:top w:val="none" w:sz="0" w:space="0" w:color="auto"/>
        <w:left w:val="none" w:sz="0" w:space="0" w:color="auto"/>
        <w:bottom w:val="none" w:sz="0" w:space="0" w:color="auto"/>
        <w:right w:val="none" w:sz="0" w:space="0" w:color="auto"/>
      </w:divBdr>
    </w:div>
    <w:div w:id="319431091">
      <w:bodyDiv w:val="1"/>
      <w:marLeft w:val="0"/>
      <w:marRight w:val="0"/>
      <w:marTop w:val="0"/>
      <w:marBottom w:val="0"/>
      <w:divBdr>
        <w:top w:val="none" w:sz="0" w:space="0" w:color="auto"/>
        <w:left w:val="none" w:sz="0" w:space="0" w:color="auto"/>
        <w:bottom w:val="none" w:sz="0" w:space="0" w:color="auto"/>
        <w:right w:val="none" w:sz="0" w:space="0" w:color="auto"/>
      </w:divBdr>
    </w:div>
    <w:div w:id="331375849">
      <w:bodyDiv w:val="1"/>
      <w:marLeft w:val="0"/>
      <w:marRight w:val="0"/>
      <w:marTop w:val="0"/>
      <w:marBottom w:val="0"/>
      <w:divBdr>
        <w:top w:val="none" w:sz="0" w:space="0" w:color="auto"/>
        <w:left w:val="none" w:sz="0" w:space="0" w:color="auto"/>
        <w:bottom w:val="none" w:sz="0" w:space="0" w:color="auto"/>
        <w:right w:val="none" w:sz="0" w:space="0" w:color="auto"/>
      </w:divBdr>
    </w:div>
    <w:div w:id="334265605">
      <w:bodyDiv w:val="1"/>
      <w:marLeft w:val="0"/>
      <w:marRight w:val="0"/>
      <w:marTop w:val="0"/>
      <w:marBottom w:val="0"/>
      <w:divBdr>
        <w:top w:val="none" w:sz="0" w:space="0" w:color="auto"/>
        <w:left w:val="none" w:sz="0" w:space="0" w:color="auto"/>
        <w:bottom w:val="none" w:sz="0" w:space="0" w:color="auto"/>
        <w:right w:val="none" w:sz="0" w:space="0" w:color="auto"/>
      </w:divBdr>
    </w:div>
    <w:div w:id="335499528">
      <w:bodyDiv w:val="1"/>
      <w:marLeft w:val="0"/>
      <w:marRight w:val="0"/>
      <w:marTop w:val="0"/>
      <w:marBottom w:val="0"/>
      <w:divBdr>
        <w:top w:val="none" w:sz="0" w:space="0" w:color="auto"/>
        <w:left w:val="none" w:sz="0" w:space="0" w:color="auto"/>
        <w:bottom w:val="none" w:sz="0" w:space="0" w:color="auto"/>
        <w:right w:val="none" w:sz="0" w:space="0" w:color="auto"/>
      </w:divBdr>
    </w:div>
    <w:div w:id="336463420">
      <w:bodyDiv w:val="1"/>
      <w:marLeft w:val="0"/>
      <w:marRight w:val="0"/>
      <w:marTop w:val="0"/>
      <w:marBottom w:val="0"/>
      <w:divBdr>
        <w:top w:val="none" w:sz="0" w:space="0" w:color="auto"/>
        <w:left w:val="none" w:sz="0" w:space="0" w:color="auto"/>
        <w:bottom w:val="none" w:sz="0" w:space="0" w:color="auto"/>
        <w:right w:val="none" w:sz="0" w:space="0" w:color="auto"/>
      </w:divBdr>
    </w:div>
    <w:div w:id="339506984">
      <w:bodyDiv w:val="1"/>
      <w:marLeft w:val="0"/>
      <w:marRight w:val="0"/>
      <w:marTop w:val="0"/>
      <w:marBottom w:val="0"/>
      <w:divBdr>
        <w:top w:val="none" w:sz="0" w:space="0" w:color="auto"/>
        <w:left w:val="none" w:sz="0" w:space="0" w:color="auto"/>
        <w:bottom w:val="none" w:sz="0" w:space="0" w:color="auto"/>
        <w:right w:val="none" w:sz="0" w:space="0" w:color="auto"/>
      </w:divBdr>
    </w:div>
    <w:div w:id="342241623">
      <w:bodyDiv w:val="1"/>
      <w:marLeft w:val="0"/>
      <w:marRight w:val="0"/>
      <w:marTop w:val="0"/>
      <w:marBottom w:val="0"/>
      <w:divBdr>
        <w:top w:val="none" w:sz="0" w:space="0" w:color="auto"/>
        <w:left w:val="none" w:sz="0" w:space="0" w:color="auto"/>
        <w:bottom w:val="none" w:sz="0" w:space="0" w:color="auto"/>
        <w:right w:val="none" w:sz="0" w:space="0" w:color="auto"/>
      </w:divBdr>
    </w:div>
    <w:div w:id="342779609">
      <w:bodyDiv w:val="1"/>
      <w:marLeft w:val="0"/>
      <w:marRight w:val="0"/>
      <w:marTop w:val="0"/>
      <w:marBottom w:val="0"/>
      <w:divBdr>
        <w:top w:val="none" w:sz="0" w:space="0" w:color="auto"/>
        <w:left w:val="none" w:sz="0" w:space="0" w:color="auto"/>
        <w:bottom w:val="none" w:sz="0" w:space="0" w:color="auto"/>
        <w:right w:val="none" w:sz="0" w:space="0" w:color="auto"/>
      </w:divBdr>
    </w:div>
    <w:div w:id="345404297">
      <w:bodyDiv w:val="1"/>
      <w:marLeft w:val="0"/>
      <w:marRight w:val="0"/>
      <w:marTop w:val="0"/>
      <w:marBottom w:val="0"/>
      <w:divBdr>
        <w:top w:val="none" w:sz="0" w:space="0" w:color="auto"/>
        <w:left w:val="none" w:sz="0" w:space="0" w:color="auto"/>
        <w:bottom w:val="none" w:sz="0" w:space="0" w:color="auto"/>
        <w:right w:val="none" w:sz="0" w:space="0" w:color="auto"/>
      </w:divBdr>
    </w:div>
    <w:div w:id="349914493">
      <w:bodyDiv w:val="1"/>
      <w:marLeft w:val="0"/>
      <w:marRight w:val="0"/>
      <w:marTop w:val="0"/>
      <w:marBottom w:val="0"/>
      <w:divBdr>
        <w:top w:val="none" w:sz="0" w:space="0" w:color="auto"/>
        <w:left w:val="none" w:sz="0" w:space="0" w:color="auto"/>
        <w:bottom w:val="none" w:sz="0" w:space="0" w:color="auto"/>
        <w:right w:val="none" w:sz="0" w:space="0" w:color="auto"/>
      </w:divBdr>
    </w:div>
    <w:div w:id="350882059">
      <w:bodyDiv w:val="1"/>
      <w:marLeft w:val="0"/>
      <w:marRight w:val="0"/>
      <w:marTop w:val="0"/>
      <w:marBottom w:val="0"/>
      <w:divBdr>
        <w:top w:val="none" w:sz="0" w:space="0" w:color="auto"/>
        <w:left w:val="none" w:sz="0" w:space="0" w:color="auto"/>
        <w:bottom w:val="none" w:sz="0" w:space="0" w:color="auto"/>
        <w:right w:val="none" w:sz="0" w:space="0" w:color="auto"/>
      </w:divBdr>
    </w:div>
    <w:div w:id="355692557">
      <w:bodyDiv w:val="1"/>
      <w:marLeft w:val="0"/>
      <w:marRight w:val="0"/>
      <w:marTop w:val="0"/>
      <w:marBottom w:val="0"/>
      <w:divBdr>
        <w:top w:val="none" w:sz="0" w:space="0" w:color="auto"/>
        <w:left w:val="none" w:sz="0" w:space="0" w:color="auto"/>
        <w:bottom w:val="none" w:sz="0" w:space="0" w:color="auto"/>
        <w:right w:val="none" w:sz="0" w:space="0" w:color="auto"/>
      </w:divBdr>
    </w:div>
    <w:div w:id="357514590">
      <w:bodyDiv w:val="1"/>
      <w:marLeft w:val="0"/>
      <w:marRight w:val="0"/>
      <w:marTop w:val="0"/>
      <w:marBottom w:val="0"/>
      <w:divBdr>
        <w:top w:val="none" w:sz="0" w:space="0" w:color="auto"/>
        <w:left w:val="none" w:sz="0" w:space="0" w:color="auto"/>
        <w:bottom w:val="none" w:sz="0" w:space="0" w:color="auto"/>
        <w:right w:val="none" w:sz="0" w:space="0" w:color="auto"/>
      </w:divBdr>
    </w:div>
    <w:div w:id="364063997">
      <w:bodyDiv w:val="1"/>
      <w:marLeft w:val="0"/>
      <w:marRight w:val="0"/>
      <w:marTop w:val="0"/>
      <w:marBottom w:val="0"/>
      <w:divBdr>
        <w:top w:val="none" w:sz="0" w:space="0" w:color="auto"/>
        <w:left w:val="none" w:sz="0" w:space="0" w:color="auto"/>
        <w:bottom w:val="none" w:sz="0" w:space="0" w:color="auto"/>
        <w:right w:val="none" w:sz="0" w:space="0" w:color="auto"/>
      </w:divBdr>
    </w:div>
    <w:div w:id="364139509">
      <w:bodyDiv w:val="1"/>
      <w:marLeft w:val="0"/>
      <w:marRight w:val="0"/>
      <w:marTop w:val="0"/>
      <w:marBottom w:val="0"/>
      <w:divBdr>
        <w:top w:val="none" w:sz="0" w:space="0" w:color="auto"/>
        <w:left w:val="none" w:sz="0" w:space="0" w:color="auto"/>
        <w:bottom w:val="none" w:sz="0" w:space="0" w:color="auto"/>
        <w:right w:val="none" w:sz="0" w:space="0" w:color="auto"/>
      </w:divBdr>
    </w:div>
    <w:div w:id="366956166">
      <w:bodyDiv w:val="1"/>
      <w:marLeft w:val="0"/>
      <w:marRight w:val="0"/>
      <w:marTop w:val="0"/>
      <w:marBottom w:val="0"/>
      <w:divBdr>
        <w:top w:val="none" w:sz="0" w:space="0" w:color="auto"/>
        <w:left w:val="none" w:sz="0" w:space="0" w:color="auto"/>
        <w:bottom w:val="none" w:sz="0" w:space="0" w:color="auto"/>
        <w:right w:val="none" w:sz="0" w:space="0" w:color="auto"/>
      </w:divBdr>
    </w:div>
    <w:div w:id="371729557">
      <w:bodyDiv w:val="1"/>
      <w:marLeft w:val="0"/>
      <w:marRight w:val="0"/>
      <w:marTop w:val="0"/>
      <w:marBottom w:val="0"/>
      <w:divBdr>
        <w:top w:val="none" w:sz="0" w:space="0" w:color="auto"/>
        <w:left w:val="none" w:sz="0" w:space="0" w:color="auto"/>
        <w:bottom w:val="none" w:sz="0" w:space="0" w:color="auto"/>
        <w:right w:val="none" w:sz="0" w:space="0" w:color="auto"/>
      </w:divBdr>
    </w:div>
    <w:div w:id="383867279">
      <w:bodyDiv w:val="1"/>
      <w:marLeft w:val="0"/>
      <w:marRight w:val="0"/>
      <w:marTop w:val="0"/>
      <w:marBottom w:val="0"/>
      <w:divBdr>
        <w:top w:val="none" w:sz="0" w:space="0" w:color="auto"/>
        <w:left w:val="none" w:sz="0" w:space="0" w:color="auto"/>
        <w:bottom w:val="none" w:sz="0" w:space="0" w:color="auto"/>
        <w:right w:val="none" w:sz="0" w:space="0" w:color="auto"/>
      </w:divBdr>
    </w:div>
    <w:div w:id="384643842">
      <w:bodyDiv w:val="1"/>
      <w:marLeft w:val="0"/>
      <w:marRight w:val="0"/>
      <w:marTop w:val="0"/>
      <w:marBottom w:val="0"/>
      <w:divBdr>
        <w:top w:val="none" w:sz="0" w:space="0" w:color="auto"/>
        <w:left w:val="none" w:sz="0" w:space="0" w:color="auto"/>
        <w:bottom w:val="none" w:sz="0" w:space="0" w:color="auto"/>
        <w:right w:val="none" w:sz="0" w:space="0" w:color="auto"/>
      </w:divBdr>
    </w:div>
    <w:div w:id="385883373">
      <w:bodyDiv w:val="1"/>
      <w:marLeft w:val="0"/>
      <w:marRight w:val="0"/>
      <w:marTop w:val="0"/>
      <w:marBottom w:val="0"/>
      <w:divBdr>
        <w:top w:val="none" w:sz="0" w:space="0" w:color="auto"/>
        <w:left w:val="none" w:sz="0" w:space="0" w:color="auto"/>
        <w:bottom w:val="none" w:sz="0" w:space="0" w:color="auto"/>
        <w:right w:val="none" w:sz="0" w:space="0" w:color="auto"/>
      </w:divBdr>
    </w:div>
    <w:div w:id="387605453">
      <w:bodyDiv w:val="1"/>
      <w:marLeft w:val="0"/>
      <w:marRight w:val="0"/>
      <w:marTop w:val="0"/>
      <w:marBottom w:val="0"/>
      <w:divBdr>
        <w:top w:val="none" w:sz="0" w:space="0" w:color="auto"/>
        <w:left w:val="none" w:sz="0" w:space="0" w:color="auto"/>
        <w:bottom w:val="none" w:sz="0" w:space="0" w:color="auto"/>
        <w:right w:val="none" w:sz="0" w:space="0" w:color="auto"/>
      </w:divBdr>
    </w:div>
    <w:div w:id="388846878">
      <w:bodyDiv w:val="1"/>
      <w:marLeft w:val="0"/>
      <w:marRight w:val="0"/>
      <w:marTop w:val="0"/>
      <w:marBottom w:val="0"/>
      <w:divBdr>
        <w:top w:val="none" w:sz="0" w:space="0" w:color="auto"/>
        <w:left w:val="none" w:sz="0" w:space="0" w:color="auto"/>
        <w:bottom w:val="none" w:sz="0" w:space="0" w:color="auto"/>
        <w:right w:val="none" w:sz="0" w:space="0" w:color="auto"/>
      </w:divBdr>
    </w:div>
    <w:div w:id="395706375">
      <w:bodyDiv w:val="1"/>
      <w:marLeft w:val="0"/>
      <w:marRight w:val="0"/>
      <w:marTop w:val="0"/>
      <w:marBottom w:val="0"/>
      <w:divBdr>
        <w:top w:val="none" w:sz="0" w:space="0" w:color="auto"/>
        <w:left w:val="none" w:sz="0" w:space="0" w:color="auto"/>
        <w:bottom w:val="none" w:sz="0" w:space="0" w:color="auto"/>
        <w:right w:val="none" w:sz="0" w:space="0" w:color="auto"/>
      </w:divBdr>
    </w:div>
    <w:div w:id="396517787">
      <w:bodyDiv w:val="1"/>
      <w:marLeft w:val="0"/>
      <w:marRight w:val="0"/>
      <w:marTop w:val="0"/>
      <w:marBottom w:val="0"/>
      <w:divBdr>
        <w:top w:val="none" w:sz="0" w:space="0" w:color="auto"/>
        <w:left w:val="none" w:sz="0" w:space="0" w:color="auto"/>
        <w:bottom w:val="none" w:sz="0" w:space="0" w:color="auto"/>
        <w:right w:val="none" w:sz="0" w:space="0" w:color="auto"/>
      </w:divBdr>
    </w:div>
    <w:div w:id="404374788">
      <w:bodyDiv w:val="1"/>
      <w:marLeft w:val="0"/>
      <w:marRight w:val="0"/>
      <w:marTop w:val="0"/>
      <w:marBottom w:val="0"/>
      <w:divBdr>
        <w:top w:val="none" w:sz="0" w:space="0" w:color="auto"/>
        <w:left w:val="none" w:sz="0" w:space="0" w:color="auto"/>
        <w:bottom w:val="none" w:sz="0" w:space="0" w:color="auto"/>
        <w:right w:val="none" w:sz="0" w:space="0" w:color="auto"/>
      </w:divBdr>
    </w:div>
    <w:div w:id="415905920">
      <w:bodyDiv w:val="1"/>
      <w:marLeft w:val="0"/>
      <w:marRight w:val="0"/>
      <w:marTop w:val="0"/>
      <w:marBottom w:val="0"/>
      <w:divBdr>
        <w:top w:val="none" w:sz="0" w:space="0" w:color="auto"/>
        <w:left w:val="none" w:sz="0" w:space="0" w:color="auto"/>
        <w:bottom w:val="none" w:sz="0" w:space="0" w:color="auto"/>
        <w:right w:val="none" w:sz="0" w:space="0" w:color="auto"/>
      </w:divBdr>
    </w:div>
    <w:div w:id="416292395">
      <w:bodyDiv w:val="1"/>
      <w:marLeft w:val="0"/>
      <w:marRight w:val="0"/>
      <w:marTop w:val="0"/>
      <w:marBottom w:val="0"/>
      <w:divBdr>
        <w:top w:val="none" w:sz="0" w:space="0" w:color="auto"/>
        <w:left w:val="none" w:sz="0" w:space="0" w:color="auto"/>
        <w:bottom w:val="none" w:sz="0" w:space="0" w:color="auto"/>
        <w:right w:val="none" w:sz="0" w:space="0" w:color="auto"/>
      </w:divBdr>
    </w:div>
    <w:div w:id="418720493">
      <w:bodyDiv w:val="1"/>
      <w:marLeft w:val="0"/>
      <w:marRight w:val="0"/>
      <w:marTop w:val="0"/>
      <w:marBottom w:val="0"/>
      <w:divBdr>
        <w:top w:val="none" w:sz="0" w:space="0" w:color="auto"/>
        <w:left w:val="none" w:sz="0" w:space="0" w:color="auto"/>
        <w:bottom w:val="none" w:sz="0" w:space="0" w:color="auto"/>
        <w:right w:val="none" w:sz="0" w:space="0" w:color="auto"/>
      </w:divBdr>
    </w:div>
    <w:div w:id="423184159">
      <w:bodyDiv w:val="1"/>
      <w:marLeft w:val="0"/>
      <w:marRight w:val="0"/>
      <w:marTop w:val="0"/>
      <w:marBottom w:val="0"/>
      <w:divBdr>
        <w:top w:val="none" w:sz="0" w:space="0" w:color="auto"/>
        <w:left w:val="none" w:sz="0" w:space="0" w:color="auto"/>
        <w:bottom w:val="none" w:sz="0" w:space="0" w:color="auto"/>
        <w:right w:val="none" w:sz="0" w:space="0" w:color="auto"/>
      </w:divBdr>
    </w:div>
    <w:div w:id="424811469">
      <w:bodyDiv w:val="1"/>
      <w:marLeft w:val="0"/>
      <w:marRight w:val="0"/>
      <w:marTop w:val="0"/>
      <w:marBottom w:val="0"/>
      <w:divBdr>
        <w:top w:val="none" w:sz="0" w:space="0" w:color="auto"/>
        <w:left w:val="none" w:sz="0" w:space="0" w:color="auto"/>
        <w:bottom w:val="none" w:sz="0" w:space="0" w:color="auto"/>
        <w:right w:val="none" w:sz="0" w:space="0" w:color="auto"/>
      </w:divBdr>
    </w:div>
    <w:div w:id="448012004">
      <w:bodyDiv w:val="1"/>
      <w:marLeft w:val="0"/>
      <w:marRight w:val="0"/>
      <w:marTop w:val="0"/>
      <w:marBottom w:val="0"/>
      <w:divBdr>
        <w:top w:val="none" w:sz="0" w:space="0" w:color="auto"/>
        <w:left w:val="none" w:sz="0" w:space="0" w:color="auto"/>
        <w:bottom w:val="none" w:sz="0" w:space="0" w:color="auto"/>
        <w:right w:val="none" w:sz="0" w:space="0" w:color="auto"/>
      </w:divBdr>
    </w:div>
    <w:div w:id="451438543">
      <w:bodyDiv w:val="1"/>
      <w:marLeft w:val="0"/>
      <w:marRight w:val="0"/>
      <w:marTop w:val="0"/>
      <w:marBottom w:val="0"/>
      <w:divBdr>
        <w:top w:val="none" w:sz="0" w:space="0" w:color="auto"/>
        <w:left w:val="none" w:sz="0" w:space="0" w:color="auto"/>
        <w:bottom w:val="none" w:sz="0" w:space="0" w:color="auto"/>
        <w:right w:val="none" w:sz="0" w:space="0" w:color="auto"/>
      </w:divBdr>
    </w:div>
    <w:div w:id="455569103">
      <w:bodyDiv w:val="1"/>
      <w:marLeft w:val="0"/>
      <w:marRight w:val="0"/>
      <w:marTop w:val="0"/>
      <w:marBottom w:val="0"/>
      <w:divBdr>
        <w:top w:val="none" w:sz="0" w:space="0" w:color="auto"/>
        <w:left w:val="none" w:sz="0" w:space="0" w:color="auto"/>
        <w:bottom w:val="none" w:sz="0" w:space="0" w:color="auto"/>
        <w:right w:val="none" w:sz="0" w:space="0" w:color="auto"/>
      </w:divBdr>
    </w:div>
    <w:div w:id="462697617">
      <w:bodyDiv w:val="1"/>
      <w:marLeft w:val="0"/>
      <w:marRight w:val="0"/>
      <w:marTop w:val="0"/>
      <w:marBottom w:val="0"/>
      <w:divBdr>
        <w:top w:val="none" w:sz="0" w:space="0" w:color="auto"/>
        <w:left w:val="none" w:sz="0" w:space="0" w:color="auto"/>
        <w:bottom w:val="none" w:sz="0" w:space="0" w:color="auto"/>
        <w:right w:val="none" w:sz="0" w:space="0" w:color="auto"/>
      </w:divBdr>
    </w:div>
    <w:div w:id="463159969">
      <w:bodyDiv w:val="1"/>
      <w:marLeft w:val="0"/>
      <w:marRight w:val="0"/>
      <w:marTop w:val="0"/>
      <w:marBottom w:val="0"/>
      <w:divBdr>
        <w:top w:val="none" w:sz="0" w:space="0" w:color="auto"/>
        <w:left w:val="none" w:sz="0" w:space="0" w:color="auto"/>
        <w:bottom w:val="none" w:sz="0" w:space="0" w:color="auto"/>
        <w:right w:val="none" w:sz="0" w:space="0" w:color="auto"/>
      </w:divBdr>
    </w:div>
    <w:div w:id="469985262">
      <w:bodyDiv w:val="1"/>
      <w:marLeft w:val="0"/>
      <w:marRight w:val="0"/>
      <w:marTop w:val="0"/>
      <w:marBottom w:val="0"/>
      <w:divBdr>
        <w:top w:val="none" w:sz="0" w:space="0" w:color="auto"/>
        <w:left w:val="none" w:sz="0" w:space="0" w:color="auto"/>
        <w:bottom w:val="none" w:sz="0" w:space="0" w:color="auto"/>
        <w:right w:val="none" w:sz="0" w:space="0" w:color="auto"/>
      </w:divBdr>
    </w:div>
    <w:div w:id="474175992">
      <w:bodyDiv w:val="1"/>
      <w:marLeft w:val="0"/>
      <w:marRight w:val="0"/>
      <w:marTop w:val="0"/>
      <w:marBottom w:val="0"/>
      <w:divBdr>
        <w:top w:val="none" w:sz="0" w:space="0" w:color="auto"/>
        <w:left w:val="none" w:sz="0" w:space="0" w:color="auto"/>
        <w:bottom w:val="none" w:sz="0" w:space="0" w:color="auto"/>
        <w:right w:val="none" w:sz="0" w:space="0" w:color="auto"/>
      </w:divBdr>
    </w:div>
    <w:div w:id="477263995">
      <w:bodyDiv w:val="1"/>
      <w:marLeft w:val="0"/>
      <w:marRight w:val="0"/>
      <w:marTop w:val="0"/>
      <w:marBottom w:val="0"/>
      <w:divBdr>
        <w:top w:val="none" w:sz="0" w:space="0" w:color="auto"/>
        <w:left w:val="none" w:sz="0" w:space="0" w:color="auto"/>
        <w:bottom w:val="none" w:sz="0" w:space="0" w:color="auto"/>
        <w:right w:val="none" w:sz="0" w:space="0" w:color="auto"/>
      </w:divBdr>
    </w:div>
    <w:div w:id="477723798">
      <w:bodyDiv w:val="1"/>
      <w:marLeft w:val="0"/>
      <w:marRight w:val="0"/>
      <w:marTop w:val="0"/>
      <w:marBottom w:val="0"/>
      <w:divBdr>
        <w:top w:val="none" w:sz="0" w:space="0" w:color="auto"/>
        <w:left w:val="none" w:sz="0" w:space="0" w:color="auto"/>
        <w:bottom w:val="none" w:sz="0" w:space="0" w:color="auto"/>
        <w:right w:val="none" w:sz="0" w:space="0" w:color="auto"/>
      </w:divBdr>
    </w:div>
    <w:div w:id="481233500">
      <w:bodyDiv w:val="1"/>
      <w:marLeft w:val="0"/>
      <w:marRight w:val="0"/>
      <w:marTop w:val="0"/>
      <w:marBottom w:val="0"/>
      <w:divBdr>
        <w:top w:val="none" w:sz="0" w:space="0" w:color="auto"/>
        <w:left w:val="none" w:sz="0" w:space="0" w:color="auto"/>
        <w:bottom w:val="none" w:sz="0" w:space="0" w:color="auto"/>
        <w:right w:val="none" w:sz="0" w:space="0" w:color="auto"/>
      </w:divBdr>
    </w:div>
    <w:div w:id="481889102">
      <w:bodyDiv w:val="1"/>
      <w:marLeft w:val="0"/>
      <w:marRight w:val="0"/>
      <w:marTop w:val="0"/>
      <w:marBottom w:val="0"/>
      <w:divBdr>
        <w:top w:val="none" w:sz="0" w:space="0" w:color="auto"/>
        <w:left w:val="none" w:sz="0" w:space="0" w:color="auto"/>
        <w:bottom w:val="none" w:sz="0" w:space="0" w:color="auto"/>
        <w:right w:val="none" w:sz="0" w:space="0" w:color="auto"/>
      </w:divBdr>
    </w:div>
    <w:div w:id="483475403">
      <w:bodyDiv w:val="1"/>
      <w:marLeft w:val="0"/>
      <w:marRight w:val="0"/>
      <w:marTop w:val="0"/>
      <w:marBottom w:val="0"/>
      <w:divBdr>
        <w:top w:val="none" w:sz="0" w:space="0" w:color="auto"/>
        <w:left w:val="none" w:sz="0" w:space="0" w:color="auto"/>
        <w:bottom w:val="none" w:sz="0" w:space="0" w:color="auto"/>
        <w:right w:val="none" w:sz="0" w:space="0" w:color="auto"/>
      </w:divBdr>
    </w:div>
    <w:div w:id="487484227">
      <w:bodyDiv w:val="1"/>
      <w:marLeft w:val="0"/>
      <w:marRight w:val="0"/>
      <w:marTop w:val="0"/>
      <w:marBottom w:val="0"/>
      <w:divBdr>
        <w:top w:val="none" w:sz="0" w:space="0" w:color="auto"/>
        <w:left w:val="none" w:sz="0" w:space="0" w:color="auto"/>
        <w:bottom w:val="none" w:sz="0" w:space="0" w:color="auto"/>
        <w:right w:val="none" w:sz="0" w:space="0" w:color="auto"/>
      </w:divBdr>
    </w:div>
    <w:div w:id="491070104">
      <w:bodyDiv w:val="1"/>
      <w:marLeft w:val="0"/>
      <w:marRight w:val="0"/>
      <w:marTop w:val="0"/>
      <w:marBottom w:val="0"/>
      <w:divBdr>
        <w:top w:val="none" w:sz="0" w:space="0" w:color="auto"/>
        <w:left w:val="none" w:sz="0" w:space="0" w:color="auto"/>
        <w:bottom w:val="none" w:sz="0" w:space="0" w:color="auto"/>
        <w:right w:val="none" w:sz="0" w:space="0" w:color="auto"/>
      </w:divBdr>
    </w:div>
    <w:div w:id="498350448">
      <w:bodyDiv w:val="1"/>
      <w:marLeft w:val="0"/>
      <w:marRight w:val="0"/>
      <w:marTop w:val="0"/>
      <w:marBottom w:val="0"/>
      <w:divBdr>
        <w:top w:val="none" w:sz="0" w:space="0" w:color="auto"/>
        <w:left w:val="none" w:sz="0" w:space="0" w:color="auto"/>
        <w:bottom w:val="none" w:sz="0" w:space="0" w:color="auto"/>
        <w:right w:val="none" w:sz="0" w:space="0" w:color="auto"/>
      </w:divBdr>
    </w:div>
    <w:div w:id="507519907">
      <w:bodyDiv w:val="1"/>
      <w:marLeft w:val="0"/>
      <w:marRight w:val="0"/>
      <w:marTop w:val="0"/>
      <w:marBottom w:val="0"/>
      <w:divBdr>
        <w:top w:val="none" w:sz="0" w:space="0" w:color="auto"/>
        <w:left w:val="none" w:sz="0" w:space="0" w:color="auto"/>
        <w:bottom w:val="none" w:sz="0" w:space="0" w:color="auto"/>
        <w:right w:val="none" w:sz="0" w:space="0" w:color="auto"/>
      </w:divBdr>
    </w:div>
    <w:div w:id="510413750">
      <w:bodyDiv w:val="1"/>
      <w:marLeft w:val="0"/>
      <w:marRight w:val="0"/>
      <w:marTop w:val="0"/>
      <w:marBottom w:val="0"/>
      <w:divBdr>
        <w:top w:val="none" w:sz="0" w:space="0" w:color="auto"/>
        <w:left w:val="none" w:sz="0" w:space="0" w:color="auto"/>
        <w:bottom w:val="none" w:sz="0" w:space="0" w:color="auto"/>
        <w:right w:val="none" w:sz="0" w:space="0" w:color="auto"/>
      </w:divBdr>
    </w:div>
    <w:div w:id="512915680">
      <w:bodyDiv w:val="1"/>
      <w:marLeft w:val="0"/>
      <w:marRight w:val="0"/>
      <w:marTop w:val="0"/>
      <w:marBottom w:val="0"/>
      <w:divBdr>
        <w:top w:val="none" w:sz="0" w:space="0" w:color="auto"/>
        <w:left w:val="none" w:sz="0" w:space="0" w:color="auto"/>
        <w:bottom w:val="none" w:sz="0" w:space="0" w:color="auto"/>
        <w:right w:val="none" w:sz="0" w:space="0" w:color="auto"/>
      </w:divBdr>
    </w:div>
    <w:div w:id="514079955">
      <w:bodyDiv w:val="1"/>
      <w:marLeft w:val="0"/>
      <w:marRight w:val="0"/>
      <w:marTop w:val="0"/>
      <w:marBottom w:val="0"/>
      <w:divBdr>
        <w:top w:val="none" w:sz="0" w:space="0" w:color="auto"/>
        <w:left w:val="none" w:sz="0" w:space="0" w:color="auto"/>
        <w:bottom w:val="none" w:sz="0" w:space="0" w:color="auto"/>
        <w:right w:val="none" w:sz="0" w:space="0" w:color="auto"/>
      </w:divBdr>
    </w:div>
    <w:div w:id="516239843">
      <w:bodyDiv w:val="1"/>
      <w:marLeft w:val="0"/>
      <w:marRight w:val="0"/>
      <w:marTop w:val="0"/>
      <w:marBottom w:val="0"/>
      <w:divBdr>
        <w:top w:val="none" w:sz="0" w:space="0" w:color="auto"/>
        <w:left w:val="none" w:sz="0" w:space="0" w:color="auto"/>
        <w:bottom w:val="none" w:sz="0" w:space="0" w:color="auto"/>
        <w:right w:val="none" w:sz="0" w:space="0" w:color="auto"/>
      </w:divBdr>
    </w:div>
    <w:div w:id="522745868">
      <w:bodyDiv w:val="1"/>
      <w:marLeft w:val="0"/>
      <w:marRight w:val="0"/>
      <w:marTop w:val="0"/>
      <w:marBottom w:val="0"/>
      <w:divBdr>
        <w:top w:val="none" w:sz="0" w:space="0" w:color="auto"/>
        <w:left w:val="none" w:sz="0" w:space="0" w:color="auto"/>
        <w:bottom w:val="none" w:sz="0" w:space="0" w:color="auto"/>
        <w:right w:val="none" w:sz="0" w:space="0" w:color="auto"/>
      </w:divBdr>
    </w:div>
    <w:div w:id="524170247">
      <w:bodyDiv w:val="1"/>
      <w:marLeft w:val="0"/>
      <w:marRight w:val="0"/>
      <w:marTop w:val="0"/>
      <w:marBottom w:val="0"/>
      <w:divBdr>
        <w:top w:val="none" w:sz="0" w:space="0" w:color="auto"/>
        <w:left w:val="none" w:sz="0" w:space="0" w:color="auto"/>
        <w:bottom w:val="none" w:sz="0" w:space="0" w:color="auto"/>
        <w:right w:val="none" w:sz="0" w:space="0" w:color="auto"/>
      </w:divBdr>
    </w:div>
    <w:div w:id="536160653">
      <w:bodyDiv w:val="1"/>
      <w:marLeft w:val="0"/>
      <w:marRight w:val="0"/>
      <w:marTop w:val="0"/>
      <w:marBottom w:val="0"/>
      <w:divBdr>
        <w:top w:val="none" w:sz="0" w:space="0" w:color="auto"/>
        <w:left w:val="none" w:sz="0" w:space="0" w:color="auto"/>
        <w:bottom w:val="none" w:sz="0" w:space="0" w:color="auto"/>
        <w:right w:val="none" w:sz="0" w:space="0" w:color="auto"/>
      </w:divBdr>
    </w:div>
    <w:div w:id="545262065">
      <w:bodyDiv w:val="1"/>
      <w:marLeft w:val="0"/>
      <w:marRight w:val="0"/>
      <w:marTop w:val="0"/>
      <w:marBottom w:val="0"/>
      <w:divBdr>
        <w:top w:val="none" w:sz="0" w:space="0" w:color="auto"/>
        <w:left w:val="none" w:sz="0" w:space="0" w:color="auto"/>
        <w:bottom w:val="none" w:sz="0" w:space="0" w:color="auto"/>
        <w:right w:val="none" w:sz="0" w:space="0" w:color="auto"/>
      </w:divBdr>
    </w:div>
    <w:div w:id="545991808">
      <w:bodyDiv w:val="1"/>
      <w:marLeft w:val="0"/>
      <w:marRight w:val="0"/>
      <w:marTop w:val="0"/>
      <w:marBottom w:val="0"/>
      <w:divBdr>
        <w:top w:val="none" w:sz="0" w:space="0" w:color="auto"/>
        <w:left w:val="none" w:sz="0" w:space="0" w:color="auto"/>
        <w:bottom w:val="none" w:sz="0" w:space="0" w:color="auto"/>
        <w:right w:val="none" w:sz="0" w:space="0" w:color="auto"/>
      </w:divBdr>
    </w:div>
    <w:div w:id="550114099">
      <w:bodyDiv w:val="1"/>
      <w:marLeft w:val="0"/>
      <w:marRight w:val="0"/>
      <w:marTop w:val="0"/>
      <w:marBottom w:val="0"/>
      <w:divBdr>
        <w:top w:val="none" w:sz="0" w:space="0" w:color="auto"/>
        <w:left w:val="none" w:sz="0" w:space="0" w:color="auto"/>
        <w:bottom w:val="none" w:sz="0" w:space="0" w:color="auto"/>
        <w:right w:val="none" w:sz="0" w:space="0" w:color="auto"/>
      </w:divBdr>
    </w:div>
    <w:div w:id="553126999">
      <w:bodyDiv w:val="1"/>
      <w:marLeft w:val="0"/>
      <w:marRight w:val="0"/>
      <w:marTop w:val="0"/>
      <w:marBottom w:val="0"/>
      <w:divBdr>
        <w:top w:val="none" w:sz="0" w:space="0" w:color="auto"/>
        <w:left w:val="none" w:sz="0" w:space="0" w:color="auto"/>
        <w:bottom w:val="none" w:sz="0" w:space="0" w:color="auto"/>
        <w:right w:val="none" w:sz="0" w:space="0" w:color="auto"/>
      </w:divBdr>
    </w:div>
    <w:div w:id="554781845">
      <w:bodyDiv w:val="1"/>
      <w:marLeft w:val="0"/>
      <w:marRight w:val="0"/>
      <w:marTop w:val="0"/>
      <w:marBottom w:val="0"/>
      <w:divBdr>
        <w:top w:val="none" w:sz="0" w:space="0" w:color="auto"/>
        <w:left w:val="none" w:sz="0" w:space="0" w:color="auto"/>
        <w:bottom w:val="none" w:sz="0" w:space="0" w:color="auto"/>
        <w:right w:val="none" w:sz="0" w:space="0" w:color="auto"/>
      </w:divBdr>
    </w:div>
    <w:div w:id="558520098">
      <w:bodyDiv w:val="1"/>
      <w:marLeft w:val="0"/>
      <w:marRight w:val="0"/>
      <w:marTop w:val="0"/>
      <w:marBottom w:val="0"/>
      <w:divBdr>
        <w:top w:val="none" w:sz="0" w:space="0" w:color="auto"/>
        <w:left w:val="none" w:sz="0" w:space="0" w:color="auto"/>
        <w:bottom w:val="none" w:sz="0" w:space="0" w:color="auto"/>
        <w:right w:val="none" w:sz="0" w:space="0" w:color="auto"/>
      </w:divBdr>
    </w:div>
    <w:div w:id="559942793">
      <w:bodyDiv w:val="1"/>
      <w:marLeft w:val="0"/>
      <w:marRight w:val="0"/>
      <w:marTop w:val="0"/>
      <w:marBottom w:val="0"/>
      <w:divBdr>
        <w:top w:val="none" w:sz="0" w:space="0" w:color="auto"/>
        <w:left w:val="none" w:sz="0" w:space="0" w:color="auto"/>
        <w:bottom w:val="none" w:sz="0" w:space="0" w:color="auto"/>
        <w:right w:val="none" w:sz="0" w:space="0" w:color="auto"/>
      </w:divBdr>
    </w:div>
    <w:div w:id="563878593">
      <w:bodyDiv w:val="1"/>
      <w:marLeft w:val="0"/>
      <w:marRight w:val="0"/>
      <w:marTop w:val="0"/>
      <w:marBottom w:val="0"/>
      <w:divBdr>
        <w:top w:val="none" w:sz="0" w:space="0" w:color="auto"/>
        <w:left w:val="none" w:sz="0" w:space="0" w:color="auto"/>
        <w:bottom w:val="none" w:sz="0" w:space="0" w:color="auto"/>
        <w:right w:val="none" w:sz="0" w:space="0" w:color="auto"/>
      </w:divBdr>
    </w:div>
    <w:div w:id="567568993">
      <w:bodyDiv w:val="1"/>
      <w:marLeft w:val="0"/>
      <w:marRight w:val="0"/>
      <w:marTop w:val="0"/>
      <w:marBottom w:val="0"/>
      <w:divBdr>
        <w:top w:val="none" w:sz="0" w:space="0" w:color="auto"/>
        <w:left w:val="none" w:sz="0" w:space="0" w:color="auto"/>
        <w:bottom w:val="none" w:sz="0" w:space="0" w:color="auto"/>
        <w:right w:val="none" w:sz="0" w:space="0" w:color="auto"/>
      </w:divBdr>
    </w:div>
    <w:div w:id="568928108">
      <w:bodyDiv w:val="1"/>
      <w:marLeft w:val="0"/>
      <w:marRight w:val="0"/>
      <w:marTop w:val="0"/>
      <w:marBottom w:val="0"/>
      <w:divBdr>
        <w:top w:val="none" w:sz="0" w:space="0" w:color="auto"/>
        <w:left w:val="none" w:sz="0" w:space="0" w:color="auto"/>
        <w:bottom w:val="none" w:sz="0" w:space="0" w:color="auto"/>
        <w:right w:val="none" w:sz="0" w:space="0" w:color="auto"/>
      </w:divBdr>
    </w:div>
    <w:div w:id="569577664">
      <w:bodyDiv w:val="1"/>
      <w:marLeft w:val="0"/>
      <w:marRight w:val="0"/>
      <w:marTop w:val="0"/>
      <w:marBottom w:val="0"/>
      <w:divBdr>
        <w:top w:val="none" w:sz="0" w:space="0" w:color="auto"/>
        <w:left w:val="none" w:sz="0" w:space="0" w:color="auto"/>
        <w:bottom w:val="none" w:sz="0" w:space="0" w:color="auto"/>
        <w:right w:val="none" w:sz="0" w:space="0" w:color="auto"/>
      </w:divBdr>
    </w:div>
    <w:div w:id="573243944">
      <w:bodyDiv w:val="1"/>
      <w:marLeft w:val="0"/>
      <w:marRight w:val="0"/>
      <w:marTop w:val="0"/>
      <w:marBottom w:val="0"/>
      <w:divBdr>
        <w:top w:val="none" w:sz="0" w:space="0" w:color="auto"/>
        <w:left w:val="none" w:sz="0" w:space="0" w:color="auto"/>
        <w:bottom w:val="none" w:sz="0" w:space="0" w:color="auto"/>
        <w:right w:val="none" w:sz="0" w:space="0" w:color="auto"/>
      </w:divBdr>
    </w:div>
    <w:div w:id="574440631">
      <w:bodyDiv w:val="1"/>
      <w:marLeft w:val="0"/>
      <w:marRight w:val="0"/>
      <w:marTop w:val="0"/>
      <w:marBottom w:val="0"/>
      <w:divBdr>
        <w:top w:val="none" w:sz="0" w:space="0" w:color="auto"/>
        <w:left w:val="none" w:sz="0" w:space="0" w:color="auto"/>
        <w:bottom w:val="none" w:sz="0" w:space="0" w:color="auto"/>
        <w:right w:val="none" w:sz="0" w:space="0" w:color="auto"/>
      </w:divBdr>
    </w:div>
    <w:div w:id="578638669">
      <w:bodyDiv w:val="1"/>
      <w:marLeft w:val="0"/>
      <w:marRight w:val="0"/>
      <w:marTop w:val="0"/>
      <w:marBottom w:val="0"/>
      <w:divBdr>
        <w:top w:val="none" w:sz="0" w:space="0" w:color="auto"/>
        <w:left w:val="none" w:sz="0" w:space="0" w:color="auto"/>
        <w:bottom w:val="none" w:sz="0" w:space="0" w:color="auto"/>
        <w:right w:val="none" w:sz="0" w:space="0" w:color="auto"/>
      </w:divBdr>
    </w:div>
    <w:div w:id="581989614">
      <w:bodyDiv w:val="1"/>
      <w:marLeft w:val="0"/>
      <w:marRight w:val="0"/>
      <w:marTop w:val="0"/>
      <w:marBottom w:val="0"/>
      <w:divBdr>
        <w:top w:val="none" w:sz="0" w:space="0" w:color="auto"/>
        <w:left w:val="none" w:sz="0" w:space="0" w:color="auto"/>
        <w:bottom w:val="none" w:sz="0" w:space="0" w:color="auto"/>
        <w:right w:val="none" w:sz="0" w:space="0" w:color="auto"/>
      </w:divBdr>
    </w:div>
    <w:div w:id="581991136">
      <w:bodyDiv w:val="1"/>
      <w:marLeft w:val="0"/>
      <w:marRight w:val="0"/>
      <w:marTop w:val="0"/>
      <w:marBottom w:val="0"/>
      <w:divBdr>
        <w:top w:val="none" w:sz="0" w:space="0" w:color="auto"/>
        <w:left w:val="none" w:sz="0" w:space="0" w:color="auto"/>
        <w:bottom w:val="none" w:sz="0" w:space="0" w:color="auto"/>
        <w:right w:val="none" w:sz="0" w:space="0" w:color="auto"/>
      </w:divBdr>
    </w:div>
    <w:div w:id="583102873">
      <w:bodyDiv w:val="1"/>
      <w:marLeft w:val="0"/>
      <w:marRight w:val="0"/>
      <w:marTop w:val="0"/>
      <w:marBottom w:val="0"/>
      <w:divBdr>
        <w:top w:val="none" w:sz="0" w:space="0" w:color="auto"/>
        <w:left w:val="none" w:sz="0" w:space="0" w:color="auto"/>
        <w:bottom w:val="none" w:sz="0" w:space="0" w:color="auto"/>
        <w:right w:val="none" w:sz="0" w:space="0" w:color="auto"/>
      </w:divBdr>
    </w:div>
    <w:div w:id="583614070">
      <w:bodyDiv w:val="1"/>
      <w:marLeft w:val="0"/>
      <w:marRight w:val="0"/>
      <w:marTop w:val="0"/>
      <w:marBottom w:val="0"/>
      <w:divBdr>
        <w:top w:val="none" w:sz="0" w:space="0" w:color="auto"/>
        <w:left w:val="none" w:sz="0" w:space="0" w:color="auto"/>
        <w:bottom w:val="none" w:sz="0" w:space="0" w:color="auto"/>
        <w:right w:val="none" w:sz="0" w:space="0" w:color="auto"/>
      </w:divBdr>
    </w:div>
    <w:div w:id="587080667">
      <w:bodyDiv w:val="1"/>
      <w:marLeft w:val="0"/>
      <w:marRight w:val="0"/>
      <w:marTop w:val="0"/>
      <w:marBottom w:val="0"/>
      <w:divBdr>
        <w:top w:val="none" w:sz="0" w:space="0" w:color="auto"/>
        <w:left w:val="none" w:sz="0" w:space="0" w:color="auto"/>
        <w:bottom w:val="none" w:sz="0" w:space="0" w:color="auto"/>
        <w:right w:val="none" w:sz="0" w:space="0" w:color="auto"/>
      </w:divBdr>
    </w:div>
    <w:div w:id="587541411">
      <w:bodyDiv w:val="1"/>
      <w:marLeft w:val="0"/>
      <w:marRight w:val="0"/>
      <w:marTop w:val="0"/>
      <w:marBottom w:val="0"/>
      <w:divBdr>
        <w:top w:val="none" w:sz="0" w:space="0" w:color="auto"/>
        <w:left w:val="none" w:sz="0" w:space="0" w:color="auto"/>
        <w:bottom w:val="none" w:sz="0" w:space="0" w:color="auto"/>
        <w:right w:val="none" w:sz="0" w:space="0" w:color="auto"/>
      </w:divBdr>
    </w:div>
    <w:div w:id="589432850">
      <w:bodyDiv w:val="1"/>
      <w:marLeft w:val="0"/>
      <w:marRight w:val="0"/>
      <w:marTop w:val="0"/>
      <w:marBottom w:val="0"/>
      <w:divBdr>
        <w:top w:val="none" w:sz="0" w:space="0" w:color="auto"/>
        <w:left w:val="none" w:sz="0" w:space="0" w:color="auto"/>
        <w:bottom w:val="none" w:sz="0" w:space="0" w:color="auto"/>
        <w:right w:val="none" w:sz="0" w:space="0" w:color="auto"/>
      </w:divBdr>
    </w:div>
    <w:div w:id="592053474">
      <w:bodyDiv w:val="1"/>
      <w:marLeft w:val="0"/>
      <w:marRight w:val="0"/>
      <w:marTop w:val="0"/>
      <w:marBottom w:val="0"/>
      <w:divBdr>
        <w:top w:val="none" w:sz="0" w:space="0" w:color="auto"/>
        <w:left w:val="none" w:sz="0" w:space="0" w:color="auto"/>
        <w:bottom w:val="none" w:sz="0" w:space="0" w:color="auto"/>
        <w:right w:val="none" w:sz="0" w:space="0" w:color="auto"/>
      </w:divBdr>
    </w:div>
    <w:div w:id="596061673">
      <w:bodyDiv w:val="1"/>
      <w:marLeft w:val="0"/>
      <w:marRight w:val="0"/>
      <w:marTop w:val="0"/>
      <w:marBottom w:val="0"/>
      <w:divBdr>
        <w:top w:val="none" w:sz="0" w:space="0" w:color="auto"/>
        <w:left w:val="none" w:sz="0" w:space="0" w:color="auto"/>
        <w:bottom w:val="none" w:sz="0" w:space="0" w:color="auto"/>
        <w:right w:val="none" w:sz="0" w:space="0" w:color="auto"/>
      </w:divBdr>
    </w:div>
    <w:div w:id="597297280">
      <w:bodyDiv w:val="1"/>
      <w:marLeft w:val="0"/>
      <w:marRight w:val="0"/>
      <w:marTop w:val="0"/>
      <w:marBottom w:val="0"/>
      <w:divBdr>
        <w:top w:val="none" w:sz="0" w:space="0" w:color="auto"/>
        <w:left w:val="none" w:sz="0" w:space="0" w:color="auto"/>
        <w:bottom w:val="none" w:sz="0" w:space="0" w:color="auto"/>
        <w:right w:val="none" w:sz="0" w:space="0" w:color="auto"/>
      </w:divBdr>
    </w:div>
    <w:div w:id="597909025">
      <w:bodyDiv w:val="1"/>
      <w:marLeft w:val="0"/>
      <w:marRight w:val="0"/>
      <w:marTop w:val="0"/>
      <w:marBottom w:val="0"/>
      <w:divBdr>
        <w:top w:val="none" w:sz="0" w:space="0" w:color="auto"/>
        <w:left w:val="none" w:sz="0" w:space="0" w:color="auto"/>
        <w:bottom w:val="none" w:sz="0" w:space="0" w:color="auto"/>
        <w:right w:val="none" w:sz="0" w:space="0" w:color="auto"/>
      </w:divBdr>
    </w:div>
    <w:div w:id="598753129">
      <w:bodyDiv w:val="1"/>
      <w:marLeft w:val="0"/>
      <w:marRight w:val="0"/>
      <w:marTop w:val="0"/>
      <w:marBottom w:val="0"/>
      <w:divBdr>
        <w:top w:val="none" w:sz="0" w:space="0" w:color="auto"/>
        <w:left w:val="none" w:sz="0" w:space="0" w:color="auto"/>
        <w:bottom w:val="none" w:sz="0" w:space="0" w:color="auto"/>
        <w:right w:val="none" w:sz="0" w:space="0" w:color="auto"/>
      </w:divBdr>
    </w:div>
    <w:div w:id="602424547">
      <w:bodyDiv w:val="1"/>
      <w:marLeft w:val="0"/>
      <w:marRight w:val="0"/>
      <w:marTop w:val="0"/>
      <w:marBottom w:val="0"/>
      <w:divBdr>
        <w:top w:val="none" w:sz="0" w:space="0" w:color="auto"/>
        <w:left w:val="none" w:sz="0" w:space="0" w:color="auto"/>
        <w:bottom w:val="none" w:sz="0" w:space="0" w:color="auto"/>
        <w:right w:val="none" w:sz="0" w:space="0" w:color="auto"/>
      </w:divBdr>
    </w:div>
    <w:div w:id="603341235">
      <w:bodyDiv w:val="1"/>
      <w:marLeft w:val="0"/>
      <w:marRight w:val="0"/>
      <w:marTop w:val="0"/>
      <w:marBottom w:val="0"/>
      <w:divBdr>
        <w:top w:val="none" w:sz="0" w:space="0" w:color="auto"/>
        <w:left w:val="none" w:sz="0" w:space="0" w:color="auto"/>
        <w:bottom w:val="none" w:sz="0" w:space="0" w:color="auto"/>
        <w:right w:val="none" w:sz="0" w:space="0" w:color="auto"/>
      </w:divBdr>
    </w:div>
    <w:div w:id="604462217">
      <w:bodyDiv w:val="1"/>
      <w:marLeft w:val="0"/>
      <w:marRight w:val="0"/>
      <w:marTop w:val="0"/>
      <w:marBottom w:val="0"/>
      <w:divBdr>
        <w:top w:val="none" w:sz="0" w:space="0" w:color="auto"/>
        <w:left w:val="none" w:sz="0" w:space="0" w:color="auto"/>
        <w:bottom w:val="none" w:sz="0" w:space="0" w:color="auto"/>
        <w:right w:val="none" w:sz="0" w:space="0" w:color="auto"/>
      </w:divBdr>
      <w:divsChild>
        <w:div w:id="107313711">
          <w:blockQuote w:val="1"/>
          <w:marLeft w:val="720"/>
          <w:marRight w:val="720"/>
          <w:marTop w:val="100"/>
          <w:marBottom w:val="100"/>
          <w:divBdr>
            <w:top w:val="none" w:sz="0" w:space="0" w:color="auto"/>
            <w:left w:val="none" w:sz="0" w:space="0" w:color="auto"/>
            <w:bottom w:val="none" w:sz="0" w:space="0" w:color="auto"/>
            <w:right w:val="none" w:sz="0" w:space="0" w:color="auto"/>
          </w:divBdr>
        </w:div>
        <w:div w:id="230508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043901">
      <w:bodyDiv w:val="1"/>
      <w:marLeft w:val="0"/>
      <w:marRight w:val="0"/>
      <w:marTop w:val="0"/>
      <w:marBottom w:val="0"/>
      <w:divBdr>
        <w:top w:val="none" w:sz="0" w:space="0" w:color="auto"/>
        <w:left w:val="none" w:sz="0" w:space="0" w:color="auto"/>
        <w:bottom w:val="none" w:sz="0" w:space="0" w:color="auto"/>
        <w:right w:val="none" w:sz="0" w:space="0" w:color="auto"/>
      </w:divBdr>
    </w:div>
    <w:div w:id="608699989">
      <w:bodyDiv w:val="1"/>
      <w:marLeft w:val="0"/>
      <w:marRight w:val="0"/>
      <w:marTop w:val="0"/>
      <w:marBottom w:val="0"/>
      <w:divBdr>
        <w:top w:val="none" w:sz="0" w:space="0" w:color="auto"/>
        <w:left w:val="none" w:sz="0" w:space="0" w:color="auto"/>
        <w:bottom w:val="none" w:sz="0" w:space="0" w:color="auto"/>
        <w:right w:val="none" w:sz="0" w:space="0" w:color="auto"/>
      </w:divBdr>
    </w:div>
    <w:div w:id="631711182">
      <w:bodyDiv w:val="1"/>
      <w:marLeft w:val="0"/>
      <w:marRight w:val="0"/>
      <w:marTop w:val="0"/>
      <w:marBottom w:val="0"/>
      <w:divBdr>
        <w:top w:val="none" w:sz="0" w:space="0" w:color="auto"/>
        <w:left w:val="none" w:sz="0" w:space="0" w:color="auto"/>
        <w:bottom w:val="none" w:sz="0" w:space="0" w:color="auto"/>
        <w:right w:val="none" w:sz="0" w:space="0" w:color="auto"/>
      </w:divBdr>
    </w:div>
    <w:div w:id="632030192">
      <w:bodyDiv w:val="1"/>
      <w:marLeft w:val="0"/>
      <w:marRight w:val="0"/>
      <w:marTop w:val="0"/>
      <w:marBottom w:val="0"/>
      <w:divBdr>
        <w:top w:val="none" w:sz="0" w:space="0" w:color="auto"/>
        <w:left w:val="none" w:sz="0" w:space="0" w:color="auto"/>
        <w:bottom w:val="none" w:sz="0" w:space="0" w:color="auto"/>
        <w:right w:val="none" w:sz="0" w:space="0" w:color="auto"/>
      </w:divBdr>
    </w:div>
    <w:div w:id="637108043">
      <w:bodyDiv w:val="1"/>
      <w:marLeft w:val="0"/>
      <w:marRight w:val="0"/>
      <w:marTop w:val="0"/>
      <w:marBottom w:val="0"/>
      <w:divBdr>
        <w:top w:val="none" w:sz="0" w:space="0" w:color="auto"/>
        <w:left w:val="none" w:sz="0" w:space="0" w:color="auto"/>
        <w:bottom w:val="none" w:sz="0" w:space="0" w:color="auto"/>
        <w:right w:val="none" w:sz="0" w:space="0" w:color="auto"/>
      </w:divBdr>
    </w:div>
    <w:div w:id="639775440">
      <w:bodyDiv w:val="1"/>
      <w:marLeft w:val="0"/>
      <w:marRight w:val="0"/>
      <w:marTop w:val="0"/>
      <w:marBottom w:val="0"/>
      <w:divBdr>
        <w:top w:val="none" w:sz="0" w:space="0" w:color="auto"/>
        <w:left w:val="none" w:sz="0" w:space="0" w:color="auto"/>
        <w:bottom w:val="none" w:sz="0" w:space="0" w:color="auto"/>
        <w:right w:val="none" w:sz="0" w:space="0" w:color="auto"/>
      </w:divBdr>
    </w:div>
    <w:div w:id="646056184">
      <w:bodyDiv w:val="1"/>
      <w:marLeft w:val="0"/>
      <w:marRight w:val="0"/>
      <w:marTop w:val="0"/>
      <w:marBottom w:val="0"/>
      <w:divBdr>
        <w:top w:val="none" w:sz="0" w:space="0" w:color="auto"/>
        <w:left w:val="none" w:sz="0" w:space="0" w:color="auto"/>
        <w:bottom w:val="none" w:sz="0" w:space="0" w:color="auto"/>
        <w:right w:val="none" w:sz="0" w:space="0" w:color="auto"/>
      </w:divBdr>
    </w:div>
    <w:div w:id="650671016">
      <w:bodyDiv w:val="1"/>
      <w:marLeft w:val="0"/>
      <w:marRight w:val="0"/>
      <w:marTop w:val="0"/>
      <w:marBottom w:val="0"/>
      <w:divBdr>
        <w:top w:val="none" w:sz="0" w:space="0" w:color="auto"/>
        <w:left w:val="none" w:sz="0" w:space="0" w:color="auto"/>
        <w:bottom w:val="none" w:sz="0" w:space="0" w:color="auto"/>
        <w:right w:val="none" w:sz="0" w:space="0" w:color="auto"/>
      </w:divBdr>
    </w:div>
    <w:div w:id="651913757">
      <w:bodyDiv w:val="1"/>
      <w:marLeft w:val="0"/>
      <w:marRight w:val="0"/>
      <w:marTop w:val="0"/>
      <w:marBottom w:val="0"/>
      <w:divBdr>
        <w:top w:val="none" w:sz="0" w:space="0" w:color="auto"/>
        <w:left w:val="none" w:sz="0" w:space="0" w:color="auto"/>
        <w:bottom w:val="none" w:sz="0" w:space="0" w:color="auto"/>
        <w:right w:val="none" w:sz="0" w:space="0" w:color="auto"/>
      </w:divBdr>
    </w:div>
    <w:div w:id="661202995">
      <w:bodyDiv w:val="1"/>
      <w:marLeft w:val="0"/>
      <w:marRight w:val="0"/>
      <w:marTop w:val="0"/>
      <w:marBottom w:val="0"/>
      <w:divBdr>
        <w:top w:val="none" w:sz="0" w:space="0" w:color="auto"/>
        <w:left w:val="none" w:sz="0" w:space="0" w:color="auto"/>
        <w:bottom w:val="none" w:sz="0" w:space="0" w:color="auto"/>
        <w:right w:val="none" w:sz="0" w:space="0" w:color="auto"/>
      </w:divBdr>
    </w:div>
    <w:div w:id="662123971">
      <w:bodyDiv w:val="1"/>
      <w:marLeft w:val="0"/>
      <w:marRight w:val="0"/>
      <w:marTop w:val="0"/>
      <w:marBottom w:val="0"/>
      <w:divBdr>
        <w:top w:val="none" w:sz="0" w:space="0" w:color="auto"/>
        <w:left w:val="none" w:sz="0" w:space="0" w:color="auto"/>
        <w:bottom w:val="none" w:sz="0" w:space="0" w:color="auto"/>
        <w:right w:val="none" w:sz="0" w:space="0" w:color="auto"/>
      </w:divBdr>
    </w:div>
    <w:div w:id="667708077">
      <w:bodyDiv w:val="1"/>
      <w:marLeft w:val="0"/>
      <w:marRight w:val="0"/>
      <w:marTop w:val="0"/>
      <w:marBottom w:val="0"/>
      <w:divBdr>
        <w:top w:val="none" w:sz="0" w:space="0" w:color="auto"/>
        <w:left w:val="none" w:sz="0" w:space="0" w:color="auto"/>
        <w:bottom w:val="none" w:sz="0" w:space="0" w:color="auto"/>
        <w:right w:val="none" w:sz="0" w:space="0" w:color="auto"/>
      </w:divBdr>
    </w:div>
    <w:div w:id="680083145">
      <w:bodyDiv w:val="1"/>
      <w:marLeft w:val="0"/>
      <w:marRight w:val="0"/>
      <w:marTop w:val="0"/>
      <w:marBottom w:val="0"/>
      <w:divBdr>
        <w:top w:val="none" w:sz="0" w:space="0" w:color="auto"/>
        <w:left w:val="none" w:sz="0" w:space="0" w:color="auto"/>
        <w:bottom w:val="none" w:sz="0" w:space="0" w:color="auto"/>
        <w:right w:val="none" w:sz="0" w:space="0" w:color="auto"/>
      </w:divBdr>
    </w:div>
    <w:div w:id="680618927">
      <w:bodyDiv w:val="1"/>
      <w:marLeft w:val="0"/>
      <w:marRight w:val="0"/>
      <w:marTop w:val="0"/>
      <w:marBottom w:val="0"/>
      <w:divBdr>
        <w:top w:val="none" w:sz="0" w:space="0" w:color="auto"/>
        <w:left w:val="none" w:sz="0" w:space="0" w:color="auto"/>
        <w:bottom w:val="none" w:sz="0" w:space="0" w:color="auto"/>
        <w:right w:val="none" w:sz="0" w:space="0" w:color="auto"/>
      </w:divBdr>
    </w:div>
    <w:div w:id="682171441">
      <w:bodyDiv w:val="1"/>
      <w:marLeft w:val="0"/>
      <w:marRight w:val="0"/>
      <w:marTop w:val="0"/>
      <w:marBottom w:val="0"/>
      <w:divBdr>
        <w:top w:val="none" w:sz="0" w:space="0" w:color="auto"/>
        <w:left w:val="none" w:sz="0" w:space="0" w:color="auto"/>
        <w:bottom w:val="none" w:sz="0" w:space="0" w:color="auto"/>
        <w:right w:val="none" w:sz="0" w:space="0" w:color="auto"/>
      </w:divBdr>
    </w:div>
    <w:div w:id="684749729">
      <w:bodyDiv w:val="1"/>
      <w:marLeft w:val="0"/>
      <w:marRight w:val="0"/>
      <w:marTop w:val="0"/>
      <w:marBottom w:val="0"/>
      <w:divBdr>
        <w:top w:val="none" w:sz="0" w:space="0" w:color="auto"/>
        <w:left w:val="none" w:sz="0" w:space="0" w:color="auto"/>
        <w:bottom w:val="none" w:sz="0" w:space="0" w:color="auto"/>
        <w:right w:val="none" w:sz="0" w:space="0" w:color="auto"/>
      </w:divBdr>
    </w:div>
    <w:div w:id="685982114">
      <w:bodyDiv w:val="1"/>
      <w:marLeft w:val="0"/>
      <w:marRight w:val="0"/>
      <w:marTop w:val="0"/>
      <w:marBottom w:val="0"/>
      <w:divBdr>
        <w:top w:val="none" w:sz="0" w:space="0" w:color="auto"/>
        <w:left w:val="none" w:sz="0" w:space="0" w:color="auto"/>
        <w:bottom w:val="none" w:sz="0" w:space="0" w:color="auto"/>
        <w:right w:val="none" w:sz="0" w:space="0" w:color="auto"/>
      </w:divBdr>
    </w:div>
    <w:div w:id="686101950">
      <w:bodyDiv w:val="1"/>
      <w:marLeft w:val="0"/>
      <w:marRight w:val="0"/>
      <w:marTop w:val="0"/>
      <w:marBottom w:val="0"/>
      <w:divBdr>
        <w:top w:val="none" w:sz="0" w:space="0" w:color="auto"/>
        <w:left w:val="none" w:sz="0" w:space="0" w:color="auto"/>
        <w:bottom w:val="none" w:sz="0" w:space="0" w:color="auto"/>
        <w:right w:val="none" w:sz="0" w:space="0" w:color="auto"/>
      </w:divBdr>
    </w:div>
    <w:div w:id="687295146">
      <w:bodyDiv w:val="1"/>
      <w:marLeft w:val="0"/>
      <w:marRight w:val="0"/>
      <w:marTop w:val="0"/>
      <w:marBottom w:val="0"/>
      <w:divBdr>
        <w:top w:val="none" w:sz="0" w:space="0" w:color="auto"/>
        <w:left w:val="none" w:sz="0" w:space="0" w:color="auto"/>
        <w:bottom w:val="none" w:sz="0" w:space="0" w:color="auto"/>
        <w:right w:val="none" w:sz="0" w:space="0" w:color="auto"/>
      </w:divBdr>
    </w:div>
    <w:div w:id="687953477">
      <w:bodyDiv w:val="1"/>
      <w:marLeft w:val="0"/>
      <w:marRight w:val="0"/>
      <w:marTop w:val="0"/>
      <w:marBottom w:val="0"/>
      <w:divBdr>
        <w:top w:val="none" w:sz="0" w:space="0" w:color="auto"/>
        <w:left w:val="none" w:sz="0" w:space="0" w:color="auto"/>
        <w:bottom w:val="none" w:sz="0" w:space="0" w:color="auto"/>
        <w:right w:val="none" w:sz="0" w:space="0" w:color="auto"/>
      </w:divBdr>
    </w:div>
    <w:div w:id="696391565">
      <w:bodyDiv w:val="1"/>
      <w:marLeft w:val="0"/>
      <w:marRight w:val="0"/>
      <w:marTop w:val="0"/>
      <w:marBottom w:val="0"/>
      <w:divBdr>
        <w:top w:val="none" w:sz="0" w:space="0" w:color="auto"/>
        <w:left w:val="none" w:sz="0" w:space="0" w:color="auto"/>
        <w:bottom w:val="none" w:sz="0" w:space="0" w:color="auto"/>
        <w:right w:val="none" w:sz="0" w:space="0" w:color="auto"/>
      </w:divBdr>
    </w:div>
    <w:div w:id="696858743">
      <w:bodyDiv w:val="1"/>
      <w:marLeft w:val="0"/>
      <w:marRight w:val="0"/>
      <w:marTop w:val="0"/>
      <w:marBottom w:val="0"/>
      <w:divBdr>
        <w:top w:val="none" w:sz="0" w:space="0" w:color="auto"/>
        <w:left w:val="none" w:sz="0" w:space="0" w:color="auto"/>
        <w:bottom w:val="none" w:sz="0" w:space="0" w:color="auto"/>
        <w:right w:val="none" w:sz="0" w:space="0" w:color="auto"/>
      </w:divBdr>
    </w:div>
    <w:div w:id="701322553">
      <w:bodyDiv w:val="1"/>
      <w:marLeft w:val="0"/>
      <w:marRight w:val="0"/>
      <w:marTop w:val="0"/>
      <w:marBottom w:val="0"/>
      <w:divBdr>
        <w:top w:val="none" w:sz="0" w:space="0" w:color="auto"/>
        <w:left w:val="none" w:sz="0" w:space="0" w:color="auto"/>
        <w:bottom w:val="none" w:sz="0" w:space="0" w:color="auto"/>
        <w:right w:val="none" w:sz="0" w:space="0" w:color="auto"/>
      </w:divBdr>
    </w:div>
    <w:div w:id="712003897">
      <w:bodyDiv w:val="1"/>
      <w:marLeft w:val="0"/>
      <w:marRight w:val="0"/>
      <w:marTop w:val="0"/>
      <w:marBottom w:val="0"/>
      <w:divBdr>
        <w:top w:val="none" w:sz="0" w:space="0" w:color="auto"/>
        <w:left w:val="none" w:sz="0" w:space="0" w:color="auto"/>
        <w:bottom w:val="none" w:sz="0" w:space="0" w:color="auto"/>
        <w:right w:val="none" w:sz="0" w:space="0" w:color="auto"/>
      </w:divBdr>
    </w:div>
    <w:div w:id="713312319">
      <w:bodyDiv w:val="1"/>
      <w:marLeft w:val="0"/>
      <w:marRight w:val="0"/>
      <w:marTop w:val="0"/>
      <w:marBottom w:val="0"/>
      <w:divBdr>
        <w:top w:val="none" w:sz="0" w:space="0" w:color="auto"/>
        <w:left w:val="none" w:sz="0" w:space="0" w:color="auto"/>
        <w:bottom w:val="none" w:sz="0" w:space="0" w:color="auto"/>
        <w:right w:val="none" w:sz="0" w:space="0" w:color="auto"/>
      </w:divBdr>
    </w:div>
    <w:div w:id="715471112">
      <w:bodyDiv w:val="1"/>
      <w:marLeft w:val="0"/>
      <w:marRight w:val="0"/>
      <w:marTop w:val="0"/>
      <w:marBottom w:val="0"/>
      <w:divBdr>
        <w:top w:val="none" w:sz="0" w:space="0" w:color="auto"/>
        <w:left w:val="none" w:sz="0" w:space="0" w:color="auto"/>
        <w:bottom w:val="none" w:sz="0" w:space="0" w:color="auto"/>
        <w:right w:val="none" w:sz="0" w:space="0" w:color="auto"/>
      </w:divBdr>
    </w:div>
    <w:div w:id="716399189">
      <w:bodyDiv w:val="1"/>
      <w:marLeft w:val="0"/>
      <w:marRight w:val="0"/>
      <w:marTop w:val="0"/>
      <w:marBottom w:val="0"/>
      <w:divBdr>
        <w:top w:val="none" w:sz="0" w:space="0" w:color="auto"/>
        <w:left w:val="none" w:sz="0" w:space="0" w:color="auto"/>
        <w:bottom w:val="none" w:sz="0" w:space="0" w:color="auto"/>
        <w:right w:val="none" w:sz="0" w:space="0" w:color="auto"/>
      </w:divBdr>
    </w:div>
    <w:div w:id="716781933">
      <w:bodyDiv w:val="1"/>
      <w:marLeft w:val="0"/>
      <w:marRight w:val="0"/>
      <w:marTop w:val="0"/>
      <w:marBottom w:val="0"/>
      <w:divBdr>
        <w:top w:val="none" w:sz="0" w:space="0" w:color="auto"/>
        <w:left w:val="none" w:sz="0" w:space="0" w:color="auto"/>
        <w:bottom w:val="none" w:sz="0" w:space="0" w:color="auto"/>
        <w:right w:val="none" w:sz="0" w:space="0" w:color="auto"/>
      </w:divBdr>
    </w:div>
    <w:div w:id="724331868">
      <w:bodyDiv w:val="1"/>
      <w:marLeft w:val="0"/>
      <w:marRight w:val="0"/>
      <w:marTop w:val="0"/>
      <w:marBottom w:val="0"/>
      <w:divBdr>
        <w:top w:val="none" w:sz="0" w:space="0" w:color="auto"/>
        <w:left w:val="none" w:sz="0" w:space="0" w:color="auto"/>
        <w:bottom w:val="none" w:sz="0" w:space="0" w:color="auto"/>
        <w:right w:val="none" w:sz="0" w:space="0" w:color="auto"/>
      </w:divBdr>
    </w:div>
    <w:div w:id="725643480">
      <w:bodyDiv w:val="1"/>
      <w:marLeft w:val="0"/>
      <w:marRight w:val="0"/>
      <w:marTop w:val="0"/>
      <w:marBottom w:val="0"/>
      <w:divBdr>
        <w:top w:val="none" w:sz="0" w:space="0" w:color="auto"/>
        <w:left w:val="none" w:sz="0" w:space="0" w:color="auto"/>
        <w:bottom w:val="none" w:sz="0" w:space="0" w:color="auto"/>
        <w:right w:val="none" w:sz="0" w:space="0" w:color="auto"/>
      </w:divBdr>
    </w:div>
    <w:div w:id="725761035">
      <w:bodyDiv w:val="1"/>
      <w:marLeft w:val="0"/>
      <w:marRight w:val="0"/>
      <w:marTop w:val="0"/>
      <w:marBottom w:val="0"/>
      <w:divBdr>
        <w:top w:val="none" w:sz="0" w:space="0" w:color="auto"/>
        <w:left w:val="none" w:sz="0" w:space="0" w:color="auto"/>
        <w:bottom w:val="none" w:sz="0" w:space="0" w:color="auto"/>
        <w:right w:val="none" w:sz="0" w:space="0" w:color="auto"/>
      </w:divBdr>
    </w:div>
    <w:div w:id="730080374">
      <w:bodyDiv w:val="1"/>
      <w:marLeft w:val="0"/>
      <w:marRight w:val="0"/>
      <w:marTop w:val="0"/>
      <w:marBottom w:val="0"/>
      <w:divBdr>
        <w:top w:val="none" w:sz="0" w:space="0" w:color="auto"/>
        <w:left w:val="none" w:sz="0" w:space="0" w:color="auto"/>
        <w:bottom w:val="none" w:sz="0" w:space="0" w:color="auto"/>
        <w:right w:val="none" w:sz="0" w:space="0" w:color="auto"/>
      </w:divBdr>
    </w:div>
    <w:div w:id="734475446">
      <w:bodyDiv w:val="1"/>
      <w:marLeft w:val="0"/>
      <w:marRight w:val="0"/>
      <w:marTop w:val="0"/>
      <w:marBottom w:val="0"/>
      <w:divBdr>
        <w:top w:val="none" w:sz="0" w:space="0" w:color="auto"/>
        <w:left w:val="none" w:sz="0" w:space="0" w:color="auto"/>
        <w:bottom w:val="none" w:sz="0" w:space="0" w:color="auto"/>
        <w:right w:val="none" w:sz="0" w:space="0" w:color="auto"/>
      </w:divBdr>
    </w:div>
    <w:div w:id="734858476">
      <w:bodyDiv w:val="1"/>
      <w:marLeft w:val="0"/>
      <w:marRight w:val="0"/>
      <w:marTop w:val="0"/>
      <w:marBottom w:val="0"/>
      <w:divBdr>
        <w:top w:val="none" w:sz="0" w:space="0" w:color="auto"/>
        <w:left w:val="none" w:sz="0" w:space="0" w:color="auto"/>
        <w:bottom w:val="none" w:sz="0" w:space="0" w:color="auto"/>
        <w:right w:val="none" w:sz="0" w:space="0" w:color="auto"/>
      </w:divBdr>
    </w:div>
    <w:div w:id="738984495">
      <w:bodyDiv w:val="1"/>
      <w:marLeft w:val="0"/>
      <w:marRight w:val="0"/>
      <w:marTop w:val="0"/>
      <w:marBottom w:val="0"/>
      <w:divBdr>
        <w:top w:val="none" w:sz="0" w:space="0" w:color="auto"/>
        <w:left w:val="none" w:sz="0" w:space="0" w:color="auto"/>
        <w:bottom w:val="none" w:sz="0" w:space="0" w:color="auto"/>
        <w:right w:val="none" w:sz="0" w:space="0" w:color="auto"/>
      </w:divBdr>
    </w:div>
    <w:div w:id="743256203">
      <w:bodyDiv w:val="1"/>
      <w:marLeft w:val="0"/>
      <w:marRight w:val="0"/>
      <w:marTop w:val="0"/>
      <w:marBottom w:val="0"/>
      <w:divBdr>
        <w:top w:val="none" w:sz="0" w:space="0" w:color="auto"/>
        <w:left w:val="none" w:sz="0" w:space="0" w:color="auto"/>
        <w:bottom w:val="none" w:sz="0" w:space="0" w:color="auto"/>
        <w:right w:val="none" w:sz="0" w:space="0" w:color="auto"/>
      </w:divBdr>
    </w:div>
    <w:div w:id="746922402">
      <w:bodyDiv w:val="1"/>
      <w:marLeft w:val="0"/>
      <w:marRight w:val="0"/>
      <w:marTop w:val="0"/>
      <w:marBottom w:val="0"/>
      <w:divBdr>
        <w:top w:val="none" w:sz="0" w:space="0" w:color="auto"/>
        <w:left w:val="none" w:sz="0" w:space="0" w:color="auto"/>
        <w:bottom w:val="none" w:sz="0" w:space="0" w:color="auto"/>
        <w:right w:val="none" w:sz="0" w:space="0" w:color="auto"/>
      </w:divBdr>
    </w:div>
    <w:div w:id="755249205">
      <w:bodyDiv w:val="1"/>
      <w:marLeft w:val="0"/>
      <w:marRight w:val="0"/>
      <w:marTop w:val="0"/>
      <w:marBottom w:val="0"/>
      <w:divBdr>
        <w:top w:val="none" w:sz="0" w:space="0" w:color="auto"/>
        <w:left w:val="none" w:sz="0" w:space="0" w:color="auto"/>
        <w:bottom w:val="none" w:sz="0" w:space="0" w:color="auto"/>
        <w:right w:val="none" w:sz="0" w:space="0" w:color="auto"/>
      </w:divBdr>
    </w:div>
    <w:div w:id="758673810">
      <w:bodyDiv w:val="1"/>
      <w:marLeft w:val="0"/>
      <w:marRight w:val="0"/>
      <w:marTop w:val="0"/>
      <w:marBottom w:val="0"/>
      <w:divBdr>
        <w:top w:val="none" w:sz="0" w:space="0" w:color="auto"/>
        <w:left w:val="none" w:sz="0" w:space="0" w:color="auto"/>
        <w:bottom w:val="none" w:sz="0" w:space="0" w:color="auto"/>
        <w:right w:val="none" w:sz="0" w:space="0" w:color="auto"/>
      </w:divBdr>
    </w:div>
    <w:div w:id="761218378">
      <w:bodyDiv w:val="1"/>
      <w:marLeft w:val="0"/>
      <w:marRight w:val="0"/>
      <w:marTop w:val="0"/>
      <w:marBottom w:val="0"/>
      <w:divBdr>
        <w:top w:val="none" w:sz="0" w:space="0" w:color="auto"/>
        <w:left w:val="none" w:sz="0" w:space="0" w:color="auto"/>
        <w:bottom w:val="none" w:sz="0" w:space="0" w:color="auto"/>
        <w:right w:val="none" w:sz="0" w:space="0" w:color="auto"/>
      </w:divBdr>
    </w:div>
    <w:div w:id="762920780">
      <w:bodyDiv w:val="1"/>
      <w:marLeft w:val="0"/>
      <w:marRight w:val="0"/>
      <w:marTop w:val="0"/>
      <w:marBottom w:val="0"/>
      <w:divBdr>
        <w:top w:val="none" w:sz="0" w:space="0" w:color="auto"/>
        <w:left w:val="none" w:sz="0" w:space="0" w:color="auto"/>
        <w:bottom w:val="none" w:sz="0" w:space="0" w:color="auto"/>
        <w:right w:val="none" w:sz="0" w:space="0" w:color="auto"/>
      </w:divBdr>
    </w:div>
    <w:div w:id="773402373">
      <w:bodyDiv w:val="1"/>
      <w:marLeft w:val="0"/>
      <w:marRight w:val="0"/>
      <w:marTop w:val="0"/>
      <w:marBottom w:val="0"/>
      <w:divBdr>
        <w:top w:val="none" w:sz="0" w:space="0" w:color="auto"/>
        <w:left w:val="none" w:sz="0" w:space="0" w:color="auto"/>
        <w:bottom w:val="none" w:sz="0" w:space="0" w:color="auto"/>
        <w:right w:val="none" w:sz="0" w:space="0" w:color="auto"/>
      </w:divBdr>
    </w:div>
    <w:div w:id="774055344">
      <w:bodyDiv w:val="1"/>
      <w:marLeft w:val="0"/>
      <w:marRight w:val="0"/>
      <w:marTop w:val="0"/>
      <w:marBottom w:val="0"/>
      <w:divBdr>
        <w:top w:val="none" w:sz="0" w:space="0" w:color="auto"/>
        <w:left w:val="none" w:sz="0" w:space="0" w:color="auto"/>
        <w:bottom w:val="none" w:sz="0" w:space="0" w:color="auto"/>
        <w:right w:val="none" w:sz="0" w:space="0" w:color="auto"/>
      </w:divBdr>
    </w:div>
    <w:div w:id="781270405">
      <w:bodyDiv w:val="1"/>
      <w:marLeft w:val="0"/>
      <w:marRight w:val="0"/>
      <w:marTop w:val="0"/>
      <w:marBottom w:val="0"/>
      <w:divBdr>
        <w:top w:val="none" w:sz="0" w:space="0" w:color="auto"/>
        <w:left w:val="none" w:sz="0" w:space="0" w:color="auto"/>
        <w:bottom w:val="none" w:sz="0" w:space="0" w:color="auto"/>
        <w:right w:val="none" w:sz="0" w:space="0" w:color="auto"/>
      </w:divBdr>
    </w:div>
    <w:div w:id="799539446">
      <w:bodyDiv w:val="1"/>
      <w:marLeft w:val="0"/>
      <w:marRight w:val="0"/>
      <w:marTop w:val="0"/>
      <w:marBottom w:val="0"/>
      <w:divBdr>
        <w:top w:val="none" w:sz="0" w:space="0" w:color="auto"/>
        <w:left w:val="none" w:sz="0" w:space="0" w:color="auto"/>
        <w:bottom w:val="none" w:sz="0" w:space="0" w:color="auto"/>
        <w:right w:val="none" w:sz="0" w:space="0" w:color="auto"/>
      </w:divBdr>
    </w:div>
    <w:div w:id="801461747">
      <w:bodyDiv w:val="1"/>
      <w:marLeft w:val="0"/>
      <w:marRight w:val="0"/>
      <w:marTop w:val="0"/>
      <w:marBottom w:val="0"/>
      <w:divBdr>
        <w:top w:val="none" w:sz="0" w:space="0" w:color="auto"/>
        <w:left w:val="none" w:sz="0" w:space="0" w:color="auto"/>
        <w:bottom w:val="none" w:sz="0" w:space="0" w:color="auto"/>
        <w:right w:val="none" w:sz="0" w:space="0" w:color="auto"/>
      </w:divBdr>
    </w:div>
    <w:div w:id="806120892">
      <w:bodyDiv w:val="1"/>
      <w:marLeft w:val="0"/>
      <w:marRight w:val="0"/>
      <w:marTop w:val="0"/>
      <w:marBottom w:val="0"/>
      <w:divBdr>
        <w:top w:val="none" w:sz="0" w:space="0" w:color="auto"/>
        <w:left w:val="none" w:sz="0" w:space="0" w:color="auto"/>
        <w:bottom w:val="none" w:sz="0" w:space="0" w:color="auto"/>
        <w:right w:val="none" w:sz="0" w:space="0" w:color="auto"/>
      </w:divBdr>
    </w:div>
    <w:div w:id="808982841">
      <w:bodyDiv w:val="1"/>
      <w:marLeft w:val="0"/>
      <w:marRight w:val="0"/>
      <w:marTop w:val="0"/>
      <w:marBottom w:val="0"/>
      <w:divBdr>
        <w:top w:val="none" w:sz="0" w:space="0" w:color="auto"/>
        <w:left w:val="none" w:sz="0" w:space="0" w:color="auto"/>
        <w:bottom w:val="none" w:sz="0" w:space="0" w:color="auto"/>
        <w:right w:val="none" w:sz="0" w:space="0" w:color="auto"/>
      </w:divBdr>
    </w:div>
    <w:div w:id="812329887">
      <w:bodyDiv w:val="1"/>
      <w:marLeft w:val="0"/>
      <w:marRight w:val="0"/>
      <w:marTop w:val="0"/>
      <w:marBottom w:val="0"/>
      <w:divBdr>
        <w:top w:val="none" w:sz="0" w:space="0" w:color="auto"/>
        <w:left w:val="none" w:sz="0" w:space="0" w:color="auto"/>
        <w:bottom w:val="none" w:sz="0" w:space="0" w:color="auto"/>
        <w:right w:val="none" w:sz="0" w:space="0" w:color="auto"/>
      </w:divBdr>
    </w:div>
    <w:div w:id="818807848">
      <w:bodyDiv w:val="1"/>
      <w:marLeft w:val="0"/>
      <w:marRight w:val="0"/>
      <w:marTop w:val="0"/>
      <w:marBottom w:val="0"/>
      <w:divBdr>
        <w:top w:val="none" w:sz="0" w:space="0" w:color="auto"/>
        <w:left w:val="none" w:sz="0" w:space="0" w:color="auto"/>
        <w:bottom w:val="none" w:sz="0" w:space="0" w:color="auto"/>
        <w:right w:val="none" w:sz="0" w:space="0" w:color="auto"/>
      </w:divBdr>
    </w:div>
    <w:div w:id="826826537">
      <w:bodyDiv w:val="1"/>
      <w:marLeft w:val="0"/>
      <w:marRight w:val="0"/>
      <w:marTop w:val="0"/>
      <w:marBottom w:val="0"/>
      <w:divBdr>
        <w:top w:val="none" w:sz="0" w:space="0" w:color="auto"/>
        <w:left w:val="none" w:sz="0" w:space="0" w:color="auto"/>
        <w:bottom w:val="none" w:sz="0" w:space="0" w:color="auto"/>
        <w:right w:val="none" w:sz="0" w:space="0" w:color="auto"/>
      </w:divBdr>
    </w:div>
    <w:div w:id="828833916">
      <w:bodyDiv w:val="1"/>
      <w:marLeft w:val="0"/>
      <w:marRight w:val="0"/>
      <w:marTop w:val="0"/>
      <w:marBottom w:val="0"/>
      <w:divBdr>
        <w:top w:val="none" w:sz="0" w:space="0" w:color="auto"/>
        <w:left w:val="none" w:sz="0" w:space="0" w:color="auto"/>
        <w:bottom w:val="none" w:sz="0" w:space="0" w:color="auto"/>
        <w:right w:val="none" w:sz="0" w:space="0" w:color="auto"/>
      </w:divBdr>
    </w:div>
    <w:div w:id="831407481">
      <w:bodyDiv w:val="1"/>
      <w:marLeft w:val="0"/>
      <w:marRight w:val="0"/>
      <w:marTop w:val="0"/>
      <w:marBottom w:val="0"/>
      <w:divBdr>
        <w:top w:val="none" w:sz="0" w:space="0" w:color="auto"/>
        <w:left w:val="none" w:sz="0" w:space="0" w:color="auto"/>
        <w:bottom w:val="none" w:sz="0" w:space="0" w:color="auto"/>
        <w:right w:val="none" w:sz="0" w:space="0" w:color="auto"/>
      </w:divBdr>
    </w:div>
    <w:div w:id="831680027">
      <w:bodyDiv w:val="1"/>
      <w:marLeft w:val="0"/>
      <w:marRight w:val="0"/>
      <w:marTop w:val="0"/>
      <w:marBottom w:val="0"/>
      <w:divBdr>
        <w:top w:val="none" w:sz="0" w:space="0" w:color="auto"/>
        <w:left w:val="none" w:sz="0" w:space="0" w:color="auto"/>
        <w:bottom w:val="none" w:sz="0" w:space="0" w:color="auto"/>
        <w:right w:val="none" w:sz="0" w:space="0" w:color="auto"/>
      </w:divBdr>
    </w:div>
    <w:div w:id="836388378">
      <w:bodyDiv w:val="1"/>
      <w:marLeft w:val="0"/>
      <w:marRight w:val="0"/>
      <w:marTop w:val="0"/>
      <w:marBottom w:val="0"/>
      <w:divBdr>
        <w:top w:val="none" w:sz="0" w:space="0" w:color="auto"/>
        <w:left w:val="none" w:sz="0" w:space="0" w:color="auto"/>
        <w:bottom w:val="none" w:sz="0" w:space="0" w:color="auto"/>
        <w:right w:val="none" w:sz="0" w:space="0" w:color="auto"/>
      </w:divBdr>
    </w:div>
    <w:div w:id="852303595">
      <w:bodyDiv w:val="1"/>
      <w:marLeft w:val="0"/>
      <w:marRight w:val="0"/>
      <w:marTop w:val="0"/>
      <w:marBottom w:val="0"/>
      <w:divBdr>
        <w:top w:val="none" w:sz="0" w:space="0" w:color="auto"/>
        <w:left w:val="none" w:sz="0" w:space="0" w:color="auto"/>
        <w:bottom w:val="none" w:sz="0" w:space="0" w:color="auto"/>
        <w:right w:val="none" w:sz="0" w:space="0" w:color="auto"/>
      </w:divBdr>
    </w:div>
    <w:div w:id="853231133">
      <w:bodyDiv w:val="1"/>
      <w:marLeft w:val="0"/>
      <w:marRight w:val="0"/>
      <w:marTop w:val="0"/>
      <w:marBottom w:val="0"/>
      <w:divBdr>
        <w:top w:val="none" w:sz="0" w:space="0" w:color="auto"/>
        <w:left w:val="none" w:sz="0" w:space="0" w:color="auto"/>
        <w:bottom w:val="none" w:sz="0" w:space="0" w:color="auto"/>
        <w:right w:val="none" w:sz="0" w:space="0" w:color="auto"/>
      </w:divBdr>
    </w:div>
    <w:div w:id="859050158">
      <w:bodyDiv w:val="1"/>
      <w:marLeft w:val="0"/>
      <w:marRight w:val="0"/>
      <w:marTop w:val="0"/>
      <w:marBottom w:val="0"/>
      <w:divBdr>
        <w:top w:val="none" w:sz="0" w:space="0" w:color="auto"/>
        <w:left w:val="none" w:sz="0" w:space="0" w:color="auto"/>
        <w:bottom w:val="none" w:sz="0" w:space="0" w:color="auto"/>
        <w:right w:val="none" w:sz="0" w:space="0" w:color="auto"/>
      </w:divBdr>
    </w:div>
    <w:div w:id="861161772">
      <w:bodyDiv w:val="1"/>
      <w:marLeft w:val="0"/>
      <w:marRight w:val="0"/>
      <w:marTop w:val="0"/>
      <w:marBottom w:val="0"/>
      <w:divBdr>
        <w:top w:val="none" w:sz="0" w:space="0" w:color="auto"/>
        <w:left w:val="none" w:sz="0" w:space="0" w:color="auto"/>
        <w:bottom w:val="none" w:sz="0" w:space="0" w:color="auto"/>
        <w:right w:val="none" w:sz="0" w:space="0" w:color="auto"/>
      </w:divBdr>
    </w:div>
    <w:div w:id="865556982">
      <w:bodyDiv w:val="1"/>
      <w:marLeft w:val="0"/>
      <w:marRight w:val="0"/>
      <w:marTop w:val="0"/>
      <w:marBottom w:val="0"/>
      <w:divBdr>
        <w:top w:val="none" w:sz="0" w:space="0" w:color="auto"/>
        <w:left w:val="none" w:sz="0" w:space="0" w:color="auto"/>
        <w:bottom w:val="none" w:sz="0" w:space="0" w:color="auto"/>
        <w:right w:val="none" w:sz="0" w:space="0" w:color="auto"/>
      </w:divBdr>
    </w:div>
    <w:div w:id="871646455">
      <w:bodyDiv w:val="1"/>
      <w:marLeft w:val="0"/>
      <w:marRight w:val="0"/>
      <w:marTop w:val="0"/>
      <w:marBottom w:val="0"/>
      <w:divBdr>
        <w:top w:val="none" w:sz="0" w:space="0" w:color="auto"/>
        <w:left w:val="none" w:sz="0" w:space="0" w:color="auto"/>
        <w:bottom w:val="none" w:sz="0" w:space="0" w:color="auto"/>
        <w:right w:val="none" w:sz="0" w:space="0" w:color="auto"/>
      </w:divBdr>
    </w:div>
    <w:div w:id="881286342">
      <w:bodyDiv w:val="1"/>
      <w:marLeft w:val="0"/>
      <w:marRight w:val="0"/>
      <w:marTop w:val="0"/>
      <w:marBottom w:val="0"/>
      <w:divBdr>
        <w:top w:val="none" w:sz="0" w:space="0" w:color="auto"/>
        <w:left w:val="none" w:sz="0" w:space="0" w:color="auto"/>
        <w:bottom w:val="none" w:sz="0" w:space="0" w:color="auto"/>
        <w:right w:val="none" w:sz="0" w:space="0" w:color="auto"/>
      </w:divBdr>
    </w:div>
    <w:div w:id="882861311">
      <w:bodyDiv w:val="1"/>
      <w:marLeft w:val="0"/>
      <w:marRight w:val="0"/>
      <w:marTop w:val="0"/>
      <w:marBottom w:val="0"/>
      <w:divBdr>
        <w:top w:val="none" w:sz="0" w:space="0" w:color="auto"/>
        <w:left w:val="none" w:sz="0" w:space="0" w:color="auto"/>
        <w:bottom w:val="none" w:sz="0" w:space="0" w:color="auto"/>
        <w:right w:val="none" w:sz="0" w:space="0" w:color="auto"/>
      </w:divBdr>
    </w:div>
    <w:div w:id="883298475">
      <w:bodyDiv w:val="1"/>
      <w:marLeft w:val="0"/>
      <w:marRight w:val="0"/>
      <w:marTop w:val="0"/>
      <w:marBottom w:val="0"/>
      <w:divBdr>
        <w:top w:val="none" w:sz="0" w:space="0" w:color="auto"/>
        <w:left w:val="none" w:sz="0" w:space="0" w:color="auto"/>
        <w:bottom w:val="none" w:sz="0" w:space="0" w:color="auto"/>
        <w:right w:val="none" w:sz="0" w:space="0" w:color="auto"/>
      </w:divBdr>
    </w:div>
    <w:div w:id="887836819">
      <w:bodyDiv w:val="1"/>
      <w:marLeft w:val="0"/>
      <w:marRight w:val="0"/>
      <w:marTop w:val="0"/>
      <w:marBottom w:val="0"/>
      <w:divBdr>
        <w:top w:val="none" w:sz="0" w:space="0" w:color="auto"/>
        <w:left w:val="none" w:sz="0" w:space="0" w:color="auto"/>
        <w:bottom w:val="none" w:sz="0" w:space="0" w:color="auto"/>
        <w:right w:val="none" w:sz="0" w:space="0" w:color="auto"/>
      </w:divBdr>
    </w:div>
    <w:div w:id="908030171">
      <w:bodyDiv w:val="1"/>
      <w:marLeft w:val="0"/>
      <w:marRight w:val="0"/>
      <w:marTop w:val="0"/>
      <w:marBottom w:val="0"/>
      <w:divBdr>
        <w:top w:val="none" w:sz="0" w:space="0" w:color="auto"/>
        <w:left w:val="none" w:sz="0" w:space="0" w:color="auto"/>
        <w:bottom w:val="none" w:sz="0" w:space="0" w:color="auto"/>
        <w:right w:val="none" w:sz="0" w:space="0" w:color="auto"/>
      </w:divBdr>
    </w:div>
    <w:div w:id="913011342">
      <w:bodyDiv w:val="1"/>
      <w:marLeft w:val="0"/>
      <w:marRight w:val="0"/>
      <w:marTop w:val="0"/>
      <w:marBottom w:val="0"/>
      <w:divBdr>
        <w:top w:val="none" w:sz="0" w:space="0" w:color="auto"/>
        <w:left w:val="none" w:sz="0" w:space="0" w:color="auto"/>
        <w:bottom w:val="none" w:sz="0" w:space="0" w:color="auto"/>
        <w:right w:val="none" w:sz="0" w:space="0" w:color="auto"/>
      </w:divBdr>
    </w:div>
    <w:div w:id="913931139">
      <w:bodyDiv w:val="1"/>
      <w:marLeft w:val="0"/>
      <w:marRight w:val="0"/>
      <w:marTop w:val="0"/>
      <w:marBottom w:val="0"/>
      <w:divBdr>
        <w:top w:val="none" w:sz="0" w:space="0" w:color="auto"/>
        <w:left w:val="none" w:sz="0" w:space="0" w:color="auto"/>
        <w:bottom w:val="none" w:sz="0" w:space="0" w:color="auto"/>
        <w:right w:val="none" w:sz="0" w:space="0" w:color="auto"/>
      </w:divBdr>
    </w:div>
    <w:div w:id="915092850">
      <w:bodyDiv w:val="1"/>
      <w:marLeft w:val="0"/>
      <w:marRight w:val="0"/>
      <w:marTop w:val="0"/>
      <w:marBottom w:val="0"/>
      <w:divBdr>
        <w:top w:val="none" w:sz="0" w:space="0" w:color="auto"/>
        <w:left w:val="none" w:sz="0" w:space="0" w:color="auto"/>
        <w:bottom w:val="none" w:sz="0" w:space="0" w:color="auto"/>
        <w:right w:val="none" w:sz="0" w:space="0" w:color="auto"/>
      </w:divBdr>
    </w:div>
    <w:div w:id="918900551">
      <w:bodyDiv w:val="1"/>
      <w:marLeft w:val="0"/>
      <w:marRight w:val="0"/>
      <w:marTop w:val="0"/>
      <w:marBottom w:val="0"/>
      <w:divBdr>
        <w:top w:val="none" w:sz="0" w:space="0" w:color="auto"/>
        <w:left w:val="none" w:sz="0" w:space="0" w:color="auto"/>
        <w:bottom w:val="none" w:sz="0" w:space="0" w:color="auto"/>
        <w:right w:val="none" w:sz="0" w:space="0" w:color="auto"/>
      </w:divBdr>
    </w:div>
    <w:div w:id="919098657">
      <w:bodyDiv w:val="1"/>
      <w:marLeft w:val="0"/>
      <w:marRight w:val="0"/>
      <w:marTop w:val="0"/>
      <w:marBottom w:val="0"/>
      <w:divBdr>
        <w:top w:val="none" w:sz="0" w:space="0" w:color="auto"/>
        <w:left w:val="none" w:sz="0" w:space="0" w:color="auto"/>
        <w:bottom w:val="none" w:sz="0" w:space="0" w:color="auto"/>
        <w:right w:val="none" w:sz="0" w:space="0" w:color="auto"/>
      </w:divBdr>
    </w:div>
    <w:div w:id="923951819">
      <w:bodyDiv w:val="1"/>
      <w:marLeft w:val="0"/>
      <w:marRight w:val="0"/>
      <w:marTop w:val="0"/>
      <w:marBottom w:val="0"/>
      <w:divBdr>
        <w:top w:val="none" w:sz="0" w:space="0" w:color="auto"/>
        <w:left w:val="none" w:sz="0" w:space="0" w:color="auto"/>
        <w:bottom w:val="none" w:sz="0" w:space="0" w:color="auto"/>
        <w:right w:val="none" w:sz="0" w:space="0" w:color="auto"/>
      </w:divBdr>
    </w:div>
    <w:div w:id="935986517">
      <w:bodyDiv w:val="1"/>
      <w:marLeft w:val="0"/>
      <w:marRight w:val="0"/>
      <w:marTop w:val="0"/>
      <w:marBottom w:val="0"/>
      <w:divBdr>
        <w:top w:val="none" w:sz="0" w:space="0" w:color="auto"/>
        <w:left w:val="none" w:sz="0" w:space="0" w:color="auto"/>
        <w:bottom w:val="none" w:sz="0" w:space="0" w:color="auto"/>
        <w:right w:val="none" w:sz="0" w:space="0" w:color="auto"/>
      </w:divBdr>
    </w:div>
    <w:div w:id="936408322">
      <w:bodyDiv w:val="1"/>
      <w:marLeft w:val="0"/>
      <w:marRight w:val="0"/>
      <w:marTop w:val="0"/>
      <w:marBottom w:val="0"/>
      <w:divBdr>
        <w:top w:val="none" w:sz="0" w:space="0" w:color="auto"/>
        <w:left w:val="none" w:sz="0" w:space="0" w:color="auto"/>
        <w:bottom w:val="none" w:sz="0" w:space="0" w:color="auto"/>
        <w:right w:val="none" w:sz="0" w:space="0" w:color="auto"/>
      </w:divBdr>
    </w:div>
    <w:div w:id="946740595">
      <w:bodyDiv w:val="1"/>
      <w:marLeft w:val="0"/>
      <w:marRight w:val="0"/>
      <w:marTop w:val="0"/>
      <w:marBottom w:val="0"/>
      <w:divBdr>
        <w:top w:val="none" w:sz="0" w:space="0" w:color="auto"/>
        <w:left w:val="none" w:sz="0" w:space="0" w:color="auto"/>
        <w:bottom w:val="none" w:sz="0" w:space="0" w:color="auto"/>
        <w:right w:val="none" w:sz="0" w:space="0" w:color="auto"/>
      </w:divBdr>
    </w:div>
    <w:div w:id="946889676">
      <w:bodyDiv w:val="1"/>
      <w:marLeft w:val="0"/>
      <w:marRight w:val="0"/>
      <w:marTop w:val="0"/>
      <w:marBottom w:val="0"/>
      <w:divBdr>
        <w:top w:val="none" w:sz="0" w:space="0" w:color="auto"/>
        <w:left w:val="none" w:sz="0" w:space="0" w:color="auto"/>
        <w:bottom w:val="none" w:sz="0" w:space="0" w:color="auto"/>
        <w:right w:val="none" w:sz="0" w:space="0" w:color="auto"/>
      </w:divBdr>
    </w:div>
    <w:div w:id="949242966">
      <w:bodyDiv w:val="1"/>
      <w:marLeft w:val="0"/>
      <w:marRight w:val="0"/>
      <w:marTop w:val="0"/>
      <w:marBottom w:val="0"/>
      <w:divBdr>
        <w:top w:val="none" w:sz="0" w:space="0" w:color="auto"/>
        <w:left w:val="none" w:sz="0" w:space="0" w:color="auto"/>
        <w:bottom w:val="none" w:sz="0" w:space="0" w:color="auto"/>
        <w:right w:val="none" w:sz="0" w:space="0" w:color="auto"/>
      </w:divBdr>
    </w:div>
    <w:div w:id="956524809">
      <w:bodyDiv w:val="1"/>
      <w:marLeft w:val="0"/>
      <w:marRight w:val="0"/>
      <w:marTop w:val="0"/>
      <w:marBottom w:val="0"/>
      <w:divBdr>
        <w:top w:val="none" w:sz="0" w:space="0" w:color="auto"/>
        <w:left w:val="none" w:sz="0" w:space="0" w:color="auto"/>
        <w:bottom w:val="none" w:sz="0" w:space="0" w:color="auto"/>
        <w:right w:val="none" w:sz="0" w:space="0" w:color="auto"/>
      </w:divBdr>
    </w:div>
    <w:div w:id="983700494">
      <w:bodyDiv w:val="1"/>
      <w:marLeft w:val="0"/>
      <w:marRight w:val="0"/>
      <w:marTop w:val="0"/>
      <w:marBottom w:val="0"/>
      <w:divBdr>
        <w:top w:val="none" w:sz="0" w:space="0" w:color="auto"/>
        <w:left w:val="none" w:sz="0" w:space="0" w:color="auto"/>
        <w:bottom w:val="none" w:sz="0" w:space="0" w:color="auto"/>
        <w:right w:val="none" w:sz="0" w:space="0" w:color="auto"/>
      </w:divBdr>
    </w:div>
    <w:div w:id="989945508">
      <w:bodyDiv w:val="1"/>
      <w:marLeft w:val="0"/>
      <w:marRight w:val="0"/>
      <w:marTop w:val="0"/>
      <w:marBottom w:val="0"/>
      <w:divBdr>
        <w:top w:val="none" w:sz="0" w:space="0" w:color="auto"/>
        <w:left w:val="none" w:sz="0" w:space="0" w:color="auto"/>
        <w:bottom w:val="none" w:sz="0" w:space="0" w:color="auto"/>
        <w:right w:val="none" w:sz="0" w:space="0" w:color="auto"/>
      </w:divBdr>
    </w:div>
    <w:div w:id="995718405">
      <w:bodyDiv w:val="1"/>
      <w:marLeft w:val="0"/>
      <w:marRight w:val="0"/>
      <w:marTop w:val="0"/>
      <w:marBottom w:val="0"/>
      <w:divBdr>
        <w:top w:val="none" w:sz="0" w:space="0" w:color="auto"/>
        <w:left w:val="none" w:sz="0" w:space="0" w:color="auto"/>
        <w:bottom w:val="none" w:sz="0" w:space="0" w:color="auto"/>
        <w:right w:val="none" w:sz="0" w:space="0" w:color="auto"/>
      </w:divBdr>
    </w:div>
    <w:div w:id="1000473978">
      <w:bodyDiv w:val="1"/>
      <w:marLeft w:val="0"/>
      <w:marRight w:val="0"/>
      <w:marTop w:val="0"/>
      <w:marBottom w:val="0"/>
      <w:divBdr>
        <w:top w:val="none" w:sz="0" w:space="0" w:color="auto"/>
        <w:left w:val="none" w:sz="0" w:space="0" w:color="auto"/>
        <w:bottom w:val="none" w:sz="0" w:space="0" w:color="auto"/>
        <w:right w:val="none" w:sz="0" w:space="0" w:color="auto"/>
      </w:divBdr>
    </w:div>
    <w:div w:id="1001079360">
      <w:bodyDiv w:val="1"/>
      <w:marLeft w:val="0"/>
      <w:marRight w:val="0"/>
      <w:marTop w:val="0"/>
      <w:marBottom w:val="0"/>
      <w:divBdr>
        <w:top w:val="none" w:sz="0" w:space="0" w:color="auto"/>
        <w:left w:val="none" w:sz="0" w:space="0" w:color="auto"/>
        <w:bottom w:val="none" w:sz="0" w:space="0" w:color="auto"/>
        <w:right w:val="none" w:sz="0" w:space="0" w:color="auto"/>
      </w:divBdr>
    </w:div>
    <w:div w:id="1001347264">
      <w:bodyDiv w:val="1"/>
      <w:marLeft w:val="0"/>
      <w:marRight w:val="0"/>
      <w:marTop w:val="0"/>
      <w:marBottom w:val="0"/>
      <w:divBdr>
        <w:top w:val="none" w:sz="0" w:space="0" w:color="auto"/>
        <w:left w:val="none" w:sz="0" w:space="0" w:color="auto"/>
        <w:bottom w:val="none" w:sz="0" w:space="0" w:color="auto"/>
        <w:right w:val="none" w:sz="0" w:space="0" w:color="auto"/>
      </w:divBdr>
    </w:div>
    <w:div w:id="1005984722">
      <w:bodyDiv w:val="1"/>
      <w:marLeft w:val="0"/>
      <w:marRight w:val="0"/>
      <w:marTop w:val="0"/>
      <w:marBottom w:val="0"/>
      <w:divBdr>
        <w:top w:val="none" w:sz="0" w:space="0" w:color="auto"/>
        <w:left w:val="none" w:sz="0" w:space="0" w:color="auto"/>
        <w:bottom w:val="none" w:sz="0" w:space="0" w:color="auto"/>
        <w:right w:val="none" w:sz="0" w:space="0" w:color="auto"/>
      </w:divBdr>
    </w:div>
    <w:div w:id="1015960684">
      <w:bodyDiv w:val="1"/>
      <w:marLeft w:val="0"/>
      <w:marRight w:val="0"/>
      <w:marTop w:val="0"/>
      <w:marBottom w:val="0"/>
      <w:divBdr>
        <w:top w:val="none" w:sz="0" w:space="0" w:color="auto"/>
        <w:left w:val="none" w:sz="0" w:space="0" w:color="auto"/>
        <w:bottom w:val="none" w:sz="0" w:space="0" w:color="auto"/>
        <w:right w:val="none" w:sz="0" w:space="0" w:color="auto"/>
      </w:divBdr>
    </w:div>
    <w:div w:id="1016350216">
      <w:bodyDiv w:val="1"/>
      <w:marLeft w:val="0"/>
      <w:marRight w:val="0"/>
      <w:marTop w:val="0"/>
      <w:marBottom w:val="0"/>
      <w:divBdr>
        <w:top w:val="none" w:sz="0" w:space="0" w:color="auto"/>
        <w:left w:val="none" w:sz="0" w:space="0" w:color="auto"/>
        <w:bottom w:val="none" w:sz="0" w:space="0" w:color="auto"/>
        <w:right w:val="none" w:sz="0" w:space="0" w:color="auto"/>
      </w:divBdr>
    </w:div>
    <w:div w:id="1019236167">
      <w:bodyDiv w:val="1"/>
      <w:marLeft w:val="0"/>
      <w:marRight w:val="0"/>
      <w:marTop w:val="0"/>
      <w:marBottom w:val="0"/>
      <w:divBdr>
        <w:top w:val="none" w:sz="0" w:space="0" w:color="auto"/>
        <w:left w:val="none" w:sz="0" w:space="0" w:color="auto"/>
        <w:bottom w:val="none" w:sz="0" w:space="0" w:color="auto"/>
        <w:right w:val="none" w:sz="0" w:space="0" w:color="auto"/>
      </w:divBdr>
    </w:div>
    <w:div w:id="1024330863">
      <w:bodyDiv w:val="1"/>
      <w:marLeft w:val="0"/>
      <w:marRight w:val="0"/>
      <w:marTop w:val="0"/>
      <w:marBottom w:val="0"/>
      <w:divBdr>
        <w:top w:val="none" w:sz="0" w:space="0" w:color="auto"/>
        <w:left w:val="none" w:sz="0" w:space="0" w:color="auto"/>
        <w:bottom w:val="none" w:sz="0" w:space="0" w:color="auto"/>
        <w:right w:val="none" w:sz="0" w:space="0" w:color="auto"/>
      </w:divBdr>
    </w:div>
    <w:div w:id="1027296632">
      <w:bodyDiv w:val="1"/>
      <w:marLeft w:val="0"/>
      <w:marRight w:val="0"/>
      <w:marTop w:val="0"/>
      <w:marBottom w:val="0"/>
      <w:divBdr>
        <w:top w:val="none" w:sz="0" w:space="0" w:color="auto"/>
        <w:left w:val="none" w:sz="0" w:space="0" w:color="auto"/>
        <w:bottom w:val="none" w:sz="0" w:space="0" w:color="auto"/>
        <w:right w:val="none" w:sz="0" w:space="0" w:color="auto"/>
      </w:divBdr>
    </w:div>
    <w:div w:id="1038313249">
      <w:bodyDiv w:val="1"/>
      <w:marLeft w:val="0"/>
      <w:marRight w:val="0"/>
      <w:marTop w:val="0"/>
      <w:marBottom w:val="0"/>
      <w:divBdr>
        <w:top w:val="none" w:sz="0" w:space="0" w:color="auto"/>
        <w:left w:val="none" w:sz="0" w:space="0" w:color="auto"/>
        <w:bottom w:val="none" w:sz="0" w:space="0" w:color="auto"/>
        <w:right w:val="none" w:sz="0" w:space="0" w:color="auto"/>
      </w:divBdr>
    </w:div>
    <w:div w:id="1044863311">
      <w:bodyDiv w:val="1"/>
      <w:marLeft w:val="0"/>
      <w:marRight w:val="0"/>
      <w:marTop w:val="0"/>
      <w:marBottom w:val="0"/>
      <w:divBdr>
        <w:top w:val="none" w:sz="0" w:space="0" w:color="auto"/>
        <w:left w:val="none" w:sz="0" w:space="0" w:color="auto"/>
        <w:bottom w:val="none" w:sz="0" w:space="0" w:color="auto"/>
        <w:right w:val="none" w:sz="0" w:space="0" w:color="auto"/>
      </w:divBdr>
    </w:div>
    <w:div w:id="1055197752">
      <w:bodyDiv w:val="1"/>
      <w:marLeft w:val="0"/>
      <w:marRight w:val="0"/>
      <w:marTop w:val="0"/>
      <w:marBottom w:val="0"/>
      <w:divBdr>
        <w:top w:val="none" w:sz="0" w:space="0" w:color="auto"/>
        <w:left w:val="none" w:sz="0" w:space="0" w:color="auto"/>
        <w:bottom w:val="none" w:sz="0" w:space="0" w:color="auto"/>
        <w:right w:val="none" w:sz="0" w:space="0" w:color="auto"/>
      </w:divBdr>
    </w:div>
    <w:div w:id="1057582352">
      <w:bodyDiv w:val="1"/>
      <w:marLeft w:val="0"/>
      <w:marRight w:val="0"/>
      <w:marTop w:val="0"/>
      <w:marBottom w:val="0"/>
      <w:divBdr>
        <w:top w:val="none" w:sz="0" w:space="0" w:color="auto"/>
        <w:left w:val="none" w:sz="0" w:space="0" w:color="auto"/>
        <w:bottom w:val="none" w:sz="0" w:space="0" w:color="auto"/>
        <w:right w:val="none" w:sz="0" w:space="0" w:color="auto"/>
      </w:divBdr>
    </w:div>
    <w:div w:id="1059986316">
      <w:bodyDiv w:val="1"/>
      <w:marLeft w:val="0"/>
      <w:marRight w:val="0"/>
      <w:marTop w:val="0"/>
      <w:marBottom w:val="0"/>
      <w:divBdr>
        <w:top w:val="none" w:sz="0" w:space="0" w:color="auto"/>
        <w:left w:val="none" w:sz="0" w:space="0" w:color="auto"/>
        <w:bottom w:val="none" w:sz="0" w:space="0" w:color="auto"/>
        <w:right w:val="none" w:sz="0" w:space="0" w:color="auto"/>
      </w:divBdr>
    </w:div>
    <w:div w:id="1062413054">
      <w:bodyDiv w:val="1"/>
      <w:marLeft w:val="0"/>
      <w:marRight w:val="0"/>
      <w:marTop w:val="0"/>
      <w:marBottom w:val="0"/>
      <w:divBdr>
        <w:top w:val="none" w:sz="0" w:space="0" w:color="auto"/>
        <w:left w:val="none" w:sz="0" w:space="0" w:color="auto"/>
        <w:bottom w:val="none" w:sz="0" w:space="0" w:color="auto"/>
        <w:right w:val="none" w:sz="0" w:space="0" w:color="auto"/>
      </w:divBdr>
    </w:div>
    <w:div w:id="1064372236">
      <w:bodyDiv w:val="1"/>
      <w:marLeft w:val="0"/>
      <w:marRight w:val="0"/>
      <w:marTop w:val="0"/>
      <w:marBottom w:val="0"/>
      <w:divBdr>
        <w:top w:val="none" w:sz="0" w:space="0" w:color="auto"/>
        <w:left w:val="none" w:sz="0" w:space="0" w:color="auto"/>
        <w:bottom w:val="none" w:sz="0" w:space="0" w:color="auto"/>
        <w:right w:val="none" w:sz="0" w:space="0" w:color="auto"/>
      </w:divBdr>
    </w:div>
    <w:div w:id="1072003887">
      <w:bodyDiv w:val="1"/>
      <w:marLeft w:val="0"/>
      <w:marRight w:val="0"/>
      <w:marTop w:val="0"/>
      <w:marBottom w:val="0"/>
      <w:divBdr>
        <w:top w:val="none" w:sz="0" w:space="0" w:color="auto"/>
        <w:left w:val="none" w:sz="0" w:space="0" w:color="auto"/>
        <w:bottom w:val="none" w:sz="0" w:space="0" w:color="auto"/>
        <w:right w:val="none" w:sz="0" w:space="0" w:color="auto"/>
      </w:divBdr>
    </w:div>
    <w:div w:id="1072241286">
      <w:bodyDiv w:val="1"/>
      <w:marLeft w:val="0"/>
      <w:marRight w:val="0"/>
      <w:marTop w:val="0"/>
      <w:marBottom w:val="0"/>
      <w:divBdr>
        <w:top w:val="none" w:sz="0" w:space="0" w:color="auto"/>
        <w:left w:val="none" w:sz="0" w:space="0" w:color="auto"/>
        <w:bottom w:val="none" w:sz="0" w:space="0" w:color="auto"/>
        <w:right w:val="none" w:sz="0" w:space="0" w:color="auto"/>
      </w:divBdr>
    </w:div>
    <w:div w:id="1075586206">
      <w:bodyDiv w:val="1"/>
      <w:marLeft w:val="0"/>
      <w:marRight w:val="0"/>
      <w:marTop w:val="0"/>
      <w:marBottom w:val="0"/>
      <w:divBdr>
        <w:top w:val="none" w:sz="0" w:space="0" w:color="auto"/>
        <w:left w:val="none" w:sz="0" w:space="0" w:color="auto"/>
        <w:bottom w:val="none" w:sz="0" w:space="0" w:color="auto"/>
        <w:right w:val="none" w:sz="0" w:space="0" w:color="auto"/>
      </w:divBdr>
    </w:div>
    <w:div w:id="1080563596">
      <w:bodyDiv w:val="1"/>
      <w:marLeft w:val="0"/>
      <w:marRight w:val="0"/>
      <w:marTop w:val="0"/>
      <w:marBottom w:val="0"/>
      <w:divBdr>
        <w:top w:val="none" w:sz="0" w:space="0" w:color="auto"/>
        <w:left w:val="none" w:sz="0" w:space="0" w:color="auto"/>
        <w:bottom w:val="none" w:sz="0" w:space="0" w:color="auto"/>
        <w:right w:val="none" w:sz="0" w:space="0" w:color="auto"/>
      </w:divBdr>
    </w:div>
    <w:div w:id="1092512529">
      <w:bodyDiv w:val="1"/>
      <w:marLeft w:val="0"/>
      <w:marRight w:val="0"/>
      <w:marTop w:val="0"/>
      <w:marBottom w:val="0"/>
      <w:divBdr>
        <w:top w:val="none" w:sz="0" w:space="0" w:color="auto"/>
        <w:left w:val="none" w:sz="0" w:space="0" w:color="auto"/>
        <w:bottom w:val="none" w:sz="0" w:space="0" w:color="auto"/>
        <w:right w:val="none" w:sz="0" w:space="0" w:color="auto"/>
      </w:divBdr>
    </w:div>
    <w:div w:id="1107578334">
      <w:bodyDiv w:val="1"/>
      <w:marLeft w:val="0"/>
      <w:marRight w:val="0"/>
      <w:marTop w:val="0"/>
      <w:marBottom w:val="0"/>
      <w:divBdr>
        <w:top w:val="none" w:sz="0" w:space="0" w:color="auto"/>
        <w:left w:val="none" w:sz="0" w:space="0" w:color="auto"/>
        <w:bottom w:val="none" w:sz="0" w:space="0" w:color="auto"/>
        <w:right w:val="none" w:sz="0" w:space="0" w:color="auto"/>
      </w:divBdr>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22265403">
      <w:bodyDiv w:val="1"/>
      <w:marLeft w:val="0"/>
      <w:marRight w:val="0"/>
      <w:marTop w:val="0"/>
      <w:marBottom w:val="0"/>
      <w:divBdr>
        <w:top w:val="none" w:sz="0" w:space="0" w:color="auto"/>
        <w:left w:val="none" w:sz="0" w:space="0" w:color="auto"/>
        <w:bottom w:val="none" w:sz="0" w:space="0" w:color="auto"/>
        <w:right w:val="none" w:sz="0" w:space="0" w:color="auto"/>
      </w:divBdr>
    </w:div>
    <w:div w:id="1125543099">
      <w:bodyDiv w:val="1"/>
      <w:marLeft w:val="0"/>
      <w:marRight w:val="0"/>
      <w:marTop w:val="0"/>
      <w:marBottom w:val="0"/>
      <w:divBdr>
        <w:top w:val="none" w:sz="0" w:space="0" w:color="auto"/>
        <w:left w:val="none" w:sz="0" w:space="0" w:color="auto"/>
        <w:bottom w:val="none" w:sz="0" w:space="0" w:color="auto"/>
        <w:right w:val="none" w:sz="0" w:space="0" w:color="auto"/>
      </w:divBdr>
    </w:div>
    <w:div w:id="1126318218">
      <w:bodyDiv w:val="1"/>
      <w:marLeft w:val="0"/>
      <w:marRight w:val="0"/>
      <w:marTop w:val="0"/>
      <w:marBottom w:val="0"/>
      <w:divBdr>
        <w:top w:val="none" w:sz="0" w:space="0" w:color="auto"/>
        <w:left w:val="none" w:sz="0" w:space="0" w:color="auto"/>
        <w:bottom w:val="none" w:sz="0" w:space="0" w:color="auto"/>
        <w:right w:val="none" w:sz="0" w:space="0" w:color="auto"/>
      </w:divBdr>
    </w:div>
    <w:div w:id="1131243129">
      <w:bodyDiv w:val="1"/>
      <w:marLeft w:val="0"/>
      <w:marRight w:val="0"/>
      <w:marTop w:val="0"/>
      <w:marBottom w:val="0"/>
      <w:divBdr>
        <w:top w:val="none" w:sz="0" w:space="0" w:color="auto"/>
        <w:left w:val="none" w:sz="0" w:space="0" w:color="auto"/>
        <w:bottom w:val="none" w:sz="0" w:space="0" w:color="auto"/>
        <w:right w:val="none" w:sz="0" w:space="0" w:color="auto"/>
      </w:divBdr>
    </w:div>
    <w:div w:id="1138760118">
      <w:bodyDiv w:val="1"/>
      <w:marLeft w:val="0"/>
      <w:marRight w:val="0"/>
      <w:marTop w:val="0"/>
      <w:marBottom w:val="0"/>
      <w:divBdr>
        <w:top w:val="none" w:sz="0" w:space="0" w:color="auto"/>
        <w:left w:val="none" w:sz="0" w:space="0" w:color="auto"/>
        <w:bottom w:val="none" w:sz="0" w:space="0" w:color="auto"/>
        <w:right w:val="none" w:sz="0" w:space="0" w:color="auto"/>
      </w:divBdr>
    </w:div>
    <w:div w:id="1142889604">
      <w:bodyDiv w:val="1"/>
      <w:marLeft w:val="0"/>
      <w:marRight w:val="0"/>
      <w:marTop w:val="0"/>
      <w:marBottom w:val="0"/>
      <w:divBdr>
        <w:top w:val="none" w:sz="0" w:space="0" w:color="auto"/>
        <w:left w:val="none" w:sz="0" w:space="0" w:color="auto"/>
        <w:bottom w:val="none" w:sz="0" w:space="0" w:color="auto"/>
        <w:right w:val="none" w:sz="0" w:space="0" w:color="auto"/>
      </w:divBdr>
    </w:div>
    <w:div w:id="1142967394">
      <w:bodyDiv w:val="1"/>
      <w:marLeft w:val="0"/>
      <w:marRight w:val="0"/>
      <w:marTop w:val="0"/>
      <w:marBottom w:val="0"/>
      <w:divBdr>
        <w:top w:val="none" w:sz="0" w:space="0" w:color="auto"/>
        <w:left w:val="none" w:sz="0" w:space="0" w:color="auto"/>
        <w:bottom w:val="none" w:sz="0" w:space="0" w:color="auto"/>
        <w:right w:val="none" w:sz="0" w:space="0" w:color="auto"/>
      </w:divBdr>
    </w:div>
    <w:div w:id="1144397880">
      <w:bodyDiv w:val="1"/>
      <w:marLeft w:val="0"/>
      <w:marRight w:val="0"/>
      <w:marTop w:val="0"/>
      <w:marBottom w:val="0"/>
      <w:divBdr>
        <w:top w:val="none" w:sz="0" w:space="0" w:color="auto"/>
        <w:left w:val="none" w:sz="0" w:space="0" w:color="auto"/>
        <w:bottom w:val="none" w:sz="0" w:space="0" w:color="auto"/>
        <w:right w:val="none" w:sz="0" w:space="0" w:color="auto"/>
      </w:divBdr>
    </w:div>
    <w:div w:id="1146363678">
      <w:bodyDiv w:val="1"/>
      <w:marLeft w:val="0"/>
      <w:marRight w:val="0"/>
      <w:marTop w:val="0"/>
      <w:marBottom w:val="0"/>
      <w:divBdr>
        <w:top w:val="none" w:sz="0" w:space="0" w:color="auto"/>
        <w:left w:val="none" w:sz="0" w:space="0" w:color="auto"/>
        <w:bottom w:val="none" w:sz="0" w:space="0" w:color="auto"/>
        <w:right w:val="none" w:sz="0" w:space="0" w:color="auto"/>
      </w:divBdr>
    </w:div>
    <w:div w:id="1147434624">
      <w:bodyDiv w:val="1"/>
      <w:marLeft w:val="0"/>
      <w:marRight w:val="0"/>
      <w:marTop w:val="0"/>
      <w:marBottom w:val="0"/>
      <w:divBdr>
        <w:top w:val="none" w:sz="0" w:space="0" w:color="auto"/>
        <w:left w:val="none" w:sz="0" w:space="0" w:color="auto"/>
        <w:bottom w:val="none" w:sz="0" w:space="0" w:color="auto"/>
        <w:right w:val="none" w:sz="0" w:space="0" w:color="auto"/>
      </w:divBdr>
    </w:div>
    <w:div w:id="1148017189">
      <w:bodyDiv w:val="1"/>
      <w:marLeft w:val="0"/>
      <w:marRight w:val="0"/>
      <w:marTop w:val="0"/>
      <w:marBottom w:val="0"/>
      <w:divBdr>
        <w:top w:val="none" w:sz="0" w:space="0" w:color="auto"/>
        <w:left w:val="none" w:sz="0" w:space="0" w:color="auto"/>
        <w:bottom w:val="none" w:sz="0" w:space="0" w:color="auto"/>
        <w:right w:val="none" w:sz="0" w:space="0" w:color="auto"/>
      </w:divBdr>
    </w:div>
    <w:div w:id="1148211115">
      <w:bodyDiv w:val="1"/>
      <w:marLeft w:val="0"/>
      <w:marRight w:val="0"/>
      <w:marTop w:val="0"/>
      <w:marBottom w:val="0"/>
      <w:divBdr>
        <w:top w:val="none" w:sz="0" w:space="0" w:color="auto"/>
        <w:left w:val="none" w:sz="0" w:space="0" w:color="auto"/>
        <w:bottom w:val="none" w:sz="0" w:space="0" w:color="auto"/>
        <w:right w:val="none" w:sz="0" w:space="0" w:color="auto"/>
      </w:divBdr>
    </w:div>
    <w:div w:id="1149056266">
      <w:bodyDiv w:val="1"/>
      <w:marLeft w:val="0"/>
      <w:marRight w:val="0"/>
      <w:marTop w:val="0"/>
      <w:marBottom w:val="0"/>
      <w:divBdr>
        <w:top w:val="none" w:sz="0" w:space="0" w:color="auto"/>
        <w:left w:val="none" w:sz="0" w:space="0" w:color="auto"/>
        <w:bottom w:val="none" w:sz="0" w:space="0" w:color="auto"/>
        <w:right w:val="none" w:sz="0" w:space="0" w:color="auto"/>
      </w:divBdr>
    </w:div>
    <w:div w:id="1149637670">
      <w:bodyDiv w:val="1"/>
      <w:marLeft w:val="0"/>
      <w:marRight w:val="0"/>
      <w:marTop w:val="0"/>
      <w:marBottom w:val="0"/>
      <w:divBdr>
        <w:top w:val="none" w:sz="0" w:space="0" w:color="auto"/>
        <w:left w:val="none" w:sz="0" w:space="0" w:color="auto"/>
        <w:bottom w:val="none" w:sz="0" w:space="0" w:color="auto"/>
        <w:right w:val="none" w:sz="0" w:space="0" w:color="auto"/>
      </w:divBdr>
    </w:div>
    <w:div w:id="1154638195">
      <w:bodyDiv w:val="1"/>
      <w:marLeft w:val="0"/>
      <w:marRight w:val="0"/>
      <w:marTop w:val="0"/>
      <w:marBottom w:val="0"/>
      <w:divBdr>
        <w:top w:val="none" w:sz="0" w:space="0" w:color="auto"/>
        <w:left w:val="none" w:sz="0" w:space="0" w:color="auto"/>
        <w:bottom w:val="none" w:sz="0" w:space="0" w:color="auto"/>
        <w:right w:val="none" w:sz="0" w:space="0" w:color="auto"/>
      </w:divBdr>
    </w:div>
    <w:div w:id="1160805457">
      <w:bodyDiv w:val="1"/>
      <w:marLeft w:val="0"/>
      <w:marRight w:val="0"/>
      <w:marTop w:val="0"/>
      <w:marBottom w:val="0"/>
      <w:divBdr>
        <w:top w:val="none" w:sz="0" w:space="0" w:color="auto"/>
        <w:left w:val="none" w:sz="0" w:space="0" w:color="auto"/>
        <w:bottom w:val="none" w:sz="0" w:space="0" w:color="auto"/>
        <w:right w:val="none" w:sz="0" w:space="0" w:color="auto"/>
      </w:divBdr>
    </w:div>
    <w:div w:id="1162085582">
      <w:bodyDiv w:val="1"/>
      <w:marLeft w:val="0"/>
      <w:marRight w:val="0"/>
      <w:marTop w:val="0"/>
      <w:marBottom w:val="0"/>
      <w:divBdr>
        <w:top w:val="none" w:sz="0" w:space="0" w:color="auto"/>
        <w:left w:val="none" w:sz="0" w:space="0" w:color="auto"/>
        <w:bottom w:val="none" w:sz="0" w:space="0" w:color="auto"/>
        <w:right w:val="none" w:sz="0" w:space="0" w:color="auto"/>
      </w:divBdr>
    </w:div>
    <w:div w:id="1167481863">
      <w:bodyDiv w:val="1"/>
      <w:marLeft w:val="0"/>
      <w:marRight w:val="0"/>
      <w:marTop w:val="0"/>
      <w:marBottom w:val="0"/>
      <w:divBdr>
        <w:top w:val="none" w:sz="0" w:space="0" w:color="auto"/>
        <w:left w:val="none" w:sz="0" w:space="0" w:color="auto"/>
        <w:bottom w:val="none" w:sz="0" w:space="0" w:color="auto"/>
        <w:right w:val="none" w:sz="0" w:space="0" w:color="auto"/>
      </w:divBdr>
    </w:div>
    <w:div w:id="1167867396">
      <w:bodyDiv w:val="1"/>
      <w:marLeft w:val="0"/>
      <w:marRight w:val="0"/>
      <w:marTop w:val="0"/>
      <w:marBottom w:val="0"/>
      <w:divBdr>
        <w:top w:val="none" w:sz="0" w:space="0" w:color="auto"/>
        <w:left w:val="none" w:sz="0" w:space="0" w:color="auto"/>
        <w:bottom w:val="none" w:sz="0" w:space="0" w:color="auto"/>
        <w:right w:val="none" w:sz="0" w:space="0" w:color="auto"/>
      </w:divBdr>
    </w:div>
    <w:div w:id="1170407621">
      <w:bodyDiv w:val="1"/>
      <w:marLeft w:val="0"/>
      <w:marRight w:val="0"/>
      <w:marTop w:val="0"/>
      <w:marBottom w:val="0"/>
      <w:divBdr>
        <w:top w:val="none" w:sz="0" w:space="0" w:color="auto"/>
        <w:left w:val="none" w:sz="0" w:space="0" w:color="auto"/>
        <w:bottom w:val="none" w:sz="0" w:space="0" w:color="auto"/>
        <w:right w:val="none" w:sz="0" w:space="0" w:color="auto"/>
      </w:divBdr>
    </w:div>
    <w:div w:id="1173884328">
      <w:bodyDiv w:val="1"/>
      <w:marLeft w:val="0"/>
      <w:marRight w:val="0"/>
      <w:marTop w:val="0"/>
      <w:marBottom w:val="0"/>
      <w:divBdr>
        <w:top w:val="none" w:sz="0" w:space="0" w:color="auto"/>
        <w:left w:val="none" w:sz="0" w:space="0" w:color="auto"/>
        <w:bottom w:val="none" w:sz="0" w:space="0" w:color="auto"/>
        <w:right w:val="none" w:sz="0" w:space="0" w:color="auto"/>
      </w:divBdr>
    </w:div>
    <w:div w:id="1180437147">
      <w:bodyDiv w:val="1"/>
      <w:marLeft w:val="0"/>
      <w:marRight w:val="0"/>
      <w:marTop w:val="0"/>
      <w:marBottom w:val="0"/>
      <w:divBdr>
        <w:top w:val="none" w:sz="0" w:space="0" w:color="auto"/>
        <w:left w:val="none" w:sz="0" w:space="0" w:color="auto"/>
        <w:bottom w:val="none" w:sz="0" w:space="0" w:color="auto"/>
        <w:right w:val="none" w:sz="0" w:space="0" w:color="auto"/>
      </w:divBdr>
    </w:div>
    <w:div w:id="1183974698">
      <w:bodyDiv w:val="1"/>
      <w:marLeft w:val="0"/>
      <w:marRight w:val="0"/>
      <w:marTop w:val="0"/>
      <w:marBottom w:val="0"/>
      <w:divBdr>
        <w:top w:val="none" w:sz="0" w:space="0" w:color="auto"/>
        <w:left w:val="none" w:sz="0" w:space="0" w:color="auto"/>
        <w:bottom w:val="none" w:sz="0" w:space="0" w:color="auto"/>
        <w:right w:val="none" w:sz="0" w:space="0" w:color="auto"/>
      </w:divBdr>
    </w:div>
    <w:div w:id="1188331192">
      <w:bodyDiv w:val="1"/>
      <w:marLeft w:val="0"/>
      <w:marRight w:val="0"/>
      <w:marTop w:val="0"/>
      <w:marBottom w:val="0"/>
      <w:divBdr>
        <w:top w:val="none" w:sz="0" w:space="0" w:color="auto"/>
        <w:left w:val="none" w:sz="0" w:space="0" w:color="auto"/>
        <w:bottom w:val="none" w:sz="0" w:space="0" w:color="auto"/>
        <w:right w:val="none" w:sz="0" w:space="0" w:color="auto"/>
      </w:divBdr>
    </w:div>
    <w:div w:id="1197083292">
      <w:bodyDiv w:val="1"/>
      <w:marLeft w:val="0"/>
      <w:marRight w:val="0"/>
      <w:marTop w:val="0"/>
      <w:marBottom w:val="0"/>
      <w:divBdr>
        <w:top w:val="none" w:sz="0" w:space="0" w:color="auto"/>
        <w:left w:val="none" w:sz="0" w:space="0" w:color="auto"/>
        <w:bottom w:val="none" w:sz="0" w:space="0" w:color="auto"/>
        <w:right w:val="none" w:sz="0" w:space="0" w:color="auto"/>
      </w:divBdr>
    </w:div>
    <w:div w:id="1199584596">
      <w:bodyDiv w:val="1"/>
      <w:marLeft w:val="0"/>
      <w:marRight w:val="0"/>
      <w:marTop w:val="0"/>
      <w:marBottom w:val="0"/>
      <w:divBdr>
        <w:top w:val="none" w:sz="0" w:space="0" w:color="auto"/>
        <w:left w:val="none" w:sz="0" w:space="0" w:color="auto"/>
        <w:bottom w:val="none" w:sz="0" w:space="0" w:color="auto"/>
        <w:right w:val="none" w:sz="0" w:space="0" w:color="auto"/>
      </w:divBdr>
    </w:div>
    <w:div w:id="1205673823">
      <w:bodyDiv w:val="1"/>
      <w:marLeft w:val="0"/>
      <w:marRight w:val="0"/>
      <w:marTop w:val="0"/>
      <w:marBottom w:val="0"/>
      <w:divBdr>
        <w:top w:val="none" w:sz="0" w:space="0" w:color="auto"/>
        <w:left w:val="none" w:sz="0" w:space="0" w:color="auto"/>
        <w:bottom w:val="none" w:sz="0" w:space="0" w:color="auto"/>
        <w:right w:val="none" w:sz="0" w:space="0" w:color="auto"/>
      </w:divBdr>
    </w:div>
    <w:div w:id="1210413435">
      <w:bodyDiv w:val="1"/>
      <w:marLeft w:val="0"/>
      <w:marRight w:val="0"/>
      <w:marTop w:val="0"/>
      <w:marBottom w:val="0"/>
      <w:divBdr>
        <w:top w:val="none" w:sz="0" w:space="0" w:color="auto"/>
        <w:left w:val="none" w:sz="0" w:space="0" w:color="auto"/>
        <w:bottom w:val="none" w:sz="0" w:space="0" w:color="auto"/>
        <w:right w:val="none" w:sz="0" w:space="0" w:color="auto"/>
      </w:divBdr>
    </w:div>
    <w:div w:id="1212578761">
      <w:bodyDiv w:val="1"/>
      <w:marLeft w:val="0"/>
      <w:marRight w:val="0"/>
      <w:marTop w:val="0"/>
      <w:marBottom w:val="0"/>
      <w:divBdr>
        <w:top w:val="none" w:sz="0" w:space="0" w:color="auto"/>
        <w:left w:val="none" w:sz="0" w:space="0" w:color="auto"/>
        <w:bottom w:val="none" w:sz="0" w:space="0" w:color="auto"/>
        <w:right w:val="none" w:sz="0" w:space="0" w:color="auto"/>
      </w:divBdr>
    </w:div>
    <w:div w:id="1213154862">
      <w:bodyDiv w:val="1"/>
      <w:marLeft w:val="0"/>
      <w:marRight w:val="0"/>
      <w:marTop w:val="0"/>
      <w:marBottom w:val="0"/>
      <w:divBdr>
        <w:top w:val="none" w:sz="0" w:space="0" w:color="auto"/>
        <w:left w:val="none" w:sz="0" w:space="0" w:color="auto"/>
        <w:bottom w:val="none" w:sz="0" w:space="0" w:color="auto"/>
        <w:right w:val="none" w:sz="0" w:space="0" w:color="auto"/>
      </w:divBdr>
    </w:div>
    <w:div w:id="1214930056">
      <w:bodyDiv w:val="1"/>
      <w:marLeft w:val="0"/>
      <w:marRight w:val="0"/>
      <w:marTop w:val="0"/>
      <w:marBottom w:val="0"/>
      <w:divBdr>
        <w:top w:val="none" w:sz="0" w:space="0" w:color="auto"/>
        <w:left w:val="none" w:sz="0" w:space="0" w:color="auto"/>
        <w:bottom w:val="none" w:sz="0" w:space="0" w:color="auto"/>
        <w:right w:val="none" w:sz="0" w:space="0" w:color="auto"/>
      </w:divBdr>
    </w:div>
    <w:div w:id="1215234550">
      <w:bodyDiv w:val="1"/>
      <w:marLeft w:val="0"/>
      <w:marRight w:val="0"/>
      <w:marTop w:val="0"/>
      <w:marBottom w:val="0"/>
      <w:divBdr>
        <w:top w:val="none" w:sz="0" w:space="0" w:color="auto"/>
        <w:left w:val="none" w:sz="0" w:space="0" w:color="auto"/>
        <w:bottom w:val="none" w:sz="0" w:space="0" w:color="auto"/>
        <w:right w:val="none" w:sz="0" w:space="0" w:color="auto"/>
      </w:divBdr>
    </w:div>
    <w:div w:id="1220941018">
      <w:bodyDiv w:val="1"/>
      <w:marLeft w:val="0"/>
      <w:marRight w:val="0"/>
      <w:marTop w:val="0"/>
      <w:marBottom w:val="0"/>
      <w:divBdr>
        <w:top w:val="none" w:sz="0" w:space="0" w:color="auto"/>
        <w:left w:val="none" w:sz="0" w:space="0" w:color="auto"/>
        <w:bottom w:val="none" w:sz="0" w:space="0" w:color="auto"/>
        <w:right w:val="none" w:sz="0" w:space="0" w:color="auto"/>
      </w:divBdr>
    </w:div>
    <w:div w:id="1224175061">
      <w:bodyDiv w:val="1"/>
      <w:marLeft w:val="0"/>
      <w:marRight w:val="0"/>
      <w:marTop w:val="0"/>
      <w:marBottom w:val="0"/>
      <w:divBdr>
        <w:top w:val="none" w:sz="0" w:space="0" w:color="auto"/>
        <w:left w:val="none" w:sz="0" w:space="0" w:color="auto"/>
        <w:bottom w:val="none" w:sz="0" w:space="0" w:color="auto"/>
        <w:right w:val="none" w:sz="0" w:space="0" w:color="auto"/>
      </w:divBdr>
    </w:div>
    <w:div w:id="1228413572">
      <w:bodyDiv w:val="1"/>
      <w:marLeft w:val="0"/>
      <w:marRight w:val="0"/>
      <w:marTop w:val="0"/>
      <w:marBottom w:val="0"/>
      <w:divBdr>
        <w:top w:val="none" w:sz="0" w:space="0" w:color="auto"/>
        <w:left w:val="none" w:sz="0" w:space="0" w:color="auto"/>
        <w:bottom w:val="none" w:sz="0" w:space="0" w:color="auto"/>
        <w:right w:val="none" w:sz="0" w:space="0" w:color="auto"/>
      </w:divBdr>
    </w:div>
    <w:div w:id="1230654234">
      <w:bodyDiv w:val="1"/>
      <w:marLeft w:val="0"/>
      <w:marRight w:val="0"/>
      <w:marTop w:val="0"/>
      <w:marBottom w:val="0"/>
      <w:divBdr>
        <w:top w:val="none" w:sz="0" w:space="0" w:color="auto"/>
        <w:left w:val="none" w:sz="0" w:space="0" w:color="auto"/>
        <w:bottom w:val="none" w:sz="0" w:space="0" w:color="auto"/>
        <w:right w:val="none" w:sz="0" w:space="0" w:color="auto"/>
      </w:divBdr>
    </w:div>
    <w:div w:id="1232959898">
      <w:bodyDiv w:val="1"/>
      <w:marLeft w:val="0"/>
      <w:marRight w:val="0"/>
      <w:marTop w:val="0"/>
      <w:marBottom w:val="0"/>
      <w:divBdr>
        <w:top w:val="none" w:sz="0" w:space="0" w:color="auto"/>
        <w:left w:val="none" w:sz="0" w:space="0" w:color="auto"/>
        <w:bottom w:val="none" w:sz="0" w:space="0" w:color="auto"/>
        <w:right w:val="none" w:sz="0" w:space="0" w:color="auto"/>
      </w:divBdr>
    </w:div>
    <w:div w:id="1243180299">
      <w:bodyDiv w:val="1"/>
      <w:marLeft w:val="0"/>
      <w:marRight w:val="0"/>
      <w:marTop w:val="0"/>
      <w:marBottom w:val="0"/>
      <w:divBdr>
        <w:top w:val="none" w:sz="0" w:space="0" w:color="auto"/>
        <w:left w:val="none" w:sz="0" w:space="0" w:color="auto"/>
        <w:bottom w:val="none" w:sz="0" w:space="0" w:color="auto"/>
        <w:right w:val="none" w:sz="0" w:space="0" w:color="auto"/>
      </w:divBdr>
    </w:div>
    <w:div w:id="1245072390">
      <w:bodyDiv w:val="1"/>
      <w:marLeft w:val="0"/>
      <w:marRight w:val="0"/>
      <w:marTop w:val="0"/>
      <w:marBottom w:val="0"/>
      <w:divBdr>
        <w:top w:val="none" w:sz="0" w:space="0" w:color="auto"/>
        <w:left w:val="none" w:sz="0" w:space="0" w:color="auto"/>
        <w:bottom w:val="none" w:sz="0" w:space="0" w:color="auto"/>
        <w:right w:val="none" w:sz="0" w:space="0" w:color="auto"/>
      </w:divBdr>
    </w:div>
    <w:div w:id="1246576332">
      <w:bodyDiv w:val="1"/>
      <w:marLeft w:val="0"/>
      <w:marRight w:val="0"/>
      <w:marTop w:val="0"/>
      <w:marBottom w:val="0"/>
      <w:divBdr>
        <w:top w:val="none" w:sz="0" w:space="0" w:color="auto"/>
        <w:left w:val="none" w:sz="0" w:space="0" w:color="auto"/>
        <w:bottom w:val="none" w:sz="0" w:space="0" w:color="auto"/>
        <w:right w:val="none" w:sz="0" w:space="0" w:color="auto"/>
      </w:divBdr>
    </w:div>
    <w:div w:id="1249847668">
      <w:bodyDiv w:val="1"/>
      <w:marLeft w:val="0"/>
      <w:marRight w:val="0"/>
      <w:marTop w:val="0"/>
      <w:marBottom w:val="0"/>
      <w:divBdr>
        <w:top w:val="none" w:sz="0" w:space="0" w:color="auto"/>
        <w:left w:val="none" w:sz="0" w:space="0" w:color="auto"/>
        <w:bottom w:val="none" w:sz="0" w:space="0" w:color="auto"/>
        <w:right w:val="none" w:sz="0" w:space="0" w:color="auto"/>
      </w:divBdr>
    </w:div>
    <w:div w:id="1250775812">
      <w:bodyDiv w:val="1"/>
      <w:marLeft w:val="0"/>
      <w:marRight w:val="0"/>
      <w:marTop w:val="0"/>
      <w:marBottom w:val="0"/>
      <w:divBdr>
        <w:top w:val="none" w:sz="0" w:space="0" w:color="auto"/>
        <w:left w:val="none" w:sz="0" w:space="0" w:color="auto"/>
        <w:bottom w:val="none" w:sz="0" w:space="0" w:color="auto"/>
        <w:right w:val="none" w:sz="0" w:space="0" w:color="auto"/>
      </w:divBdr>
    </w:div>
    <w:div w:id="1259827981">
      <w:bodyDiv w:val="1"/>
      <w:marLeft w:val="0"/>
      <w:marRight w:val="0"/>
      <w:marTop w:val="0"/>
      <w:marBottom w:val="0"/>
      <w:divBdr>
        <w:top w:val="none" w:sz="0" w:space="0" w:color="auto"/>
        <w:left w:val="none" w:sz="0" w:space="0" w:color="auto"/>
        <w:bottom w:val="none" w:sz="0" w:space="0" w:color="auto"/>
        <w:right w:val="none" w:sz="0" w:space="0" w:color="auto"/>
      </w:divBdr>
    </w:div>
    <w:div w:id="1263293855">
      <w:bodyDiv w:val="1"/>
      <w:marLeft w:val="0"/>
      <w:marRight w:val="0"/>
      <w:marTop w:val="0"/>
      <w:marBottom w:val="0"/>
      <w:divBdr>
        <w:top w:val="none" w:sz="0" w:space="0" w:color="auto"/>
        <w:left w:val="none" w:sz="0" w:space="0" w:color="auto"/>
        <w:bottom w:val="none" w:sz="0" w:space="0" w:color="auto"/>
        <w:right w:val="none" w:sz="0" w:space="0" w:color="auto"/>
      </w:divBdr>
    </w:div>
    <w:div w:id="1272936436">
      <w:bodyDiv w:val="1"/>
      <w:marLeft w:val="0"/>
      <w:marRight w:val="0"/>
      <w:marTop w:val="0"/>
      <w:marBottom w:val="0"/>
      <w:divBdr>
        <w:top w:val="none" w:sz="0" w:space="0" w:color="auto"/>
        <w:left w:val="none" w:sz="0" w:space="0" w:color="auto"/>
        <w:bottom w:val="none" w:sz="0" w:space="0" w:color="auto"/>
        <w:right w:val="none" w:sz="0" w:space="0" w:color="auto"/>
      </w:divBdr>
    </w:div>
    <w:div w:id="1281961057">
      <w:bodyDiv w:val="1"/>
      <w:marLeft w:val="0"/>
      <w:marRight w:val="0"/>
      <w:marTop w:val="0"/>
      <w:marBottom w:val="0"/>
      <w:divBdr>
        <w:top w:val="none" w:sz="0" w:space="0" w:color="auto"/>
        <w:left w:val="none" w:sz="0" w:space="0" w:color="auto"/>
        <w:bottom w:val="none" w:sz="0" w:space="0" w:color="auto"/>
        <w:right w:val="none" w:sz="0" w:space="0" w:color="auto"/>
      </w:divBdr>
    </w:div>
    <w:div w:id="1283268992">
      <w:bodyDiv w:val="1"/>
      <w:marLeft w:val="0"/>
      <w:marRight w:val="0"/>
      <w:marTop w:val="0"/>
      <w:marBottom w:val="0"/>
      <w:divBdr>
        <w:top w:val="none" w:sz="0" w:space="0" w:color="auto"/>
        <w:left w:val="none" w:sz="0" w:space="0" w:color="auto"/>
        <w:bottom w:val="none" w:sz="0" w:space="0" w:color="auto"/>
        <w:right w:val="none" w:sz="0" w:space="0" w:color="auto"/>
      </w:divBdr>
    </w:div>
    <w:div w:id="1283536361">
      <w:bodyDiv w:val="1"/>
      <w:marLeft w:val="0"/>
      <w:marRight w:val="0"/>
      <w:marTop w:val="0"/>
      <w:marBottom w:val="0"/>
      <w:divBdr>
        <w:top w:val="none" w:sz="0" w:space="0" w:color="auto"/>
        <w:left w:val="none" w:sz="0" w:space="0" w:color="auto"/>
        <w:bottom w:val="none" w:sz="0" w:space="0" w:color="auto"/>
        <w:right w:val="none" w:sz="0" w:space="0" w:color="auto"/>
      </w:divBdr>
    </w:div>
    <w:div w:id="1283730332">
      <w:bodyDiv w:val="1"/>
      <w:marLeft w:val="0"/>
      <w:marRight w:val="0"/>
      <w:marTop w:val="0"/>
      <w:marBottom w:val="0"/>
      <w:divBdr>
        <w:top w:val="none" w:sz="0" w:space="0" w:color="auto"/>
        <w:left w:val="none" w:sz="0" w:space="0" w:color="auto"/>
        <w:bottom w:val="none" w:sz="0" w:space="0" w:color="auto"/>
        <w:right w:val="none" w:sz="0" w:space="0" w:color="auto"/>
      </w:divBdr>
    </w:div>
    <w:div w:id="1285498868">
      <w:bodyDiv w:val="1"/>
      <w:marLeft w:val="0"/>
      <w:marRight w:val="0"/>
      <w:marTop w:val="0"/>
      <w:marBottom w:val="0"/>
      <w:divBdr>
        <w:top w:val="none" w:sz="0" w:space="0" w:color="auto"/>
        <w:left w:val="none" w:sz="0" w:space="0" w:color="auto"/>
        <w:bottom w:val="none" w:sz="0" w:space="0" w:color="auto"/>
        <w:right w:val="none" w:sz="0" w:space="0" w:color="auto"/>
      </w:divBdr>
    </w:div>
    <w:div w:id="1293710506">
      <w:bodyDiv w:val="1"/>
      <w:marLeft w:val="0"/>
      <w:marRight w:val="0"/>
      <w:marTop w:val="0"/>
      <w:marBottom w:val="0"/>
      <w:divBdr>
        <w:top w:val="none" w:sz="0" w:space="0" w:color="auto"/>
        <w:left w:val="none" w:sz="0" w:space="0" w:color="auto"/>
        <w:bottom w:val="none" w:sz="0" w:space="0" w:color="auto"/>
        <w:right w:val="none" w:sz="0" w:space="0" w:color="auto"/>
      </w:divBdr>
    </w:div>
    <w:div w:id="1295870782">
      <w:bodyDiv w:val="1"/>
      <w:marLeft w:val="0"/>
      <w:marRight w:val="0"/>
      <w:marTop w:val="0"/>
      <w:marBottom w:val="0"/>
      <w:divBdr>
        <w:top w:val="none" w:sz="0" w:space="0" w:color="auto"/>
        <w:left w:val="none" w:sz="0" w:space="0" w:color="auto"/>
        <w:bottom w:val="none" w:sz="0" w:space="0" w:color="auto"/>
        <w:right w:val="none" w:sz="0" w:space="0" w:color="auto"/>
      </w:divBdr>
    </w:div>
    <w:div w:id="1300921771">
      <w:bodyDiv w:val="1"/>
      <w:marLeft w:val="0"/>
      <w:marRight w:val="0"/>
      <w:marTop w:val="0"/>
      <w:marBottom w:val="0"/>
      <w:divBdr>
        <w:top w:val="none" w:sz="0" w:space="0" w:color="auto"/>
        <w:left w:val="none" w:sz="0" w:space="0" w:color="auto"/>
        <w:bottom w:val="none" w:sz="0" w:space="0" w:color="auto"/>
        <w:right w:val="none" w:sz="0" w:space="0" w:color="auto"/>
      </w:divBdr>
    </w:div>
    <w:div w:id="1303146993">
      <w:bodyDiv w:val="1"/>
      <w:marLeft w:val="0"/>
      <w:marRight w:val="0"/>
      <w:marTop w:val="0"/>
      <w:marBottom w:val="0"/>
      <w:divBdr>
        <w:top w:val="none" w:sz="0" w:space="0" w:color="auto"/>
        <w:left w:val="none" w:sz="0" w:space="0" w:color="auto"/>
        <w:bottom w:val="none" w:sz="0" w:space="0" w:color="auto"/>
        <w:right w:val="none" w:sz="0" w:space="0" w:color="auto"/>
      </w:divBdr>
    </w:div>
    <w:div w:id="1307199494">
      <w:bodyDiv w:val="1"/>
      <w:marLeft w:val="0"/>
      <w:marRight w:val="0"/>
      <w:marTop w:val="0"/>
      <w:marBottom w:val="0"/>
      <w:divBdr>
        <w:top w:val="none" w:sz="0" w:space="0" w:color="auto"/>
        <w:left w:val="none" w:sz="0" w:space="0" w:color="auto"/>
        <w:bottom w:val="none" w:sz="0" w:space="0" w:color="auto"/>
        <w:right w:val="none" w:sz="0" w:space="0" w:color="auto"/>
      </w:divBdr>
    </w:div>
    <w:div w:id="1309094917">
      <w:bodyDiv w:val="1"/>
      <w:marLeft w:val="0"/>
      <w:marRight w:val="0"/>
      <w:marTop w:val="0"/>
      <w:marBottom w:val="0"/>
      <w:divBdr>
        <w:top w:val="none" w:sz="0" w:space="0" w:color="auto"/>
        <w:left w:val="none" w:sz="0" w:space="0" w:color="auto"/>
        <w:bottom w:val="none" w:sz="0" w:space="0" w:color="auto"/>
        <w:right w:val="none" w:sz="0" w:space="0" w:color="auto"/>
      </w:divBdr>
    </w:div>
    <w:div w:id="1315647063">
      <w:bodyDiv w:val="1"/>
      <w:marLeft w:val="0"/>
      <w:marRight w:val="0"/>
      <w:marTop w:val="0"/>
      <w:marBottom w:val="0"/>
      <w:divBdr>
        <w:top w:val="none" w:sz="0" w:space="0" w:color="auto"/>
        <w:left w:val="none" w:sz="0" w:space="0" w:color="auto"/>
        <w:bottom w:val="none" w:sz="0" w:space="0" w:color="auto"/>
        <w:right w:val="none" w:sz="0" w:space="0" w:color="auto"/>
      </w:divBdr>
    </w:div>
    <w:div w:id="1316488866">
      <w:bodyDiv w:val="1"/>
      <w:marLeft w:val="0"/>
      <w:marRight w:val="0"/>
      <w:marTop w:val="0"/>
      <w:marBottom w:val="0"/>
      <w:divBdr>
        <w:top w:val="none" w:sz="0" w:space="0" w:color="auto"/>
        <w:left w:val="none" w:sz="0" w:space="0" w:color="auto"/>
        <w:bottom w:val="none" w:sz="0" w:space="0" w:color="auto"/>
        <w:right w:val="none" w:sz="0" w:space="0" w:color="auto"/>
      </w:divBdr>
    </w:div>
    <w:div w:id="1317294312">
      <w:bodyDiv w:val="1"/>
      <w:marLeft w:val="0"/>
      <w:marRight w:val="0"/>
      <w:marTop w:val="0"/>
      <w:marBottom w:val="0"/>
      <w:divBdr>
        <w:top w:val="none" w:sz="0" w:space="0" w:color="auto"/>
        <w:left w:val="none" w:sz="0" w:space="0" w:color="auto"/>
        <w:bottom w:val="none" w:sz="0" w:space="0" w:color="auto"/>
        <w:right w:val="none" w:sz="0" w:space="0" w:color="auto"/>
      </w:divBdr>
    </w:div>
    <w:div w:id="1319458029">
      <w:bodyDiv w:val="1"/>
      <w:marLeft w:val="0"/>
      <w:marRight w:val="0"/>
      <w:marTop w:val="0"/>
      <w:marBottom w:val="0"/>
      <w:divBdr>
        <w:top w:val="none" w:sz="0" w:space="0" w:color="auto"/>
        <w:left w:val="none" w:sz="0" w:space="0" w:color="auto"/>
        <w:bottom w:val="none" w:sz="0" w:space="0" w:color="auto"/>
        <w:right w:val="none" w:sz="0" w:space="0" w:color="auto"/>
      </w:divBdr>
    </w:div>
    <w:div w:id="1321540209">
      <w:bodyDiv w:val="1"/>
      <w:marLeft w:val="0"/>
      <w:marRight w:val="0"/>
      <w:marTop w:val="0"/>
      <w:marBottom w:val="0"/>
      <w:divBdr>
        <w:top w:val="none" w:sz="0" w:space="0" w:color="auto"/>
        <w:left w:val="none" w:sz="0" w:space="0" w:color="auto"/>
        <w:bottom w:val="none" w:sz="0" w:space="0" w:color="auto"/>
        <w:right w:val="none" w:sz="0" w:space="0" w:color="auto"/>
      </w:divBdr>
    </w:div>
    <w:div w:id="1325475820">
      <w:bodyDiv w:val="1"/>
      <w:marLeft w:val="0"/>
      <w:marRight w:val="0"/>
      <w:marTop w:val="0"/>
      <w:marBottom w:val="0"/>
      <w:divBdr>
        <w:top w:val="none" w:sz="0" w:space="0" w:color="auto"/>
        <w:left w:val="none" w:sz="0" w:space="0" w:color="auto"/>
        <w:bottom w:val="none" w:sz="0" w:space="0" w:color="auto"/>
        <w:right w:val="none" w:sz="0" w:space="0" w:color="auto"/>
      </w:divBdr>
    </w:div>
    <w:div w:id="1325746748">
      <w:bodyDiv w:val="1"/>
      <w:marLeft w:val="0"/>
      <w:marRight w:val="0"/>
      <w:marTop w:val="0"/>
      <w:marBottom w:val="0"/>
      <w:divBdr>
        <w:top w:val="none" w:sz="0" w:space="0" w:color="auto"/>
        <w:left w:val="none" w:sz="0" w:space="0" w:color="auto"/>
        <w:bottom w:val="none" w:sz="0" w:space="0" w:color="auto"/>
        <w:right w:val="none" w:sz="0" w:space="0" w:color="auto"/>
      </w:divBdr>
    </w:div>
    <w:div w:id="1330209195">
      <w:bodyDiv w:val="1"/>
      <w:marLeft w:val="0"/>
      <w:marRight w:val="0"/>
      <w:marTop w:val="0"/>
      <w:marBottom w:val="0"/>
      <w:divBdr>
        <w:top w:val="none" w:sz="0" w:space="0" w:color="auto"/>
        <w:left w:val="none" w:sz="0" w:space="0" w:color="auto"/>
        <w:bottom w:val="none" w:sz="0" w:space="0" w:color="auto"/>
        <w:right w:val="none" w:sz="0" w:space="0" w:color="auto"/>
      </w:divBdr>
    </w:div>
    <w:div w:id="1337267626">
      <w:bodyDiv w:val="1"/>
      <w:marLeft w:val="0"/>
      <w:marRight w:val="0"/>
      <w:marTop w:val="0"/>
      <w:marBottom w:val="0"/>
      <w:divBdr>
        <w:top w:val="none" w:sz="0" w:space="0" w:color="auto"/>
        <w:left w:val="none" w:sz="0" w:space="0" w:color="auto"/>
        <w:bottom w:val="none" w:sz="0" w:space="0" w:color="auto"/>
        <w:right w:val="none" w:sz="0" w:space="0" w:color="auto"/>
      </w:divBdr>
    </w:div>
    <w:div w:id="1344631874">
      <w:bodyDiv w:val="1"/>
      <w:marLeft w:val="0"/>
      <w:marRight w:val="0"/>
      <w:marTop w:val="0"/>
      <w:marBottom w:val="0"/>
      <w:divBdr>
        <w:top w:val="none" w:sz="0" w:space="0" w:color="auto"/>
        <w:left w:val="none" w:sz="0" w:space="0" w:color="auto"/>
        <w:bottom w:val="none" w:sz="0" w:space="0" w:color="auto"/>
        <w:right w:val="none" w:sz="0" w:space="0" w:color="auto"/>
      </w:divBdr>
    </w:div>
    <w:div w:id="1347363014">
      <w:bodyDiv w:val="1"/>
      <w:marLeft w:val="0"/>
      <w:marRight w:val="0"/>
      <w:marTop w:val="0"/>
      <w:marBottom w:val="0"/>
      <w:divBdr>
        <w:top w:val="none" w:sz="0" w:space="0" w:color="auto"/>
        <w:left w:val="none" w:sz="0" w:space="0" w:color="auto"/>
        <w:bottom w:val="none" w:sz="0" w:space="0" w:color="auto"/>
        <w:right w:val="none" w:sz="0" w:space="0" w:color="auto"/>
      </w:divBdr>
    </w:div>
    <w:div w:id="1351638737">
      <w:bodyDiv w:val="1"/>
      <w:marLeft w:val="0"/>
      <w:marRight w:val="0"/>
      <w:marTop w:val="0"/>
      <w:marBottom w:val="0"/>
      <w:divBdr>
        <w:top w:val="none" w:sz="0" w:space="0" w:color="auto"/>
        <w:left w:val="none" w:sz="0" w:space="0" w:color="auto"/>
        <w:bottom w:val="none" w:sz="0" w:space="0" w:color="auto"/>
        <w:right w:val="none" w:sz="0" w:space="0" w:color="auto"/>
      </w:divBdr>
    </w:div>
    <w:div w:id="1354844814">
      <w:bodyDiv w:val="1"/>
      <w:marLeft w:val="0"/>
      <w:marRight w:val="0"/>
      <w:marTop w:val="0"/>
      <w:marBottom w:val="0"/>
      <w:divBdr>
        <w:top w:val="none" w:sz="0" w:space="0" w:color="auto"/>
        <w:left w:val="none" w:sz="0" w:space="0" w:color="auto"/>
        <w:bottom w:val="none" w:sz="0" w:space="0" w:color="auto"/>
        <w:right w:val="none" w:sz="0" w:space="0" w:color="auto"/>
      </w:divBdr>
    </w:div>
    <w:div w:id="1355422912">
      <w:bodyDiv w:val="1"/>
      <w:marLeft w:val="0"/>
      <w:marRight w:val="0"/>
      <w:marTop w:val="0"/>
      <w:marBottom w:val="0"/>
      <w:divBdr>
        <w:top w:val="none" w:sz="0" w:space="0" w:color="auto"/>
        <w:left w:val="none" w:sz="0" w:space="0" w:color="auto"/>
        <w:bottom w:val="none" w:sz="0" w:space="0" w:color="auto"/>
        <w:right w:val="none" w:sz="0" w:space="0" w:color="auto"/>
      </w:divBdr>
    </w:div>
    <w:div w:id="1355884512">
      <w:bodyDiv w:val="1"/>
      <w:marLeft w:val="0"/>
      <w:marRight w:val="0"/>
      <w:marTop w:val="0"/>
      <w:marBottom w:val="0"/>
      <w:divBdr>
        <w:top w:val="none" w:sz="0" w:space="0" w:color="auto"/>
        <w:left w:val="none" w:sz="0" w:space="0" w:color="auto"/>
        <w:bottom w:val="none" w:sz="0" w:space="0" w:color="auto"/>
        <w:right w:val="none" w:sz="0" w:space="0" w:color="auto"/>
      </w:divBdr>
    </w:div>
    <w:div w:id="1361318721">
      <w:bodyDiv w:val="1"/>
      <w:marLeft w:val="0"/>
      <w:marRight w:val="0"/>
      <w:marTop w:val="0"/>
      <w:marBottom w:val="0"/>
      <w:divBdr>
        <w:top w:val="none" w:sz="0" w:space="0" w:color="auto"/>
        <w:left w:val="none" w:sz="0" w:space="0" w:color="auto"/>
        <w:bottom w:val="none" w:sz="0" w:space="0" w:color="auto"/>
        <w:right w:val="none" w:sz="0" w:space="0" w:color="auto"/>
      </w:divBdr>
    </w:div>
    <w:div w:id="1383745809">
      <w:bodyDiv w:val="1"/>
      <w:marLeft w:val="0"/>
      <w:marRight w:val="0"/>
      <w:marTop w:val="0"/>
      <w:marBottom w:val="0"/>
      <w:divBdr>
        <w:top w:val="none" w:sz="0" w:space="0" w:color="auto"/>
        <w:left w:val="none" w:sz="0" w:space="0" w:color="auto"/>
        <w:bottom w:val="none" w:sz="0" w:space="0" w:color="auto"/>
        <w:right w:val="none" w:sz="0" w:space="0" w:color="auto"/>
      </w:divBdr>
    </w:div>
    <w:div w:id="1384407267">
      <w:bodyDiv w:val="1"/>
      <w:marLeft w:val="0"/>
      <w:marRight w:val="0"/>
      <w:marTop w:val="0"/>
      <w:marBottom w:val="0"/>
      <w:divBdr>
        <w:top w:val="none" w:sz="0" w:space="0" w:color="auto"/>
        <w:left w:val="none" w:sz="0" w:space="0" w:color="auto"/>
        <w:bottom w:val="none" w:sz="0" w:space="0" w:color="auto"/>
        <w:right w:val="none" w:sz="0" w:space="0" w:color="auto"/>
      </w:divBdr>
    </w:div>
    <w:div w:id="1387146638">
      <w:bodyDiv w:val="1"/>
      <w:marLeft w:val="0"/>
      <w:marRight w:val="0"/>
      <w:marTop w:val="0"/>
      <w:marBottom w:val="0"/>
      <w:divBdr>
        <w:top w:val="none" w:sz="0" w:space="0" w:color="auto"/>
        <w:left w:val="none" w:sz="0" w:space="0" w:color="auto"/>
        <w:bottom w:val="none" w:sz="0" w:space="0" w:color="auto"/>
        <w:right w:val="none" w:sz="0" w:space="0" w:color="auto"/>
      </w:divBdr>
    </w:div>
    <w:div w:id="1387492271">
      <w:bodyDiv w:val="1"/>
      <w:marLeft w:val="0"/>
      <w:marRight w:val="0"/>
      <w:marTop w:val="0"/>
      <w:marBottom w:val="0"/>
      <w:divBdr>
        <w:top w:val="none" w:sz="0" w:space="0" w:color="auto"/>
        <w:left w:val="none" w:sz="0" w:space="0" w:color="auto"/>
        <w:bottom w:val="none" w:sz="0" w:space="0" w:color="auto"/>
        <w:right w:val="none" w:sz="0" w:space="0" w:color="auto"/>
      </w:divBdr>
    </w:div>
    <w:div w:id="1388258522">
      <w:bodyDiv w:val="1"/>
      <w:marLeft w:val="0"/>
      <w:marRight w:val="0"/>
      <w:marTop w:val="0"/>
      <w:marBottom w:val="0"/>
      <w:divBdr>
        <w:top w:val="none" w:sz="0" w:space="0" w:color="auto"/>
        <w:left w:val="none" w:sz="0" w:space="0" w:color="auto"/>
        <w:bottom w:val="none" w:sz="0" w:space="0" w:color="auto"/>
        <w:right w:val="none" w:sz="0" w:space="0" w:color="auto"/>
      </w:divBdr>
    </w:div>
    <w:div w:id="1394157018">
      <w:bodyDiv w:val="1"/>
      <w:marLeft w:val="0"/>
      <w:marRight w:val="0"/>
      <w:marTop w:val="0"/>
      <w:marBottom w:val="0"/>
      <w:divBdr>
        <w:top w:val="none" w:sz="0" w:space="0" w:color="auto"/>
        <w:left w:val="none" w:sz="0" w:space="0" w:color="auto"/>
        <w:bottom w:val="none" w:sz="0" w:space="0" w:color="auto"/>
        <w:right w:val="none" w:sz="0" w:space="0" w:color="auto"/>
      </w:divBdr>
    </w:div>
    <w:div w:id="1397625691">
      <w:bodyDiv w:val="1"/>
      <w:marLeft w:val="0"/>
      <w:marRight w:val="0"/>
      <w:marTop w:val="0"/>
      <w:marBottom w:val="0"/>
      <w:divBdr>
        <w:top w:val="none" w:sz="0" w:space="0" w:color="auto"/>
        <w:left w:val="none" w:sz="0" w:space="0" w:color="auto"/>
        <w:bottom w:val="none" w:sz="0" w:space="0" w:color="auto"/>
        <w:right w:val="none" w:sz="0" w:space="0" w:color="auto"/>
      </w:divBdr>
    </w:div>
    <w:div w:id="1399861798">
      <w:bodyDiv w:val="1"/>
      <w:marLeft w:val="0"/>
      <w:marRight w:val="0"/>
      <w:marTop w:val="0"/>
      <w:marBottom w:val="0"/>
      <w:divBdr>
        <w:top w:val="none" w:sz="0" w:space="0" w:color="auto"/>
        <w:left w:val="none" w:sz="0" w:space="0" w:color="auto"/>
        <w:bottom w:val="none" w:sz="0" w:space="0" w:color="auto"/>
        <w:right w:val="none" w:sz="0" w:space="0" w:color="auto"/>
      </w:divBdr>
    </w:div>
    <w:div w:id="1402943585">
      <w:bodyDiv w:val="1"/>
      <w:marLeft w:val="0"/>
      <w:marRight w:val="0"/>
      <w:marTop w:val="0"/>
      <w:marBottom w:val="0"/>
      <w:divBdr>
        <w:top w:val="none" w:sz="0" w:space="0" w:color="auto"/>
        <w:left w:val="none" w:sz="0" w:space="0" w:color="auto"/>
        <w:bottom w:val="none" w:sz="0" w:space="0" w:color="auto"/>
        <w:right w:val="none" w:sz="0" w:space="0" w:color="auto"/>
      </w:divBdr>
    </w:div>
    <w:div w:id="1412973308">
      <w:bodyDiv w:val="1"/>
      <w:marLeft w:val="0"/>
      <w:marRight w:val="0"/>
      <w:marTop w:val="0"/>
      <w:marBottom w:val="0"/>
      <w:divBdr>
        <w:top w:val="none" w:sz="0" w:space="0" w:color="auto"/>
        <w:left w:val="none" w:sz="0" w:space="0" w:color="auto"/>
        <w:bottom w:val="none" w:sz="0" w:space="0" w:color="auto"/>
        <w:right w:val="none" w:sz="0" w:space="0" w:color="auto"/>
      </w:divBdr>
    </w:div>
    <w:div w:id="1413892042">
      <w:bodyDiv w:val="1"/>
      <w:marLeft w:val="0"/>
      <w:marRight w:val="0"/>
      <w:marTop w:val="0"/>
      <w:marBottom w:val="0"/>
      <w:divBdr>
        <w:top w:val="none" w:sz="0" w:space="0" w:color="auto"/>
        <w:left w:val="none" w:sz="0" w:space="0" w:color="auto"/>
        <w:bottom w:val="none" w:sz="0" w:space="0" w:color="auto"/>
        <w:right w:val="none" w:sz="0" w:space="0" w:color="auto"/>
      </w:divBdr>
    </w:div>
    <w:div w:id="1414080809">
      <w:bodyDiv w:val="1"/>
      <w:marLeft w:val="0"/>
      <w:marRight w:val="0"/>
      <w:marTop w:val="0"/>
      <w:marBottom w:val="0"/>
      <w:divBdr>
        <w:top w:val="none" w:sz="0" w:space="0" w:color="auto"/>
        <w:left w:val="none" w:sz="0" w:space="0" w:color="auto"/>
        <w:bottom w:val="none" w:sz="0" w:space="0" w:color="auto"/>
        <w:right w:val="none" w:sz="0" w:space="0" w:color="auto"/>
      </w:divBdr>
      <w:divsChild>
        <w:div w:id="198737241">
          <w:marLeft w:val="480"/>
          <w:marRight w:val="0"/>
          <w:marTop w:val="0"/>
          <w:marBottom w:val="0"/>
          <w:divBdr>
            <w:top w:val="none" w:sz="0" w:space="0" w:color="auto"/>
            <w:left w:val="none" w:sz="0" w:space="0" w:color="auto"/>
            <w:bottom w:val="none" w:sz="0" w:space="0" w:color="auto"/>
            <w:right w:val="none" w:sz="0" w:space="0" w:color="auto"/>
          </w:divBdr>
        </w:div>
        <w:div w:id="1606812943">
          <w:marLeft w:val="480"/>
          <w:marRight w:val="0"/>
          <w:marTop w:val="0"/>
          <w:marBottom w:val="0"/>
          <w:divBdr>
            <w:top w:val="none" w:sz="0" w:space="0" w:color="auto"/>
            <w:left w:val="none" w:sz="0" w:space="0" w:color="auto"/>
            <w:bottom w:val="none" w:sz="0" w:space="0" w:color="auto"/>
            <w:right w:val="none" w:sz="0" w:space="0" w:color="auto"/>
          </w:divBdr>
        </w:div>
        <w:div w:id="219094583">
          <w:marLeft w:val="480"/>
          <w:marRight w:val="0"/>
          <w:marTop w:val="0"/>
          <w:marBottom w:val="0"/>
          <w:divBdr>
            <w:top w:val="none" w:sz="0" w:space="0" w:color="auto"/>
            <w:left w:val="none" w:sz="0" w:space="0" w:color="auto"/>
            <w:bottom w:val="none" w:sz="0" w:space="0" w:color="auto"/>
            <w:right w:val="none" w:sz="0" w:space="0" w:color="auto"/>
          </w:divBdr>
        </w:div>
        <w:div w:id="856233982">
          <w:marLeft w:val="480"/>
          <w:marRight w:val="0"/>
          <w:marTop w:val="0"/>
          <w:marBottom w:val="0"/>
          <w:divBdr>
            <w:top w:val="none" w:sz="0" w:space="0" w:color="auto"/>
            <w:left w:val="none" w:sz="0" w:space="0" w:color="auto"/>
            <w:bottom w:val="none" w:sz="0" w:space="0" w:color="auto"/>
            <w:right w:val="none" w:sz="0" w:space="0" w:color="auto"/>
          </w:divBdr>
        </w:div>
        <w:div w:id="1918590962">
          <w:marLeft w:val="480"/>
          <w:marRight w:val="0"/>
          <w:marTop w:val="0"/>
          <w:marBottom w:val="0"/>
          <w:divBdr>
            <w:top w:val="none" w:sz="0" w:space="0" w:color="auto"/>
            <w:left w:val="none" w:sz="0" w:space="0" w:color="auto"/>
            <w:bottom w:val="none" w:sz="0" w:space="0" w:color="auto"/>
            <w:right w:val="none" w:sz="0" w:space="0" w:color="auto"/>
          </w:divBdr>
        </w:div>
        <w:div w:id="1491557592">
          <w:marLeft w:val="480"/>
          <w:marRight w:val="0"/>
          <w:marTop w:val="0"/>
          <w:marBottom w:val="0"/>
          <w:divBdr>
            <w:top w:val="none" w:sz="0" w:space="0" w:color="auto"/>
            <w:left w:val="none" w:sz="0" w:space="0" w:color="auto"/>
            <w:bottom w:val="none" w:sz="0" w:space="0" w:color="auto"/>
            <w:right w:val="none" w:sz="0" w:space="0" w:color="auto"/>
          </w:divBdr>
        </w:div>
        <w:div w:id="1669745435">
          <w:marLeft w:val="480"/>
          <w:marRight w:val="0"/>
          <w:marTop w:val="0"/>
          <w:marBottom w:val="0"/>
          <w:divBdr>
            <w:top w:val="none" w:sz="0" w:space="0" w:color="auto"/>
            <w:left w:val="none" w:sz="0" w:space="0" w:color="auto"/>
            <w:bottom w:val="none" w:sz="0" w:space="0" w:color="auto"/>
            <w:right w:val="none" w:sz="0" w:space="0" w:color="auto"/>
          </w:divBdr>
        </w:div>
        <w:div w:id="1522235933">
          <w:marLeft w:val="480"/>
          <w:marRight w:val="0"/>
          <w:marTop w:val="0"/>
          <w:marBottom w:val="0"/>
          <w:divBdr>
            <w:top w:val="none" w:sz="0" w:space="0" w:color="auto"/>
            <w:left w:val="none" w:sz="0" w:space="0" w:color="auto"/>
            <w:bottom w:val="none" w:sz="0" w:space="0" w:color="auto"/>
            <w:right w:val="none" w:sz="0" w:space="0" w:color="auto"/>
          </w:divBdr>
        </w:div>
        <w:div w:id="1626307169">
          <w:marLeft w:val="480"/>
          <w:marRight w:val="0"/>
          <w:marTop w:val="0"/>
          <w:marBottom w:val="0"/>
          <w:divBdr>
            <w:top w:val="none" w:sz="0" w:space="0" w:color="auto"/>
            <w:left w:val="none" w:sz="0" w:space="0" w:color="auto"/>
            <w:bottom w:val="none" w:sz="0" w:space="0" w:color="auto"/>
            <w:right w:val="none" w:sz="0" w:space="0" w:color="auto"/>
          </w:divBdr>
        </w:div>
        <w:div w:id="2034528481">
          <w:marLeft w:val="480"/>
          <w:marRight w:val="0"/>
          <w:marTop w:val="0"/>
          <w:marBottom w:val="0"/>
          <w:divBdr>
            <w:top w:val="none" w:sz="0" w:space="0" w:color="auto"/>
            <w:left w:val="none" w:sz="0" w:space="0" w:color="auto"/>
            <w:bottom w:val="none" w:sz="0" w:space="0" w:color="auto"/>
            <w:right w:val="none" w:sz="0" w:space="0" w:color="auto"/>
          </w:divBdr>
        </w:div>
        <w:div w:id="442040761">
          <w:marLeft w:val="480"/>
          <w:marRight w:val="0"/>
          <w:marTop w:val="0"/>
          <w:marBottom w:val="0"/>
          <w:divBdr>
            <w:top w:val="none" w:sz="0" w:space="0" w:color="auto"/>
            <w:left w:val="none" w:sz="0" w:space="0" w:color="auto"/>
            <w:bottom w:val="none" w:sz="0" w:space="0" w:color="auto"/>
            <w:right w:val="none" w:sz="0" w:space="0" w:color="auto"/>
          </w:divBdr>
        </w:div>
        <w:div w:id="678656464">
          <w:marLeft w:val="480"/>
          <w:marRight w:val="0"/>
          <w:marTop w:val="0"/>
          <w:marBottom w:val="0"/>
          <w:divBdr>
            <w:top w:val="none" w:sz="0" w:space="0" w:color="auto"/>
            <w:left w:val="none" w:sz="0" w:space="0" w:color="auto"/>
            <w:bottom w:val="none" w:sz="0" w:space="0" w:color="auto"/>
            <w:right w:val="none" w:sz="0" w:space="0" w:color="auto"/>
          </w:divBdr>
        </w:div>
      </w:divsChild>
    </w:div>
    <w:div w:id="1422606075">
      <w:bodyDiv w:val="1"/>
      <w:marLeft w:val="0"/>
      <w:marRight w:val="0"/>
      <w:marTop w:val="0"/>
      <w:marBottom w:val="0"/>
      <w:divBdr>
        <w:top w:val="none" w:sz="0" w:space="0" w:color="auto"/>
        <w:left w:val="none" w:sz="0" w:space="0" w:color="auto"/>
        <w:bottom w:val="none" w:sz="0" w:space="0" w:color="auto"/>
        <w:right w:val="none" w:sz="0" w:space="0" w:color="auto"/>
      </w:divBdr>
    </w:div>
    <w:div w:id="1429892044">
      <w:bodyDiv w:val="1"/>
      <w:marLeft w:val="0"/>
      <w:marRight w:val="0"/>
      <w:marTop w:val="0"/>
      <w:marBottom w:val="0"/>
      <w:divBdr>
        <w:top w:val="none" w:sz="0" w:space="0" w:color="auto"/>
        <w:left w:val="none" w:sz="0" w:space="0" w:color="auto"/>
        <w:bottom w:val="none" w:sz="0" w:space="0" w:color="auto"/>
        <w:right w:val="none" w:sz="0" w:space="0" w:color="auto"/>
      </w:divBdr>
    </w:div>
    <w:div w:id="1451514388">
      <w:bodyDiv w:val="1"/>
      <w:marLeft w:val="0"/>
      <w:marRight w:val="0"/>
      <w:marTop w:val="0"/>
      <w:marBottom w:val="0"/>
      <w:divBdr>
        <w:top w:val="none" w:sz="0" w:space="0" w:color="auto"/>
        <w:left w:val="none" w:sz="0" w:space="0" w:color="auto"/>
        <w:bottom w:val="none" w:sz="0" w:space="0" w:color="auto"/>
        <w:right w:val="none" w:sz="0" w:space="0" w:color="auto"/>
      </w:divBdr>
    </w:div>
    <w:div w:id="1454321953">
      <w:bodyDiv w:val="1"/>
      <w:marLeft w:val="0"/>
      <w:marRight w:val="0"/>
      <w:marTop w:val="0"/>
      <w:marBottom w:val="0"/>
      <w:divBdr>
        <w:top w:val="none" w:sz="0" w:space="0" w:color="auto"/>
        <w:left w:val="none" w:sz="0" w:space="0" w:color="auto"/>
        <w:bottom w:val="none" w:sz="0" w:space="0" w:color="auto"/>
        <w:right w:val="none" w:sz="0" w:space="0" w:color="auto"/>
      </w:divBdr>
    </w:div>
    <w:div w:id="1464733323">
      <w:bodyDiv w:val="1"/>
      <w:marLeft w:val="0"/>
      <w:marRight w:val="0"/>
      <w:marTop w:val="0"/>
      <w:marBottom w:val="0"/>
      <w:divBdr>
        <w:top w:val="none" w:sz="0" w:space="0" w:color="auto"/>
        <w:left w:val="none" w:sz="0" w:space="0" w:color="auto"/>
        <w:bottom w:val="none" w:sz="0" w:space="0" w:color="auto"/>
        <w:right w:val="none" w:sz="0" w:space="0" w:color="auto"/>
      </w:divBdr>
    </w:div>
    <w:div w:id="1477525872">
      <w:bodyDiv w:val="1"/>
      <w:marLeft w:val="0"/>
      <w:marRight w:val="0"/>
      <w:marTop w:val="0"/>
      <w:marBottom w:val="0"/>
      <w:divBdr>
        <w:top w:val="none" w:sz="0" w:space="0" w:color="auto"/>
        <w:left w:val="none" w:sz="0" w:space="0" w:color="auto"/>
        <w:bottom w:val="none" w:sz="0" w:space="0" w:color="auto"/>
        <w:right w:val="none" w:sz="0" w:space="0" w:color="auto"/>
      </w:divBdr>
    </w:div>
    <w:div w:id="1487744707">
      <w:bodyDiv w:val="1"/>
      <w:marLeft w:val="0"/>
      <w:marRight w:val="0"/>
      <w:marTop w:val="0"/>
      <w:marBottom w:val="0"/>
      <w:divBdr>
        <w:top w:val="none" w:sz="0" w:space="0" w:color="auto"/>
        <w:left w:val="none" w:sz="0" w:space="0" w:color="auto"/>
        <w:bottom w:val="none" w:sz="0" w:space="0" w:color="auto"/>
        <w:right w:val="none" w:sz="0" w:space="0" w:color="auto"/>
      </w:divBdr>
    </w:div>
    <w:div w:id="1492526912">
      <w:bodyDiv w:val="1"/>
      <w:marLeft w:val="0"/>
      <w:marRight w:val="0"/>
      <w:marTop w:val="0"/>
      <w:marBottom w:val="0"/>
      <w:divBdr>
        <w:top w:val="none" w:sz="0" w:space="0" w:color="auto"/>
        <w:left w:val="none" w:sz="0" w:space="0" w:color="auto"/>
        <w:bottom w:val="none" w:sz="0" w:space="0" w:color="auto"/>
        <w:right w:val="none" w:sz="0" w:space="0" w:color="auto"/>
      </w:divBdr>
    </w:div>
    <w:div w:id="1493137497">
      <w:bodyDiv w:val="1"/>
      <w:marLeft w:val="0"/>
      <w:marRight w:val="0"/>
      <w:marTop w:val="0"/>
      <w:marBottom w:val="0"/>
      <w:divBdr>
        <w:top w:val="none" w:sz="0" w:space="0" w:color="auto"/>
        <w:left w:val="none" w:sz="0" w:space="0" w:color="auto"/>
        <w:bottom w:val="none" w:sz="0" w:space="0" w:color="auto"/>
        <w:right w:val="none" w:sz="0" w:space="0" w:color="auto"/>
      </w:divBdr>
    </w:div>
    <w:div w:id="1494756856">
      <w:bodyDiv w:val="1"/>
      <w:marLeft w:val="0"/>
      <w:marRight w:val="0"/>
      <w:marTop w:val="0"/>
      <w:marBottom w:val="0"/>
      <w:divBdr>
        <w:top w:val="none" w:sz="0" w:space="0" w:color="auto"/>
        <w:left w:val="none" w:sz="0" w:space="0" w:color="auto"/>
        <w:bottom w:val="none" w:sz="0" w:space="0" w:color="auto"/>
        <w:right w:val="none" w:sz="0" w:space="0" w:color="auto"/>
      </w:divBdr>
    </w:div>
    <w:div w:id="1502429841">
      <w:bodyDiv w:val="1"/>
      <w:marLeft w:val="0"/>
      <w:marRight w:val="0"/>
      <w:marTop w:val="0"/>
      <w:marBottom w:val="0"/>
      <w:divBdr>
        <w:top w:val="none" w:sz="0" w:space="0" w:color="auto"/>
        <w:left w:val="none" w:sz="0" w:space="0" w:color="auto"/>
        <w:bottom w:val="none" w:sz="0" w:space="0" w:color="auto"/>
        <w:right w:val="none" w:sz="0" w:space="0" w:color="auto"/>
      </w:divBdr>
    </w:div>
    <w:div w:id="1504974136">
      <w:bodyDiv w:val="1"/>
      <w:marLeft w:val="0"/>
      <w:marRight w:val="0"/>
      <w:marTop w:val="0"/>
      <w:marBottom w:val="0"/>
      <w:divBdr>
        <w:top w:val="none" w:sz="0" w:space="0" w:color="auto"/>
        <w:left w:val="none" w:sz="0" w:space="0" w:color="auto"/>
        <w:bottom w:val="none" w:sz="0" w:space="0" w:color="auto"/>
        <w:right w:val="none" w:sz="0" w:space="0" w:color="auto"/>
      </w:divBdr>
    </w:div>
    <w:div w:id="1507478213">
      <w:bodyDiv w:val="1"/>
      <w:marLeft w:val="0"/>
      <w:marRight w:val="0"/>
      <w:marTop w:val="0"/>
      <w:marBottom w:val="0"/>
      <w:divBdr>
        <w:top w:val="none" w:sz="0" w:space="0" w:color="auto"/>
        <w:left w:val="none" w:sz="0" w:space="0" w:color="auto"/>
        <w:bottom w:val="none" w:sz="0" w:space="0" w:color="auto"/>
        <w:right w:val="none" w:sz="0" w:space="0" w:color="auto"/>
      </w:divBdr>
    </w:div>
    <w:div w:id="1507749355">
      <w:bodyDiv w:val="1"/>
      <w:marLeft w:val="0"/>
      <w:marRight w:val="0"/>
      <w:marTop w:val="0"/>
      <w:marBottom w:val="0"/>
      <w:divBdr>
        <w:top w:val="none" w:sz="0" w:space="0" w:color="auto"/>
        <w:left w:val="none" w:sz="0" w:space="0" w:color="auto"/>
        <w:bottom w:val="none" w:sz="0" w:space="0" w:color="auto"/>
        <w:right w:val="none" w:sz="0" w:space="0" w:color="auto"/>
      </w:divBdr>
    </w:div>
    <w:div w:id="1520703362">
      <w:bodyDiv w:val="1"/>
      <w:marLeft w:val="0"/>
      <w:marRight w:val="0"/>
      <w:marTop w:val="0"/>
      <w:marBottom w:val="0"/>
      <w:divBdr>
        <w:top w:val="none" w:sz="0" w:space="0" w:color="auto"/>
        <w:left w:val="none" w:sz="0" w:space="0" w:color="auto"/>
        <w:bottom w:val="none" w:sz="0" w:space="0" w:color="auto"/>
        <w:right w:val="none" w:sz="0" w:space="0" w:color="auto"/>
      </w:divBdr>
    </w:div>
    <w:div w:id="1532066317">
      <w:bodyDiv w:val="1"/>
      <w:marLeft w:val="0"/>
      <w:marRight w:val="0"/>
      <w:marTop w:val="0"/>
      <w:marBottom w:val="0"/>
      <w:divBdr>
        <w:top w:val="none" w:sz="0" w:space="0" w:color="auto"/>
        <w:left w:val="none" w:sz="0" w:space="0" w:color="auto"/>
        <w:bottom w:val="none" w:sz="0" w:space="0" w:color="auto"/>
        <w:right w:val="none" w:sz="0" w:space="0" w:color="auto"/>
      </w:divBdr>
    </w:div>
    <w:div w:id="1535922915">
      <w:bodyDiv w:val="1"/>
      <w:marLeft w:val="0"/>
      <w:marRight w:val="0"/>
      <w:marTop w:val="0"/>
      <w:marBottom w:val="0"/>
      <w:divBdr>
        <w:top w:val="none" w:sz="0" w:space="0" w:color="auto"/>
        <w:left w:val="none" w:sz="0" w:space="0" w:color="auto"/>
        <w:bottom w:val="none" w:sz="0" w:space="0" w:color="auto"/>
        <w:right w:val="none" w:sz="0" w:space="0" w:color="auto"/>
      </w:divBdr>
    </w:div>
    <w:div w:id="1537039116">
      <w:bodyDiv w:val="1"/>
      <w:marLeft w:val="0"/>
      <w:marRight w:val="0"/>
      <w:marTop w:val="0"/>
      <w:marBottom w:val="0"/>
      <w:divBdr>
        <w:top w:val="none" w:sz="0" w:space="0" w:color="auto"/>
        <w:left w:val="none" w:sz="0" w:space="0" w:color="auto"/>
        <w:bottom w:val="none" w:sz="0" w:space="0" w:color="auto"/>
        <w:right w:val="none" w:sz="0" w:space="0" w:color="auto"/>
      </w:divBdr>
    </w:div>
    <w:div w:id="1542595372">
      <w:bodyDiv w:val="1"/>
      <w:marLeft w:val="0"/>
      <w:marRight w:val="0"/>
      <w:marTop w:val="0"/>
      <w:marBottom w:val="0"/>
      <w:divBdr>
        <w:top w:val="none" w:sz="0" w:space="0" w:color="auto"/>
        <w:left w:val="none" w:sz="0" w:space="0" w:color="auto"/>
        <w:bottom w:val="none" w:sz="0" w:space="0" w:color="auto"/>
        <w:right w:val="none" w:sz="0" w:space="0" w:color="auto"/>
      </w:divBdr>
    </w:div>
    <w:div w:id="1545605278">
      <w:bodyDiv w:val="1"/>
      <w:marLeft w:val="0"/>
      <w:marRight w:val="0"/>
      <w:marTop w:val="0"/>
      <w:marBottom w:val="0"/>
      <w:divBdr>
        <w:top w:val="none" w:sz="0" w:space="0" w:color="auto"/>
        <w:left w:val="none" w:sz="0" w:space="0" w:color="auto"/>
        <w:bottom w:val="none" w:sz="0" w:space="0" w:color="auto"/>
        <w:right w:val="none" w:sz="0" w:space="0" w:color="auto"/>
      </w:divBdr>
    </w:div>
    <w:div w:id="1561212135">
      <w:bodyDiv w:val="1"/>
      <w:marLeft w:val="0"/>
      <w:marRight w:val="0"/>
      <w:marTop w:val="0"/>
      <w:marBottom w:val="0"/>
      <w:divBdr>
        <w:top w:val="none" w:sz="0" w:space="0" w:color="auto"/>
        <w:left w:val="none" w:sz="0" w:space="0" w:color="auto"/>
        <w:bottom w:val="none" w:sz="0" w:space="0" w:color="auto"/>
        <w:right w:val="none" w:sz="0" w:space="0" w:color="auto"/>
      </w:divBdr>
    </w:div>
    <w:div w:id="1565020874">
      <w:bodyDiv w:val="1"/>
      <w:marLeft w:val="0"/>
      <w:marRight w:val="0"/>
      <w:marTop w:val="0"/>
      <w:marBottom w:val="0"/>
      <w:divBdr>
        <w:top w:val="none" w:sz="0" w:space="0" w:color="auto"/>
        <w:left w:val="none" w:sz="0" w:space="0" w:color="auto"/>
        <w:bottom w:val="none" w:sz="0" w:space="0" w:color="auto"/>
        <w:right w:val="none" w:sz="0" w:space="0" w:color="auto"/>
      </w:divBdr>
    </w:div>
    <w:div w:id="1571227446">
      <w:bodyDiv w:val="1"/>
      <w:marLeft w:val="0"/>
      <w:marRight w:val="0"/>
      <w:marTop w:val="0"/>
      <w:marBottom w:val="0"/>
      <w:divBdr>
        <w:top w:val="none" w:sz="0" w:space="0" w:color="auto"/>
        <w:left w:val="none" w:sz="0" w:space="0" w:color="auto"/>
        <w:bottom w:val="none" w:sz="0" w:space="0" w:color="auto"/>
        <w:right w:val="none" w:sz="0" w:space="0" w:color="auto"/>
      </w:divBdr>
    </w:div>
    <w:div w:id="1575775589">
      <w:bodyDiv w:val="1"/>
      <w:marLeft w:val="0"/>
      <w:marRight w:val="0"/>
      <w:marTop w:val="0"/>
      <w:marBottom w:val="0"/>
      <w:divBdr>
        <w:top w:val="none" w:sz="0" w:space="0" w:color="auto"/>
        <w:left w:val="none" w:sz="0" w:space="0" w:color="auto"/>
        <w:bottom w:val="none" w:sz="0" w:space="0" w:color="auto"/>
        <w:right w:val="none" w:sz="0" w:space="0" w:color="auto"/>
      </w:divBdr>
    </w:div>
    <w:div w:id="1576012226">
      <w:bodyDiv w:val="1"/>
      <w:marLeft w:val="0"/>
      <w:marRight w:val="0"/>
      <w:marTop w:val="0"/>
      <w:marBottom w:val="0"/>
      <w:divBdr>
        <w:top w:val="none" w:sz="0" w:space="0" w:color="auto"/>
        <w:left w:val="none" w:sz="0" w:space="0" w:color="auto"/>
        <w:bottom w:val="none" w:sz="0" w:space="0" w:color="auto"/>
        <w:right w:val="none" w:sz="0" w:space="0" w:color="auto"/>
      </w:divBdr>
    </w:div>
    <w:div w:id="1583567529">
      <w:bodyDiv w:val="1"/>
      <w:marLeft w:val="0"/>
      <w:marRight w:val="0"/>
      <w:marTop w:val="0"/>
      <w:marBottom w:val="0"/>
      <w:divBdr>
        <w:top w:val="none" w:sz="0" w:space="0" w:color="auto"/>
        <w:left w:val="none" w:sz="0" w:space="0" w:color="auto"/>
        <w:bottom w:val="none" w:sz="0" w:space="0" w:color="auto"/>
        <w:right w:val="none" w:sz="0" w:space="0" w:color="auto"/>
      </w:divBdr>
    </w:div>
    <w:div w:id="1589534288">
      <w:bodyDiv w:val="1"/>
      <w:marLeft w:val="0"/>
      <w:marRight w:val="0"/>
      <w:marTop w:val="0"/>
      <w:marBottom w:val="0"/>
      <w:divBdr>
        <w:top w:val="none" w:sz="0" w:space="0" w:color="auto"/>
        <w:left w:val="none" w:sz="0" w:space="0" w:color="auto"/>
        <w:bottom w:val="none" w:sz="0" w:space="0" w:color="auto"/>
        <w:right w:val="none" w:sz="0" w:space="0" w:color="auto"/>
      </w:divBdr>
    </w:div>
    <w:div w:id="1592397266">
      <w:bodyDiv w:val="1"/>
      <w:marLeft w:val="0"/>
      <w:marRight w:val="0"/>
      <w:marTop w:val="0"/>
      <w:marBottom w:val="0"/>
      <w:divBdr>
        <w:top w:val="none" w:sz="0" w:space="0" w:color="auto"/>
        <w:left w:val="none" w:sz="0" w:space="0" w:color="auto"/>
        <w:bottom w:val="none" w:sz="0" w:space="0" w:color="auto"/>
        <w:right w:val="none" w:sz="0" w:space="0" w:color="auto"/>
      </w:divBdr>
    </w:div>
    <w:div w:id="1596788062">
      <w:bodyDiv w:val="1"/>
      <w:marLeft w:val="0"/>
      <w:marRight w:val="0"/>
      <w:marTop w:val="0"/>
      <w:marBottom w:val="0"/>
      <w:divBdr>
        <w:top w:val="none" w:sz="0" w:space="0" w:color="auto"/>
        <w:left w:val="none" w:sz="0" w:space="0" w:color="auto"/>
        <w:bottom w:val="none" w:sz="0" w:space="0" w:color="auto"/>
        <w:right w:val="none" w:sz="0" w:space="0" w:color="auto"/>
      </w:divBdr>
    </w:div>
    <w:div w:id="1605454445">
      <w:bodyDiv w:val="1"/>
      <w:marLeft w:val="0"/>
      <w:marRight w:val="0"/>
      <w:marTop w:val="0"/>
      <w:marBottom w:val="0"/>
      <w:divBdr>
        <w:top w:val="none" w:sz="0" w:space="0" w:color="auto"/>
        <w:left w:val="none" w:sz="0" w:space="0" w:color="auto"/>
        <w:bottom w:val="none" w:sz="0" w:space="0" w:color="auto"/>
        <w:right w:val="none" w:sz="0" w:space="0" w:color="auto"/>
      </w:divBdr>
    </w:div>
    <w:div w:id="1613828021">
      <w:bodyDiv w:val="1"/>
      <w:marLeft w:val="0"/>
      <w:marRight w:val="0"/>
      <w:marTop w:val="0"/>
      <w:marBottom w:val="0"/>
      <w:divBdr>
        <w:top w:val="none" w:sz="0" w:space="0" w:color="auto"/>
        <w:left w:val="none" w:sz="0" w:space="0" w:color="auto"/>
        <w:bottom w:val="none" w:sz="0" w:space="0" w:color="auto"/>
        <w:right w:val="none" w:sz="0" w:space="0" w:color="auto"/>
      </w:divBdr>
    </w:div>
    <w:div w:id="1615750387">
      <w:bodyDiv w:val="1"/>
      <w:marLeft w:val="0"/>
      <w:marRight w:val="0"/>
      <w:marTop w:val="0"/>
      <w:marBottom w:val="0"/>
      <w:divBdr>
        <w:top w:val="none" w:sz="0" w:space="0" w:color="auto"/>
        <w:left w:val="none" w:sz="0" w:space="0" w:color="auto"/>
        <w:bottom w:val="none" w:sz="0" w:space="0" w:color="auto"/>
        <w:right w:val="none" w:sz="0" w:space="0" w:color="auto"/>
      </w:divBdr>
    </w:div>
    <w:div w:id="1629240323">
      <w:bodyDiv w:val="1"/>
      <w:marLeft w:val="0"/>
      <w:marRight w:val="0"/>
      <w:marTop w:val="0"/>
      <w:marBottom w:val="0"/>
      <w:divBdr>
        <w:top w:val="none" w:sz="0" w:space="0" w:color="auto"/>
        <w:left w:val="none" w:sz="0" w:space="0" w:color="auto"/>
        <w:bottom w:val="none" w:sz="0" w:space="0" w:color="auto"/>
        <w:right w:val="none" w:sz="0" w:space="0" w:color="auto"/>
      </w:divBdr>
    </w:div>
    <w:div w:id="1632127726">
      <w:bodyDiv w:val="1"/>
      <w:marLeft w:val="0"/>
      <w:marRight w:val="0"/>
      <w:marTop w:val="0"/>
      <w:marBottom w:val="0"/>
      <w:divBdr>
        <w:top w:val="none" w:sz="0" w:space="0" w:color="auto"/>
        <w:left w:val="none" w:sz="0" w:space="0" w:color="auto"/>
        <w:bottom w:val="none" w:sz="0" w:space="0" w:color="auto"/>
        <w:right w:val="none" w:sz="0" w:space="0" w:color="auto"/>
      </w:divBdr>
    </w:div>
    <w:div w:id="1634406467">
      <w:bodyDiv w:val="1"/>
      <w:marLeft w:val="0"/>
      <w:marRight w:val="0"/>
      <w:marTop w:val="0"/>
      <w:marBottom w:val="0"/>
      <w:divBdr>
        <w:top w:val="none" w:sz="0" w:space="0" w:color="auto"/>
        <w:left w:val="none" w:sz="0" w:space="0" w:color="auto"/>
        <w:bottom w:val="none" w:sz="0" w:space="0" w:color="auto"/>
        <w:right w:val="none" w:sz="0" w:space="0" w:color="auto"/>
      </w:divBdr>
    </w:div>
    <w:div w:id="1634676533">
      <w:bodyDiv w:val="1"/>
      <w:marLeft w:val="0"/>
      <w:marRight w:val="0"/>
      <w:marTop w:val="0"/>
      <w:marBottom w:val="0"/>
      <w:divBdr>
        <w:top w:val="none" w:sz="0" w:space="0" w:color="auto"/>
        <w:left w:val="none" w:sz="0" w:space="0" w:color="auto"/>
        <w:bottom w:val="none" w:sz="0" w:space="0" w:color="auto"/>
        <w:right w:val="none" w:sz="0" w:space="0" w:color="auto"/>
      </w:divBdr>
    </w:div>
    <w:div w:id="1646085468">
      <w:bodyDiv w:val="1"/>
      <w:marLeft w:val="0"/>
      <w:marRight w:val="0"/>
      <w:marTop w:val="0"/>
      <w:marBottom w:val="0"/>
      <w:divBdr>
        <w:top w:val="none" w:sz="0" w:space="0" w:color="auto"/>
        <w:left w:val="none" w:sz="0" w:space="0" w:color="auto"/>
        <w:bottom w:val="none" w:sz="0" w:space="0" w:color="auto"/>
        <w:right w:val="none" w:sz="0" w:space="0" w:color="auto"/>
      </w:divBdr>
    </w:div>
    <w:div w:id="1654287092">
      <w:bodyDiv w:val="1"/>
      <w:marLeft w:val="0"/>
      <w:marRight w:val="0"/>
      <w:marTop w:val="0"/>
      <w:marBottom w:val="0"/>
      <w:divBdr>
        <w:top w:val="none" w:sz="0" w:space="0" w:color="auto"/>
        <w:left w:val="none" w:sz="0" w:space="0" w:color="auto"/>
        <w:bottom w:val="none" w:sz="0" w:space="0" w:color="auto"/>
        <w:right w:val="none" w:sz="0" w:space="0" w:color="auto"/>
      </w:divBdr>
    </w:div>
    <w:div w:id="1656186000">
      <w:bodyDiv w:val="1"/>
      <w:marLeft w:val="0"/>
      <w:marRight w:val="0"/>
      <w:marTop w:val="0"/>
      <w:marBottom w:val="0"/>
      <w:divBdr>
        <w:top w:val="none" w:sz="0" w:space="0" w:color="auto"/>
        <w:left w:val="none" w:sz="0" w:space="0" w:color="auto"/>
        <w:bottom w:val="none" w:sz="0" w:space="0" w:color="auto"/>
        <w:right w:val="none" w:sz="0" w:space="0" w:color="auto"/>
      </w:divBdr>
    </w:div>
    <w:div w:id="1660690993">
      <w:bodyDiv w:val="1"/>
      <w:marLeft w:val="0"/>
      <w:marRight w:val="0"/>
      <w:marTop w:val="0"/>
      <w:marBottom w:val="0"/>
      <w:divBdr>
        <w:top w:val="none" w:sz="0" w:space="0" w:color="auto"/>
        <w:left w:val="none" w:sz="0" w:space="0" w:color="auto"/>
        <w:bottom w:val="none" w:sz="0" w:space="0" w:color="auto"/>
        <w:right w:val="none" w:sz="0" w:space="0" w:color="auto"/>
      </w:divBdr>
    </w:div>
    <w:div w:id="1666586249">
      <w:bodyDiv w:val="1"/>
      <w:marLeft w:val="0"/>
      <w:marRight w:val="0"/>
      <w:marTop w:val="0"/>
      <w:marBottom w:val="0"/>
      <w:divBdr>
        <w:top w:val="none" w:sz="0" w:space="0" w:color="auto"/>
        <w:left w:val="none" w:sz="0" w:space="0" w:color="auto"/>
        <w:bottom w:val="none" w:sz="0" w:space="0" w:color="auto"/>
        <w:right w:val="none" w:sz="0" w:space="0" w:color="auto"/>
      </w:divBdr>
    </w:div>
    <w:div w:id="1675642469">
      <w:bodyDiv w:val="1"/>
      <w:marLeft w:val="0"/>
      <w:marRight w:val="0"/>
      <w:marTop w:val="0"/>
      <w:marBottom w:val="0"/>
      <w:divBdr>
        <w:top w:val="none" w:sz="0" w:space="0" w:color="auto"/>
        <w:left w:val="none" w:sz="0" w:space="0" w:color="auto"/>
        <w:bottom w:val="none" w:sz="0" w:space="0" w:color="auto"/>
        <w:right w:val="none" w:sz="0" w:space="0" w:color="auto"/>
      </w:divBdr>
    </w:div>
    <w:div w:id="1677659014">
      <w:bodyDiv w:val="1"/>
      <w:marLeft w:val="0"/>
      <w:marRight w:val="0"/>
      <w:marTop w:val="0"/>
      <w:marBottom w:val="0"/>
      <w:divBdr>
        <w:top w:val="none" w:sz="0" w:space="0" w:color="auto"/>
        <w:left w:val="none" w:sz="0" w:space="0" w:color="auto"/>
        <w:bottom w:val="none" w:sz="0" w:space="0" w:color="auto"/>
        <w:right w:val="none" w:sz="0" w:space="0" w:color="auto"/>
      </w:divBdr>
    </w:div>
    <w:div w:id="1689017536">
      <w:bodyDiv w:val="1"/>
      <w:marLeft w:val="0"/>
      <w:marRight w:val="0"/>
      <w:marTop w:val="0"/>
      <w:marBottom w:val="0"/>
      <w:divBdr>
        <w:top w:val="none" w:sz="0" w:space="0" w:color="auto"/>
        <w:left w:val="none" w:sz="0" w:space="0" w:color="auto"/>
        <w:bottom w:val="none" w:sz="0" w:space="0" w:color="auto"/>
        <w:right w:val="none" w:sz="0" w:space="0" w:color="auto"/>
      </w:divBdr>
    </w:div>
    <w:div w:id="1697388560">
      <w:bodyDiv w:val="1"/>
      <w:marLeft w:val="0"/>
      <w:marRight w:val="0"/>
      <w:marTop w:val="0"/>
      <w:marBottom w:val="0"/>
      <w:divBdr>
        <w:top w:val="none" w:sz="0" w:space="0" w:color="auto"/>
        <w:left w:val="none" w:sz="0" w:space="0" w:color="auto"/>
        <w:bottom w:val="none" w:sz="0" w:space="0" w:color="auto"/>
        <w:right w:val="none" w:sz="0" w:space="0" w:color="auto"/>
      </w:divBdr>
    </w:div>
    <w:div w:id="1699624570">
      <w:bodyDiv w:val="1"/>
      <w:marLeft w:val="0"/>
      <w:marRight w:val="0"/>
      <w:marTop w:val="0"/>
      <w:marBottom w:val="0"/>
      <w:divBdr>
        <w:top w:val="none" w:sz="0" w:space="0" w:color="auto"/>
        <w:left w:val="none" w:sz="0" w:space="0" w:color="auto"/>
        <w:bottom w:val="none" w:sz="0" w:space="0" w:color="auto"/>
        <w:right w:val="none" w:sz="0" w:space="0" w:color="auto"/>
      </w:divBdr>
    </w:div>
    <w:div w:id="1699701246">
      <w:bodyDiv w:val="1"/>
      <w:marLeft w:val="0"/>
      <w:marRight w:val="0"/>
      <w:marTop w:val="0"/>
      <w:marBottom w:val="0"/>
      <w:divBdr>
        <w:top w:val="none" w:sz="0" w:space="0" w:color="auto"/>
        <w:left w:val="none" w:sz="0" w:space="0" w:color="auto"/>
        <w:bottom w:val="none" w:sz="0" w:space="0" w:color="auto"/>
        <w:right w:val="none" w:sz="0" w:space="0" w:color="auto"/>
      </w:divBdr>
    </w:div>
    <w:div w:id="1703283299">
      <w:bodyDiv w:val="1"/>
      <w:marLeft w:val="0"/>
      <w:marRight w:val="0"/>
      <w:marTop w:val="0"/>
      <w:marBottom w:val="0"/>
      <w:divBdr>
        <w:top w:val="none" w:sz="0" w:space="0" w:color="auto"/>
        <w:left w:val="none" w:sz="0" w:space="0" w:color="auto"/>
        <w:bottom w:val="none" w:sz="0" w:space="0" w:color="auto"/>
        <w:right w:val="none" w:sz="0" w:space="0" w:color="auto"/>
      </w:divBdr>
    </w:div>
    <w:div w:id="1706710833">
      <w:bodyDiv w:val="1"/>
      <w:marLeft w:val="0"/>
      <w:marRight w:val="0"/>
      <w:marTop w:val="0"/>
      <w:marBottom w:val="0"/>
      <w:divBdr>
        <w:top w:val="none" w:sz="0" w:space="0" w:color="auto"/>
        <w:left w:val="none" w:sz="0" w:space="0" w:color="auto"/>
        <w:bottom w:val="none" w:sz="0" w:space="0" w:color="auto"/>
        <w:right w:val="none" w:sz="0" w:space="0" w:color="auto"/>
      </w:divBdr>
    </w:div>
    <w:div w:id="1710836509">
      <w:bodyDiv w:val="1"/>
      <w:marLeft w:val="0"/>
      <w:marRight w:val="0"/>
      <w:marTop w:val="0"/>
      <w:marBottom w:val="0"/>
      <w:divBdr>
        <w:top w:val="none" w:sz="0" w:space="0" w:color="auto"/>
        <w:left w:val="none" w:sz="0" w:space="0" w:color="auto"/>
        <w:bottom w:val="none" w:sz="0" w:space="0" w:color="auto"/>
        <w:right w:val="none" w:sz="0" w:space="0" w:color="auto"/>
      </w:divBdr>
    </w:div>
    <w:div w:id="1713068389">
      <w:bodyDiv w:val="1"/>
      <w:marLeft w:val="0"/>
      <w:marRight w:val="0"/>
      <w:marTop w:val="0"/>
      <w:marBottom w:val="0"/>
      <w:divBdr>
        <w:top w:val="none" w:sz="0" w:space="0" w:color="auto"/>
        <w:left w:val="none" w:sz="0" w:space="0" w:color="auto"/>
        <w:bottom w:val="none" w:sz="0" w:space="0" w:color="auto"/>
        <w:right w:val="none" w:sz="0" w:space="0" w:color="auto"/>
      </w:divBdr>
    </w:div>
    <w:div w:id="1717659864">
      <w:bodyDiv w:val="1"/>
      <w:marLeft w:val="0"/>
      <w:marRight w:val="0"/>
      <w:marTop w:val="0"/>
      <w:marBottom w:val="0"/>
      <w:divBdr>
        <w:top w:val="none" w:sz="0" w:space="0" w:color="auto"/>
        <w:left w:val="none" w:sz="0" w:space="0" w:color="auto"/>
        <w:bottom w:val="none" w:sz="0" w:space="0" w:color="auto"/>
        <w:right w:val="none" w:sz="0" w:space="0" w:color="auto"/>
      </w:divBdr>
    </w:div>
    <w:div w:id="1718164908">
      <w:bodyDiv w:val="1"/>
      <w:marLeft w:val="0"/>
      <w:marRight w:val="0"/>
      <w:marTop w:val="0"/>
      <w:marBottom w:val="0"/>
      <w:divBdr>
        <w:top w:val="none" w:sz="0" w:space="0" w:color="auto"/>
        <w:left w:val="none" w:sz="0" w:space="0" w:color="auto"/>
        <w:bottom w:val="none" w:sz="0" w:space="0" w:color="auto"/>
        <w:right w:val="none" w:sz="0" w:space="0" w:color="auto"/>
      </w:divBdr>
    </w:div>
    <w:div w:id="1724867911">
      <w:bodyDiv w:val="1"/>
      <w:marLeft w:val="0"/>
      <w:marRight w:val="0"/>
      <w:marTop w:val="0"/>
      <w:marBottom w:val="0"/>
      <w:divBdr>
        <w:top w:val="none" w:sz="0" w:space="0" w:color="auto"/>
        <w:left w:val="none" w:sz="0" w:space="0" w:color="auto"/>
        <w:bottom w:val="none" w:sz="0" w:space="0" w:color="auto"/>
        <w:right w:val="none" w:sz="0" w:space="0" w:color="auto"/>
      </w:divBdr>
    </w:div>
    <w:div w:id="1726176580">
      <w:bodyDiv w:val="1"/>
      <w:marLeft w:val="0"/>
      <w:marRight w:val="0"/>
      <w:marTop w:val="0"/>
      <w:marBottom w:val="0"/>
      <w:divBdr>
        <w:top w:val="none" w:sz="0" w:space="0" w:color="auto"/>
        <w:left w:val="none" w:sz="0" w:space="0" w:color="auto"/>
        <w:bottom w:val="none" w:sz="0" w:space="0" w:color="auto"/>
        <w:right w:val="none" w:sz="0" w:space="0" w:color="auto"/>
      </w:divBdr>
    </w:div>
    <w:div w:id="1727295724">
      <w:bodyDiv w:val="1"/>
      <w:marLeft w:val="0"/>
      <w:marRight w:val="0"/>
      <w:marTop w:val="0"/>
      <w:marBottom w:val="0"/>
      <w:divBdr>
        <w:top w:val="none" w:sz="0" w:space="0" w:color="auto"/>
        <w:left w:val="none" w:sz="0" w:space="0" w:color="auto"/>
        <w:bottom w:val="none" w:sz="0" w:space="0" w:color="auto"/>
        <w:right w:val="none" w:sz="0" w:space="0" w:color="auto"/>
      </w:divBdr>
    </w:div>
    <w:div w:id="1730419882">
      <w:bodyDiv w:val="1"/>
      <w:marLeft w:val="0"/>
      <w:marRight w:val="0"/>
      <w:marTop w:val="0"/>
      <w:marBottom w:val="0"/>
      <w:divBdr>
        <w:top w:val="none" w:sz="0" w:space="0" w:color="auto"/>
        <w:left w:val="none" w:sz="0" w:space="0" w:color="auto"/>
        <w:bottom w:val="none" w:sz="0" w:space="0" w:color="auto"/>
        <w:right w:val="none" w:sz="0" w:space="0" w:color="auto"/>
      </w:divBdr>
    </w:div>
    <w:div w:id="1744908605">
      <w:bodyDiv w:val="1"/>
      <w:marLeft w:val="0"/>
      <w:marRight w:val="0"/>
      <w:marTop w:val="0"/>
      <w:marBottom w:val="0"/>
      <w:divBdr>
        <w:top w:val="none" w:sz="0" w:space="0" w:color="auto"/>
        <w:left w:val="none" w:sz="0" w:space="0" w:color="auto"/>
        <w:bottom w:val="none" w:sz="0" w:space="0" w:color="auto"/>
        <w:right w:val="none" w:sz="0" w:space="0" w:color="auto"/>
      </w:divBdr>
    </w:div>
    <w:div w:id="1752307843">
      <w:bodyDiv w:val="1"/>
      <w:marLeft w:val="0"/>
      <w:marRight w:val="0"/>
      <w:marTop w:val="0"/>
      <w:marBottom w:val="0"/>
      <w:divBdr>
        <w:top w:val="none" w:sz="0" w:space="0" w:color="auto"/>
        <w:left w:val="none" w:sz="0" w:space="0" w:color="auto"/>
        <w:bottom w:val="none" w:sz="0" w:space="0" w:color="auto"/>
        <w:right w:val="none" w:sz="0" w:space="0" w:color="auto"/>
      </w:divBdr>
    </w:div>
    <w:div w:id="1760176953">
      <w:bodyDiv w:val="1"/>
      <w:marLeft w:val="0"/>
      <w:marRight w:val="0"/>
      <w:marTop w:val="0"/>
      <w:marBottom w:val="0"/>
      <w:divBdr>
        <w:top w:val="none" w:sz="0" w:space="0" w:color="auto"/>
        <w:left w:val="none" w:sz="0" w:space="0" w:color="auto"/>
        <w:bottom w:val="none" w:sz="0" w:space="0" w:color="auto"/>
        <w:right w:val="none" w:sz="0" w:space="0" w:color="auto"/>
      </w:divBdr>
    </w:div>
    <w:div w:id="1765807474">
      <w:bodyDiv w:val="1"/>
      <w:marLeft w:val="0"/>
      <w:marRight w:val="0"/>
      <w:marTop w:val="0"/>
      <w:marBottom w:val="0"/>
      <w:divBdr>
        <w:top w:val="none" w:sz="0" w:space="0" w:color="auto"/>
        <w:left w:val="none" w:sz="0" w:space="0" w:color="auto"/>
        <w:bottom w:val="none" w:sz="0" w:space="0" w:color="auto"/>
        <w:right w:val="none" w:sz="0" w:space="0" w:color="auto"/>
      </w:divBdr>
    </w:div>
    <w:div w:id="1769038985">
      <w:bodyDiv w:val="1"/>
      <w:marLeft w:val="0"/>
      <w:marRight w:val="0"/>
      <w:marTop w:val="0"/>
      <w:marBottom w:val="0"/>
      <w:divBdr>
        <w:top w:val="none" w:sz="0" w:space="0" w:color="auto"/>
        <w:left w:val="none" w:sz="0" w:space="0" w:color="auto"/>
        <w:bottom w:val="none" w:sz="0" w:space="0" w:color="auto"/>
        <w:right w:val="none" w:sz="0" w:space="0" w:color="auto"/>
      </w:divBdr>
    </w:div>
    <w:div w:id="1779256238">
      <w:bodyDiv w:val="1"/>
      <w:marLeft w:val="0"/>
      <w:marRight w:val="0"/>
      <w:marTop w:val="0"/>
      <w:marBottom w:val="0"/>
      <w:divBdr>
        <w:top w:val="none" w:sz="0" w:space="0" w:color="auto"/>
        <w:left w:val="none" w:sz="0" w:space="0" w:color="auto"/>
        <w:bottom w:val="none" w:sz="0" w:space="0" w:color="auto"/>
        <w:right w:val="none" w:sz="0" w:space="0" w:color="auto"/>
      </w:divBdr>
    </w:div>
    <w:div w:id="1782872471">
      <w:bodyDiv w:val="1"/>
      <w:marLeft w:val="0"/>
      <w:marRight w:val="0"/>
      <w:marTop w:val="0"/>
      <w:marBottom w:val="0"/>
      <w:divBdr>
        <w:top w:val="none" w:sz="0" w:space="0" w:color="auto"/>
        <w:left w:val="none" w:sz="0" w:space="0" w:color="auto"/>
        <w:bottom w:val="none" w:sz="0" w:space="0" w:color="auto"/>
        <w:right w:val="none" w:sz="0" w:space="0" w:color="auto"/>
      </w:divBdr>
    </w:div>
    <w:div w:id="1784685304">
      <w:bodyDiv w:val="1"/>
      <w:marLeft w:val="0"/>
      <w:marRight w:val="0"/>
      <w:marTop w:val="0"/>
      <w:marBottom w:val="0"/>
      <w:divBdr>
        <w:top w:val="none" w:sz="0" w:space="0" w:color="auto"/>
        <w:left w:val="none" w:sz="0" w:space="0" w:color="auto"/>
        <w:bottom w:val="none" w:sz="0" w:space="0" w:color="auto"/>
        <w:right w:val="none" w:sz="0" w:space="0" w:color="auto"/>
      </w:divBdr>
    </w:div>
    <w:div w:id="1786728499">
      <w:bodyDiv w:val="1"/>
      <w:marLeft w:val="0"/>
      <w:marRight w:val="0"/>
      <w:marTop w:val="0"/>
      <w:marBottom w:val="0"/>
      <w:divBdr>
        <w:top w:val="none" w:sz="0" w:space="0" w:color="auto"/>
        <w:left w:val="none" w:sz="0" w:space="0" w:color="auto"/>
        <w:bottom w:val="none" w:sz="0" w:space="0" w:color="auto"/>
        <w:right w:val="none" w:sz="0" w:space="0" w:color="auto"/>
      </w:divBdr>
    </w:div>
    <w:div w:id="1798840947">
      <w:bodyDiv w:val="1"/>
      <w:marLeft w:val="0"/>
      <w:marRight w:val="0"/>
      <w:marTop w:val="0"/>
      <w:marBottom w:val="0"/>
      <w:divBdr>
        <w:top w:val="none" w:sz="0" w:space="0" w:color="auto"/>
        <w:left w:val="none" w:sz="0" w:space="0" w:color="auto"/>
        <w:bottom w:val="none" w:sz="0" w:space="0" w:color="auto"/>
        <w:right w:val="none" w:sz="0" w:space="0" w:color="auto"/>
      </w:divBdr>
    </w:div>
    <w:div w:id="1802381353">
      <w:bodyDiv w:val="1"/>
      <w:marLeft w:val="0"/>
      <w:marRight w:val="0"/>
      <w:marTop w:val="0"/>
      <w:marBottom w:val="0"/>
      <w:divBdr>
        <w:top w:val="none" w:sz="0" w:space="0" w:color="auto"/>
        <w:left w:val="none" w:sz="0" w:space="0" w:color="auto"/>
        <w:bottom w:val="none" w:sz="0" w:space="0" w:color="auto"/>
        <w:right w:val="none" w:sz="0" w:space="0" w:color="auto"/>
      </w:divBdr>
    </w:div>
    <w:div w:id="1802458460">
      <w:bodyDiv w:val="1"/>
      <w:marLeft w:val="0"/>
      <w:marRight w:val="0"/>
      <w:marTop w:val="0"/>
      <w:marBottom w:val="0"/>
      <w:divBdr>
        <w:top w:val="none" w:sz="0" w:space="0" w:color="auto"/>
        <w:left w:val="none" w:sz="0" w:space="0" w:color="auto"/>
        <w:bottom w:val="none" w:sz="0" w:space="0" w:color="auto"/>
        <w:right w:val="none" w:sz="0" w:space="0" w:color="auto"/>
      </w:divBdr>
    </w:div>
    <w:div w:id="1806853851">
      <w:bodyDiv w:val="1"/>
      <w:marLeft w:val="0"/>
      <w:marRight w:val="0"/>
      <w:marTop w:val="0"/>
      <w:marBottom w:val="0"/>
      <w:divBdr>
        <w:top w:val="none" w:sz="0" w:space="0" w:color="auto"/>
        <w:left w:val="none" w:sz="0" w:space="0" w:color="auto"/>
        <w:bottom w:val="none" w:sz="0" w:space="0" w:color="auto"/>
        <w:right w:val="none" w:sz="0" w:space="0" w:color="auto"/>
      </w:divBdr>
    </w:div>
    <w:div w:id="1807505931">
      <w:bodyDiv w:val="1"/>
      <w:marLeft w:val="0"/>
      <w:marRight w:val="0"/>
      <w:marTop w:val="0"/>
      <w:marBottom w:val="0"/>
      <w:divBdr>
        <w:top w:val="none" w:sz="0" w:space="0" w:color="auto"/>
        <w:left w:val="none" w:sz="0" w:space="0" w:color="auto"/>
        <w:bottom w:val="none" w:sz="0" w:space="0" w:color="auto"/>
        <w:right w:val="none" w:sz="0" w:space="0" w:color="auto"/>
      </w:divBdr>
    </w:div>
    <w:div w:id="1809396224">
      <w:bodyDiv w:val="1"/>
      <w:marLeft w:val="0"/>
      <w:marRight w:val="0"/>
      <w:marTop w:val="0"/>
      <w:marBottom w:val="0"/>
      <w:divBdr>
        <w:top w:val="none" w:sz="0" w:space="0" w:color="auto"/>
        <w:left w:val="none" w:sz="0" w:space="0" w:color="auto"/>
        <w:bottom w:val="none" w:sz="0" w:space="0" w:color="auto"/>
        <w:right w:val="none" w:sz="0" w:space="0" w:color="auto"/>
      </w:divBdr>
    </w:div>
    <w:div w:id="1819304584">
      <w:bodyDiv w:val="1"/>
      <w:marLeft w:val="0"/>
      <w:marRight w:val="0"/>
      <w:marTop w:val="0"/>
      <w:marBottom w:val="0"/>
      <w:divBdr>
        <w:top w:val="none" w:sz="0" w:space="0" w:color="auto"/>
        <w:left w:val="none" w:sz="0" w:space="0" w:color="auto"/>
        <w:bottom w:val="none" w:sz="0" w:space="0" w:color="auto"/>
        <w:right w:val="none" w:sz="0" w:space="0" w:color="auto"/>
      </w:divBdr>
    </w:div>
    <w:div w:id="1826583752">
      <w:bodyDiv w:val="1"/>
      <w:marLeft w:val="0"/>
      <w:marRight w:val="0"/>
      <w:marTop w:val="0"/>
      <w:marBottom w:val="0"/>
      <w:divBdr>
        <w:top w:val="none" w:sz="0" w:space="0" w:color="auto"/>
        <w:left w:val="none" w:sz="0" w:space="0" w:color="auto"/>
        <w:bottom w:val="none" w:sz="0" w:space="0" w:color="auto"/>
        <w:right w:val="none" w:sz="0" w:space="0" w:color="auto"/>
      </w:divBdr>
    </w:div>
    <w:div w:id="1828014792">
      <w:bodyDiv w:val="1"/>
      <w:marLeft w:val="0"/>
      <w:marRight w:val="0"/>
      <w:marTop w:val="0"/>
      <w:marBottom w:val="0"/>
      <w:divBdr>
        <w:top w:val="none" w:sz="0" w:space="0" w:color="auto"/>
        <w:left w:val="none" w:sz="0" w:space="0" w:color="auto"/>
        <w:bottom w:val="none" w:sz="0" w:space="0" w:color="auto"/>
        <w:right w:val="none" w:sz="0" w:space="0" w:color="auto"/>
      </w:divBdr>
    </w:div>
    <w:div w:id="1854414952">
      <w:bodyDiv w:val="1"/>
      <w:marLeft w:val="0"/>
      <w:marRight w:val="0"/>
      <w:marTop w:val="0"/>
      <w:marBottom w:val="0"/>
      <w:divBdr>
        <w:top w:val="none" w:sz="0" w:space="0" w:color="auto"/>
        <w:left w:val="none" w:sz="0" w:space="0" w:color="auto"/>
        <w:bottom w:val="none" w:sz="0" w:space="0" w:color="auto"/>
        <w:right w:val="none" w:sz="0" w:space="0" w:color="auto"/>
      </w:divBdr>
    </w:div>
    <w:div w:id="1857815750">
      <w:bodyDiv w:val="1"/>
      <w:marLeft w:val="0"/>
      <w:marRight w:val="0"/>
      <w:marTop w:val="0"/>
      <w:marBottom w:val="0"/>
      <w:divBdr>
        <w:top w:val="none" w:sz="0" w:space="0" w:color="auto"/>
        <w:left w:val="none" w:sz="0" w:space="0" w:color="auto"/>
        <w:bottom w:val="none" w:sz="0" w:space="0" w:color="auto"/>
        <w:right w:val="none" w:sz="0" w:space="0" w:color="auto"/>
      </w:divBdr>
    </w:div>
    <w:div w:id="1858421782">
      <w:bodyDiv w:val="1"/>
      <w:marLeft w:val="0"/>
      <w:marRight w:val="0"/>
      <w:marTop w:val="0"/>
      <w:marBottom w:val="0"/>
      <w:divBdr>
        <w:top w:val="none" w:sz="0" w:space="0" w:color="auto"/>
        <w:left w:val="none" w:sz="0" w:space="0" w:color="auto"/>
        <w:bottom w:val="none" w:sz="0" w:space="0" w:color="auto"/>
        <w:right w:val="none" w:sz="0" w:space="0" w:color="auto"/>
      </w:divBdr>
    </w:div>
    <w:div w:id="1860703073">
      <w:bodyDiv w:val="1"/>
      <w:marLeft w:val="0"/>
      <w:marRight w:val="0"/>
      <w:marTop w:val="0"/>
      <w:marBottom w:val="0"/>
      <w:divBdr>
        <w:top w:val="none" w:sz="0" w:space="0" w:color="auto"/>
        <w:left w:val="none" w:sz="0" w:space="0" w:color="auto"/>
        <w:bottom w:val="none" w:sz="0" w:space="0" w:color="auto"/>
        <w:right w:val="none" w:sz="0" w:space="0" w:color="auto"/>
      </w:divBdr>
    </w:div>
    <w:div w:id="1869946332">
      <w:bodyDiv w:val="1"/>
      <w:marLeft w:val="0"/>
      <w:marRight w:val="0"/>
      <w:marTop w:val="0"/>
      <w:marBottom w:val="0"/>
      <w:divBdr>
        <w:top w:val="none" w:sz="0" w:space="0" w:color="auto"/>
        <w:left w:val="none" w:sz="0" w:space="0" w:color="auto"/>
        <w:bottom w:val="none" w:sz="0" w:space="0" w:color="auto"/>
        <w:right w:val="none" w:sz="0" w:space="0" w:color="auto"/>
      </w:divBdr>
    </w:div>
    <w:div w:id="1872717632">
      <w:bodyDiv w:val="1"/>
      <w:marLeft w:val="0"/>
      <w:marRight w:val="0"/>
      <w:marTop w:val="0"/>
      <w:marBottom w:val="0"/>
      <w:divBdr>
        <w:top w:val="none" w:sz="0" w:space="0" w:color="auto"/>
        <w:left w:val="none" w:sz="0" w:space="0" w:color="auto"/>
        <w:bottom w:val="none" w:sz="0" w:space="0" w:color="auto"/>
        <w:right w:val="none" w:sz="0" w:space="0" w:color="auto"/>
      </w:divBdr>
    </w:div>
    <w:div w:id="1876774163">
      <w:bodyDiv w:val="1"/>
      <w:marLeft w:val="0"/>
      <w:marRight w:val="0"/>
      <w:marTop w:val="0"/>
      <w:marBottom w:val="0"/>
      <w:divBdr>
        <w:top w:val="none" w:sz="0" w:space="0" w:color="auto"/>
        <w:left w:val="none" w:sz="0" w:space="0" w:color="auto"/>
        <w:bottom w:val="none" w:sz="0" w:space="0" w:color="auto"/>
        <w:right w:val="none" w:sz="0" w:space="0" w:color="auto"/>
      </w:divBdr>
    </w:div>
    <w:div w:id="1878471449">
      <w:bodyDiv w:val="1"/>
      <w:marLeft w:val="0"/>
      <w:marRight w:val="0"/>
      <w:marTop w:val="0"/>
      <w:marBottom w:val="0"/>
      <w:divBdr>
        <w:top w:val="none" w:sz="0" w:space="0" w:color="auto"/>
        <w:left w:val="none" w:sz="0" w:space="0" w:color="auto"/>
        <w:bottom w:val="none" w:sz="0" w:space="0" w:color="auto"/>
        <w:right w:val="none" w:sz="0" w:space="0" w:color="auto"/>
      </w:divBdr>
    </w:div>
    <w:div w:id="1881479615">
      <w:bodyDiv w:val="1"/>
      <w:marLeft w:val="0"/>
      <w:marRight w:val="0"/>
      <w:marTop w:val="0"/>
      <w:marBottom w:val="0"/>
      <w:divBdr>
        <w:top w:val="none" w:sz="0" w:space="0" w:color="auto"/>
        <w:left w:val="none" w:sz="0" w:space="0" w:color="auto"/>
        <w:bottom w:val="none" w:sz="0" w:space="0" w:color="auto"/>
        <w:right w:val="none" w:sz="0" w:space="0" w:color="auto"/>
      </w:divBdr>
    </w:div>
    <w:div w:id="1890653077">
      <w:bodyDiv w:val="1"/>
      <w:marLeft w:val="0"/>
      <w:marRight w:val="0"/>
      <w:marTop w:val="0"/>
      <w:marBottom w:val="0"/>
      <w:divBdr>
        <w:top w:val="none" w:sz="0" w:space="0" w:color="auto"/>
        <w:left w:val="none" w:sz="0" w:space="0" w:color="auto"/>
        <w:bottom w:val="none" w:sz="0" w:space="0" w:color="auto"/>
        <w:right w:val="none" w:sz="0" w:space="0" w:color="auto"/>
      </w:divBdr>
    </w:div>
    <w:div w:id="1894580682">
      <w:bodyDiv w:val="1"/>
      <w:marLeft w:val="0"/>
      <w:marRight w:val="0"/>
      <w:marTop w:val="0"/>
      <w:marBottom w:val="0"/>
      <w:divBdr>
        <w:top w:val="none" w:sz="0" w:space="0" w:color="auto"/>
        <w:left w:val="none" w:sz="0" w:space="0" w:color="auto"/>
        <w:bottom w:val="none" w:sz="0" w:space="0" w:color="auto"/>
        <w:right w:val="none" w:sz="0" w:space="0" w:color="auto"/>
      </w:divBdr>
    </w:div>
    <w:div w:id="1895920689">
      <w:bodyDiv w:val="1"/>
      <w:marLeft w:val="0"/>
      <w:marRight w:val="0"/>
      <w:marTop w:val="0"/>
      <w:marBottom w:val="0"/>
      <w:divBdr>
        <w:top w:val="none" w:sz="0" w:space="0" w:color="auto"/>
        <w:left w:val="none" w:sz="0" w:space="0" w:color="auto"/>
        <w:bottom w:val="none" w:sz="0" w:space="0" w:color="auto"/>
        <w:right w:val="none" w:sz="0" w:space="0" w:color="auto"/>
      </w:divBdr>
    </w:div>
    <w:div w:id="1898583830">
      <w:bodyDiv w:val="1"/>
      <w:marLeft w:val="0"/>
      <w:marRight w:val="0"/>
      <w:marTop w:val="0"/>
      <w:marBottom w:val="0"/>
      <w:divBdr>
        <w:top w:val="none" w:sz="0" w:space="0" w:color="auto"/>
        <w:left w:val="none" w:sz="0" w:space="0" w:color="auto"/>
        <w:bottom w:val="none" w:sz="0" w:space="0" w:color="auto"/>
        <w:right w:val="none" w:sz="0" w:space="0" w:color="auto"/>
      </w:divBdr>
    </w:div>
    <w:div w:id="1906063299">
      <w:bodyDiv w:val="1"/>
      <w:marLeft w:val="0"/>
      <w:marRight w:val="0"/>
      <w:marTop w:val="0"/>
      <w:marBottom w:val="0"/>
      <w:divBdr>
        <w:top w:val="none" w:sz="0" w:space="0" w:color="auto"/>
        <w:left w:val="none" w:sz="0" w:space="0" w:color="auto"/>
        <w:bottom w:val="none" w:sz="0" w:space="0" w:color="auto"/>
        <w:right w:val="none" w:sz="0" w:space="0" w:color="auto"/>
      </w:divBdr>
    </w:div>
    <w:div w:id="1906448256">
      <w:bodyDiv w:val="1"/>
      <w:marLeft w:val="0"/>
      <w:marRight w:val="0"/>
      <w:marTop w:val="0"/>
      <w:marBottom w:val="0"/>
      <w:divBdr>
        <w:top w:val="none" w:sz="0" w:space="0" w:color="auto"/>
        <w:left w:val="none" w:sz="0" w:space="0" w:color="auto"/>
        <w:bottom w:val="none" w:sz="0" w:space="0" w:color="auto"/>
        <w:right w:val="none" w:sz="0" w:space="0" w:color="auto"/>
      </w:divBdr>
    </w:div>
    <w:div w:id="1907111613">
      <w:bodyDiv w:val="1"/>
      <w:marLeft w:val="0"/>
      <w:marRight w:val="0"/>
      <w:marTop w:val="0"/>
      <w:marBottom w:val="0"/>
      <w:divBdr>
        <w:top w:val="none" w:sz="0" w:space="0" w:color="auto"/>
        <w:left w:val="none" w:sz="0" w:space="0" w:color="auto"/>
        <w:bottom w:val="none" w:sz="0" w:space="0" w:color="auto"/>
        <w:right w:val="none" w:sz="0" w:space="0" w:color="auto"/>
      </w:divBdr>
    </w:div>
    <w:div w:id="1907447608">
      <w:bodyDiv w:val="1"/>
      <w:marLeft w:val="0"/>
      <w:marRight w:val="0"/>
      <w:marTop w:val="0"/>
      <w:marBottom w:val="0"/>
      <w:divBdr>
        <w:top w:val="none" w:sz="0" w:space="0" w:color="auto"/>
        <w:left w:val="none" w:sz="0" w:space="0" w:color="auto"/>
        <w:bottom w:val="none" w:sz="0" w:space="0" w:color="auto"/>
        <w:right w:val="none" w:sz="0" w:space="0" w:color="auto"/>
      </w:divBdr>
    </w:div>
    <w:div w:id="1912349313">
      <w:bodyDiv w:val="1"/>
      <w:marLeft w:val="0"/>
      <w:marRight w:val="0"/>
      <w:marTop w:val="0"/>
      <w:marBottom w:val="0"/>
      <w:divBdr>
        <w:top w:val="none" w:sz="0" w:space="0" w:color="auto"/>
        <w:left w:val="none" w:sz="0" w:space="0" w:color="auto"/>
        <w:bottom w:val="none" w:sz="0" w:space="0" w:color="auto"/>
        <w:right w:val="none" w:sz="0" w:space="0" w:color="auto"/>
      </w:divBdr>
    </w:div>
    <w:div w:id="1916353610">
      <w:bodyDiv w:val="1"/>
      <w:marLeft w:val="0"/>
      <w:marRight w:val="0"/>
      <w:marTop w:val="0"/>
      <w:marBottom w:val="0"/>
      <w:divBdr>
        <w:top w:val="none" w:sz="0" w:space="0" w:color="auto"/>
        <w:left w:val="none" w:sz="0" w:space="0" w:color="auto"/>
        <w:bottom w:val="none" w:sz="0" w:space="0" w:color="auto"/>
        <w:right w:val="none" w:sz="0" w:space="0" w:color="auto"/>
      </w:divBdr>
    </w:div>
    <w:div w:id="1921866108">
      <w:bodyDiv w:val="1"/>
      <w:marLeft w:val="0"/>
      <w:marRight w:val="0"/>
      <w:marTop w:val="0"/>
      <w:marBottom w:val="0"/>
      <w:divBdr>
        <w:top w:val="none" w:sz="0" w:space="0" w:color="auto"/>
        <w:left w:val="none" w:sz="0" w:space="0" w:color="auto"/>
        <w:bottom w:val="none" w:sz="0" w:space="0" w:color="auto"/>
        <w:right w:val="none" w:sz="0" w:space="0" w:color="auto"/>
      </w:divBdr>
    </w:div>
    <w:div w:id="1931422398">
      <w:bodyDiv w:val="1"/>
      <w:marLeft w:val="0"/>
      <w:marRight w:val="0"/>
      <w:marTop w:val="0"/>
      <w:marBottom w:val="0"/>
      <w:divBdr>
        <w:top w:val="none" w:sz="0" w:space="0" w:color="auto"/>
        <w:left w:val="none" w:sz="0" w:space="0" w:color="auto"/>
        <w:bottom w:val="none" w:sz="0" w:space="0" w:color="auto"/>
        <w:right w:val="none" w:sz="0" w:space="0" w:color="auto"/>
      </w:divBdr>
    </w:div>
    <w:div w:id="1931574550">
      <w:bodyDiv w:val="1"/>
      <w:marLeft w:val="0"/>
      <w:marRight w:val="0"/>
      <w:marTop w:val="0"/>
      <w:marBottom w:val="0"/>
      <w:divBdr>
        <w:top w:val="none" w:sz="0" w:space="0" w:color="auto"/>
        <w:left w:val="none" w:sz="0" w:space="0" w:color="auto"/>
        <w:bottom w:val="none" w:sz="0" w:space="0" w:color="auto"/>
        <w:right w:val="none" w:sz="0" w:space="0" w:color="auto"/>
      </w:divBdr>
    </w:div>
    <w:div w:id="1931886166">
      <w:bodyDiv w:val="1"/>
      <w:marLeft w:val="0"/>
      <w:marRight w:val="0"/>
      <w:marTop w:val="0"/>
      <w:marBottom w:val="0"/>
      <w:divBdr>
        <w:top w:val="none" w:sz="0" w:space="0" w:color="auto"/>
        <w:left w:val="none" w:sz="0" w:space="0" w:color="auto"/>
        <w:bottom w:val="none" w:sz="0" w:space="0" w:color="auto"/>
        <w:right w:val="none" w:sz="0" w:space="0" w:color="auto"/>
      </w:divBdr>
    </w:div>
    <w:div w:id="1932885271">
      <w:bodyDiv w:val="1"/>
      <w:marLeft w:val="0"/>
      <w:marRight w:val="0"/>
      <w:marTop w:val="0"/>
      <w:marBottom w:val="0"/>
      <w:divBdr>
        <w:top w:val="none" w:sz="0" w:space="0" w:color="auto"/>
        <w:left w:val="none" w:sz="0" w:space="0" w:color="auto"/>
        <w:bottom w:val="none" w:sz="0" w:space="0" w:color="auto"/>
        <w:right w:val="none" w:sz="0" w:space="0" w:color="auto"/>
      </w:divBdr>
    </w:div>
    <w:div w:id="1934703635">
      <w:bodyDiv w:val="1"/>
      <w:marLeft w:val="0"/>
      <w:marRight w:val="0"/>
      <w:marTop w:val="0"/>
      <w:marBottom w:val="0"/>
      <w:divBdr>
        <w:top w:val="none" w:sz="0" w:space="0" w:color="auto"/>
        <w:left w:val="none" w:sz="0" w:space="0" w:color="auto"/>
        <w:bottom w:val="none" w:sz="0" w:space="0" w:color="auto"/>
        <w:right w:val="none" w:sz="0" w:space="0" w:color="auto"/>
      </w:divBdr>
    </w:div>
    <w:div w:id="1939556866">
      <w:bodyDiv w:val="1"/>
      <w:marLeft w:val="0"/>
      <w:marRight w:val="0"/>
      <w:marTop w:val="0"/>
      <w:marBottom w:val="0"/>
      <w:divBdr>
        <w:top w:val="none" w:sz="0" w:space="0" w:color="auto"/>
        <w:left w:val="none" w:sz="0" w:space="0" w:color="auto"/>
        <w:bottom w:val="none" w:sz="0" w:space="0" w:color="auto"/>
        <w:right w:val="none" w:sz="0" w:space="0" w:color="auto"/>
      </w:divBdr>
    </w:div>
    <w:div w:id="1946574183">
      <w:bodyDiv w:val="1"/>
      <w:marLeft w:val="0"/>
      <w:marRight w:val="0"/>
      <w:marTop w:val="0"/>
      <w:marBottom w:val="0"/>
      <w:divBdr>
        <w:top w:val="none" w:sz="0" w:space="0" w:color="auto"/>
        <w:left w:val="none" w:sz="0" w:space="0" w:color="auto"/>
        <w:bottom w:val="none" w:sz="0" w:space="0" w:color="auto"/>
        <w:right w:val="none" w:sz="0" w:space="0" w:color="auto"/>
      </w:divBdr>
    </w:div>
    <w:div w:id="1956666437">
      <w:bodyDiv w:val="1"/>
      <w:marLeft w:val="0"/>
      <w:marRight w:val="0"/>
      <w:marTop w:val="0"/>
      <w:marBottom w:val="0"/>
      <w:divBdr>
        <w:top w:val="none" w:sz="0" w:space="0" w:color="auto"/>
        <w:left w:val="none" w:sz="0" w:space="0" w:color="auto"/>
        <w:bottom w:val="none" w:sz="0" w:space="0" w:color="auto"/>
        <w:right w:val="none" w:sz="0" w:space="0" w:color="auto"/>
      </w:divBdr>
    </w:div>
    <w:div w:id="1958675111">
      <w:bodyDiv w:val="1"/>
      <w:marLeft w:val="0"/>
      <w:marRight w:val="0"/>
      <w:marTop w:val="0"/>
      <w:marBottom w:val="0"/>
      <w:divBdr>
        <w:top w:val="none" w:sz="0" w:space="0" w:color="auto"/>
        <w:left w:val="none" w:sz="0" w:space="0" w:color="auto"/>
        <w:bottom w:val="none" w:sz="0" w:space="0" w:color="auto"/>
        <w:right w:val="none" w:sz="0" w:space="0" w:color="auto"/>
      </w:divBdr>
    </w:div>
    <w:div w:id="1960144039">
      <w:bodyDiv w:val="1"/>
      <w:marLeft w:val="0"/>
      <w:marRight w:val="0"/>
      <w:marTop w:val="0"/>
      <w:marBottom w:val="0"/>
      <w:divBdr>
        <w:top w:val="none" w:sz="0" w:space="0" w:color="auto"/>
        <w:left w:val="none" w:sz="0" w:space="0" w:color="auto"/>
        <w:bottom w:val="none" w:sz="0" w:space="0" w:color="auto"/>
        <w:right w:val="none" w:sz="0" w:space="0" w:color="auto"/>
      </w:divBdr>
    </w:div>
    <w:div w:id="1965235844">
      <w:bodyDiv w:val="1"/>
      <w:marLeft w:val="0"/>
      <w:marRight w:val="0"/>
      <w:marTop w:val="0"/>
      <w:marBottom w:val="0"/>
      <w:divBdr>
        <w:top w:val="none" w:sz="0" w:space="0" w:color="auto"/>
        <w:left w:val="none" w:sz="0" w:space="0" w:color="auto"/>
        <w:bottom w:val="none" w:sz="0" w:space="0" w:color="auto"/>
        <w:right w:val="none" w:sz="0" w:space="0" w:color="auto"/>
      </w:divBdr>
    </w:div>
    <w:div w:id="1965454582">
      <w:bodyDiv w:val="1"/>
      <w:marLeft w:val="0"/>
      <w:marRight w:val="0"/>
      <w:marTop w:val="0"/>
      <w:marBottom w:val="0"/>
      <w:divBdr>
        <w:top w:val="none" w:sz="0" w:space="0" w:color="auto"/>
        <w:left w:val="none" w:sz="0" w:space="0" w:color="auto"/>
        <w:bottom w:val="none" w:sz="0" w:space="0" w:color="auto"/>
        <w:right w:val="none" w:sz="0" w:space="0" w:color="auto"/>
      </w:divBdr>
    </w:div>
    <w:div w:id="1968317429">
      <w:bodyDiv w:val="1"/>
      <w:marLeft w:val="0"/>
      <w:marRight w:val="0"/>
      <w:marTop w:val="0"/>
      <w:marBottom w:val="0"/>
      <w:divBdr>
        <w:top w:val="none" w:sz="0" w:space="0" w:color="auto"/>
        <w:left w:val="none" w:sz="0" w:space="0" w:color="auto"/>
        <w:bottom w:val="none" w:sz="0" w:space="0" w:color="auto"/>
        <w:right w:val="none" w:sz="0" w:space="0" w:color="auto"/>
      </w:divBdr>
    </w:div>
    <w:div w:id="1972709959">
      <w:bodyDiv w:val="1"/>
      <w:marLeft w:val="0"/>
      <w:marRight w:val="0"/>
      <w:marTop w:val="0"/>
      <w:marBottom w:val="0"/>
      <w:divBdr>
        <w:top w:val="none" w:sz="0" w:space="0" w:color="auto"/>
        <w:left w:val="none" w:sz="0" w:space="0" w:color="auto"/>
        <w:bottom w:val="none" w:sz="0" w:space="0" w:color="auto"/>
        <w:right w:val="none" w:sz="0" w:space="0" w:color="auto"/>
      </w:divBdr>
    </w:div>
    <w:div w:id="1981693677">
      <w:bodyDiv w:val="1"/>
      <w:marLeft w:val="0"/>
      <w:marRight w:val="0"/>
      <w:marTop w:val="0"/>
      <w:marBottom w:val="0"/>
      <w:divBdr>
        <w:top w:val="none" w:sz="0" w:space="0" w:color="auto"/>
        <w:left w:val="none" w:sz="0" w:space="0" w:color="auto"/>
        <w:bottom w:val="none" w:sz="0" w:space="0" w:color="auto"/>
        <w:right w:val="none" w:sz="0" w:space="0" w:color="auto"/>
      </w:divBdr>
      <w:divsChild>
        <w:div w:id="171574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069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575170">
      <w:bodyDiv w:val="1"/>
      <w:marLeft w:val="0"/>
      <w:marRight w:val="0"/>
      <w:marTop w:val="0"/>
      <w:marBottom w:val="0"/>
      <w:divBdr>
        <w:top w:val="none" w:sz="0" w:space="0" w:color="auto"/>
        <w:left w:val="none" w:sz="0" w:space="0" w:color="auto"/>
        <w:bottom w:val="none" w:sz="0" w:space="0" w:color="auto"/>
        <w:right w:val="none" w:sz="0" w:space="0" w:color="auto"/>
      </w:divBdr>
    </w:div>
    <w:div w:id="1987776159">
      <w:bodyDiv w:val="1"/>
      <w:marLeft w:val="0"/>
      <w:marRight w:val="0"/>
      <w:marTop w:val="0"/>
      <w:marBottom w:val="0"/>
      <w:divBdr>
        <w:top w:val="none" w:sz="0" w:space="0" w:color="auto"/>
        <w:left w:val="none" w:sz="0" w:space="0" w:color="auto"/>
        <w:bottom w:val="none" w:sz="0" w:space="0" w:color="auto"/>
        <w:right w:val="none" w:sz="0" w:space="0" w:color="auto"/>
      </w:divBdr>
    </w:div>
    <w:div w:id="1990207173">
      <w:bodyDiv w:val="1"/>
      <w:marLeft w:val="0"/>
      <w:marRight w:val="0"/>
      <w:marTop w:val="0"/>
      <w:marBottom w:val="0"/>
      <w:divBdr>
        <w:top w:val="none" w:sz="0" w:space="0" w:color="auto"/>
        <w:left w:val="none" w:sz="0" w:space="0" w:color="auto"/>
        <w:bottom w:val="none" w:sz="0" w:space="0" w:color="auto"/>
        <w:right w:val="none" w:sz="0" w:space="0" w:color="auto"/>
      </w:divBdr>
    </w:div>
    <w:div w:id="1990360004">
      <w:bodyDiv w:val="1"/>
      <w:marLeft w:val="0"/>
      <w:marRight w:val="0"/>
      <w:marTop w:val="0"/>
      <w:marBottom w:val="0"/>
      <w:divBdr>
        <w:top w:val="none" w:sz="0" w:space="0" w:color="auto"/>
        <w:left w:val="none" w:sz="0" w:space="0" w:color="auto"/>
        <w:bottom w:val="none" w:sz="0" w:space="0" w:color="auto"/>
        <w:right w:val="none" w:sz="0" w:space="0" w:color="auto"/>
      </w:divBdr>
    </w:div>
    <w:div w:id="1990942086">
      <w:bodyDiv w:val="1"/>
      <w:marLeft w:val="0"/>
      <w:marRight w:val="0"/>
      <w:marTop w:val="0"/>
      <w:marBottom w:val="0"/>
      <w:divBdr>
        <w:top w:val="none" w:sz="0" w:space="0" w:color="auto"/>
        <w:left w:val="none" w:sz="0" w:space="0" w:color="auto"/>
        <w:bottom w:val="none" w:sz="0" w:space="0" w:color="auto"/>
        <w:right w:val="none" w:sz="0" w:space="0" w:color="auto"/>
      </w:divBdr>
      <w:divsChild>
        <w:div w:id="1499495120">
          <w:blockQuote w:val="1"/>
          <w:marLeft w:val="720"/>
          <w:marRight w:val="720"/>
          <w:marTop w:val="100"/>
          <w:marBottom w:val="100"/>
          <w:divBdr>
            <w:top w:val="none" w:sz="0" w:space="0" w:color="auto"/>
            <w:left w:val="none" w:sz="0" w:space="0" w:color="auto"/>
            <w:bottom w:val="none" w:sz="0" w:space="0" w:color="auto"/>
            <w:right w:val="none" w:sz="0" w:space="0" w:color="auto"/>
          </w:divBdr>
        </w:div>
        <w:div w:id="776213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244474">
      <w:bodyDiv w:val="1"/>
      <w:marLeft w:val="0"/>
      <w:marRight w:val="0"/>
      <w:marTop w:val="0"/>
      <w:marBottom w:val="0"/>
      <w:divBdr>
        <w:top w:val="none" w:sz="0" w:space="0" w:color="auto"/>
        <w:left w:val="none" w:sz="0" w:space="0" w:color="auto"/>
        <w:bottom w:val="none" w:sz="0" w:space="0" w:color="auto"/>
        <w:right w:val="none" w:sz="0" w:space="0" w:color="auto"/>
      </w:divBdr>
    </w:div>
    <w:div w:id="1994794419">
      <w:bodyDiv w:val="1"/>
      <w:marLeft w:val="0"/>
      <w:marRight w:val="0"/>
      <w:marTop w:val="0"/>
      <w:marBottom w:val="0"/>
      <w:divBdr>
        <w:top w:val="none" w:sz="0" w:space="0" w:color="auto"/>
        <w:left w:val="none" w:sz="0" w:space="0" w:color="auto"/>
        <w:bottom w:val="none" w:sz="0" w:space="0" w:color="auto"/>
        <w:right w:val="none" w:sz="0" w:space="0" w:color="auto"/>
      </w:divBdr>
    </w:div>
    <w:div w:id="1997874738">
      <w:bodyDiv w:val="1"/>
      <w:marLeft w:val="0"/>
      <w:marRight w:val="0"/>
      <w:marTop w:val="0"/>
      <w:marBottom w:val="0"/>
      <w:divBdr>
        <w:top w:val="none" w:sz="0" w:space="0" w:color="auto"/>
        <w:left w:val="none" w:sz="0" w:space="0" w:color="auto"/>
        <w:bottom w:val="none" w:sz="0" w:space="0" w:color="auto"/>
        <w:right w:val="none" w:sz="0" w:space="0" w:color="auto"/>
      </w:divBdr>
    </w:div>
    <w:div w:id="2001501827">
      <w:bodyDiv w:val="1"/>
      <w:marLeft w:val="0"/>
      <w:marRight w:val="0"/>
      <w:marTop w:val="0"/>
      <w:marBottom w:val="0"/>
      <w:divBdr>
        <w:top w:val="none" w:sz="0" w:space="0" w:color="auto"/>
        <w:left w:val="none" w:sz="0" w:space="0" w:color="auto"/>
        <w:bottom w:val="none" w:sz="0" w:space="0" w:color="auto"/>
        <w:right w:val="none" w:sz="0" w:space="0" w:color="auto"/>
      </w:divBdr>
    </w:div>
    <w:div w:id="2003771955">
      <w:bodyDiv w:val="1"/>
      <w:marLeft w:val="0"/>
      <w:marRight w:val="0"/>
      <w:marTop w:val="0"/>
      <w:marBottom w:val="0"/>
      <w:divBdr>
        <w:top w:val="none" w:sz="0" w:space="0" w:color="auto"/>
        <w:left w:val="none" w:sz="0" w:space="0" w:color="auto"/>
        <w:bottom w:val="none" w:sz="0" w:space="0" w:color="auto"/>
        <w:right w:val="none" w:sz="0" w:space="0" w:color="auto"/>
      </w:divBdr>
    </w:div>
    <w:div w:id="2004426760">
      <w:bodyDiv w:val="1"/>
      <w:marLeft w:val="0"/>
      <w:marRight w:val="0"/>
      <w:marTop w:val="0"/>
      <w:marBottom w:val="0"/>
      <w:divBdr>
        <w:top w:val="none" w:sz="0" w:space="0" w:color="auto"/>
        <w:left w:val="none" w:sz="0" w:space="0" w:color="auto"/>
        <w:bottom w:val="none" w:sz="0" w:space="0" w:color="auto"/>
        <w:right w:val="none" w:sz="0" w:space="0" w:color="auto"/>
      </w:divBdr>
    </w:div>
    <w:div w:id="2006778399">
      <w:bodyDiv w:val="1"/>
      <w:marLeft w:val="0"/>
      <w:marRight w:val="0"/>
      <w:marTop w:val="0"/>
      <w:marBottom w:val="0"/>
      <w:divBdr>
        <w:top w:val="none" w:sz="0" w:space="0" w:color="auto"/>
        <w:left w:val="none" w:sz="0" w:space="0" w:color="auto"/>
        <w:bottom w:val="none" w:sz="0" w:space="0" w:color="auto"/>
        <w:right w:val="none" w:sz="0" w:space="0" w:color="auto"/>
      </w:divBdr>
    </w:div>
    <w:div w:id="2016105420">
      <w:bodyDiv w:val="1"/>
      <w:marLeft w:val="0"/>
      <w:marRight w:val="0"/>
      <w:marTop w:val="0"/>
      <w:marBottom w:val="0"/>
      <w:divBdr>
        <w:top w:val="none" w:sz="0" w:space="0" w:color="auto"/>
        <w:left w:val="none" w:sz="0" w:space="0" w:color="auto"/>
        <w:bottom w:val="none" w:sz="0" w:space="0" w:color="auto"/>
        <w:right w:val="none" w:sz="0" w:space="0" w:color="auto"/>
      </w:divBdr>
    </w:div>
    <w:div w:id="2025128614">
      <w:bodyDiv w:val="1"/>
      <w:marLeft w:val="0"/>
      <w:marRight w:val="0"/>
      <w:marTop w:val="0"/>
      <w:marBottom w:val="0"/>
      <w:divBdr>
        <w:top w:val="none" w:sz="0" w:space="0" w:color="auto"/>
        <w:left w:val="none" w:sz="0" w:space="0" w:color="auto"/>
        <w:bottom w:val="none" w:sz="0" w:space="0" w:color="auto"/>
        <w:right w:val="none" w:sz="0" w:space="0" w:color="auto"/>
      </w:divBdr>
    </w:div>
    <w:div w:id="2025783769">
      <w:bodyDiv w:val="1"/>
      <w:marLeft w:val="0"/>
      <w:marRight w:val="0"/>
      <w:marTop w:val="0"/>
      <w:marBottom w:val="0"/>
      <w:divBdr>
        <w:top w:val="none" w:sz="0" w:space="0" w:color="auto"/>
        <w:left w:val="none" w:sz="0" w:space="0" w:color="auto"/>
        <w:bottom w:val="none" w:sz="0" w:space="0" w:color="auto"/>
        <w:right w:val="none" w:sz="0" w:space="0" w:color="auto"/>
      </w:divBdr>
    </w:div>
    <w:div w:id="2026322273">
      <w:bodyDiv w:val="1"/>
      <w:marLeft w:val="0"/>
      <w:marRight w:val="0"/>
      <w:marTop w:val="0"/>
      <w:marBottom w:val="0"/>
      <w:divBdr>
        <w:top w:val="none" w:sz="0" w:space="0" w:color="auto"/>
        <w:left w:val="none" w:sz="0" w:space="0" w:color="auto"/>
        <w:bottom w:val="none" w:sz="0" w:space="0" w:color="auto"/>
        <w:right w:val="none" w:sz="0" w:space="0" w:color="auto"/>
      </w:divBdr>
    </w:div>
    <w:div w:id="2029091549">
      <w:bodyDiv w:val="1"/>
      <w:marLeft w:val="0"/>
      <w:marRight w:val="0"/>
      <w:marTop w:val="0"/>
      <w:marBottom w:val="0"/>
      <w:divBdr>
        <w:top w:val="none" w:sz="0" w:space="0" w:color="auto"/>
        <w:left w:val="none" w:sz="0" w:space="0" w:color="auto"/>
        <w:bottom w:val="none" w:sz="0" w:space="0" w:color="auto"/>
        <w:right w:val="none" w:sz="0" w:space="0" w:color="auto"/>
      </w:divBdr>
    </w:div>
    <w:div w:id="2031492670">
      <w:bodyDiv w:val="1"/>
      <w:marLeft w:val="0"/>
      <w:marRight w:val="0"/>
      <w:marTop w:val="0"/>
      <w:marBottom w:val="0"/>
      <w:divBdr>
        <w:top w:val="none" w:sz="0" w:space="0" w:color="auto"/>
        <w:left w:val="none" w:sz="0" w:space="0" w:color="auto"/>
        <w:bottom w:val="none" w:sz="0" w:space="0" w:color="auto"/>
        <w:right w:val="none" w:sz="0" w:space="0" w:color="auto"/>
      </w:divBdr>
    </w:div>
    <w:div w:id="2032298001">
      <w:bodyDiv w:val="1"/>
      <w:marLeft w:val="0"/>
      <w:marRight w:val="0"/>
      <w:marTop w:val="0"/>
      <w:marBottom w:val="0"/>
      <w:divBdr>
        <w:top w:val="none" w:sz="0" w:space="0" w:color="auto"/>
        <w:left w:val="none" w:sz="0" w:space="0" w:color="auto"/>
        <w:bottom w:val="none" w:sz="0" w:space="0" w:color="auto"/>
        <w:right w:val="none" w:sz="0" w:space="0" w:color="auto"/>
      </w:divBdr>
    </w:div>
    <w:div w:id="2038965411">
      <w:bodyDiv w:val="1"/>
      <w:marLeft w:val="0"/>
      <w:marRight w:val="0"/>
      <w:marTop w:val="0"/>
      <w:marBottom w:val="0"/>
      <w:divBdr>
        <w:top w:val="none" w:sz="0" w:space="0" w:color="auto"/>
        <w:left w:val="none" w:sz="0" w:space="0" w:color="auto"/>
        <w:bottom w:val="none" w:sz="0" w:space="0" w:color="auto"/>
        <w:right w:val="none" w:sz="0" w:space="0" w:color="auto"/>
      </w:divBdr>
    </w:div>
    <w:div w:id="2061199042">
      <w:bodyDiv w:val="1"/>
      <w:marLeft w:val="0"/>
      <w:marRight w:val="0"/>
      <w:marTop w:val="0"/>
      <w:marBottom w:val="0"/>
      <w:divBdr>
        <w:top w:val="none" w:sz="0" w:space="0" w:color="auto"/>
        <w:left w:val="none" w:sz="0" w:space="0" w:color="auto"/>
        <w:bottom w:val="none" w:sz="0" w:space="0" w:color="auto"/>
        <w:right w:val="none" w:sz="0" w:space="0" w:color="auto"/>
      </w:divBdr>
    </w:div>
    <w:div w:id="2076780350">
      <w:bodyDiv w:val="1"/>
      <w:marLeft w:val="0"/>
      <w:marRight w:val="0"/>
      <w:marTop w:val="0"/>
      <w:marBottom w:val="0"/>
      <w:divBdr>
        <w:top w:val="none" w:sz="0" w:space="0" w:color="auto"/>
        <w:left w:val="none" w:sz="0" w:space="0" w:color="auto"/>
        <w:bottom w:val="none" w:sz="0" w:space="0" w:color="auto"/>
        <w:right w:val="none" w:sz="0" w:space="0" w:color="auto"/>
      </w:divBdr>
    </w:div>
    <w:div w:id="2078091372">
      <w:bodyDiv w:val="1"/>
      <w:marLeft w:val="0"/>
      <w:marRight w:val="0"/>
      <w:marTop w:val="0"/>
      <w:marBottom w:val="0"/>
      <w:divBdr>
        <w:top w:val="none" w:sz="0" w:space="0" w:color="auto"/>
        <w:left w:val="none" w:sz="0" w:space="0" w:color="auto"/>
        <w:bottom w:val="none" w:sz="0" w:space="0" w:color="auto"/>
        <w:right w:val="none" w:sz="0" w:space="0" w:color="auto"/>
      </w:divBdr>
    </w:div>
    <w:div w:id="2078243015">
      <w:bodyDiv w:val="1"/>
      <w:marLeft w:val="0"/>
      <w:marRight w:val="0"/>
      <w:marTop w:val="0"/>
      <w:marBottom w:val="0"/>
      <w:divBdr>
        <w:top w:val="none" w:sz="0" w:space="0" w:color="auto"/>
        <w:left w:val="none" w:sz="0" w:space="0" w:color="auto"/>
        <w:bottom w:val="none" w:sz="0" w:space="0" w:color="auto"/>
        <w:right w:val="none" w:sz="0" w:space="0" w:color="auto"/>
      </w:divBdr>
    </w:div>
    <w:div w:id="2083602658">
      <w:bodyDiv w:val="1"/>
      <w:marLeft w:val="0"/>
      <w:marRight w:val="0"/>
      <w:marTop w:val="0"/>
      <w:marBottom w:val="0"/>
      <w:divBdr>
        <w:top w:val="none" w:sz="0" w:space="0" w:color="auto"/>
        <w:left w:val="none" w:sz="0" w:space="0" w:color="auto"/>
        <w:bottom w:val="none" w:sz="0" w:space="0" w:color="auto"/>
        <w:right w:val="none" w:sz="0" w:space="0" w:color="auto"/>
      </w:divBdr>
    </w:div>
    <w:div w:id="2084374114">
      <w:bodyDiv w:val="1"/>
      <w:marLeft w:val="0"/>
      <w:marRight w:val="0"/>
      <w:marTop w:val="0"/>
      <w:marBottom w:val="0"/>
      <w:divBdr>
        <w:top w:val="none" w:sz="0" w:space="0" w:color="auto"/>
        <w:left w:val="none" w:sz="0" w:space="0" w:color="auto"/>
        <w:bottom w:val="none" w:sz="0" w:space="0" w:color="auto"/>
        <w:right w:val="none" w:sz="0" w:space="0" w:color="auto"/>
      </w:divBdr>
    </w:div>
    <w:div w:id="2085443483">
      <w:bodyDiv w:val="1"/>
      <w:marLeft w:val="0"/>
      <w:marRight w:val="0"/>
      <w:marTop w:val="0"/>
      <w:marBottom w:val="0"/>
      <w:divBdr>
        <w:top w:val="none" w:sz="0" w:space="0" w:color="auto"/>
        <w:left w:val="none" w:sz="0" w:space="0" w:color="auto"/>
        <w:bottom w:val="none" w:sz="0" w:space="0" w:color="auto"/>
        <w:right w:val="none" w:sz="0" w:space="0" w:color="auto"/>
      </w:divBdr>
      <w:divsChild>
        <w:div w:id="954100685">
          <w:blockQuote w:val="1"/>
          <w:marLeft w:val="720"/>
          <w:marRight w:val="720"/>
          <w:marTop w:val="100"/>
          <w:marBottom w:val="100"/>
          <w:divBdr>
            <w:top w:val="none" w:sz="0" w:space="0" w:color="auto"/>
            <w:left w:val="none" w:sz="0" w:space="0" w:color="auto"/>
            <w:bottom w:val="none" w:sz="0" w:space="0" w:color="auto"/>
            <w:right w:val="none" w:sz="0" w:space="0" w:color="auto"/>
          </w:divBdr>
        </w:div>
        <w:div w:id="7798374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842241">
      <w:bodyDiv w:val="1"/>
      <w:marLeft w:val="0"/>
      <w:marRight w:val="0"/>
      <w:marTop w:val="0"/>
      <w:marBottom w:val="0"/>
      <w:divBdr>
        <w:top w:val="none" w:sz="0" w:space="0" w:color="auto"/>
        <w:left w:val="none" w:sz="0" w:space="0" w:color="auto"/>
        <w:bottom w:val="none" w:sz="0" w:space="0" w:color="auto"/>
        <w:right w:val="none" w:sz="0" w:space="0" w:color="auto"/>
      </w:divBdr>
    </w:div>
    <w:div w:id="2103724657">
      <w:bodyDiv w:val="1"/>
      <w:marLeft w:val="0"/>
      <w:marRight w:val="0"/>
      <w:marTop w:val="0"/>
      <w:marBottom w:val="0"/>
      <w:divBdr>
        <w:top w:val="none" w:sz="0" w:space="0" w:color="auto"/>
        <w:left w:val="none" w:sz="0" w:space="0" w:color="auto"/>
        <w:bottom w:val="none" w:sz="0" w:space="0" w:color="auto"/>
        <w:right w:val="none" w:sz="0" w:space="0" w:color="auto"/>
      </w:divBdr>
    </w:div>
    <w:div w:id="2109883277">
      <w:bodyDiv w:val="1"/>
      <w:marLeft w:val="0"/>
      <w:marRight w:val="0"/>
      <w:marTop w:val="0"/>
      <w:marBottom w:val="0"/>
      <w:divBdr>
        <w:top w:val="none" w:sz="0" w:space="0" w:color="auto"/>
        <w:left w:val="none" w:sz="0" w:space="0" w:color="auto"/>
        <w:bottom w:val="none" w:sz="0" w:space="0" w:color="auto"/>
        <w:right w:val="none" w:sz="0" w:space="0" w:color="auto"/>
      </w:divBdr>
      <w:divsChild>
        <w:div w:id="171068855">
          <w:marLeft w:val="0"/>
          <w:marRight w:val="0"/>
          <w:marTop w:val="0"/>
          <w:marBottom w:val="0"/>
          <w:divBdr>
            <w:top w:val="none" w:sz="0" w:space="0" w:color="auto"/>
            <w:left w:val="none" w:sz="0" w:space="0" w:color="auto"/>
            <w:bottom w:val="none" w:sz="0" w:space="0" w:color="auto"/>
            <w:right w:val="none" w:sz="0" w:space="0" w:color="auto"/>
          </w:divBdr>
        </w:div>
      </w:divsChild>
    </w:div>
    <w:div w:id="2124028795">
      <w:bodyDiv w:val="1"/>
      <w:marLeft w:val="0"/>
      <w:marRight w:val="0"/>
      <w:marTop w:val="0"/>
      <w:marBottom w:val="0"/>
      <w:divBdr>
        <w:top w:val="none" w:sz="0" w:space="0" w:color="auto"/>
        <w:left w:val="none" w:sz="0" w:space="0" w:color="auto"/>
        <w:bottom w:val="none" w:sz="0" w:space="0" w:color="auto"/>
        <w:right w:val="none" w:sz="0" w:space="0" w:color="auto"/>
      </w:divBdr>
    </w:div>
    <w:div w:id="2126852493">
      <w:bodyDiv w:val="1"/>
      <w:marLeft w:val="0"/>
      <w:marRight w:val="0"/>
      <w:marTop w:val="0"/>
      <w:marBottom w:val="0"/>
      <w:divBdr>
        <w:top w:val="none" w:sz="0" w:space="0" w:color="auto"/>
        <w:left w:val="none" w:sz="0" w:space="0" w:color="auto"/>
        <w:bottom w:val="none" w:sz="0" w:space="0" w:color="auto"/>
        <w:right w:val="none" w:sz="0" w:space="0" w:color="auto"/>
      </w:divBdr>
    </w:div>
    <w:div w:id="2134129019">
      <w:bodyDiv w:val="1"/>
      <w:marLeft w:val="0"/>
      <w:marRight w:val="0"/>
      <w:marTop w:val="0"/>
      <w:marBottom w:val="0"/>
      <w:divBdr>
        <w:top w:val="none" w:sz="0" w:space="0" w:color="auto"/>
        <w:left w:val="none" w:sz="0" w:space="0" w:color="auto"/>
        <w:bottom w:val="none" w:sz="0" w:space="0" w:color="auto"/>
        <w:right w:val="none" w:sz="0" w:space="0" w:color="auto"/>
      </w:divBdr>
    </w:div>
    <w:div w:id="2139716552">
      <w:bodyDiv w:val="1"/>
      <w:marLeft w:val="0"/>
      <w:marRight w:val="0"/>
      <w:marTop w:val="0"/>
      <w:marBottom w:val="0"/>
      <w:divBdr>
        <w:top w:val="none" w:sz="0" w:space="0" w:color="auto"/>
        <w:left w:val="none" w:sz="0" w:space="0" w:color="auto"/>
        <w:bottom w:val="none" w:sz="0" w:space="0" w:color="auto"/>
        <w:right w:val="none" w:sz="0" w:space="0" w:color="auto"/>
      </w:divBdr>
    </w:div>
    <w:div w:id="2140562020">
      <w:bodyDiv w:val="1"/>
      <w:marLeft w:val="0"/>
      <w:marRight w:val="0"/>
      <w:marTop w:val="0"/>
      <w:marBottom w:val="0"/>
      <w:divBdr>
        <w:top w:val="none" w:sz="0" w:space="0" w:color="auto"/>
        <w:left w:val="none" w:sz="0" w:space="0" w:color="auto"/>
        <w:bottom w:val="none" w:sz="0" w:space="0" w:color="auto"/>
        <w:right w:val="none" w:sz="0" w:space="0" w:color="auto"/>
      </w:divBdr>
    </w:div>
    <w:div w:id="2141725353">
      <w:bodyDiv w:val="1"/>
      <w:marLeft w:val="0"/>
      <w:marRight w:val="0"/>
      <w:marTop w:val="0"/>
      <w:marBottom w:val="0"/>
      <w:divBdr>
        <w:top w:val="none" w:sz="0" w:space="0" w:color="auto"/>
        <w:left w:val="none" w:sz="0" w:space="0" w:color="auto"/>
        <w:bottom w:val="none" w:sz="0" w:space="0" w:color="auto"/>
        <w:right w:val="none" w:sz="0" w:space="0" w:color="auto"/>
      </w:divBdr>
    </w:div>
    <w:div w:id="2142650591">
      <w:bodyDiv w:val="1"/>
      <w:marLeft w:val="0"/>
      <w:marRight w:val="0"/>
      <w:marTop w:val="0"/>
      <w:marBottom w:val="0"/>
      <w:divBdr>
        <w:top w:val="none" w:sz="0" w:space="0" w:color="auto"/>
        <w:left w:val="none" w:sz="0" w:space="0" w:color="auto"/>
        <w:bottom w:val="none" w:sz="0" w:space="0" w:color="auto"/>
        <w:right w:val="none" w:sz="0" w:space="0" w:color="auto"/>
      </w:divBdr>
    </w:div>
    <w:div w:id="2142844951">
      <w:bodyDiv w:val="1"/>
      <w:marLeft w:val="0"/>
      <w:marRight w:val="0"/>
      <w:marTop w:val="0"/>
      <w:marBottom w:val="0"/>
      <w:divBdr>
        <w:top w:val="none" w:sz="0" w:space="0" w:color="auto"/>
        <w:left w:val="none" w:sz="0" w:space="0" w:color="auto"/>
        <w:bottom w:val="none" w:sz="0" w:space="0" w:color="auto"/>
        <w:right w:val="none" w:sz="0" w:space="0" w:color="auto"/>
      </w:divBdr>
    </w:div>
    <w:div w:id="2146123439">
      <w:bodyDiv w:val="1"/>
      <w:marLeft w:val="0"/>
      <w:marRight w:val="0"/>
      <w:marTop w:val="0"/>
      <w:marBottom w:val="0"/>
      <w:divBdr>
        <w:top w:val="none" w:sz="0" w:space="0" w:color="auto"/>
        <w:left w:val="none" w:sz="0" w:space="0" w:color="auto"/>
        <w:bottom w:val="none" w:sz="0" w:space="0" w:color="auto"/>
        <w:right w:val="none" w:sz="0" w:space="0" w:color="auto"/>
      </w:divBdr>
    </w:div>
    <w:div w:id="214735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g"/><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C69625E-4B91-E94B-B0CC-6D8B13D0B3E3}"/>
      </w:docPartPr>
      <w:docPartBody>
        <w:p w:rsidR="00F062BC" w:rsidRDefault="002008A3">
          <w:r w:rsidRPr="00C840F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8A3"/>
    <w:rsid w:val="00075651"/>
    <w:rsid w:val="000B7385"/>
    <w:rsid w:val="002008A3"/>
    <w:rsid w:val="002602A1"/>
    <w:rsid w:val="0026653C"/>
    <w:rsid w:val="002B4517"/>
    <w:rsid w:val="0037794F"/>
    <w:rsid w:val="003B7243"/>
    <w:rsid w:val="003D0148"/>
    <w:rsid w:val="00454535"/>
    <w:rsid w:val="004D2BC3"/>
    <w:rsid w:val="004E55D9"/>
    <w:rsid w:val="00684F10"/>
    <w:rsid w:val="006E2FF7"/>
    <w:rsid w:val="00820A0C"/>
    <w:rsid w:val="00845CA2"/>
    <w:rsid w:val="00874CF7"/>
    <w:rsid w:val="009738DE"/>
    <w:rsid w:val="009B28BD"/>
    <w:rsid w:val="00AD05FC"/>
    <w:rsid w:val="00B4184B"/>
    <w:rsid w:val="00C92E9E"/>
    <w:rsid w:val="00D44DFF"/>
    <w:rsid w:val="00E955AF"/>
    <w:rsid w:val="00F062BC"/>
    <w:rsid w:val="00FB7FD8"/>
    <w:rsid w:val="00FE34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08A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8E363B-118F-DF4C-9859-AB410990786A}">
  <we:reference id="f78a3046-9e99-4300-aa2b-5814002b01a2" version="1.55.1.0" store="EXCatalog" storeType="EXCatalog"/>
  <we:alternateReferences>
    <we:reference id="WA104382081" version="1.55.1.0" store="en-GB" storeType="OMEX"/>
  </we:alternateReferences>
  <we:properties>
    <we:property name="MENDELEY_BIBLIOGRAPHY_IS_DIRTY" value="true"/>
    <we:property name="MENDELEY_BIBLIOGRAPHY_LAST_MODIFIED" value="1765137959998"/>
    <we:property name="MENDELEY_CITATIONS" value="[{&quot;citationID&quot;:&quot;MENDELEY_CITATION_944023ee-a154-4d93-ad0d-7afb58d44304&quot;,&quot;properties&quot;:{&quot;noteIndex&quot;:0},&quot;isEdited&quot;:false,&quot;manualOverride&quot;:{&quot;isManuallyOverridden&quot;:true,&quot;citeprocText&quot;:&quot;(Pusat Data dan Sistem Informasi, 2024)&quot;,&quot;manualOverrideText&quot;:&quot;(Pusat Data dan Sistem Informasi KEMENDAG, 2024)&quot;},&quot;citationTag&quot;:&quot;MENDELEY_CITATION_v3_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&quot;,&quot;citationItems&quot;:[{&quot;id&quot;:&quot;aacc7465-208e-3bba-8f5d-69f5a989c0fc&quot;,&quot;itemData&quot;:{&quot;type&quot;:&quot;report&quot;,&quot;id&quot;:&quot;aacc7465-208e-3bba-8f5d-69f5a989c0fc&quot;,&quot;title&quot;:&quot;Perdagangan Digital (E-Commerce) Indonesia Periode 2023&quot;,&quot;author&quot;:[{&quot;family&quot;:&quot;Pusat Data dan Sistem Informasi&quot;,&quot;given&quot;:&quot;Kementerian Perdagangan RI&quot;,&quot;parse-names&quot;:false,&quot;dropping-particle&quot;:&quot;&quot;,&quot;non-dropping-particle&quot;:&quot;&quot;}],&quot;issued&quot;:{&quot;date-parts&quot;:[[2024,10,21]]},&quot;publisher-place&quot;:&quot;Jakarta&quot;,&quot;number-of-pages&quot;:&quot;1-3&quot;,&quot;container-title-short&quot;:&quot;&quot;},&quot;isTemporary&quot;:false,&quot;suppress-author&quot;:false,&quot;composite&quot;:false,&quot;author-only&quot;:false}]},{&quot;citationID&quot;:&quot;MENDELEY_CITATION_ab3fe615-6d71-4171-a1ed-fe1c07b8a743&quot;,&quot;properties&quot;:{&quot;noteIndex&quot;:0,&quot;mode&quot;:&quot;composite&quot;},&quot;isEdited&quot;:false,&quot;manualOverride&quot;:{&quot;isManuallyOverridden&quot;:false,&quot;citeprocText&quot;:&quot;Arya Zulfikar Akbar &amp;#38; Rian Hardiansyah (2024)&quot;,&quot;manualOverrideText&quot;:&quot;&quot;},&quot;citationTag&quot;:&quot;MENDELEY_CITATION_v3_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&quot;,&quot;citationItems&quot;:[{&quot;id&quot;:&quot;3015ae12-741f-3c50-ba7d-1afa69826950&quot;,&quot;itemData&quot;:{&quot;type&quot;:&quot;article-journal&quot;,&quot;id&quot;:&quot;3015ae12-741f-3c50-ba7d-1afa69826950&quot;,&quot;title&quot;:&quot;Pengaruh Pemahaman PerpajakanTarif Pajak Dan Sanksi Pajak  Terhadap Kepatuhan Wajib Pajak UMKM&quot;,&quot;author&quot;:[{&quot;family&quot;:&quot;Arya Zulfikar Akbar&quot;,&quot;given&quot;:&quot;&quot;,&quot;parse-names&quot;:false,&quot;dropping-particle&quot;:&quot;&quot;,&quot;non-dropping-particle&quot;:&quot;&quot;},{&quot;family&quot;:&quot;Rian Hardiansyah&quot;,&quot;given&quot;:&quot;&quot;,&quot;parse-names&quot;:false,&quot;dropping-particle&quot;:&quot;&quot;,&quot;non-dropping-particle&quot;:&quot;&quot;}],&quot;container-title&quot;:&quot;ILMIAH RAFLESIA AKUNTANSI&quot;,&quot;issued&quot;:{&quot;date-parts&quot;:[[2024,10,31]]},&quot;abstract&quot;:&quot;This study assesses the hypothesis and produces empirical data regarding the impact of tax comprehension, tax rates, and tax penalties on MSME taxpayer compliance in Sumbawa Regency, West Nusa Tenggara Province. This research utilizes primary data obtained through questionnaires administered to micro, small, and medium enterprises (MSMEs) in Sumbawa Regency. This study utilizes convenience sampling, a non-probability technique that selects units based on their accessibility to the researcher. The study employs a sample of 100 respondents. We evaluated the hypothesis using partial least squares (PLS)-based structural equation modeling (SEM) in SmartPLS 3.2.9. The findings of this study indicate that understanding tax regulations and the enforcement of tax sanctions have a positive and significant effect on taxpayer compliance. Tax rates have a negative and significant impact on taxpayer compliance among SMEs in Sumbawa Regency, though this effect is partial. This research investigates the factors influencing tax compliance, particularly in the context of micro, small, and medium enterprises (MSMEs). An in-depth understanding of the factors affecting tax comprehension, tax rates, and tax penalties enables tax authorities to formulate more effective educational and socialization strategies to improve taxpayer compliance.&quot;,&quot;volume&quot;:&quot;10&quot;,&quot;container-title-short&quot;:&quot;&quot;},&quot;isTemporary&quot;:false,&quot;displayAs&quot;:&quot;composite&quot;,&quot;suppress-author&quot;:false,&quot;composite&quot;:true,&quot;author-only&quot;:false}]},{&quot;citationID&quot;:&quot;MENDELEY_CITATION_e30983d4-4e49-4d24-9ca7-738cc9c637f9&quot;,&quot;properties&quot;:{&quot;noteIndex&quot;:0},&quot;isEdited&quot;:false,&quot;manualOverride&quot;:{&quot;isManuallyOverridden&quot;:false,&quot;citeprocText&quot;:&quot;(Ajzen, 1991a)&quot;,&quot;manualOverrideText&quot;:&quot;&quot;},&quot;citationTag&quot;:&quot;MENDELEY_CITATION_v3_eyJjaXRhdGlvbklEIjoiTUVOREVMRVlfQ0lUQVRJT05fZTMwOTgzZDQtNGU0OS00ZDI0LTljYTctNzM4Y2M5YzYzN2Y5IiwicHJvcGVydGllcyI6eyJub3RlSW5kZXgiOjB9LCJpc0VkaXRlZCI6ZmFsc2UsIm1hbnVhbE92ZXJyaWRlIjp7ImlzTWFudWFsbHlPdmVycmlkZGVuIjpmYWxzZSwiY2l0ZXByb2NUZXh0IjoiKEFqemVuLCAxOTkxYSkiLCJtYW51YWxPdmVycmlkZVRleHQiOiIifSwiY2l0YXRpb25JdGVtcyI6W3siaWQiOiI3NWFjZjVjNC04OWVlLTM0ZDMtODEzNi0zNTI3OGU4MThjZDEiLCJpdGVtRGF0YSI6eyJ0eXBlIjoiYXJ0aWNsZS1qb3VybmFsIiwiaWQiOiI3NWFjZjVjNC04OWVlLTM0ZDMtODEzNi0zNTI3OGU4MThjZDE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zA3NDktNTk3OCg5MSk5MDAyMC1UIiwiSVNTTiI6IjA3NDk1OTc4IiwiaXNzdWVkIjp7ImRhdGUtcGFydHMiOltbMTk5MSwxMl1dfSwicGFnZSI6IjE3OS0yMTEiLCJpc3N1ZSI6IjIiLCJ2b2x1bWUiOiI1MCJ9LCJpc1RlbXBvcmFyeSI6ZmFsc2UsInN1cHByZXNzLWF1dGhvciI6ZmFsc2UsImNvbXBvc2l0ZSI6ZmFsc2UsImF1dGhvci1vbmx5IjpmYWxzZX1dfQ==&quot;,&quot;citationItems&quot;:[{&quot;id&quot;:&quot;75acf5c4-89ee-34d3-8136-35278e818cd1&quot;,&quot;itemData&quot;:{&quot;type&quot;:&quot;article-journal&quot;,&quot;id&quot;:&quot;75acf5c4-89ee-34d3-8136-35278e818cd1&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12]]},&quot;page&quot;:&quot;179-211&quot;,&quot;issue&quot;:&quot;2&quot;,&quot;volume&quot;:&quot;50&quot;},&quot;isTemporary&quot;:false,&quot;suppress-author&quot;:false,&quot;composite&quot;:false,&quot;author-only&quot;:false}]},{&quot;citationID&quot;:&quot;MENDELEY_CITATION_495e9803-2f07-442c-95a1-aba963f33460&quot;,&quot;properties&quot;:{&quot;noteIndex&quot;:0,&quot;mode&quot;:&quot;composite&quot;},&quot;isEdited&quot;:false,&quot;manualOverride&quot;:{&quot;isManuallyOverridden&quot;:false,&quot;citeprocText&quot;:&quot;Chanita &amp;#38; Sitinjak (2021)&quot;,&quot;manualOverrideText&quot;:&quot;&quot;},&quot;citationTag&quot;:&quot;MENDELEY_CITATION_v3_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&quot;,&quot;citationItems&quot;:[{&quot;id&quot;:&quot;4c639b2f-3754-39f9-a71f-a83d247c7790&quot;,&quot;itemData&quot;:{&quot;type&quot;:&quot;article-journal&quot;,&quot;id&quot;:&quot;4c639b2f-3754-39f9-a71f-a83d247c7790&quot;,&quot;title&quot;:&quot;Peranan Pengetahuan Pajak dan Kesadaran Pajak bagi Kepatuhan Pajak Pelaku Usaha E-Commerce&quot;,&quot;author&quot;:[{&quot;family&quot;:&quot;Chanita&quot;,&quot;given&quot;:&quot;Olivia Afrinadea&quot;,&quot;parse-names&quot;:false,&quot;dropping-particle&quot;:&quot;&quot;,&quot;non-dropping-particle&quot;:&quot;&quot;},{&quot;family&quot;:&quot;Sitinjak&quot;,&quot;given&quot;:&quot;Norman Duma&quot;,&quot;parse-names&quot;:false,&quot;dropping-particle&quot;:&quot;&quot;,&quot;non-dropping-particle&quot;:&quot;&quot;}],&quot;container-title&quot;:&quot;Jurnal Manajemen dan Kewirausahaan&quot;,&quot;DOI&quot;:&quot;10.26905/jmdk.v9i2.6203&quot;,&quot;ISSN&quot;:&quot;2540-8259&quot;,&quot;issued&quot;:{&quot;date-parts&quot;:[[2021,12,30]]},&quot;page&quot;:&quot;233-238&quot;,&quot;abstract&quot;:&quot;&lt;p&gt;Research to examine the role of tax knowledge and tax awareness for tax compliance by e-commerce entrepreneurs. The sample is 50 e-commerce entrepreneurs, obtained by a simple random sample technique. Multiple linear regression was used to analyze the effect of tax knowledge and awareness on tax compliance. The important point of the research results is that knowledge and awareness of taxes owned by e-commerce entrepreneurs have a positive effect on tax compliance. &lt;/p&gt;&quot;,&quot;issue&quot;:&quot;2&quot;,&quot;volume&quot;:&quot;9&quot;,&quot;container-title-short&quot;:&quot;&quot;},&quot;isTemporary&quot;:false,&quot;displayAs&quot;:&quot;composite&quot;,&quot;suppress-author&quot;:false,&quot;composite&quot;:true,&quot;author-only&quot;:false}]},{&quot;citationID&quot;:&quot;MENDELEY_CITATION_83ee8b11-9dd4-4abb-885f-809731212db8&quot;,&quot;properties&quot;:{&quot;noteIndex&quot;:0},&quot;isEdited&quot;:false,&quot;manualOverride&quot;:{&quot;isManuallyOverridden&quot;:false,&quot;citeprocText&quot;:&quot;(Becker, 1968)&quot;,&quot;manualOverrideText&quot;:&quot;&quot;},&quot;citationTag&quot;:&quot;MENDELEY_CITATION_v3_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&quot;,&quot;citationItems&quot;:[{&quot;id&quot;:&quot;103b1398-ad82-35bb-b0d5-c378036cbeb5&quot;,&quot;itemData&quot;:{&quot;type&quot;:&quot;article-journal&quot;,&quot;id&quot;:&quot;103b1398-ad82-35bb-b0d5-c378036cbeb5&quot;,&quot;title&quot;:&quot;Crime and Punishment: An Economic Approach&quot;,&quot;author&quot;:[{&quot;family&quot;:&quot;Becker&quot;,&quot;given&quot;:&quot;Gary S.&quot;,&quot;parse-names&quot;:false,&quot;dropping-particle&quot;:&quot;&quot;,&quot;non-dropping-particle&quot;:&quot;&quot;}],&quot;container-title&quot;:&quot;Journal of Political Economy&quot;,&quot;DOI&quot;:&quot;10.1086/259394&quot;,&quot;ISSN&quot;:&quot;0022-3808&quot;,&quot;issued&quot;:{&quot;date-parts&quot;:[[1968,3]]},&quot;page&quot;:&quot;169-217&quot;,&quot;issue&quot;:&quot;2&quot;,&quot;volume&quot;:&quot;76&quot;,&quot;container-title-short&quot;:&quot;&quot;},&quot;isTemporary&quot;:false,&quot;suppress-author&quot;:false,&quot;composite&quot;:false,&quot;author-only&quot;:false}]},{&quot;citationID&quot;:&quot;MENDELEY_CITATION_32d05e23-d53f-4429-a89f-f56e9bfe8a64&quot;,&quot;properties&quot;:{&quot;noteIndex&quot;:0,&quot;mode&quot;:&quot;composite&quot;},&quot;isEdited&quot;:false,&quot;manualOverride&quot;:{&quot;isManuallyOverridden&quot;:false,&quot;citeprocText&quot;:&quot;Rizal et al. (2023)&quot;,&quot;manualOverrideText&quot;:&quot;&quot;},&quot;citationTag&quot;:&quot;MENDELEY_CITATION_v3_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&quot;,&quot;citationItems&quot;:[{&quot;id&quot;:&quot;1a80b66b-54ef-3141-82c9-fe62f103c479&quot;,&quot;itemData&quot;:{&quot;type&quot;:&quot;article-journal&quot;,&quot;id&quot;:&quot;1a80b66b-54ef-3141-82c9-fe62f103c479&quot;,&quot;title&quot;:&quot;Analisis Kesadaran Wajib Pajak dalam Kepatuhan Pembayaran Pajak UMKM Jawa Barat Pada Pengguna Platform E-Commerce&quot;,&quot;author&quot;:[{&quot;family&quot;:&quot;Rizal&quot;,&quot;given&quot;:&quot;Adhi&quot;,&quot;parse-names&quot;:false,&quot;dropping-particle&quot;:&quot;&quot;,&quot;non-dropping-particle&quot;:&quot;&quot;},{&quot;family&quot;:&quot;Lumban Batu&quot;,&quot;given&quot;:&quot;Reminta&quot;,&quot;parse-names&quot;:false,&quot;dropping-particle&quot;:&quot;&quot;,&quot;non-dropping-particle&quot;:&quot;&quot;},{&quot;family&quot;:&quot;Madjid&quot;,&quot;given&quot;:&quot;Seva&quot;,&quot;parse-names&quot;:false,&quot;dropping-particle&quot;:&quot;&quot;,&quot;non-dropping-particle&quot;:&quot;&quot;},{&quot;family&quot;:&quot;Singaperbangsa Karawang Abstract&quot;,&quot;given&quot;:&quot;Universitas&quot;,&quot;parse-names&quot;:false,&quot;dropping-particle&quot;:&quot;&quot;,&quot;non-dropping-particle&quot;:&quot;&quot;}],&quot;container-title&quot;:&quot;Jurnal Ilmiah Wahana Pendidikan&quot;,&quot;DOI&quot;:&quot;10.5281/zenodo.8091086&quot;,&quot;ISSN&quot;:&quot;2089-5364&quot;,&quot;issued&quot;:{&quot;date-parts&quot;:[[2023]]},&quot;page&quot;:&quot;564-583&quot;,&quot;abstract&quot;:&quot;This research needs to be conducted to find out how much influence taxpayer awareness has on compliance with MSME tax payments on platform usersecommercein West java. The existence of this study aims to see how much the level of awareness of taxpayers, especially MSME actors in West Java, uses the platformecommerce in carrying out its business activities in compliance with paying taxes. The data source in this study is primary data in the form of a questionnaire that has collected 106 respondents as measured using a Likert scale. As for the research conducted using a data analysis model in the form of multiple linear regression analysis using SPSS tools. The results show that of the four dimensions of taxpayer awareness that can affect taxpayer compliance, one of which is the perception of the taxpayer partially does not have a significant effect on taxpayer compliance. However, the other three variables, namely tax knowledge, taxpayer characteristics, and tax socialization have a positive and significant effect on taxpayer compliance.&quot;,&quot;issue&quot;:&quot;11&quot;,&quot;volume&quot;:&quot;9&quot;,&quot;container-title-short&quot;:&quot;&quot;},&quot;isTemporary&quot;:false,&quot;displayAs&quot;:&quot;composite&quot;,&quot;suppress-author&quot;:false,&quot;composite&quot;:true,&quot;author-only&quot;:false}]},{&quot;citationID&quot;:&quot;MENDELEY_CITATION_7c16f800-5b5f-4fd8-8ebc-cd0f233ba3a7&quot;,&quot;properties&quot;:{&quot;noteIndex&quot;:0,&quot;mode&quot;:&quot;composite&quot;},&quot;isEdited&quot;:false,&quot;manualOverride&quot;:{&quot;isManuallyOverridden&quot;:false,&quot;citeprocText&quot;:&quot;Ginanjar &amp;#38; Saparinda (2022)&quot;,&quot;manualOverrideText&quot;:&quot;&quot;},&quot;citationTag&quot;:&quot;MENDELEY_CITATION_v3_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&quot;,&quot;citationItems&quot;:[{&quot;id&quot;:&quot;490186de-fc49-314b-a9d7-b27b223ba9ad&quot;,&quot;itemData&quot;:{&quot;type&quot;:&quot;report&quot;,&quot;id&quot;:&quot;490186de-fc49-314b-a9d7-b27b223ba9ad&quot;,&quot;title&quot;:&quot;Enrichment: Journal of Management The Effect Of Tax Socialization And Tax Sanctions On Taxpayer Compliance (Study on E-Commerce in Majalengka Regency)&quot;,&quot;author&quot;:[{&quot;family&quot;:&quot;Ginanjar&quot;,&quot;given&quot;:&quot;Yogi&quot;,&quot;parse-names&quot;:false,&quot;dropping-particle&quot;:&quot;&quot;,&quot;non-dropping-particle&quot;:&quot;&quot;},{&quot;family&quot;:&quot;Saparinda&quot;,&quot;given&quot;:&quot;Raden Wulan&quot;,&quot;parse-names&quot;:false,&quot;dropping-particle&quot;:&quot;&quot;,&quot;non-dropping-particle&quot;:&quot;&quot;}],&quot;container-title&quot;:&quot;Enrichment: Journal of Management&quot;,&quot;issued&quot;:{&quot;date-parts&quot;:[[2022]]},&quot;abstract&quot;:&quot;Tax revenue in Indonesia is still very far from planning. There are several things that make taxpayer compliance low, including the many cases of tax evasion to tax bribery, so that in these conditions it greatly affects taxpayer compliance. This study aims to determine the effect of tax socialization and tax sanctions on taxpayer compliance in E-Commerce in Majalengka Regency. The population in this study is MSME E-Commerce in Majalengka Regency. The sampling technique used in this study is probability sampling using simple random sampling where in determining the sample at random, the number of samples in this study is 100 respondents. Testing of research instruments is done by testing the validity and reliability. The data analysis technique uses descriptive analysis and verification through classical assumption test, multiple linear regression analysis, determination analysis, model feasibility test (F test) and hypothesis testing with t test.analytical tool in this study uses the SPSS 25 program. The results show that tax socialization affects taxpayer compliance and tax sanctions affect taxpayer compliance.&quot;,&quot;issue&quot;:&quot;4&quot;,&quot;volume&quot;:&quot;12&quot;,&quot;container-title-short&quot;:&quot;&quot;},&quot;isTemporary&quot;:false,&quot;displayAs&quot;:&quot;composite&quot;,&quot;suppress-author&quot;:false,&quot;composite&quot;:true,&quot;author-only&quot;:false}]},{&quot;citationID&quot;:&quot;MENDELEY_CITATION_66bb5142-dbe0-49a8-a0ad-82530f1725ff&quot;,&quot;properties&quot;:{&quot;noteIndex&quot;:0,&quot;mode&quot;:&quot;composite&quot;},&quot;isEdited&quot;:false,&quot;manualOverride&quot;:{&quot;isManuallyOverridden&quot;:false,&quot;citeprocText&quot;:&quot;Nisa &amp;#38; Subagio (2024)&quot;,&quot;manualOverrideText&quot;:&quot;&quot;},&quot;citationTag&quot;:&quot;MENDELEY_CITATION_v3_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&quot;,&quot;citationItems&quot;:[{&quot;id&quot;:&quot;ad6546ad-0412-3c4a-9a51-76183e0e9fe2&quot;,&quot;itemData&quot;:{&quot;type&quot;:&quot;article-journal&quot;,&quot;id&quot;:&quot;ad6546ad-0412-3c4a-9a51-76183e0e9fe2&quot;,&quot;title&quot;:&quot;Pengaruh Pemahaman Perpajakan, Sanksi Perpajakan, dan Modernisasi Sistem Perpajakan Terhadap Kepatuhan Wajib Pajak UMKM (Studi Kasus pada Pelaku UMKM Yang Terdaftar di KPP Pratama Semarang Barat)&quot;,&quot;author&quot;:[{&quot;family&quot;:&quot;Nisa&quot;,&quot;given&quot;:&quot;Afifah Choirun&quot;,&quot;parse-names&quot;:false,&quot;dropping-particle&quot;:&quot;&quot;,&quot;non-dropping-particle&quot;:&quot;&quot;},{&quot;family&quot;:&quot;Subagio&quot;,&quot;given&quot;:&quot;Indra Sukma&quot;,&quot;parse-names&quot;:false,&quot;dropping-particle&quot;:&quot;&quot;,&quot;non-dropping-particle&quot;:&quot;&quot;}],&quot;container-title&quot;:&quot;Jurnal Akuntansi Neraca&quot;,&quot;DOI&quot;:&quot;10.59837/jan.v1i3.19&quot;,&quot;ISSN&quot;:&quot;2987-1352&quot;,&quot;issued&quot;:{&quot;date-parts&quot;:[[2024,1,11]]},&quot;page&quot;:&quot;99-110&quot;,&quot;abstract&quot;:&quot;&lt;p&gt;Penelitian ini bertujuan untuk mengetahui apakah pemahaman perpajakan, sanksi perpajakan, dan modernisasi sistem perpajakan berpengaruh terhadap kepatuhan wajib pajak UMKM. Jenis penelitian ini menggunakan metode kuantitatif. Populasi dan sampel pada penelian ini adalah pelaku UMKM yang terdaftar di KPP Pratama Semarang Barat. Pengambilan sampel dengan berdasarkan rumus Slovin, sehingga diperoleh sampel yaitu sebanyak 91 responden. Sumber data yang digunakan dalam penelitian ini adalah data primer dengan penyebaran kuesioner dan metode analisis data menggunakan regresi linear berganda dengan alat analisis data menggunakan SPSS versi 26. Hasil penelitian ini menunjukan bahwa pemahaman tidak berpengaruh secara signifikan terhadap kepatuhan wajib pajak UMKM, sedangkan sanksi perpajakan dan modernisasi sistem perpajakan berpengaruh positif signifikan terhadap kepatuhan wajib pajak UMKM.&lt;/p&gt;&quot;,&quot;issue&quot;:&quot;3&quot;,&quot;volume&quot;:&quot;1&quot;,&quot;container-title-short&quot;:&quot;&quot;},&quot;isTemporary&quot;:false,&quot;displayAs&quot;:&quot;composite&quot;,&quot;suppress-author&quot;:false,&quot;composite&quot;:true,&quot;author-only&quot;:false}]},{&quot;citationID&quot;:&quot;MENDELEY_CITATION_7c8a5c88-812d-4590-8251-010de4eceb2f&quot;,&quot;properties&quot;:{&quot;noteIndex&quot;:0,&quot;mode&quot;:&quot;composite&quot;},&quot;isEdited&quot;:false,&quot;manualOverride&quot;:{&quot;isManuallyOverridden&quot;:true,&quot;citeprocText&quot;:&quot;Abbas Abdul Rachman Assegaf &amp;#38; Ronny Andesto (2023)&quot;,&quot;manualOverrideText&quot;:&quot;Assegaf, A. A. R., &amp; Andesto, R. (2023)&quot;},&quot;citationTag&quot;:&quot;MENDELEY_CITATION_v3_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&quot;,&quot;citationItems&quot;:[{&quot;id&quot;:&quot;2cac0e31-c44e-37b7-a0bc-d85ae561d185&quot;,&quot;itemData&quot;:{&quot;type&quot;:&quot;article-journal&quot;,&quot;id&quot;:&quot;2cac0e31-c44e-37b7-a0bc-d85ae561d185&quot;,&quot;title&quot;:&quot;The Effect of Tax Socialization, Tax Knowledge and Taxpayer Awareness with Tax Sanctions as a Moderation Variable on Individual Taxpayer Compliance (Empirical Study on Taxpayers Registered at KPP Pratama Cibinong West Java)&quot;,&quot;author&quot;:[{&quot;family&quot;:&quot;Abbas Abdul Rachman Assegaf&quot;,&quot;given&quot;:&quot;&quot;,&quot;parse-names&quot;:false,&quot;dropping-particle&quot;:&quot;&quot;,&quot;non-dropping-particle&quot;:&quot;&quot;},{&quot;family&quot;:&quot;Ronny Andesto&quot;,&quot;given&quot;:&quot;&quot;,&quot;parse-names&quot;:false,&quot;dropping-particle&quot;:&quot;&quot;,&quot;non-dropping-particle&quot;:&quot;&quot;}],&quot;container-title&quot;:&quot;Jurnal Multidisiplin Madani&quot;,&quot;DOI&quot;:&quot;10.55927/mudima.v3i5.2909&quot;,&quot;ISSN&quot;:&quot;2808-5639&quot;,&quot;issued&quot;:{&quot;date-parts&quot;:[[2023,5,30]]},&quot;page&quot;:&quot;1105-1124&quot;,&quot;abstract&quot;:&quot;&lt;p&gt;Tax Socialization's Impact An empirical study on taxpayers enrolled at the Cibinong Pratama Tax Service Office in West Java examined the relationship between tax knowledge, taxpayer awareness, and tax sanctions as moderating factors on individual taxpayer compliance (supervised by Dr Ronny Andesto, SE, MM). At KPP Pratama Cibinong in West Java, this study aims to ascertain the impact of Tax Socialization, Tax Knowledge, and Taxpayer Awareness with Tax Sanctions as a moderating variable. 130 individual taxpayers registered at KPP Pratama Cibinong in West Java received questionnaires distributing the primary data. Between February and April 2020, the survey was carried out. The Partial Least Square (PLS) software was used to analyze the data. The study's findings indicate that tax socialization has a significant positive impact on individual taxpayer compliance, tax knowledge has a significant positive impact on individual taxpayer compliance, and tax payer awareness has no significant positive impact. Socialization of taxation moderated by sanctions has no significant impact on compliance with individual taxpayers, and knowledge of tax moderated by sanctions has no significant impact either&lt;/p&gt;&quot;,&quot;issue&quot;:&quot;5&quot;,&quot;volume&quot;:&quot;3&quot;,&quot;container-title-short&quot;:&quot;&quot;},&quot;isTemporary&quot;:false,&quot;displayAs&quot;:&quot;composite&quot;,&quot;suppress-author&quot;:false,&quot;composite&quot;:true,&quot;author-only&quot;:false}]},{&quot;citationID&quot;:&quot;MENDELEY_CITATION_401f5b04-5833-4b79-b6a1-0d5bfb4fe168&quot;,&quot;properties&quot;:{&quot;noteIndex&quot;:0},&quot;isEdited&quot;:false,&quot;manualOverride&quot;:{&quot;isManuallyOverridden&quot;:true,&quot;citeprocText&quot;:&quot;(Ajzen, 1991b)&quot;,&quot;manualOverrideText&quot;:&quot;(Ajzen, 1991)&quot;},&quot;citationTag&quot;:&quot;MENDELEY_CITATION_v3_eyJjaXRhdGlvbklEIjoiTUVOREVMRVlfQ0lUQVRJT05fNDAxZjViMDQtNTgzMy00Yjc5LWI2YTEtMGQ1YmZiNGZlMTY4IiwicHJvcGVydGllcyI6eyJub3RlSW5kZXgiOjB9LCJpc0VkaXRlZCI6ZmFsc2UsIm1hbnVhbE92ZXJyaWRlIjp7ImlzTWFudWFsbHlPdmVycmlkZGVuIjp0cnVlLCJjaXRlcHJvY1RleHQiOiIoQWp6ZW4sIDE5OTFiKSIsIm1hbnVhbE92ZXJyaWRlVGV4dCI6IihBanplbiwgMTk5MSkifSwiY2l0YXRpb25JdGVtcyI6W3siaWQiOiJjNjg1MmJlOS01ZDUyLTM4NTktYTdlZS02YjM1MjMzNWM3ZDkiLCJpdGVtRGF0YSI6eyJ0eXBlIjoiYXJ0aWNsZS1qb3VybmFsIiwiaWQiOiJjNjg1MmJlOS01ZDUyLTM4NTktYTdlZS02YjM1MjMzNWM3ZDk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zA3NDktNTk3OCg5MSk5MDAyMC1UIiwiSVNTTiI6IjA3NDk1OTc4IiwiaXNzdWVkIjp7ImRhdGUtcGFydHMiOltbMTk5MSwxMl1dfSwicGFnZSI6IjE3OS0yMTEiLCJpc3N1ZSI6IjIiLCJ2b2x1bWUiOiI1MCJ9LCJpc1RlbXBvcmFyeSI6ZmFsc2UsInN1cHByZXNzLWF1dGhvciI6ZmFsc2UsImNvbXBvc2l0ZSI6ZmFsc2UsImF1dGhvci1vbmx5IjpmYWxzZX1dfQ==&quot;,&quot;citationItems&quot;:[{&quot;id&quot;:&quot;c6852be9-5d52-3859-a7ee-6b352335c7d9&quot;,&quot;itemData&quot;:{&quot;type&quot;:&quot;article-journal&quot;,&quot;id&quot;:&quot;c6852be9-5d52-3859-a7ee-6b352335c7d9&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12]]},&quot;page&quot;:&quot;179-211&quot;,&quot;issue&quot;:&quot;2&quot;,&quot;volume&quot;:&quot;50&quot;},&quot;isTemporary&quot;:false,&quot;suppress-author&quot;:false,&quot;composite&quot;:false,&quot;author-only&quot;:false}]},{&quot;citationID&quot;:&quot;MENDELEY_CITATION_22953bf0-7815-4b4f-b57e-8140ca1aba0d&quot;,&quot;properties&quot;:{&quot;noteIndex&quot;:0},&quot;isEdited&quot;:false,&quot;manualOverride&quot;:{&quot;isManuallyOverridden&quot;:true,&quot;citeprocText&quot;:&quot;(Ajzen, 1991b)&quot;,&quot;manualOverrideText&quot;:&quot;(Ajzen, 1991)&quot;},&quot;citationTag&quot;:&quot;MENDELEY_CITATION_v3_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&quot;,&quot;citationItems&quot;:[{&quot;id&quot;:&quot;c6852be9-5d52-3859-a7ee-6b352335c7d9&quot;,&quot;itemData&quot;:{&quot;type&quot;:&quot;article-journal&quot;,&quot;id&quot;:&quot;c6852be9-5d52-3859-a7ee-6b352335c7d9&quot;,&quot;title&quot;:&quot;The theory of planned behavior&quot;,&quot;author&quot;:[{&quot;family&quot;:&quot;Ajzen&quot;,&quot;given&quot;:&quot;Icek&quot;,&quot;parse-names&quot;:false,&quot;dropping-particle&quot;:&quot;&quot;,&quot;non-dropping-particle&quot;:&quot;&quot;}],&quot;container-title&quot;:&quot;Organizational Behavior and Human Decision Processes&quot;,&quot;container-title-short&quot;:&quot;Organ Behav Hum Decis Process&quot;,&quot;DOI&quot;:&quot;10.1016/0749-5978(91)90020-T&quot;,&quot;ISSN&quot;:&quot;07495978&quot;,&quot;issued&quot;:{&quot;date-parts&quot;:[[1991,12]]},&quot;page&quot;:&quot;179-211&quot;,&quot;issue&quot;:&quot;2&quot;,&quot;volume&quot;:&quot;50&quot;},&quot;isTemporary&quot;:false,&quot;suppress-author&quot;:false,&quot;composite&quot;:false,&quot;author-only&quot;:false}]},{&quot;citationID&quot;:&quot;MENDELEY_CITATION_2ed229f3-4486-46f9-8bbc-2553a63749cf&quot;,&quot;properties&quot;:{&quot;noteIndex&quot;:0,&quot;mode&quot;:&quot;composite&quot;},&quot;isEdited&quot;:false,&quot;manualOverride&quot;:{&quot;isManuallyOverridden&quot;:false,&quot;citeprocText&quot;:&quot;Hidayat &amp;#38; Nugroho (n.d.)&quot;,&quot;manualOverrideText&quot;:&quot;&quot;},&quot;citationTag&quot;:&quot;MENDELEY_CITATION_v3_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&quot;,&quot;citationItems&quot;:[{&quot;id&quot;:&quot;65ba7566-01c4-3718-b85c-16e094594258&quot;,&quot;itemData&quot;:{&quot;type&quot;:&quot;report&quot;,&quot;id&quot;:&quot;65ba7566-01c4-3718-b85c-16e094594258&quot;,&quot;title&quot;:&quot;Studi Empiris Theory of Planned Behavior dan Pengaruh Kewajiban Moral pada Perilaku Ketidakpatuhan Pajak Wajib Pajak Orang Pribadi&quot;,&quot;author&quot;:[{&quot;family&quot;:&quot;Hidayat&quot;,&quot;given&quot;:&quot;Widi&quot;,&quot;parse-names&quot;:false,&quot;dropping-particle&quot;:&quot;&quot;,&quot;non-dropping-particle&quot;:&quot;&quot;},{&quot;family&quot;:&quot;Nugroho&quot;,&quot;given&quot;:&quot;Argo Adhi&quot;,&quot;parse-names&quot;:false,&quot;dropping-particle&quot;:&quot;&quot;,&quot;non-dropping-particle&quot;:&quot;&quot;}],&quot;URL&quot;:&quot;www.fiskal.depkeu.go.id&quot;,&quot;container-title-short&quot;:&quot;&quot;},&quot;isTemporary&quot;:false,&quot;displayAs&quot;:&quot;composite&quot;,&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E695C-226E-E74A-BEC9-1E85E3A29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10224</Words>
  <Characters>58280</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Software Solution</cp:lastModifiedBy>
  <cp:revision>2</cp:revision>
  <cp:lastPrinted>2026-02-02T03:46:00Z</cp:lastPrinted>
  <dcterms:created xsi:type="dcterms:W3CDTF">2026-02-02T03:50:00Z</dcterms:created>
  <dcterms:modified xsi:type="dcterms:W3CDTF">2026-02-02T03:50:00Z</dcterms:modified>
</cp:coreProperties>
</file>