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cs="Times New Roman"/>
          <w:b/>
          <w:iCs/>
          <w:color w:val="4F81BD" w:themeColor="accent1"/>
          <w:szCs w:val="18"/>
        </w:rPr>
        <w:id w:val="1438175795"/>
        <w:docPartObj>
          <w:docPartGallery w:val="Cover Pages"/>
          <w:docPartUnique/>
        </w:docPartObj>
      </w:sdtPr>
      <w:sdtEndPr>
        <w:rPr>
          <w:rFonts w:cstheme="minorBidi"/>
          <w:color w:val="auto"/>
        </w:rPr>
      </w:sdtEndPr>
      <w:sdtContent>
        <w:p w14:paraId="50E3C1AD" w14:textId="77777777" w:rsidR="00480C37" w:rsidRPr="00FB389F" w:rsidRDefault="00480C37" w:rsidP="00480C37">
          <w:pPr>
            <w:jc w:val="center"/>
            <w:rPr>
              <w:rFonts w:ascii="Times New Roman" w:hAnsi="Times New Roman" w:cs="Times New Roman"/>
              <w:b/>
              <w:sz w:val="32"/>
              <w:szCs w:val="32"/>
            </w:rPr>
          </w:pPr>
          <w:r w:rsidRPr="00FB389F">
            <w:rPr>
              <w:rFonts w:ascii="Times New Roman" w:hAnsi="Times New Roman" w:cs="Times New Roman"/>
              <w:b/>
              <w:sz w:val="32"/>
              <w:szCs w:val="32"/>
            </w:rPr>
            <w:t xml:space="preserve">PENGARUH LITERASI PAJAK, MORALITAS PAJAK, APLIKASI SIGNAL, DAN </w:t>
          </w:r>
          <w:r w:rsidRPr="00FB389F">
            <w:rPr>
              <w:rFonts w:ascii="Times New Roman" w:hAnsi="Times New Roman" w:cs="Times New Roman"/>
              <w:b/>
              <w:i/>
              <w:sz w:val="32"/>
              <w:szCs w:val="32"/>
            </w:rPr>
            <w:t xml:space="preserve">PUBLIC RELATION </w:t>
          </w:r>
          <w:r w:rsidRPr="00FB389F">
            <w:rPr>
              <w:rFonts w:ascii="Times New Roman" w:hAnsi="Times New Roman" w:cs="Times New Roman"/>
              <w:b/>
              <w:sz w:val="32"/>
              <w:szCs w:val="32"/>
            </w:rPr>
            <w:t>TERHADAP KEPATUHAN WAJIB PAJAK KENDARAAN BERMOTOR DI KABUPATEN PENAJAM PASER UTARA</w:t>
          </w:r>
        </w:p>
        <w:p w14:paraId="4C89EB7B" w14:textId="77777777" w:rsidR="00480C37" w:rsidRPr="00FB389F" w:rsidRDefault="00480C37" w:rsidP="00480C37">
          <w:pPr>
            <w:jc w:val="center"/>
            <w:rPr>
              <w:rFonts w:ascii="Times New Roman" w:hAnsi="Times New Roman" w:cs="Times New Roman"/>
              <w:b/>
              <w:sz w:val="32"/>
              <w:szCs w:val="32"/>
            </w:rPr>
          </w:pPr>
        </w:p>
        <w:p w14:paraId="621B9B28" w14:textId="77777777" w:rsidR="00480C37" w:rsidRPr="00FB389F" w:rsidRDefault="00480C37" w:rsidP="00480C37">
          <w:pPr>
            <w:spacing w:line="240" w:lineRule="auto"/>
            <w:jc w:val="center"/>
            <w:rPr>
              <w:rFonts w:ascii="Times New Roman" w:hAnsi="Times New Roman" w:cs="Times New Roman"/>
              <w:b/>
              <w:sz w:val="28"/>
            </w:rPr>
          </w:pPr>
          <w:r w:rsidRPr="00FB389F">
            <w:rPr>
              <w:rFonts w:ascii="Times New Roman" w:hAnsi="Times New Roman" w:cs="Times New Roman"/>
              <w:b/>
              <w:sz w:val="28"/>
            </w:rPr>
            <w:t>SKRIPSI</w:t>
          </w:r>
        </w:p>
        <w:p w14:paraId="581C46B0" w14:textId="2724DA0F" w:rsidR="00480C37" w:rsidRPr="00FB389F" w:rsidRDefault="00217D32" w:rsidP="00480C37">
          <w:pPr>
            <w:jc w:val="center"/>
            <w:rPr>
              <w:rFonts w:ascii="Times New Roman" w:hAnsi="Times New Roman" w:cs="Times New Roman"/>
              <w:sz w:val="24"/>
            </w:rPr>
          </w:pPr>
          <w:r w:rsidRPr="00FB389F">
            <w:rPr>
              <w:rFonts w:ascii="Times New Roman" w:hAnsi="Times New Roman" w:cs="Times New Roman"/>
              <w:sz w:val="24"/>
            </w:rPr>
            <w:t xml:space="preserve">UNTUK SEMINAR </w:t>
          </w:r>
          <w:r w:rsidR="00740E4E">
            <w:rPr>
              <w:rFonts w:ascii="Times New Roman" w:hAnsi="Times New Roman" w:cs="Times New Roman"/>
              <w:sz w:val="24"/>
            </w:rPr>
            <w:t>HASIL</w:t>
          </w:r>
        </w:p>
        <w:p w14:paraId="4FD0C320" w14:textId="77777777" w:rsidR="00480C37" w:rsidRPr="00FB389F" w:rsidRDefault="00480C37" w:rsidP="00480C37">
          <w:pPr>
            <w:jc w:val="center"/>
            <w:rPr>
              <w:rFonts w:ascii="Times New Roman" w:hAnsi="Times New Roman" w:cs="Times New Roman"/>
              <w:sz w:val="24"/>
            </w:rPr>
          </w:pPr>
        </w:p>
        <w:p w14:paraId="16DA7FC4" w14:textId="77777777" w:rsidR="00480C37" w:rsidRPr="00FB389F" w:rsidRDefault="00480C37" w:rsidP="00480C37">
          <w:pPr>
            <w:jc w:val="center"/>
            <w:rPr>
              <w:rFonts w:ascii="Times New Roman" w:hAnsi="Times New Roman" w:cs="Times New Roman"/>
            </w:rPr>
          </w:pPr>
          <w:r w:rsidRPr="00FB389F">
            <w:rPr>
              <w:rFonts w:ascii="Times New Roman" w:hAnsi="Times New Roman" w:cs="Times New Roman"/>
            </w:rPr>
            <w:drawing>
              <wp:inline distT="0" distB="0" distL="0" distR="0" wp14:anchorId="6BD7E7B2" wp14:editId="54E098EA">
                <wp:extent cx="1801727" cy="18000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2-08 at 08.01.49 (1).jpeg"/>
                        <pic:cNvPicPr/>
                      </pic:nvPicPr>
                      <pic:blipFill>
                        <a:blip r:embed="rId8" cstate="print">
                          <a:extLst>
                            <a:ext uri="{BEBA8EAE-BF5A-486C-A8C5-ECC9F3942E4B}">
                              <a14:imgProps xmlns:a14="http://schemas.microsoft.com/office/drawing/2010/main">
                                <a14:imgLayer r:embed="rId9">
                                  <a14:imgEffect>
                                    <a14:backgroundRemoval t="2317" b="99444" l="1667" r="98981"/>
                                  </a14:imgEffect>
                                </a14:imgLayer>
                              </a14:imgProps>
                            </a:ext>
                            <a:ext uri="{28A0092B-C50C-407E-A947-70E740481C1C}">
                              <a14:useLocalDpi xmlns:a14="http://schemas.microsoft.com/office/drawing/2010/main" val="0"/>
                            </a:ext>
                          </a:extLst>
                        </a:blip>
                        <a:stretch>
                          <a:fillRect/>
                        </a:stretch>
                      </pic:blipFill>
                      <pic:spPr>
                        <a:xfrm>
                          <a:off x="0" y="0"/>
                          <a:ext cx="1801727" cy="1800000"/>
                        </a:xfrm>
                        <a:prstGeom prst="rect">
                          <a:avLst/>
                        </a:prstGeom>
                      </pic:spPr>
                    </pic:pic>
                  </a:graphicData>
                </a:graphic>
              </wp:inline>
            </w:drawing>
          </w:r>
        </w:p>
        <w:p w14:paraId="57642D36" w14:textId="77777777" w:rsidR="00480C37" w:rsidRPr="00FB389F" w:rsidRDefault="00480C37" w:rsidP="00480C37">
          <w:pPr>
            <w:jc w:val="center"/>
            <w:rPr>
              <w:rFonts w:ascii="Times New Roman" w:hAnsi="Times New Roman" w:cs="Times New Roman"/>
            </w:rPr>
          </w:pPr>
        </w:p>
        <w:p w14:paraId="3927547F" w14:textId="77777777" w:rsidR="00480C37" w:rsidRPr="00FB389F" w:rsidRDefault="00480C37" w:rsidP="00480C37">
          <w:pPr>
            <w:jc w:val="center"/>
            <w:rPr>
              <w:rFonts w:ascii="Times New Roman" w:hAnsi="Times New Roman" w:cs="Times New Roman"/>
              <w:sz w:val="24"/>
            </w:rPr>
          </w:pPr>
          <w:r w:rsidRPr="00FB389F">
            <w:rPr>
              <w:rFonts w:ascii="Times New Roman" w:hAnsi="Times New Roman" w:cs="Times New Roman"/>
              <w:sz w:val="24"/>
            </w:rPr>
            <w:t>Oleh :</w:t>
          </w:r>
        </w:p>
        <w:p w14:paraId="34E16AD9" w14:textId="77777777" w:rsidR="00480C37" w:rsidRPr="00FB389F" w:rsidRDefault="00480C37" w:rsidP="00480C37">
          <w:pPr>
            <w:spacing w:line="240" w:lineRule="auto"/>
            <w:jc w:val="center"/>
            <w:rPr>
              <w:rFonts w:ascii="Times New Roman" w:hAnsi="Times New Roman" w:cs="Times New Roman"/>
              <w:b/>
              <w:sz w:val="28"/>
            </w:rPr>
          </w:pPr>
          <w:r w:rsidRPr="00FB389F">
            <w:rPr>
              <w:rFonts w:ascii="Times New Roman" w:hAnsi="Times New Roman" w:cs="Times New Roman"/>
              <w:b/>
              <w:sz w:val="28"/>
            </w:rPr>
            <w:t>FARADILLAH                                                                                                                                           2101036233                                                                                                                                                                 S1-AKUNTANSI</w:t>
          </w:r>
        </w:p>
        <w:p w14:paraId="46CCD116" w14:textId="77777777" w:rsidR="00480C37" w:rsidRPr="00FB389F" w:rsidRDefault="00480C37" w:rsidP="00480C37">
          <w:pPr>
            <w:jc w:val="center"/>
            <w:rPr>
              <w:rFonts w:ascii="Times New Roman" w:hAnsi="Times New Roman" w:cs="Times New Roman"/>
              <w:b/>
              <w:sz w:val="28"/>
            </w:rPr>
          </w:pPr>
        </w:p>
        <w:p w14:paraId="66CB71A6" w14:textId="77777777" w:rsidR="00366E3D" w:rsidRPr="00FB389F" w:rsidRDefault="00366E3D" w:rsidP="00854DAF">
          <w:pPr>
            <w:rPr>
              <w:rFonts w:ascii="Times New Roman" w:hAnsi="Times New Roman" w:cs="Times New Roman"/>
              <w:b/>
            </w:rPr>
          </w:pPr>
        </w:p>
        <w:p w14:paraId="749AC605" w14:textId="77777777" w:rsidR="00854DAF" w:rsidRDefault="00480C37" w:rsidP="00854DAF">
          <w:pPr>
            <w:spacing w:after="0" w:line="240" w:lineRule="auto"/>
            <w:jc w:val="center"/>
            <w:rPr>
              <w:rFonts w:ascii="Times New Roman" w:hAnsi="Times New Roman" w:cs="Times New Roman"/>
              <w:b/>
              <w:sz w:val="32"/>
            </w:rPr>
          </w:pPr>
          <w:r w:rsidRPr="00FB389F">
            <w:rPr>
              <w:rFonts w:ascii="Times New Roman" w:hAnsi="Times New Roman" w:cs="Times New Roman"/>
              <w:b/>
              <w:sz w:val="32"/>
            </w:rPr>
            <w:t>FAKULTAS EKONOMI DAN BISNIS</w:t>
          </w:r>
        </w:p>
        <w:p w14:paraId="6EC64DE2" w14:textId="4ED91FB0" w:rsidR="00863B48" w:rsidRPr="00FB389F" w:rsidRDefault="00854DAF" w:rsidP="00854DAF">
          <w:pPr>
            <w:spacing w:after="0" w:line="240" w:lineRule="auto"/>
            <w:jc w:val="center"/>
            <w:rPr>
              <w:rFonts w:ascii="Times New Roman" w:hAnsi="Times New Roman" w:cs="Times New Roman"/>
              <w:b/>
              <w:sz w:val="32"/>
            </w:rPr>
          </w:pPr>
          <w:r>
            <w:rPr>
              <w:rFonts w:ascii="Times New Roman" w:hAnsi="Times New Roman" w:cs="Times New Roman"/>
              <w:b/>
              <w:sz w:val="32"/>
            </w:rPr>
            <w:t>UNIVERSITAS MULAWARMAN</w:t>
          </w:r>
          <w:r w:rsidR="00480C37" w:rsidRPr="00FB389F">
            <w:rPr>
              <w:rFonts w:ascii="Times New Roman" w:hAnsi="Times New Roman" w:cs="Times New Roman"/>
              <w:b/>
              <w:sz w:val="32"/>
            </w:rPr>
            <w:t xml:space="preserve">                                                                                    SAMARINDA                                                                                                                                                         2025</w:t>
          </w:r>
        </w:p>
        <w:p w14:paraId="35665E67" w14:textId="77777777" w:rsidR="00903423" w:rsidRPr="00FB389F" w:rsidRDefault="00903423" w:rsidP="00D026FF">
          <w:pPr>
            <w:pStyle w:val="Heading1"/>
          </w:pPr>
          <w:r w:rsidRPr="00FB389F">
            <w:br w:type="page"/>
          </w:r>
          <w:bookmarkStart w:id="0" w:name="_Toc203046209"/>
          <w:r w:rsidRPr="00FB389F">
            <w:lastRenderedPageBreak/>
            <w:t>HALAMAN PENGESAHAN</w:t>
          </w:r>
          <w:bookmarkEnd w:id="0"/>
        </w:p>
        <w:p w14:paraId="672B2345" w14:textId="77777777" w:rsidR="001B72F8" w:rsidRPr="00FB389F" w:rsidRDefault="001B72F8" w:rsidP="001B72F8">
          <w:pPr>
            <w:rPr>
              <w:rFonts w:ascii="Times New Roman" w:hAnsi="Times New Roman" w:cs="Times New Roman"/>
            </w:rPr>
          </w:pPr>
        </w:p>
        <w:p w14:paraId="33405389" w14:textId="77777777" w:rsidR="00903423" w:rsidRPr="00FB389F" w:rsidRDefault="00903423" w:rsidP="00126698">
          <w:pPr>
            <w:ind w:left="2160" w:hanging="2160"/>
            <w:jc w:val="both"/>
            <w:rPr>
              <w:rFonts w:ascii="Times New Roman" w:hAnsi="Times New Roman" w:cs="Times New Roman"/>
              <w:sz w:val="24"/>
              <w:szCs w:val="24"/>
            </w:rPr>
          </w:pPr>
          <w:r w:rsidRPr="00FB389F">
            <w:rPr>
              <w:rFonts w:ascii="Times New Roman" w:hAnsi="Times New Roman" w:cs="Times New Roman"/>
              <w:sz w:val="24"/>
              <w:szCs w:val="24"/>
            </w:rPr>
            <w:t xml:space="preserve">Judul Penelitian </w:t>
          </w:r>
          <w:r w:rsidRPr="00FB389F">
            <w:rPr>
              <w:rFonts w:ascii="Times New Roman" w:hAnsi="Times New Roman" w:cs="Times New Roman"/>
              <w:sz w:val="24"/>
              <w:szCs w:val="24"/>
            </w:rPr>
            <w:tab/>
            <w:t xml:space="preserve">: Pengaruh Literasi Pajak, Moralitas Pajak, Aplikasi Signal,  dan </w:t>
          </w:r>
          <w:r w:rsidRPr="007E3462">
            <w:rPr>
              <w:rFonts w:ascii="Times New Roman" w:hAnsi="Times New Roman" w:cs="Times New Roman"/>
              <w:i/>
              <w:iCs/>
              <w:sz w:val="24"/>
              <w:szCs w:val="24"/>
            </w:rPr>
            <w:t>Public Relation</w:t>
          </w:r>
          <w:r w:rsidRPr="00FB389F">
            <w:rPr>
              <w:rFonts w:ascii="Times New Roman" w:hAnsi="Times New Roman" w:cs="Times New Roman"/>
              <w:sz w:val="24"/>
              <w:szCs w:val="24"/>
            </w:rPr>
            <w:t xml:space="preserve"> Terhadap Kepatuhan Wajib Pajak Kendaraan Bermotor Di Kabupaten Penajam Paser Utara</w:t>
          </w:r>
        </w:p>
        <w:p w14:paraId="45D17880" w14:textId="77777777" w:rsidR="00903423" w:rsidRPr="00FB389F" w:rsidRDefault="00903423" w:rsidP="00D026FF">
          <w:pPr>
            <w:rPr>
              <w:rFonts w:ascii="Times New Roman" w:hAnsi="Times New Roman" w:cs="Times New Roman"/>
              <w:sz w:val="24"/>
              <w:szCs w:val="24"/>
            </w:rPr>
          </w:pPr>
          <w:r w:rsidRPr="00FB389F">
            <w:rPr>
              <w:rFonts w:ascii="Times New Roman" w:hAnsi="Times New Roman" w:cs="Times New Roman"/>
              <w:sz w:val="24"/>
              <w:szCs w:val="24"/>
            </w:rPr>
            <w:t>Nama Mahasiswa</w:t>
          </w:r>
          <w:r w:rsidRPr="00FB389F">
            <w:rPr>
              <w:rFonts w:ascii="Times New Roman" w:hAnsi="Times New Roman" w:cs="Times New Roman"/>
              <w:sz w:val="24"/>
              <w:szCs w:val="24"/>
            </w:rPr>
            <w:tab/>
            <w:t>: Faradillah</w:t>
          </w:r>
        </w:p>
        <w:p w14:paraId="10089627" w14:textId="77777777" w:rsidR="00903423" w:rsidRPr="00FB389F" w:rsidRDefault="00903423" w:rsidP="00D026FF">
          <w:pPr>
            <w:rPr>
              <w:rFonts w:ascii="Times New Roman" w:hAnsi="Times New Roman" w:cs="Times New Roman"/>
              <w:sz w:val="24"/>
              <w:szCs w:val="24"/>
            </w:rPr>
          </w:pPr>
          <w:r w:rsidRPr="00FB389F">
            <w:rPr>
              <w:rFonts w:ascii="Times New Roman" w:hAnsi="Times New Roman" w:cs="Times New Roman"/>
              <w:sz w:val="24"/>
              <w:szCs w:val="24"/>
            </w:rPr>
            <w:t>NIM</w:t>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t>: 2101036233</w:t>
          </w:r>
        </w:p>
        <w:p w14:paraId="34750CDE" w14:textId="77777777" w:rsidR="00903423" w:rsidRPr="00FB389F" w:rsidRDefault="00903423" w:rsidP="00D026FF">
          <w:pPr>
            <w:rPr>
              <w:rFonts w:ascii="Times New Roman" w:hAnsi="Times New Roman" w:cs="Times New Roman"/>
              <w:sz w:val="24"/>
              <w:szCs w:val="24"/>
            </w:rPr>
          </w:pPr>
          <w:r w:rsidRPr="00FB389F">
            <w:rPr>
              <w:rFonts w:ascii="Times New Roman" w:hAnsi="Times New Roman" w:cs="Times New Roman"/>
              <w:sz w:val="24"/>
              <w:szCs w:val="24"/>
            </w:rPr>
            <w:t>Fakultas</w:t>
          </w:r>
          <w:r w:rsidRPr="00FB389F">
            <w:rPr>
              <w:rFonts w:ascii="Times New Roman" w:hAnsi="Times New Roman" w:cs="Times New Roman"/>
              <w:sz w:val="24"/>
              <w:szCs w:val="24"/>
            </w:rPr>
            <w:tab/>
          </w:r>
          <w:r w:rsidRPr="00FB389F">
            <w:rPr>
              <w:rFonts w:ascii="Times New Roman" w:hAnsi="Times New Roman" w:cs="Times New Roman"/>
              <w:sz w:val="24"/>
              <w:szCs w:val="24"/>
            </w:rPr>
            <w:tab/>
            <w:t>: Ekonomi dan Bisnis</w:t>
          </w:r>
        </w:p>
        <w:p w14:paraId="097B6B0E" w14:textId="77777777" w:rsidR="00903423" w:rsidRPr="00FB389F" w:rsidRDefault="00903423" w:rsidP="00D026FF">
          <w:pPr>
            <w:rPr>
              <w:rFonts w:ascii="Times New Roman" w:hAnsi="Times New Roman" w:cs="Times New Roman"/>
              <w:sz w:val="24"/>
              <w:szCs w:val="24"/>
            </w:rPr>
          </w:pPr>
          <w:r w:rsidRPr="00FB389F">
            <w:rPr>
              <w:rFonts w:ascii="Times New Roman" w:hAnsi="Times New Roman" w:cs="Times New Roman"/>
              <w:sz w:val="24"/>
              <w:szCs w:val="24"/>
            </w:rPr>
            <w:t>Program Studi</w:t>
          </w:r>
          <w:r w:rsidRPr="00FB389F">
            <w:rPr>
              <w:rFonts w:ascii="Times New Roman" w:hAnsi="Times New Roman" w:cs="Times New Roman"/>
              <w:sz w:val="24"/>
              <w:szCs w:val="24"/>
            </w:rPr>
            <w:tab/>
          </w:r>
          <w:r w:rsidRPr="00FB389F">
            <w:rPr>
              <w:rFonts w:ascii="Times New Roman" w:hAnsi="Times New Roman" w:cs="Times New Roman"/>
              <w:sz w:val="24"/>
              <w:szCs w:val="24"/>
            </w:rPr>
            <w:tab/>
            <w:t>: S1- Akuntansi</w:t>
          </w:r>
        </w:p>
        <w:p w14:paraId="5EC6B9B9" w14:textId="77777777" w:rsidR="00903423" w:rsidRPr="00FB389F" w:rsidRDefault="00903423" w:rsidP="00D026FF">
          <w:pPr>
            <w:jc w:val="center"/>
            <w:rPr>
              <w:rFonts w:ascii="Times New Roman" w:hAnsi="Times New Roman" w:cs="Times New Roman"/>
              <w:sz w:val="24"/>
              <w:szCs w:val="24"/>
            </w:rPr>
          </w:pPr>
        </w:p>
        <w:p w14:paraId="08CFCC8C" w14:textId="6E493FDD" w:rsidR="00903423" w:rsidRPr="00FB389F" w:rsidRDefault="00903423" w:rsidP="00D026FF">
          <w:pPr>
            <w:jc w:val="center"/>
            <w:rPr>
              <w:rFonts w:ascii="Times New Roman" w:hAnsi="Times New Roman" w:cs="Times New Roman"/>
              <w:sz w:val="24"/>
              <w:szCs w:val="24"/>
            </w:rPr>
          </w:pPr>
          <w:r w:rsidRPr="00FB389F">
            <w:rPr>
              <w:rFonts w:ascii="Times New Roman" w:hAnsi="Times New Roman" w:cs="Times New Roman"/>
              <w:sz w:val="24"/>
              <w:szCs w:val="24"/>
            </w:rPr>
            <w:t xml:space="preserve">Diajukan untuk Seminar </w:t>
          </w:r>
          <w:r w:rsidR="00017AC2">
            <w:rPr>
              <w:rFonts w:ascii="Times New Roman" w:hAnsi="Times New Roman" w:cs="Times New Roman"/>
              <w:sz w:val="24"/>
              <w:szCs w:val="24"/>
            </w:rPr>
            <w:t>Hasil</w:t>
          </w:r>
        </w:p>
        <w:p w14:paraId="26E6BE46" w14:textId="4BCE3509" w:rsidR="00903423" w:rsidRPr="00FB389F" w:rsidRDefault="00903423" w:rsidP="00D026FF">
          <w:pPr>
            <w:jc w:val="center"/>
            <w:rPr>
              <w:rFonts w:ascii="Times New Roman" w:hAnsi="Times New Roman" w:cs="Times New Roman"/>
              <w:sz w:val="24"/>
              <w:szCs w:val="24"/>
            </w:rPr>
          </w:pPr>
          <w:r w:rsidRPr="00FB389F">
            <w:rPr>
              <w:rFonts w:ascii="Times New Roman" w:hAnsi="Times New Roman" w:cs="Times New Roman"/>
              <w:sz w:val="24"/>
              <w:szCs w:val="24"/>
            </w:rPr>
            <w:t>Menyetujui,</w:t>
          </w:r>
          <w:r w:rsidR="00740E4E">
            <w:rPr>
              <w:rFonts w:ascii="Times New Roman" w:hAnsi="Times New Roman" w:cs="Times New Roman"/>
              <w:sz w:val="24"/>
              <w:szCs w:val="24"/>
            </w:rPr>
            <w:t xml:space="preserve"> </w:t>
          </w:r>
        </w:p>
        <w:p w14:paraId="7D1E4BBB" w14:textId="56E87273" w:rsidR="00903423" w:rsidRPr="00FB389F" w:rsidRDefault="00903423" w:rsidP="00D026FF">
          <w:pPr>
            <w:jc w:val="center"/>
            <w:rPr>
              <w:rFonts w:ascii="Times New Roman" w:hAnsi="Times New Roman" w:cs="Times New Roman"/>
              <w:sz w:val="24"/>
              <w:szCs w:val="24"/>
            </w:rPr>
          </w:pPr>
          <w:r w:rsidRPr="00FB389F">
            <w:rPr>
              <w:rFonts w:ascii="Times New Roman" w:hAnsi="Times New Roman" w:cs="Times New Roman"/>
              <w:sz w:val="24"/>
              <w:szCs w:val="24"/>
            </w:rPr>
            <w:t xml:space="preserve">Samarinda, </w:t>
          </w:r>
          <w:r w:rsidR="007E3462">
            <w:rPr>
              <w:rFonts w:ascii="Times New Roman" w:hAnsi="Times New Roman" w:cs="Times New Roman"/>
              <w:sz w:val="24"/>
              <w:szCs w:val="24"/>
            </w:rPr>
            <w:t>0</w:t>
          </w:r>
          <w:r w:rsidR="00740E4E">
            <w:rPr>
              <w:rFonts w:ascii="Times New Roman" w:hAnsi="Times New Roman" w:cs="Times New Roman"/>
              <w:sz w:val="24"/>
              <w:szCs w:val="24"/>
            </w:rPr>
            <w:t>9</w:t>
          </w:r>
          <w:r w:rsidRPr="00FB389F">
            <w:rPr>
              <w:rFonts w:ascii="Times New Roman" w:hAnsi="Times New Roman" w:cs="Times New Roman"/>
              <w:sz w:val="24"/>
              <w:szCs w:val="24"/>
            </w:rPr>
            <w:t xml:space="preserve"> </w:t>
          </w:r>
          <w:r w:rsidR="007E3462">
            <w:rPr>
              <w:rFonts w:ascii="Times New Roman" w:hAnsi="Times New Roman" w:cs="Times New Roman"/>
              <w:sz w:val="24"/>
              <w:szCs w:val="24"/>
            </w:rPr>
            <w:t>Juli</w:t>
          </w:r>
          <w:r w:rsidRPr="00FB389F">
            <w:rPr>
              <w:rFonts w:ascii="Times New Roman" w:hAnsi="Times New Roman" w:cs="Times New Roman"/>
              <w:sz w:val="24"/>
              <w:szCs w:val="24"/>
            </w:rPr>
            <w:t xml:space="preserve"> 2025</w:t>
          </w:r>
        </w:p>
        <w:p w14:paraId="0E4C5001" w14:textId="4A680424" w:rsidR="00903423" w:rsidRPr="00FB389F" w:rsidRDefault="00903423" w:rsidP="00D026FF">
          <w:pPr>
            <w:jc w:val="center"/>
            <w:rPr>
              <w:rFonts w:ascii="Times New Roman" w:hAnsi="Times New Roman" w:cs="Times New Roman"/>
              <w:sz w:val="24"/>
              <w:szCs w:val="24"/>
            </w:rPr>
          </w:pPr>
          <w:r w:rsidRPr="00FB389F">
            <w:rPr>
              <w:rFonts w:ascii="Times New Roman" w:hAnsi="Times New Roman" w:cs="Times New Roman"/>
              <w:sz w:val="24"/>
              <w:szCs w:val="24"/>
            </w:rPr>
            <w:t>Dosen Pembimbing</w:t>
          </w:r>
        </w:p>
        <w:p w14:paraId="20A5EEA3" w14:textId="77777777" w:rsidR="00903423" w:rsidRPr="00FB389F" w:rsidRDefault="00903423" w:rsidP="00D026FF">
          <w:pPr>
            <w:jc w:val="center"/>
            <w:rPr>
              <w:rFonts w:ascii="Times New Roman" w:hAnsi="Times New Roman" w:cs="Times New Roman"/>
              <w:sz w:val="24"/>
              <w:szCs w:val="24"/>
            </w:rPr>
          </w:pPr>
        </w:p>
        <w:p w14:paraId="18C0A681" w14:textId="77777777" w:rsidR="00903423" w:rsidRPr="00FB389F" w:rsidRDefault="00903423" w:rsidP="00D026FF">
          <w:pPr>
            <w:jc w:val="center"/>
            <w:rPr>
              <w:rFonts w:ascii="Times New Roman" w:hAnsi="Times New Roman" w:cs="Times New Roman"/>
              <w:sz w:val="24"/>
              <w:szCs w:val="24"/>
            </w:rPr>
          </w:pPr>
        </w:p>
        <w:p w14:paraId="28068038" w14:textId="45DE0E7D" w:rsidR="00D026FF" w:rsidRPr="00FB389F" w:rsidRDefault="00903423" w:rsidP="003F450E">
          <w:pPr>
            <w:jc w:val="center"/>
            <w:rPr>
              <w:rFonts w:ascii="Times New Roman" w:hAnsi="Times New Roman" w:cs="Times New Roman"/>
              <w:b/>
              <w:bCs/>
              <w:sz w:val="24"/>
              <w:szCs w:val="24"/>
            </w:rPr>
          </w:pPr>
          <w:r w:rsidRPr="00FB389F">
            <w:rPr>
              <w:rFonts w:ascii="Times New Roman" w:hAnsi="Times New Roman" w:cs="Times New Roman"/>
              <w:b/>
              <w:bCs/>
              <w:sz w:val="24"/>
              <w:szCs w:val="24"/>
              <w:u w:val="single"/>
            </w:rPr>
            <w:t>Eka Febriani, S.E.,M.S.A.,A</w:t>
          </w:r>
          <w:r w:rsidR="00473B87" w:rsidRPr="00FB389F">
            <w:rPr>
              <w:rFonts w:ascii="Times New Roman" w:hAnsi="Times New Roman" w:cs="Times New Roman"/>
              <w:b/>
              <w:bCs/>
              <w:sz w:val="24"/>
              <w:szCs w:val="24"/>
              <w:u w:val="single"/>
            </w:rPr>
            <w:t>k</w:t>
          </w:r>
          <w:r w:rsidRPr="00FB389F">
            <w:rPr>
              <w:rFonts w:ascii="Times New Roman" w:hAnsi="Times New Roman" w:cs="Times New Roman"/>
              <w:b/>
              <w:bCs/>
              <w:sz w:val="24"/>
              <w:szCs w:val="24"/>
              <w:u w:val="single"/>
            </w:rPr>
            <w:t>.,CSRS.,CSRA</w:t>
          </w:r>
          <w:r w:rsidRPr="00FB389F">
            <w:rPr>
              <w:rFonts w:ascii="Times New Roman" w:hAnsi="Times New Roman" w:cs="Times New Roman"/>
              <w:b/>
              <w:bCs/>
              <w:sz w:val="24"/>
              <w:szCs w:val="24"/>
            </w:rPr>
            <w:t xml:space="preserve">                                  NIP.199102072019032020</w:t>
          </w:r>
        </w:p>
        <w:p w14:paraId="3B63D1C7" w14:textId="77777777" w:rsidR="00903423" w:rsidRPr="00FB389F" w:rsidRDefault="00903423" w:rsidP="00D026FF">
          <w:pPr>
            <w:jc w:val="center"/>
            <w:rPr>
              <w:rFonts w:ascii="Times New Roman" w:hAnsi="Times New Roman" w:cs="Times New Roman"/>
              <w:sz w:val="24"/>
              <w:szCs w:val="24"/>
            </w:rPr>
          </w:pPr>
          <w:r w:rsidRPr="00FB389F">
            <w:rPr>
              <w:rFonts w:ascii="Times New Roman" w:hAnsi="Times New Roman" w:cs="Times New Roman"/>
              <w:sz w:val="24"/>
              <w:szCs w:val="24"/>
            </w:rPr>
            <w:t>Mengetahui,</w:t>
          </w:r>
        </w:p>
        <w:p w14:paraId="7F738FD6" w14:textId="77777777" w:rsidR="00903423" w:rsidRPr="00FB389F" w:rsidRDefault="00903423" w:rsidP="00D026FF">
          <w:pPr>
            <w:jc w:val="center"/>
            <w:rPr>
              <w:rFonts w:ascii="Times New Roman" w:hAnsi="Times New Roman" w:cs="Times New Roman"/>
              <w:sz w:val="24"/>
              <w:szCs w:val="24"/>
            </w:rPr>
          </w:pPr>
          <w:r w:rsidRPr="00FB389F">
            <w:rPr>
              <w:rFonts w:ascii="Times New Roman" w:hAnsi="Times New Roman" w:cs="Times New Roman"/>
              <w:sz w:val="24"/>
              <w:szCs w:val="24"/>
            </w:rPr>
            <w:t>Koordinator Program Studi S1-Akuntansi                                                                   Fakultas Ekonomi dan Bisnis                                                                                   Universitas Mulawarman</w:t>
          </w:r>
        </w:p>
        <w:p w14:paraId="0F620F10" w14:textId="77777777" w:rsidR="00903423" w:rsidRPr="00FB389F" w:rsidRDefault="00903423" w:rsidP="00D026FF">
          <w:pPr>
            <w:jc w:val="center"/>
            <w:rPr>
              <w:rFonts w:ascii="Times New Roman" w:hAnsi="Times New Roman" w:cs="Times New Roman"/>
              <w:sz w:val="24"/>
              <w:szCs w:val="24"/>
            </w:rPr>
          </w:pPr>
        </w:p>
        <w:p w14:paraId="3FE89847" w14:textId="77777777" w:rsidR="00903423" w:rsidRPr="00FB389F" w:rsidRDefault="00903423" w:rsidP="00D026FF">
          <w:pPr>
            <w:jc w:val="center"/>
            <w:rPr>
              <w:rFonts w:ascii="Times New Roman" w:hAnsi="Times New Roman" w:cs="Times New Roman"/>
              <w:sz w:val="24"/>
              <w:szCs w:val="24"/>
            </w:rPr>
          </w:pPr>
        </w:p>
        <w:p w14:paraId="6C01E97C" w14:textId="30399357" w:rsidR="00903423" w:rsidRDefault="00903423" w:rsidP="001B72F8">
          <w:pPr>
            <w:jc w:val="center"/>
            <w:rPr>
              <w:rFonts w:ascii="Times New Roman" w:hAnsi="Times New Roman" w:cs="Times New Roman"/>
              <w:b/>
              <w:bCs/>
              <w:sz w:val="24"/>
              <w:szCs w:val="24"/>
            </w:rPr>
          </w:pPr>
          <w:r w:rsidRPr="00FB389F">
            <w:rPr>
              <w:rFonts w:ascii="Times New Roman" w:hAnsi="Times New Roman" w:cs="Times New Roman"/>
              <w:b/>
              <w:bCs/>
              <w:sz w:val="24"/>
              <w:szCs w:val="24"/>
              <w:u w:val="single"/>
            </w:rPr>
            <w:t>Dr. Fibriyani Nur Khairin, S.E.,M.S.</w:t>
          </w:r>
          <w:r w:rsidR="00473B87" w:rsidRPr="00FB389F">
            <w:rPr>
              <w:rFonts w:ascii="Times New Roman" w:hAnsi="Times New Roman" w:cs="Times New Roman"/>
              <w:b/>
              <w:bCs/>
              <w:sz w:val="24"/>
              <w:szCs w:val="24"/>
              <w:u w:val="single"/>
            </w:rPr>
            <w:t>A</w:t>
          </w:r>
          <w:r w:rsidRPr="00FB389F">
            <w:rPr>
              <w:rFonts w:ascii="Times New Roman" w:hAnsi="Times New Roman" w:cs="Times New Roman"/>
              <w:b/>
              <w:bCs/>
              <w:sz w:val="24"/>
              <w:szCs w:val="24"/>
              <w:u w:val="single"/>
            </w:rPr>
            <w:t>.,Ak.,CA.,CSP.,CIQaR</w:t>
          </w:r>
          <w:r w:rsidRPr="00FB389F">
            <w:rPr>
              <w:rFonts w:ascii="Times New Roman" w:hAnsi="Times New Roman" w:cs="Times New Roman"/>
              <w:b/>
              <w:bCs/>
              <w:sz w:val="24"/>
              <w:szCs w:val="24"/>
            </w:rPr>
            <w:t xml:space="preserve">                                            NIP. 198502042009122007</w:t>
          </w:r>
        </w:p>
        <w:p w14:paraId="4627B867" w14:textId="7CDA1471" w:rsidR="00406519" w:rsidRDefault="00406519">
          <w:pPr>
            <w:rPr>
              <w:rFonts w:ascii="Times New Roman" w:hAnsi="Times New Roman" w:cs="Times New Roman"/>
              <w:b/>
              <w:bCs/>
              <w:sz w:val="24"/>
              <w:szCs w:val="24"/>
            </w:rPr>
          </w:pPr>
          <w:r>
            <w:rPr>
              <w:rFonts w:ascii="Times New Roman" w:hAnsi="Times New Roman" w:cs="Times New Roman"/>
              <w:b/>
              <w:bCs/>
              <w:sz w:val="24"/>
              <w:szCs w:val="24"/>
            </w:rPr>
            <w:br w:type="page"/>
          </w:r>
        </w:p>
        <w:p w14:paraId="554F28C3" w14:textId="3CDFCC47" w:rsidR="00406519" w:rsidRDefault="00406519" w:rsidP="007C3910">
          <w:pPr>
            <w:pStyle w:val="Heading1"/>
          </w:pPr>
          <w:bookmarkStart w:id="1" w:name="_Toc203046210"/>
          <w:r>
            <w:lastRenderedPageBreak/>
            <w:t>ABSTRAK</w:t>
          </w:r>
          <w:bookmarkEnd w:id="1"/>
        </w:p>
        <w:p w14:paraId="4B7C01BC" w14:textId="77777777" w:rsidR="00406519" w:rsidRDefault="00406519" w:rsidP="007C3910">
          <w:pPr>
            <w:spacing w:line="240" w:lineRule="auto"/>
            <w:ind w:firstLine="709"/>
            <w:jc w:val="both"/>
            <w:rPr>
              <w:rFonts w:ascii="Times New Roman" w:hAnsi="Times New Roman" w:cs="Times New Roman"/>
              <w:sz w:val="24"/>
              <w:szCs w:val="24"/>
            </w:rPr>
          </w:pPr>
          <w:r w:rsidRPr="007E73B0">
            <w:rPr>
              <w:rFonts w:ascii="Times New Roman" w:hAnsi="Times New Roman" w:cs="Times New Roman"/>
              <w:sz w:val="24"/>
              <w:szCs w:val="24"/>
            </w:rPr>
            <w:t xml:space="preserve">Penelitian ini bertujuan untuk menguji pengaruh literasi pajak, moralitas pajak, aplikasi signal, dan </w:t>
          </w:r>
          <w:r w:rsidRPr="007C3910">
            <w:rPr>
              <w:rFonts w:ascii="Times New Roman" w:hAnsi="Times New Roman" w:cs="Times New Roman"/>
              <w:i/>
              <w:iCs/>
              <w:sz w:val="24"/>
              <w:szCs w:val="24"/>
            </w:rPr>
            <w:t>public relation</w:t>
          </w:r>
          <w:r w:rsidRPr="007E73B0">
            <w:rPr>
              <w:rFonts w:ascii="Times New Roman" w:hAnsi="Times New Roman" w:cs="Times New Roman"/>
              <w:sz w:val="24"/>
              <w:szCs w:val="24"/>
            </w:rPr>
            <w:t xml:space="preserve"> terhadap kepatuhan wajib pajak kendaraan bermotor di Kabupaten Penajam Paser Utara. Penelitian ini menggunakan data primer yang dikumpulkan melalui kuesioner dengan</w:t>
          </w:r>
          <w:r>
            <w:rPr>
              <w:rFonts w:ascii="Times New Roman" w:hAnsi="Times New Roman" w:cs="Times New Roman"/>
              <w:sz w:val="24"/>
              <w:szCs w:val="24"/>
            </w:rPr>
            <w:t xml:space="preserve"> teknik </w:t>
          </w:r>
          <w:r w:rsidRPr="00CF20DC">
            <w:rPr>
              <w:rFonts w:ascii="Times New Roman" w:hAnsi="Times New Roman" w:cs="Times New Roman"/>
              <w:i/>
              <w:iCs/>
              <w:sz w:val="24"/>
              <w:szCs w:val="24"/>
            </w:rPr>
            <w:t>purposive sampling</w:t>
          </w:r>
          <w:r>
            <w:rPr>
              <w:rFonts w:ascii="Times New Roman" w:hAnsi="Times New Roman" w:cs="Times New Roman"/>
              <w:sz w:val="24"/>
              <w:szCs w:val="24"/>
            </w:rPr>
            <w:t xml:space="preserve"> sehingga diperoleh 404 responden yang disebar secara offline. Pengolahan data dilakukan menggunakan software </w:t>
          </w:r>
          <w:r w:rsidRPr="00CF20DC">
            <w:rPr>
              <w:rFonts w:ascii="Times New Roman" w:hAnsi="Times New Roman" w:cs="Times New Roman"/>
              <w:i/>
              <w:iCs/>
              <w:sz w:val="24"/>
              <w:szCs w:val="24"/>
            </w:rPr>
            <w:t>SmartPLS</w:t>
          </w:r>
          <w:r>
            <w:rPr>
              <w:rFonts w:ascii="Times New Roman" w:hAnsi="Times New Roman" w:cs="Times New Roman"/>
              <w:sz w:val="24"/>
              <w:szCs w:val="24"/>
            </w:rPr>
            <w:t xml:space="preserve">4.0. Hasil penelitian membuktikan bahwa literasi pajak berpengaruh </w:t>
          </w:r>
          <w:r w:rsidRPr="007E73B0">
            <w:rPr>
              <w:rFonts w:ascii="Times New Roman" w:hAnsi="Times New Roman" w:cs="Times New Roman"/>
              <w:sz w:val="24"/>
              <w:szCs w:val="24"/>
            </w:rPr>
            <w:t>signifikan dan positif terhadap kepatuhan wajib pajak kendaraan bermotor di Kab</w:t>
          </w:r>
          <w:r>
            <w:rPr>
              <w:rFonts w:ascii="Times New Roman" w:hAnsi="Times New Roman" w:cs="Times New Roman"/>
              <w:sz w:val="24"/>
              <w:szCs w:val="24"/>
            </w:rPr>
            <w:t>. PPU</w:t>
          </w:r>
          <w:r w:rsidRPr="007E73B0">
            <w:rPr>
              <w:rFonts w:ascii="Times New Roman" w:hAnsi="Times New Roman" w:cs="Times New Roman"/>
              <w:sz w:val="24"/>
              <w:szCs w:val="24"/>
            </w:rPr>
            <w:t>.</w:t>
          </w:r>
          <w:r>
            <w:rPr>
              <w:rFonts w:ascii="Times New Roman" w:hAnsi="Times New Roman" w:cs="Times New Roman"/>
              <w:sz w:val="24"/>
              <w:szCs w:val="24"/>
            </w:rPr>
            <w:t xml:space="preserve"> Moralitas pajak</w:t>
          </w:r>
          <w:r w:rsidRPr="007E73B0">
            <w:rPr>
              <w:rFonts w:ascii="Times New Roman" w:hAnsi="Times New Roman" w:cs="Times New Roman"/>
              <w:sz w:val="24"/>
              <w:szCs w:val="24"/>
            </w:rPr>
            <w:t xml:space="preserve"> berpengaruh signifikan dan positif terhadap kepatuhan wajib pajak kendaraan bermotor di Kab</w:t>
          </w:r>
          <w:r>
            <w:rPr>
              <w:rFonts w:ascii="Times New Roman" w:hAnsi="Times New Roman" w:cs="Times New Roman"/>
              <w:sz w:val="24"/>
              <w:szCs w:val="24"/>
            </w:rPr>
            <w:t>. PPU</w:t>
          </w:r>
          <w:r w:rsidRPr="007E73B0">
            <w:rPr>
              <w:rFonts w:ascii="Times New Roman" w:hAnsi="Times New Roman" w:cs="Times New Roman"/>
              <w:sz w:val="24"/>
              <w:szCs w:val="24"/>
            </w:rPr>
            <w:t>.</w:t>
          </w:r>
          <w:r>
            <w:rPr>
              <w:rFonts w:ascii="Times New Roman" w:hAnsi="Times New Roman" w:cs="Times New Roman"/>
              <w:sz w:val="24"/>
              <w:szCs w:val="24"/>
            </w:rPr>
            <w:t xml:space="preserve"> Aplikasi signal</w:t>
          </w:r>
          <w:r w:rsidRPr="007E73B0">
            <w:rPr>
              <w:rFonts w:ascii="Times New Roman" w:hAnsi="Times New Roman" w:cs="Times New Roman"/>
              <w:sz w:val="24"/>
              <w:szCs w:val="24"/>
            </w:rPr>
            <w:t xml:space="preserve"> berpengaruh signifikan dan positif terhadap kepatuhan wajib pajak kendaraan bermotor di Kab</w:t>
          </w:r>
          <w:r>
            <w:rPr>
              <w:rFonts w:ascii="Times New Roman" w:hAnsi="Times New Roman" w:cs="Times New Roman"/>
              <w:sz w:val="24"/>
              <w:szCs w:val="24"/>
            </w:rPr>
            <w:t>. PPU</w:t>
          </w:r>
          <w:r w:rsidRPr="007E73B0">
            <w:rPr>
              <w:rFonts w:ascii="Times New Roman" w:hAnsi="Times New Roman" w:cs="Times New Roman"/>
              <w:sz w:val="24"/>
              <w:szCs w:val="24"/>
            </w:rPr>
            <w:t>.</w:t>
          </w:r>
          <w:r>
            <w:rPr>
              <w:rFonts w:ascii="Times New Roman" w:hAnsi="Times New Roman" w:cs="Times New Roman"/>
              <w:sz w:val="24"/>
              <w:szCs w:val="24"/>
            </w:rPr>
            <w:t xml:space="preserve"> Sedangkan </w:t>
          </w:r>
          <w:r w:rsidRPr="00CF20DC">
            <w:rPr>
              <w:rFonts w:ascii="Times New Roman" w:hAnsi="Times New Roman" w:cs="Times New Roman"/>
              <w:i/>
              <w:iCs/>
              <w:sz w:val="24"/>
              <w:szCs w:val="24"/>
            </w:rPr>
            <w:t>public relation</w:t>
          </w:r>
          <w:r w:rsidRPr="007E73B0">
            <w:rPr>
              <w:rFonts w:ascii="Times New Roman" w:hAnsi="Times New Roman" w:cs="Times New Roman"/>
              <w:sz w:val="24"/>
              <w:szCs w:val="24"/>
            </w:rPr>
            <w:t xml:space="preserve"> berpengaruh signifikan dan positif terhadap kepatuhan wajib pajak kendaraan bermotor di Ka</w:t>
          </w:r>
          <w:r>
            <w:rPr>
              <w:rFonts w:ascii="Times New Roman" w:hAnsi="Times New Roman" w:cs="Times New Roman"/>
              <w:sz w:val="24"/>
              <w:szCs w:val="24"/>
            </w:rPr>
            <w:t>b. PPU</w:t>
          </w:r>
          <w:r w:rsidRPr="007E73B0">
            <w:rPr>
              <w:rFonts w:ascii="Times New Roman" w:hAnsi="Times New Roman" w:cs="Times New Roman"/>
              <w:sz w:val="24"/>
              <w:szCs w:val="24"/>
            </w:rPr>
            <w:t>.</w:t>
          </w:r>
          <w:r>
            <w:rPr>
              <w:rFonts w:ascii="Times New Roman" w:hAnsi="Times New Roman" w:cs="Times New Roman"/>
              <w:sz w:val="24"/>
              <w:szCs w:val="24"/>
            </w:rPr>
            <w:t xml:space="preserve"> Hasil penelitian ini diharapkan dapat memberikan kontribusi bagi instansi pajak dalam meningkatkan literasi pajak serta menanamkan nilai-nilai moral terhadap wajib pajak. Meningkatkan kualitas sistem pada aplikasi signal dan melakukan lebih banyak lagi strategi komunikasi guna meningkatkan kepatuhan wajib pajak.</w:t>
          </w:r>
        </w:p>
        <w:p w14:paraId="6F5B7424" w14:textId="77777777" w:rsidR="00406519" w:rsidRDefault="00406519" w:rsidP="00406519">
          <w:pPr>
            <w:rPr>
              <w:rFonts w:ascii="Times New Roman" w:hAnsi="Times New Roman" w:cs="Times New Roman"/>
              <w:sz w:val="24"/>
              <w:szCs w:val="24"/>
            </w:rPr>
          </w:pPr>
          <w:r w:rsidRPr="00CF20DC">
            <w:rPr>
              <w:rFonts w:ascii="Times New Roman" w:hAnsi="Times New Roman" w:cs="Times New Roman"/>
              <w:b/>
              <w:bCs/>
              <w:sz w:val="24"/>
              <w:szCs w:val="24"/>
            </w:rPr>
            <w:t>Kata Kunci</w:t>
          </w:r>
          <w:r>
            <w:rPr>
              <w:rFonts w:ascii="Times New Roman" w:hAnsi="Times New Roman" w:cs="Times New Roman"/>
              <w:sz w:val="24"/>
              <w:szCs w:val="24"/>
            </w:rPr>
            <w:t xml:space="preserve"> : Literasi Pajak, Moralitas Pajak, Aplikasi Signal, </w:t>
          </w:r>
          <w:r w:rsidRPr="00CF20DC">
            <w:rPr>
              <w:rFonts w:ascii="Times New Roman" w:hAnsi="Times New Roman" w:cs="Times New Roman"/>
              <w:i/>
              <w:iCs/>
              <w:sz w:val="24"/>
              <w:szCs w:val="24"/>
            </w:rPr>
            <w:t>Public Relation</w:t>
          </w:r>
          <w:r>
            <w:rPr>
              <w:rFonts w:ascii="Times New Roman" w:hAnsi="Times New Roman" w:cs="Times New Roman"/>
              <w:sz w:val="24"/>
              <w:szCs w:val="24"/>
            </w:rPr>
            <w:t>,  Kepatuhan Wajib Pajak Kendaraan Bermotor</w:t>
          </w:r>
        </w:p>
        <w:p w14:paraId="05C9C1E1" w14:textId="281F8C90" w:rsidR="00406519" w:rsidRDefault="00406519">
          <w:pPr>
            <w:rPr>
              <w:rFonts w:ascii="Times New Roman" w:hAnsi="Times New Roman" w:cs="Times New Roman"/>
              <w:sz w:val="24"/>
              <w:szCs w:val="24"/>
            </w:rPr>
          </w:pPr>
          <w:r>
            <w:rPr>
              <w:rFonts w:ascii="Times New Roman" w:hAnsi="Times New Roman" w:cs="Times New Roman"/>
              <w:sz w:val="24"/>
              <w:szCs w:val="24"/>
            </w:rPr>
            <w:br w:type="page"/>
          </w:r>
        </w:p>
        <w:p w14:paraId="1278A182" w14:textId="77886FCF" w:rsidR="00406519" w:rsidRPr="007C3910" w:rsidRDefault="00406519" w:rsidP="007C3910">
          <w:pPr>
            <w:pStyle w:val="Heading1"/>
            <w:rPr>
              <w:i/>
              <w:iCs/>
            </w:rPr>
          </w:pPr>
          <w:bookmarkStart w:id="2" w:name="_Toc203046211"/>
          <w:r w:rsidRPr="007C3910">
            <w:rPr>
              <w:i/>
              <w:iCs/>
            </w:rPr>
            <w:lastRenderedPageBreak/>
            <w:t>ABSTRAC</w:t>
          </w:r>
          <w:r w:rsidR="007C3910" w:rsidRPr="007C3910">
            <w:rPr>
              <w:i/>
              <w:iCs/>
            </w:rPr>
            <w:t>T</w:t>
          </w:r>
          <w:bookmarkEnd w:id="2"/>
        </w:p>
        <w:p w14:paraId="38D8B764" w14:textId="77777777" w:rsidR="00406519" w:rsidRPr="00120690" w:rsidRDefault="00406519" w:rsidP="007C3910">
          <w:pPr>
            <w:ind w:firstLine="709"/>
            <w:jc w:val="both"/>
            <w:rPr>
              <w:rFonts w:ascii="Times New Roman" w:hAnsi="Times New Roman" w:cs="Times New Roman"/>
              <w:i/>
              <w:iCs/>
              <w:sz w:val="24"/>
              <w:szCs w:val="24"/>
            </w:rPr>
          </w:pPr>
          <w:r w:rsidRPr="00120690">
            <w:rPr>
              <w:rFonts w:ascii="Times New Roman" w:hAnsi="Times New Roman" w:cs="Times New Roman"/>
              <w:i/>
              <w:iCs/>
              <w:sz w:val="24"/>
              <w:szCs w:val="24"/>
            </w:rPr>
            <w:t>This study aims to examine the effect of tax literacy, tax morality, signal application, and public relations on motor vehicle taxpayer compliance in Penajam Paser Utara Regency. This study uses primary data collected through questionnaires with purposive sampling techniques to obtain 397 respondents who were distributed offline. Data processing was carried out using SmartPLS4.0 software. The results of the study prove that tax literacy has a significant and positive effect on motor vehicle taxpayer compliance in PPU Regency. Tax morality has a significant and positive effect on motor vehicle taxpayer compliance in PPU Regency. The signal application has a significant and positive effect on motor vehicle taxpayer compliance in PPU Regency. While public relations has a significant and positive effect on motor vehicle taxpayer compliance in PPU Regency. The results of this study are expected to contribute to tax agencies in improving tax literacy and instilling moral values ​​in taxpayers. Improve the quality of the system in the signal application and carry out more communication strategies to improve taxpayer compliance.</w:t>
          </w:r>
        </w:p>
        <w:p w14:paraId="6D0055E3" w14:textId="77777777" w:rsidR="00406519" w:rsidRPr="00120690" w:rsidRDefault="00406519" w:rsidP="00406519">
          <w:pPr>
            <w:jc w:val="both"/>
            <w:rPr>
              <w:rFonts w:ascii="Times New Roman" w:hAnsi="Times New Roman" w:cs="Times New Roman"/>
              <w:i/>
              <w:iCs/>
              <w:sz w:val="24"/>
              <w:szCs w:val="24"/>
            </w:rPr>
          </w:pPr>
          <w:r w:rsidRPr="00120690">
            <w:rPr>
              <w:rFonts w:ascii="Times New Roman" w:hAnsi="Times New Roman" w:cs="Times New Roman"/>
              <w:b/>
              <w:bCs/>
              <w:i/>
              <w:iCs/>
              <w:sz w:val="24"/>
              <w:szCs w:val="24"/>
            </w:rPr>
            <w:t xml:space="preserve">Keywords </w:t>
          </w:r>
          <w:r w:rsidRPr="00120690">
            <w:rPr>
              <w:rFonts w:ascii="Times New Roman" w:hAnsi="Times New Roman" w:cs="Times New Roman"/>
              <w:i/>
              <w:iCs/>
              <w:sz w:val="24"/>
              <w:szCs w:val="24"/>
            </w:rPr>
            <w:t>: Tax Literacy, Tax Morality, Signal Application, Public Relations, Motor Vehicle Taxpayer Compliance</w:t>
          </w:r>
        </w:p>
        <w:p w14:paraId="5D603026" w14:textId="77777777" w:rsidR="00406519" w:rsidRDefault="00406519" w:rsidP="00406519">
          <w:pPr>
            <w:rPr>
              <w:rFonts w:ascii="Times New Roman" w:hAnsi="Times New Roman" w:cs="Times New Roman"/>
              <w:sz w:val="24"/>
              <w:szCs w:val="24"/>
            </w:rPr>
          </w:pPr>
        </w:p>
        <w:p w14:paraId="5B4FE505" w14:textId="77777777" w:rsidR="00406519" w:rsidRPr="00FB389F" w:rsidRDefault="00406519" w:rsidP="001B72F8">
          <w:pPr>
            <w:jc w:val="center"/>
            <w:rPr>
              <w:rFonts w:ascii="Times New Roman" w:hAnsi="Times New Roman" w:cs="Times New Roman"/>
              <w:b/>
              <w:bCs/>
              <w:sz w:val="24"/>
              <w:szCs w:val="24"/>
            </w:rPr>
          </w:pPr>
        </w:p>
        <w:p w14:paraId="65F1AA2D" w14:textId="77777777" w:rsidR="003F450E" w:rsidRPr="00FB389F" w:rsidRDefault="003F450E" w:rsidP="001B72F8">
          <w:pPr>
            <w:jc w:val="center"/>
            <w:rPr>
              <w:rFonts w:ascii="Times New Roman" w:hAnsi="Times New Roman" w:cs="Times New Roman"/>
              <w:b/>
              <w:bCs/>
              <w:sz w:val="28"/>
              <w:szCs w:val="28"/>
            </w:rPr>
          </w:pPr>
        </w:p>
        <w:p w14:paraId="26C5AD8D" w14:textId="77777777" w:rsidR="00406519" w:rsidRDefault="00406519">
          <w:pPr>
            <w:rPr>
              <w:rFonts w:ascii="Times New Roman" w:hAnsi="Times New Roman" w:cs="Times New Roman"/>
              <w:b/>
              <w:sz w:val="24"/>
              <w:szCs w:val="24"/>
            </w:rPr>
          </w:pPr>
          <w:r>
            <w:br w:type="page"/>
          </w:r>
        </w:p>
        <w:p w14:paraId="1A38AE6E" w14:textId="70AC8DB8" w:rsidR="002721EA" w:rsidRDefault="002721EA" w:rsidP="002721EA">
          <w:pPr>
            <w:pStyle w:val="Heading1"/>
          </w:pPr>
          <w:bookmarkStart w:id="3" w:name="_Toc203046212"/>
          <w:r w:rsidRPr="00FB389F">
            <w:lastRenderedPageBreak/>
            <w:t>DAFTAR ISI</w:t>
          </w:r>
          <w:bookmarkEnd w:id="3"/>
        </w:p>
        <w:p w14:paraId="618D81F1" w14:textId="546D6217" w:rsidR="004B1F54" w:rsidRPr="004B1F54" w:rsidRDefault="004B1F54" w:rsidP="004B1F54">
          <w:pPr>
            <w:jc w:val="right"/>
            <w:rPr>
              <w:rFonts w:ascii="Times New Roman" w:hAnsi="Times New Roman" w:cs="Times New Roman"/>
              <w:b/>
              <w:bCs/>
              <w:sz w:val="24"/>
              <w:szCs w:val="24"/>
            </w:rPr>
          </w:pPr>
          <w:r w:rsidRPr="004B1F54">
            <w:rPr>
              <w:rFonts w:ascii="Times New Roman" w:hAnsi="Times New Roman" w:cs="Times New Roman"/>
              <w:b/>
              <w:bCs/>
              <w:sz w:val="24"/>
              <w:szCs w:val="24"/>
            </w:rPr>
            <w:t>Halaman</w:t>
          </w:r>
        </w:p>
        <w:p w14:paraId="438E7E06" w14:textId="44A98E19" w:rsidR="004B1F54" w:rsidRDefault="00EA3BD9">
          <w:pPr>
            <w:pStyle w:val="TOC1"/>
            <w:rPr>
              <w:rFonts w:asciiTheme="minorHAnsi" w:eastAsiaTheme="minorEastAsia" w:hAnsiTheme="minorHAnsi" w:cstheme="minorBidi"/>
              <w:b w:val="0"/>
              <w:bCs w:val="0"/>
              <w:kern w:val="2"/>
              <w:lang w:val="en-US" w:eastAsia="zh-CN"/>
              <w14:ligatures w14:val="standardContextual"/>
            </w:rPr>
          </w:pPr>
          <w:r>
            <w:rPr>
              <w:b w:val="0"/>
              <w:bCs w:val="0"/>
            </w:rPr>
            <w:fldChar w:fldCharType="begin"/>
          </w:r>
          <w:r>
            <w:rPr>
              <w:b w:val="0"/>
              <w:bCs w:val="0"/>
            </w:rPr>
            <w:instrText xml:space="preserve"> TOC \o "1-5" \h \z \u </w:instrText>
          </w:r>
          <w:r>
            <w:rPr>
              <w:b w:val="0"/>
              <w:bCs w:val="0"/>
            </w:rPr>
            <w:fldChar w:fldCharType="separate"/>
          </w:r>
          <w:hyperlink w:anchor="_Toc203046209" w:history="1">
            <w:r w:rsidR="004B1F54" w:rsidRPr="00AA5BFF">
              <w:rPr>
                <w:rStyle w:val="Hyperlink"/>
              </w:rPr>
              <w:t>HALAMAN PENGESAHAN</w:t>
            </w:r>
            <w:r w:rsidR="004B1F54">
              <w:rPr>
                <w:webHidden/>
              </w:rPr>
              <w:tab/>
            </w:r>
            <w:r w:rsidR="004B1F54">
              <w:rPr>
                <w:rStyle w:val="Hyperlink"/>
              </w:rPr>
              <w:fldChar w:fldCharType="begin"/>
            </w:r>
            <w:r w:rsidR="004B1F54">
              <w:rPr>
                <w:webHidden/>
              </w:rPr>
              <w:instrText xml:space="preserve"> PAGEREF _Toc203046209 \h </w:instrText>
            </w:r>
            <w:r w:rsidR="004B1F54">
              <w:rPr>
                <w:rStyle w:val="Hyperlink"/>
              </w:rPr>
            </w:r>
            <w:r w:rsidR="004B1F54">
              <w:rPr>
                <w:rStyle w:val="Hyperlink"/>
              </w:rPr>
              <w:fldChar w:fldCharType="separate"/>
            </w:r>
            <w:r w:rsidR="007753AA">
              <w:rPr>
                <w:webHidden/>
              </w:rPr>
              <w:t>i</w:t>
            </w:r>
            <w:r w:rsidR="004B1F54">
              <w:rPr>
                <w:rStyle w:val="Hyperlink"/>
              </w:rPr>
              <w:fldChar w:fldCharType="end"/>
            </w:r>
          </w:hyperlink>
        </w:p>
        <w:p w14:paraId="4C857D54" w14:textId="7049A1B4" w:rsidR="004B1F54" w:rsidRDefault="004B1F54">
          <w:pPr>
            <w:pStyle w:val="TOC1"/>
            <w:rPr>
              <w:rFonts w:asciiTheme="minorHAnsi" w:eastAsiaTheme="minorEastAsia" w:hAnsiTheme="minorHAnsi" w:cstheme="minorBidi"/>
              <w:b w:val="0"/>
              <w:bCs w:val="0"/>
              <w:kern w:val="2"/>
              <w:lang w:val="en-US" w:eastAsia="zh-CN"/>
              <w14:ligatures w14:val="standardContextual"/>
            </w:rPr>
          </w:pPr>
          <w:hyperlink w:anchor="_Toc203046210" w:history="1">
            <w:r w:rsidRPr="00AA5BFF">
              <w:rPr>
                <w:rStyle w:val="Hyperlink"/>
              </w:rPr>
              <w:t>ABSTRAK</w:t>
            </w:r>
            <w:r>
              <w:rPr>
                <w:webHidden/>
              </w:rPr>
              <w:tab/>
            </w:r>
            <w:r>
              <w:rPr>
                <w:rStyle w:val="Hyperlink"/>
              </w:rPr>
              <w:fldChar w:fldCharType="begin"/>
            </w:r>
            <w:r>
              <w:rPr>
                <w:webHidden/>
              </w:rPr>
              <w:instrText xml:space="preserve"> PAGEREF _Toc203046210 \h </w:instrText>
            </w:r>
            <w:r>
              <w:rPr>
                <w:rStyle w:val="Hyperlink"/>
              </w:rPr>
            </w:r>
            <w:r>
              <w:rPr>
                <w:rStyle w:val="Hyperlink"/>
              </w:rPr>
              <w:fldChar w:fldCharType="separate"/>
            </w:r>
            <w:r w:rsidR="007753AA">
              <w:rPr>
                <w:webHidden/>
              </w:rPr>
              <w:t>ii</w:t>
            </w:r>
            <w:r>
              <w:rPr>
                <w:rStyle w:val="Hyperlink"/>
              </w:rPr>
              <w:fldChar w:fldCharType="end"/>
            </w:r>
          </w:hyperlink>
        </w:p>
        <w:p w14:paraId="3825CE7E" w14:textId="0B378362" w:rsidR="004B1F54" w:rsidRDefault="004B1F54">
          <w:pPr>
            <w:pStyle w:val="TOC1"/>
            <w:rPr>
              <w:rFonts w:asciiTheme="minorHAnsi" w:eastAsiaTheme="minorEastAsia" w:hAnsiTheme="minorHAnsi" w:cstheme="minorBidi"/>
              <w:b w:val="0"/>
              <w:bCs w:val="0"/>
              <w:kern w:val="2"/>
              <w:lang w:val="en-US" w:eastAsia="zh-CN"/>
              <w14:ligatures w14:val="standardContextual"/>
            </w:rPr>
          </w:pPr>
          <w:hyperlink w:anchor="_Toc203046211" w:history="1">
            <w:r w:rsidRPr="00AA5BFF">
              <w:rPr>
                <w:rStyle w:val="Hyperlink"/>
                <w:i/>
                <w:iCs/>
              </w:rPr>
              <w:t>ABSTRACT</w:t>
            </w:r>
            <w:r>
              <w:rPr>
                <w:webHidden/>
              </w:rPr>
              <w:tab/>
            </w:r>
            <w:r>
              <w:rPr>
                <w:rStyle w:val="Hyperlink"/>
              </w:rPr>
              <w:fldChar w:fldCharType="begin"/>
            </w:r>
            <w:r>
              <w:rPr>
                <w:webHidden/>
              </w:rPr>
              <w:instrText xml:space="preserve"> PAGEREF _Toc203046211 \h </w:instrText>
            </w:r>
            <w:r>
              <w:rPr>
                <w:rStyle w:val="Hyperlink"/>
              </w:rPr>
            </w:r>
            <w:r>
              <w:rPr>
                <w:rStyle w:val="Hyperlink"/>
              </w:rPr>
              <w:fldChar w:fldCharType="separate"/>
            </w:r>
            <w:r w:rsidR="007753AA">
              <w:rPr>
                <w:webHidden/>
              </w:rPr>
              <w:t>iii</w:t>
            </w:r>
            <w:r>
              <w:rPr>
                <w:rStyle w:val="Hyperlink"/>
              </w:rPr>
              <w:fldChar w:fldCharType="end"/>
            </w:r>
          </w:hyperlink>
        </w:p>
        <w:p w14:paraId="1D6F7C7C" w14:textId="0EC7A2FF" w:rsidR="004B1F54" w:rsidRDefault="004B1F54">
          <w:pPr>
            <w:pStyle w:val="TOC1"/>
            <w:rPr>
              <w:rFonts w:asciiTheme="minorHAnsi" w:eastAsiaTheme="minorEastAsia" w:hAnsiTheme="minorHAnsi" w:cstheme="minorBidi"/>
              <w:b w:val="0"/>
              <w:bCs w:val="0"/>
              <w:kern w:val="2"/>
              <w:lang w:val="en-US" w:eastAsia="zh-CN"/>
              <w14:ligatures w14:val="standardContextual"/>
            </w:rPr>
          </w:pPr>
          <w:hyperlink w:anchor="_Toc203046212" w:history="1">
            <w:r w:rsidRPr="00AA5BFF">
              <w:rPr>
                <w:rStyle w:val="Hyperlink"/>
              </w:rPr>
              <w:t>DAFTAR ISI</w:t>
            </w:r>
            <w:r>
              <w:rPr>
                <w:webHidden/>
              </w:rPr>
              <w:tab/>
            </w:r>
            <w:r>
              <w:rPr>
                <w:rStyle w:val="Hyperlink"/>
              </w:rPr>
              <w:fldChar w:fldCharType="begin"/>
            </w:r>
            <w:r>
              <w:rPr>
                <w:webHidden/>
              </w:rPr>
              <w:instrText xml:space="preserve"> PAGEREF _Toc203046212 \h </w:instrText>
            </w:r>
            <w:r>
              <w:rPr>
                <w:rStyle w:val="Hyperlink"/>
              </w:rPr>
            </w:r>
            <w:r>
              <w:rPr>
                <w:rStyle w:val="Hyperlink"/>
              </w:rPr>
              <w:fldChar w:fldCharType="separate"/>
            </w:r>
            <w:r w:rsidR="007753AA">
              <w:rPr>
                <w:webHidden/>
              </w:rPr>
              <w:t>iv</w:t>
            </w:r>
            <w:r>
              <w:rPr>
                <w:rStyle w:val="Hyperlink"/>
              </w:rPr>
              <w:fldChar w:fldCharType="end"/>
            </w:r>
          </w:hyperlink>
        </w:p>
        <w:p w14:paraId="59076A2D" w14:textId="6944FFF1" w:rsidR="004B1F54" w:rsidRDefault="004B1F54">
          <w:pPr>
            <w:pStyle w:val="TOC1"/>
            <w:rPr>
              <w:rFonts w:asciiTheme="minorHAnsi" w:eastAsiaTheme="minorEastAsia" w:hAnsiTheme="minorHAnsi" w:cstheme="minorBidi"/>
              <w:b w:val="0"/>
              <w:bCs w:val="0"/>
              <w:kern w:val="2"/>
              <w:lang w:val="en-US" w:eastAsia="zh-CN"/>
              <w14:ligatures w14:val="standardContextual"/>
            </w:rPr>
          </w:pPr>
          <w:hyperlink w:anchor="_Toc203046213" w:history="1">
            <w:r w:rsidRPr="00AA5BFF">
              <w:rPr>
                <w:rStyle w:val="Hyperlink"/>
              </w:rPr>
              <w:t>DAFTAR TABEL</w:t>
            </w:r>
            <w:r>
              <w:rPr>
                <w:webHidden/>
              </w:rPr>
              <w:tab/>
            </w:r>
            <w:r>
              <w:rPr>
                <w:rStyle w:val="Hyperlink"/>
              </w:rPr>
              <w:fldChar w:fldCharType="begin"/>
            </w:r>
            <w:r>
              <w:rPr>
                <w:webHidden/>
              </w:rPr>
              <w:instrText xml:space="preserve"> PAGEREF _Toc203046213 \h </w:instrText>
            </w:r>
            <w:r>
              <w:rPr>
                <w:rStyle w:val="Hyperlink"/>
              </w:rPr>
            </w:r>
            <w:r>
              <w:rPr>
                <w:rStyle w:val="Hyperlink"/>
              </w:rPr>
              <w:fldChar w:fldCharType="separate"/>
            </w:r>
            <w:r w:rsidR="007753AA">
              <w:rPr>
                <w:webHidden/>
              </w:rPr>
              <w:t>viii</w:t>
            </w:r>
            <w:r>
              <w:rPr>
                <w:rStyle w:val="Hyperlink"/>
              </w:rPr>
              <w:fldChar w:fldCharType="end"/>
            </w:r>
          </w:hyperlink>
        </w:p>
        <w:p w14:paraId="0C8124FB" w14:textId="1DE4079E" w:rsidR="004B1F54" w:rsidRDefault="004B1F54">
          <w:pPr>
            <w:pStyle w:val="TOC1"/>
            <w:rPr>
              <w:rFonts w:asciiTheme="minorHAnsi" w:eastAsiaTheme="minorEastAsia" w:hAnsiTheme="minorHAnsi" w:cstheme="minorBidi"/>
              <w:b w:val="0"/>
              <w:bCs w:val="0"/>
              <w:kern w:val="2"/>
              <w:lang w:val="en-US" w:eastAsia="zh-CN"/>
              <w14:ligatures w14:val="standardContextual"/>
            </w:rPr>
          </w:pPr>
          <w:hyperlink w:anchor="_Toc203046214" w:history="1">
            <w:r w:rsidRPr="00AA5BFF">
              <w:rPr>
                <w:rStyle w:val="Hyperlink"/>
              </w:rPr>
              <w:t>DAFTAR GAMBAR</w:t>
            </w:r>
            <w:r>
              <w:rPr>
                <w:webHidden/>
              </w:rPr>
              <w:tab/>
            </w:r>
            <w:r>
              <w:rPr>
                <w:rStyle w:val="Hyperlink"/>
              </w:rPr>
              <w:fldChar w:fldCharType="begin"/>
            </w:r>
            <w:r>
              <w:rPr>
                <w:webHidden/>
              </w:rPr>
              <w:instrText xml:space="preserve"> PAGEREF _Toc203046214 \h </w:instrText>
            </w:r>
            <w:r>
              <w:rPr>
                <w:rStyle w:val="Hyperlink"/>
              </w:rPr>
            </w:r>
            <w:r>
              <w:rPr>
                <w:rStyle w:val="Hyperlink"/>
              </w:rPr>
              <w:fldChar w:fldCharType="separate"/>
            </w:r>
            <w:r w:rsidR="007753AA">
              <w:rPr>
                <w:webHidden/>
              </w:rPr>
              <w:t>ix</w:t>
            </w:r>
            <w:r>
              <w:rPr>
                <w:rStyle w:val="Hyperlink"/>
              </w:rPr>
              <w:fldChar w:fldCharType="end"/>
            </w:r>
          </w:hyperlink>
        </w:p>
        <w:p w14:paraId="5174627C" w14:textId="68B9F7F5" w:rsidR="004B1F54" w:rsidRDefault="004B1F54">
          <w:pPr>
            <w:pStyle w:val="TOC1"/>
            <w:rPr>
              <w:rFonts w:asciiTheme="minorHAnsi" w:eastAsiaTheme="minorEastAsia" w:hAnsiTheme="minorHAnsi" w:cstheme="minorBidi"/>
              <w:b w:val="0"/>
              <w:bCs w:val="0"/>
              <w:kern w:val="2"/>
              <w:lang w:val="en-US" w:eastAsia="zh-CN"/>
              <w14:ligatures w14:val="standardContextual"/>
            </w:rPr>
          </w:pPr>
          <w:hyperlink w:anchor="_Toc203046215" w:history="1">
            <w:r w:rsidRPr="00AA5BFF">
              <w:rPr>
                <w:rStyle w:val="Hyperlink"/>
              </w:rPr>
              <w:t>DAFTAR LAMPIRAN</w:t>
            </w:r>
            <w:r>
              <w:rPr>
                <w:webHidden/>
              </w:rPr>
              <w:tab/>
            </w:r>
            <w:r>
              <w:rPr>
                <w:rStyle w:val="Hyperlink"/>
              </w:rPr>
              <w:fldChar w:fldCharType="begin"/>
            </w:r>
            <w:r>
              <w:rPr>
                <w:webHidden/>
              </w:rPr>
              <w:instrText xml:space="preserve"> PAGEREF _Toc203046215 \h </w:instrText>
            </w:r>
            <w:r>
              <w:rPr>
                <w:rStyle w:val="Hyperlink"/>
              </w:rPr>
            </w:r>
            <w:r>
              <w:rPr>
                <w:rStyle w:val="Hyperlink"/>
              </w:rPr>
              <w:fldChar w:fldCharType="separate"/>
            </w:r>
            <w:r w:rsidR="007753AA">
              <w:rPr>
                <w:webHidden/>
              </w:rPr>
              <w:t>x</w:t>
            </w:r>
            <w:r>
              <w:rPr>
                <w:rStyle w:val="Hyperlink"/>
              </w:rPr>
              <w:fldChar w:fldCharType="end"/>
            </w:r>
          </w:hyperlink>
        </w:p>
        <w:p w14:paraId="78F31CD0" w14:textId="296D46CB" w:rsidR="004B1F54" w:rsidRDefault="004B1F54">
          <w:pPr>
            <w:pStyle w:val="TOC1"/>
            <w:rPr>
              <w:rFonts w:asciiTheme="minorHAnsi" w:eastAsiaTheme="minorEastAsia" w:hAnsiTheme="minorHAnsi" w:cstheme="minorBidi"/>
              <w:b w:val="0"/>
              <w:bCs w:val="0"/>
              <w:kern w:val="2"/>
              <w:lang w:val="en-US" w:eastAsia="zh-CN"/>
              <w14:ligatures w14:val="standardContextual"/>
            </w:rPr>
          </w:pPr>
          <w:hyperlink w:anchor="_Toc203046216" w:history="1">
            <w:r w:rsidRPr="00AA5BFF">
              <w:rPr>
                <w:rStyle w:val="Hyperlink"/>
              </w:rPr>
              <w:t>BAB I PENDAHULUAN</w:t>
            </w:r>
            <w:r>
              <w:rPr>
                <w:webHidden/>
              </w:rPr>
              <w:tab/>
            </w:r>
            <w:r>
              <w:rPr>
                <w:rStyle w:val="Hyperlink"/>
              </w:rPr>
              <w:fldChar w:fldCharType="begin"/>
            </w:r>
            <w:r>
              <w:rPr>
                <w:webHidden/>
              </w:rPr>
              <w:instrText xml:space="preserve"> PAGEREF _Toc203046216 \h </w:instrText>
            </w:r>
            <w:r>
              <w:rPr>
                <w:rStyle w:val="Hyperlink"/>
              </w:rPr>
            </w:r>
            <w:r>
              <w:rPr>
                <w:rStyle w:val="Hyperlink"/>
              </w:rPr>
              <w:fldChar w:fldCharType="separate"/>
            </w:r>
            <w:r w:rsidR="007753AA">
              <w:rPr>
                <w:webHidden/>
              </w:rPr>
              <w:t>1</w:t>
            </w:r>
            <w:r>
              <w:rPr>
                <w:rStyle w:val="Hyperlink"/>
              </w:rPr>
              <w:fldChar w:fldCharType="end"/>
            </w:r>
          </w:hyperlink>
        </w:p>
        <w:p w14:paraId="21A55BBD" w14:textId="508B3615" w:rsidR="004B1F54" w:rsidRDefault="004B1F54">
          <w:pPr>
            <w:pStyle w:val="TOC2"/>
            <w:tabs>
              <w:tab w:val="left" w:pos="880"/>
              <w:tab w:val="right" w:leader="dot" w:pos="7928"/>
            </w:tabs>
            <w:rPr>
              <w:rFonts w:asciiTheme="minorHAnsi" w:eastAsiaTheme="minorEastAsia" w:hAnsiTheme="minorHAnsi"/>
              <w:kern w:val="2"/>
              <w:szCs w:val="24"/>
              <w:lang w:val="en-US" w:eastAsia="zh-CN"/>
              <w14:ligatures w14:val="standardContextual"/>
            </w:rPr>
          </w:pPr>
          <w:hyperlink w:anchor="_Toc203046217" w:history="1">
            <w:r w:rsidRPr="00AA5BFF">
              <w:rPr>
                <w:rStyle w:val="Hyperlink"/>
              </w:rPr>
              <w:t>1.1</w:t>
            </w:r>
            <w:r>
              <w:rPr>
                <w:rFonts w:asciiTheme="minorHAnsi" w:eastAsiaTheme="minorEastAsia" w:hAnsiTheme="minorHAnsi"/>
                <w:kern w:val="2"/>
                <w:szCs w:val="24"/>
                <w:lang w:val="en-US" w:eastAsia="zh-CN"/>
                <w14:ligatures w14:val="standardContextual"/>
              </w:rPr>
              <w:tab/>
            </w:r>
            <w:r w:rsidRPr="00AA5BFF">
              <w:rPr>
                <w:rStyle w:val="Hyperlink"/>
              </w:rPr>
              <w:t>Latar Belakang</w:t>
            </w:r>
            <w:r>
              <w:rPr>
                <w:webHidden/>
              </w:rPr>
              <w:tab/>
            </w:r>
            <w:r>
              <w:rPr>
                <w:rStyle w:val="Hyperlink"/>
              </w:rPr>
              <w:fldChar w:fldCharType="begin"/>
            </w:r>
            <w:r>
              <w:rPr>
                <w:webHidden/>
              </w:rPr>
              <w:instrText xml:space="preserve"> PAGEREF _Toc203046217 \h </w:instrText>
            </w:r>
            <w:r>
              <w:rPr>
                <w:rStyle w:val="Hyperlink"/>
              </w:rPr>
            </w:r>
            <w:r>
              <w:rPr>
                <w:rStyle w:val="Hyperlink"/>
              </w:rPr>
              <w:fldChar w:fldCharType="separate"/>
            </w:r>
            <w:r w:rsidR="007753AA">
              <w:rPr>
                <w:webHidden/>
              </w:rPr>
              <w:t>1</w:t>
            </w:r>
            <w:r>
              <w:rPr>
                <w:rStyle w:val="Hyperlink"/>
              </w:rPr>
              <w:fldChar w:fldCharType="end"/>
            </w:r>
          </w:hyperlink>
        </w:p>
        <w:p w14:paraId="5FBD2505" w14:textId="1DE856C9" w:rsidR="004B1F54" w:rsidRDefault="004B1F54">
          <w:pPr>
            <w:pStyle w:val="TOC2"/>
            <w:tabs>
              <w:tab w:val="left" w:pos="880"/>
              <w:tab w:val="right" w:leader="dot" w:pos="7928"/>
            </w:tabs>
            <w:rPr>
              <w:rFonts w:asciiTheme="minorHAnsi" w:eastAsiaTheme="minorEastAsia" w:hAnsiTheme="minorHAnsi"/>
              <w:kern w:val="2"/>
              <w:szCs w:val="24"/>
              <w:lang w:val="en-US" w:eastAsia="zh-CN"/>
              <w14:ligatures w14:val="standardContextual"/>
            </w:rPr>
          </w:pPr>
          <w:hyperlink w:anchor="_Toc203046218" w:history="1">
            <w:r w:rsidRPr="00AA5BFF">
              <w:rPr>
                <w:rStyle w:val="Hyperlink"/>
              </w:rPr>
              <w:t>1.2</w:t>
            </w:r>
            <w:r>
              <w:rPr>
                <w:rFonts w:asciiTheme="minorHAnsi" w:eastAsiaTheme="minorEastAsia" w:hAnsiTheme="minorHAnsi"/>
                <w:kern w:val="2"/>
                <w:szCs w:val="24"/>
                <w:lang w:val="en-US" w:eastAsia="zh-CN"/>
                <w14:ligatures w14:val="standardContextual"/>
              </w:rPr>
              <w:tab/>
            </w:r>
            <w:r w:rsidRPr="00AA5BFF">
              <w:rPr>
                <w:rStyle w:val="Hyperlink"/>
              </w:rPr>
              <w:t>Rumusan Masalah</w:t>
            </w:r>
            <w:r>
              <w:rPr>
                <w:webHidden/>
              </w:rPr>
              <w:tab/>
            </w:r>
            <w:r>
              <w:rPr>
                <w:rStyle w:val="Hyperlink"/>
              </w:rPr>
              <w:fldChar w:fldCharType="begin"/>
            </w:r>
            <w:r>
              <w:rPr>
                <w:webHidden/>
              </w:rPr>
              <w:instrText xml:space="preserve"> PAGEREF _Toc203046218 \h </w:instrText>
            </w:r>
            <w:r>
              <w:rPr>
                <w:rStyle w:val="Hyperlink"/>
              </w:rPr>
            </w:r>
            <w:r>
              <w:rPr>
                <w:rStyle w:val="Hyperlink"/>
              </w:rPr>
              <w:fldChar w:fldCharType="separate"/>
            </w:r>
            <w:r w:rsidR="007753AA">
              <w:rPr>
                <w:webHidden/>
              </w:rPr>
              <w:t>7</w:t>
            </w:r>
            <w:r>
              <w:rPr>
                <w:rStyle w:val="Hyperlink"/>
              </w:rPr>
              <w:fldChar w:fldCharType="end"/>
            </w:r>
          </w:hyperlink>
        </w:p>
        <w:p w14:paraId="764215F7" w14:textId="042ACE23" w:rsidR="004B1F54" w:rsidRDefault="004B1F54">
          <w:pPr>
            <w:pStyle w:val="TOC2"/>
            <w:tabs>
              <w:tab w:val="left" w:pos="880"/>
              <w:tab w:val="right" w:leader="dot" w:pos="7928"/>
            </w:tabs>
            <w:rPr>
              <w:rFonts w:asciiTheme="minorHAnsi" w:eastAsiaTheme="minorEastAsia" w:hAnsiTheme="minorHAnsi"/>
              <w:kern w:val="2"/>
              <w:szCs w:val="24"/>
              <w:lang w:val="en-US" w:eastAsia="zh-CN"/>
              <w14:ligatures w14:val="standardContextual"/>
            </w:rPr>
          </w:pPr>
          <w:hyperlink w:anchor="_Toc203046219" w:history="1">
            <w:r w:rsidRPr="00AA5BFF">
              <w:rPr>
                <w:rStyle w:val="Hyperlink"/>
              </w:rPr>
              <w:t>1.3</w:t>
            </w:r>
            <w:r>
              <w:rPr>
                <w:rFonts w:asciiTheme="minorHAnsi" w:eastAsiaTheme="minorEastAsia" w:hAnsiTheme="minorHAnsi"/>
                <w:kern w:val="2"/>
                <w:szCs w:val="24"/>
                <w:lang w:val="en-US" w:eastAsia="zh-CN"/>
                <w14:ligatures w14:val="standardContextual"/>
              </w:rPr>
              <w:tab/>
            </w:r>
            <w:r w:rsidRPr="00AA5BFF">
              <w:rPr>
                <w:rStyle w:val="Hyperlink"/>
              </w:rPr>
              <w:t>Tujuan Penelitian</w:t>
            </w:r>
            <w:r>
              <w:rPr>
                <w:webHidden/>
              </w:rPr>
              <w:tab/>
            </w:r>
            <w:r>
              <w:rPr>
                <w:rStyle w:val="Hyperlink"/>
              </w:rPr>
              <w:fldChar w:fldCharType="begin"/>
            </w:r>
            <w:r>
              <w:rPr>
                <w:webHidden/>
              </w:rPr>
              <w:instrText xml:space="preserve"> PAGEREF _Toc203046219 \h </w:instrText>
            </w:r>
            <w:r>
              <w:rPr>
                <w:rStyle w:val="Hyperlink"/>
              </w:rPr>
            </w:r>
            <w:r>
              <w:rPr>
                <w:rStyle w:val="Hyperlink"/>
              </w:rPr>
              <w:fldChar w:fldCharType="separate"/>
            </w:r>
            <w:r w:rsidR="007753AA">
              <w:rPr>
                <w:webHidden/>
              </w:rPr>
              <w:t>7</w:t>
            </w:r>
            <w:r>
              <w:rPr>
                <w:rStyle w:val="Hyperlink"/>
              </w:rPr>
              <w:fldChar w:fldCharType="end"/>
            </w:r>
          </w:hyperlink>
        </w:p>
        <w:p w14:paraId="6051AD2C" w14:textId="2C36D179" w:rsidR="004B1F54" w:rsidRDefault="004B1F54">
          <w:pPr>
            <w:pStyle w:val="TOC2"/>
            <w:tabs>
              <w:tab w:val="left" w:pos="880"/>
              <w:tab w:val="right" w:leader="dot" w:pos="7928"/>
            </w:tabs>
            <w:rPr>
              <w:rFonts w:asciiTheme="minorHAnsi" w:eastAsiaTheme="minorEastAsia" w:hAnsiTheme="minorHAnsi"/>
              <w:kern w:val="2"/>
              <w:szCs w:val="24"/>
              <w:lang w:val="en-US" w:eastAsia="zh-CN"/>
              <w14:ligatures w14:val="standardContextual"/>
            </w:rPr>
          </w:pPr>
          <w:hyperlink w:anchor="_Toc203046220" w:history="1">
            <w:r w:rsidRPr="00AA5BFF">
              <w:rPr>
                <w:rStyle w:val="Hyperlink"/>
              </w:rPr>
              <w:t>1.4</w:t>
            </w:r>
            <w:r>
              <w:rPr>
                <w:rFonts w:asciiTheme="minorHAnsi" w:eastAsiaTheme="minorEastAsia" w:hAnsiTheme="minorHAnsi"/>
                <w:kern w:val="2"/>
                <w:szCs w:val="24"/>
                <w:lang w:val="en-US" w:eastAsia="zh-CN"/>
                <w14:ligatures w14:val="standardContextual"/>
              </w:rPr>
              <w:tab/>
            </w:r>
            <w:r w:rsidRPr="00AA5BFF">
              <w:rPr>
                <w:rStyle w:val="Hyperlink"/>
              </w:rPr>
              <w:t>Manfaat Penelitian</w:t>
            </w:r>
            <w:r>
              <w:rPr>
                <w:webHidden/>
              </w:rPr>
              <w:tab/>
            </w:r>
            <w:r>
              <w:rPr>
                <w:rStyle w:val="Hyperlink"/>
              </w:rPr>
              <w:fldChar w:fldCharType="begin"/>
            </w:r>
            <w:r>
              <w:rPr>
                <w:webHidden/>
              </w:rPr>
              <w:instrText xml:space="preserve"> PAGEREF _Toc203046220 \h </w:instrText>
            </w:r>
            <w:r>
              <w:rPr>
                <w:rStyle w:val="Hyperlink"/>
              </w:rPr>
            </w:r>
            <w:r>
              <w:rPr>
                <w:rStyle w:val="Hyperlink"/>
              </w:rPr>
              <w:fldChar w:fldCharType="separate"/>
            </w:r>
            <w:r w:rsidR="007753AA">
              <w:rPr>
                <w:webHidden/>
              </w:rPr>
              <w:t>8</w:t>
            </w:r>
            <w:r>
              <w:rPr>
                <w:rStyle w:val="Hyperlink"/>
              </w:rPr>
              <w:fldChar w:fldCharType="end"/>
            </w:r>
          </w:hyperlink>
        </w:p>
        <w:p w14:paraId="386D6859" w14:textId="2CFA2C4D" w:rsidR="004B1F54" w:rsidRDefault="004B1F54">
          <w:pPr>
            <w:pStyle w:val="TOC1"/>
            <w:rPr>
              <w:rFonts w:asciiTheme="minorHAnsi" w:eastAsiaTheme="minorEastAsia" w:hAnsiTheme="minorHAnsi" w:cstheme="minorBidi"/>
              <w:b w:val="0"/>
              <w:bCs w:val="0"/>
              <w:kern w:val="2"/>
              <w:lang w:val="en-US" w:eastAsia="zh-CN"/>
              <w14:ligatures w14:val="standardContextual"/>
            </w:rPr>
          </w:pPr>
          <w:hyperlink w:anchor="_Toc203046221" w:history="1">
            <w:r w:rsidRPr="00AA5BFF">
              <w:rPr>
                <w:rStyle w:val="Hyperlink"/>
              </w:rPr>
              <w:t>BAB II KAJIAN PUSTAKA</w:t>
            </w:r>
            <w:r>
              <w:rPr>
                <w:webHidden/>
              </w:rPr>
              <w:tab/>
            </w:r>
            <w:r>
              <w:rPr>
                <w:rStyle w:val="Hyperlink"/>
              </w:rPr>
              <w:fldChar w:fldCharType="begin"/>
            </w:r>
            <w:r>
              <w:rPr>
                <w:webHidden/>
              </w:rPr>
              <w:instrText xml:space="preserve"> PAGEREF _Toc203046221 \h </w:instrText>
            </w:r>
            <w:r>
              <w:rPr>
                <w:rStyle w:val="Hyperlink"/>
              </w:rPr>
            </w:r>
            <w:r>
              <w:rPr>
                <w:rStyle w:val="Hyperlink"/>
              </w:rPr>
              <w:fldChar w:fldCharType="separate"/>
            </w:r>
            <w:r w:rsidR="007753AA">
              <w:rPr>
                <w:webHidden/>
              </w:rPr>
              <w:t>10</w:t>
            </w:r>
            <w:r>
              <w:rPr>
                <w:rStyle w:val="Hyperlink"/>
              </w:rPr>
              <w:fldChar w:fldCharType="end"/>
            </w:r>
          </w:hyperlink>
        </w:p>
        <w:p w14:paraId="5848DF5E" w14:textId="6549E6C6" w:rsidR="004B1F54" w:rsidRDefault="004B1F54">
          <w:pPr>
            <w:pStyle w:val="TOC2"/>
            <w:tabs>
              <w:tab w:val="left" w:pos="880"/>
              <w:tab w:val="right" w:leader="dot" w:pos="7928"/>
            </w:tabs>
            <w:rPr>
              <w:rFonts w:asciiTheme="minorHAnsi" w:eastAsiaTheme="minorEastAsia" w:hAnsiTheme="minorHAnsi"/>
              <w:kern w:val="2"/>
              <w:szCs w:val="24"/>
              <w:lang w:val="en-US" w:eastAsia="zh-CN"/>
              <w14:ligatures w14:val="standardContextual"/>
            </w:rPr>
          </w:pPr>
          <w:hyperlink w:anchor="_Toc203046222" w:history="1">
            <w:r w:rsidRPr="00AA5BFF">
              <w:rPr>
                <w:rStyle w:val="Hyperlink"/>
              </w:rPr>
              <w:t xml:space="preserve">2.1 </w:t>
            </w:r>
            <w:r>
              <w:rPr>
                <w:rFonts w:asciiTheme="minorHAnsi" w:eastAsiaTheme="minorEastAsia" w:hAnsiTheme="minorHAnsi"/>
                <w:kern w:val="2"/>
                <w:szCs w:val="24"/>
                <w:lang w:val="en-US" w:eastAsia="zh-CN"/>
                <w14:ligatures w14:val="standardContextual"/>
              </w:rPr>
              <w:tab/>
            </w:r>
            <w:r w:rsidRPr="00AA5BFF">
              <w:rPr>
                <w:rStyle w:val="Hyperlink"/>
              </w:rPr>
              <w:t>Dasar Teori</w:t>
            </w:r>
            <w:r>
              <w:rPr>
                <w:webHidden/>
              </w:rPr>
              <w:tab/>
            </w:r>
            <w:r>
              <w:rPr>
                <w:rStyle w:val="Hyperlink"/>
              </w:rPr>
              <w:fldChar w:fldCharType="begin"/>
            </w:r>
            <w:r>
              <w:rPr>
                <w:webHidden/>
              </w:rPr>
              <w:instrText xml:space="preserve"> PAGEREF _Toc203046222 \h </w:instrText>
            </w:r>
            <w:r>
              <w:rPr>
                <w:rStyle w:val="Hyperlink"/>
              </w:rPr>
            </w:r>
            <w:r>
              <w:rPr>
                <w:rStyle w:val="Hyperlink"/>
              </w:rPr>
              <w:fldChar w:fldCharType="separate"/>
            </w:r>
            <w:r w:rsidR="007753AA">
              <w:rPr>
                <w:webHidden/>
              </w:rPr>
              <w:t>10</w:t>
            </w:r>
            <w:r>
              <w:rPr>
                <w:rStyle w:val="Hyperlink"/>
              </w:rPr>
              <w:fldChar w:fldCharType="end"/>
            </w:r>
          </w:hyperlink>
        </w:p>
        <w:p w14:paraId="7EAE0C76" w14:textId="792E3E3C"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23" w:history="1">
            <w:r w:rsidRPr="00AA5BFF">
              <w:rPr>
                <w:rStyle w:val="Hyperlink"/>
              </w:rPr>
              <w:t>2.1.1</w:t>
            </w:r>
            <w:r>
              <w:rPr>
                <w:rFonts w:asciiTheme="minorHAnsi" w:eastAsiaTheme="minorEastAsia" w:hAnsiTheme="minorHAnsi"/>
                <w:kern w:val="2"/>
                <w:szCs w:val="24"/>
                <w:lang w:val="en-US" w:eastAsia="zh-CN"/>
                <w14:ligatures w14:val="standardContextual"/>
              </w:rPr>
              <w:tab/>
            </w:r>
            <w:r w:rsidRPr="00AA5BFF">
              <w:rPr>
                <w:rStyle w:val="Hyperlink"/>
              </w:rPr>
              <w:t>Teori Atribusi</w:t>
            </w:r>
            <w:r>
              <w:rPr>
                <w:webHidden/>
              </w:rPr>
              <w:tab/>
            </w:r>
            <w:r>
              <w:rPr>
                <w:rStyle w:val="Hyperlink"/>
              </w:rPr>
              <w:fldChar w:fldCharType="begin"/>
            </w:r>
            <w:r>
              <w:rPr>
                <w:webHidden/>
              </w:rPr>
              <w:instrText xml:space="preserve"> PAGEREF _Toc203046223 \h </w:instrText>
            </w:r>
            <w:r>
              <w:rPr>
                <w:rStyle w:val="Hyperlink"/>
              </w:rPr>
            </w:r>
            <w:r>
              <w:rPr>
                <w:rStyle w:val="Hyperlink"/>
              </w:rPr>
              <w:fldChar w:fldCharType="separate"/>
            </w:r>
            <w:r w:rsidR="007753AA">
              <w:rPr>
                <w:webHidden/>
              </w:rPr>
              <w:t>10</w:t>
            </w:r>
            <w:r>
              <w:rPr>
                <w:rStyle w:val="Hyperlink"/>
              </w:rPr>
              <w:fldChar w:fldCharType="end"/>
            </w:r>
          </w:hyperlink>
        </w:p>
        <w:p w14:paraId="7620F99C" w14:textId="40C18686"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24" w:history="1">
            <w:r w:rsidRPr="00AA5BFF">
              <w:rPr>
                <w:rStyle w:val="Hyperlink"/>
              </w:rPr>
              <w:t xml:space="preserve">2.1.2 </w:t>
            </w:r>
            <w:r>
              <w:rPr>
                <w:rFonts w:asciiTheme="minorHAnsi" w:eastAsiaTheme="minorEastAsia" w:hAnsiTheme="minorHAnsi"/>
                <w:kern w:val="2"/>
                <w:szCs w:val="24"/>
                <w:lang w:val="en-US" w:eastAsia="zh-CN"/>
                <w14:ligatures w14:val="standardContextual"/>
              </w:rPr>
              <w:tab/>
            </w:r>
            <w:r w:rsidRPr="00AA5BFF">
              <w:rPr>
                <w:rStyle w:val="Hyperlink"/>
              </w:rPr>
              <w:t>Literasi Pajak</w:t>
            </w:r>
            <w:r>
              <w:rPr>
                <w:webHidden/>
              </w:rPr>
              <w:tab/>
            </w:r>
            <w:r>
              <w:rPr>
                <w:rStyle w:val="Hyperlink"/>
              </w:rPr>
              <w:fldChar w:fldCharType="begin"/>
            </w:r>
            <w:r>
              <w:rPr>
                <w:webHidden/>
              </w:rPr>
              <w:instrText xml:space="preserve"> PAGEREF _Toc203046224 \h </w:instrText>
            </w:r>
            <w:r>
              <w:rPr>
                <w:rStyle w:val="Hyperlink"/>
              </w:rPr>
            </w:r>
            <w:r>
              <w:rPr>
                <w:rStyle w:val="Hyperlink"/>
              </w:rPr>
              <w:fldChar w:fldCharType="separate"/>
            </w:r>
            <w:r w:rsidR="007753AA">
              <w:rPr>
                <w:webHidden/>
              </w:rPr>
              <w:t>11</w:t>
            </w:r>
            <w:r>
              <w:rPr>
                <w:rStyle w:val="Hyperlink"/>
              </w:rPr>
              <w:fldChar w:fldCharType="end"/>
            </w:r>
          </w:hyperlink>
        </w:p>
        <w:p w14:paraId="6A14C17E" w14:textId="0A3D3826"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25" w:history="1">
            <w:r w:rsidRPr="00AA5BFF">
              <w:rPr>
                <w:rStyle w:val="Hyperlink"/>
              </w:rPr>
              <w:t>2.1.3</w:t>
            </w:r>
            <w:r>
              <w:rPr>
                <w:rFonts w:asciiTheme="minorHAnsi" w:eastAsiaTheme="minorEastAsia" w:hAnsiTheme="minorHAnsi"/>
                <w:kern w:val="2"/>
                <w:szCs w:val="24"/>
                <w:lang w:val="en-US" w:eastAsia="zh-CN"/>
                <w14:ligatures w14:val="standardContextual"/>
              </w:rPr>
              <w:tab/>
            </w:r>
            <w:r w:rsidRPr="00AA5BFF">
              <w:rPr>
                <w:rStyle w:val="Hyperlink"/>
              </w:rPr>
              <w:t>Moralitas Pajak</w:t>
            </w:r>
            <w:r>
              <w:rPr>
                <w:webHidden/>
              </w:rPr>
              <w:tab/>
            </w:r>
            <w:r>
              <w:rPr>
                <w:rStyle w:val="Hyperlink"/>
              </w:rPr>
              <w:fldChar w:fldCharType="begin"/>
            </w:r>
            <w:r>
              <w:rPr>
                <w:webHidden/>
              </w:rPr>
              <w:instrText xml:space="preserve"> PAGEREF _Toc203046225 \h </w:instrText>
            </w:r>
            <w:r>
              <w:rPr>
                <w:rStyle w:val="Hyperlink"/>
              </w:rPr>
            </w:r>
            <w:r>
              <w:rPr>
                <w:rStyle w:val="Hyperlink"/>
              </w:rPr>
              <w:fldChar w:fldCharType="separate"/>
            </w:r>
            <w:r w:rsidR="007753AA">
              <w:rPr>
                <w:webHidden/>
              </w:rPr>
              <w:t>12</w:t>
            </w:r>
            <w:r>
              <w:rPr>
                <w:rStyle w:val="Hyperlink"/>
              </w:rPr>
              <w:fldChar w:fldCharType="end"/>
            </w:r>
          </w:hyperlink>
        </w:p>
        <w:p w14:paraId="394FE74D" w14:textId="30ABBF24"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26" w:history="1">
            <w:r w:rsidRPr="00AA5BFF">
              <w:rPr>
                <w:rStyle w:val="Hyperlink"/>
              </w:rPr>
              <w:t xml:space="preserve">2.1.4 </w:t>
            </w:r>
            <w:r>
              <w:rPr>
                <w:rFonts w:asciiTheme="minorHAnsi" w:eastAsiaTheme="minorEastAsia" w:hAnsiTheme="minorHAnsi"/>
                <w:kern w:val="2"/>
                <w:szCs w:val="24"/>
                <w:lang w:val="en-US" w:eastAsia="zh-CN"/>
                <w14:ligatures w14:val="standardContextual"/>
              </w:rPr>
              <w:tab/>
            </w:r>
            <w:r w:rsidRPr="00AA5BFF">
              <w:rPr>
                <w:rStyle w:val="Hyperlink"/>
              </w:rPr>
              <w:t>Aplikasi Signal</w:t>
            </w:r>
            <w:r>
              <w:rPr>
                <w:webHidden/>
              </w:rPr>
              <w:tab/>
            </w:r>
            <w:r>
              <w:rPr>
                <w:rStyle w:val="Hyperlink"/>
              </w:rPr>
              <w:fldChar w:fldCharType="begin"/>
            </w:r>
            <w:r>
              <w:rPr>
                <w:webHidden/>
              </w:rPr>
              <w:instrText xml:space="preserve"> PAGEREF _Toc203046226 \h </w:instrText>
            </w:r>
            <w:r>
              <w:rPr>
                <w:rStyle w:val="Hyperlink"/>
              </w:rPr>
            </w:r>
            <w:r>
              <w:rPr>
                <w:rStyle w:val="Hyperlink"/>
              </w:rPr>
              <w:fldChar w:fldCharType="separate"/>
            </w:r>
            <w:r w:rsidR="007753AA">
              <w:rPr>
                <w:webHidden/>
              </w:rPr>
              <w:t>14</w:t>
            </w:r>
            <w:r>
              <w:rPr>
                <w:rStyle w:val="Hyperlink"/>
              </w:rPr>
              <w:fldChar w:fldCharType="end"/>
            </w:r>
          </w:hyperlink>
        </w:p>
        <w:p w14:paraId="4969375C" w14:textId="25A1F6EE"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27" w:history="1">
            <w:r w:rsidRPr="00AA5BFF">
              <w:rPr>
                <w:rStyle w:val="Hyperlink"/>
              </w:rPr>
              <w:t>2.1.5</w:t>
            </w:r>
            <w:r>
              <w:rPr>
                <w:rFonts w:asciiTheme="minorHAnsi" w:eastAsiaTheme="minorEastAsia" w:hAnsiTheme="minorHAnsi"/>
                <w:kern w:val="2"/>
                <w:szCs w:val="24"/>
                <w:lang w:val="en-US" w:eastAsia="zh-CN"/>
                <w14:ligatures w14:val="standardContextual"/>
              </w:rPr>
              <w:tab/>
            </w:r>
            <w:r w:rsidRPr="00AA5BFF">
              <w:rPr>
                <w:rStyle w:val="Hyperlink"/>
                <w:i/>
                <w:iCs/>
              </w:rPr>
              <w:t>Public Relation</w:t>
            </w:r>
            <w:r>
              <w:rPr>
                <w:webHidden/>
              </w:rPr>
              <w:tab/>
            </w:r>
            <w:r>
              <w:rPr>
                <w:rStyle w:val="Hyperlink"/>
              </w:rPr>
              <w:fldChar w:fldCharType="begin"/>
            </w:r>
            <w:r>
              <w:rPr>
                <w:webHidden/>
              </w:rPr>
              <w:instrText xml:space="preserve"> PAGEREF _Toc203046227 \h </w:instrText>
            </w:r>
            <w:r>
              <w:rPr>
                <w:rStyle w:val="Hyperlink"/>
              </w:rPr>
            </w:r>
            <w:r>
              <w:rPr>
                <w:rStyle w:val="Hyperlink"/>
              </w:rPr>
              <w:fldChar w:fldCharType="separate"/>
            </w:r>
            <w:r w:rsidR="007753AA">
              <w:rPr>
                <w:webHidden/>
              </w:rPr>
              <w:t>15</w:t>
            </w:r>
            <w:r>
              <w:rPr>
                <w:rStyle w:val="Hyperlink"/>
              </w:rPr>
              <w:fldChar w:fldCharType="end"/>
            </w:r>
          </w:hyperlink>
        </w:p>
        <w:p w14:paraId="647D9BB6" w14:textId="55C2908B"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28" w:history="1">
            <w:r w:rsidRPr="00AA5BFF">
              <w:rPr>
                <w:rStyle w:val="Hyperlink"/>
              </w:rPr>
              <w:t xml:space="preserve">2.1.6 </w:t>
            </w:r>
            <w:r>
              <w:rPr>
                <w:rFonts w:asciiTheme="minorHAnsi" w:eastAsiaTheme="minorEastAsia" w:hAnsiTheme="minorHAnsi"/>
                <w:kern w:val="2"/>
                <w:szCs w:val="24"/>
                <w:lang w:val="en-US" w:eastAsia="zh-CN"/>
                <w14:ligatures w14:val="standardContextual"/>
              </w:rPr>
              <w:tab/>
            </w:r>
            <w:r w:rsidRPr="00AA5BFF">
              <w:rPr>
                <w:rStyle w:val="Hyperlink"/>
              </w:rPr>
              <w:t>Kepatuhan Wajib Pajak</w:t>
            </w:r>
            <w:r>
              <w:rPr>
                <w:webHidden/>
              </w:rPr>
              <w:tab/>
            </w:r>
            <w:r>
              <w:rPr>
                <w:rStyle w:val="Hyperlink"/>
              </w:rPr>
              <w:fldChar w:fldCharType="begin"/>
            </w:r>
            <w:r>
              <w:rPr>
                <w:webHidden/>
              </w:rPr>
              <w:instrText xml:space="preserve"> PAGEREF _Toc203046228 \h </w:instrText>
            </w:r>
            <w:r>
              <w:rPr>
                <w:rStyle w:val="Hyperlink"/>
              </w:rPr>
            </w:r>
            <w:r>
              <w:rPr>
                <w:rStyle w:val="Hyperlink"/>
              </w:rPr>
              <w:fldChar w:fldCharType="separate"/>
            </w:r>
            <w:r w:rsidR="007753AA">
              <w:rPr>
                <w:webHidden/>
              </w:rPr>
              <w:t>17</w:t>
            </w:r>
            <w:r>
              <w:rPr>
                <w:rStyle w:val="Hyperlink"/>
              </w:rPr>
              <w:fldChar w:fldCharType="end"/>
            </w:r>
          </w:hyperlink>
        </w:p>
        <w:p w14:paraId="41CB8669" w14:textId="6225A4ED" w:rsidR="004B1F54" w:rsidRDefault="004B1F54">
          <w:pPr>
            <w:pStyle w:val="TOC2"/>
            <w:tabs>
              <w:tab w:val="left" w:pos="880"/>
              <w:tab w:val="right" w:leader="dot" w:pos="7928"/>
            </w:tabs>
            <w:rPr>
              <w:rFonts w:asciiTheme="minorHAnsi" w:eastAsiaTheme="minorEastAsia" w:hAnsiTheme="minorHAnsi"/>
              <w:kern w:val="2"/>
              <w:szCs w:val="24"/>
              <w:lang w:val="en-US" w:eastAsia="zh-CN"/>
              <w14:ligatures w14:val="standardContextual"/>
            </w:rPr>
          </w:pPr>
          <w:hyperlink w:anchor="_Toc203046229" w:history="1">
            <w:r w:rsidRPr="00AA5BFF">
              <w:rPr>
                <w:rStyle w:val="Hyperlink"/>
              </w:rPr>
              <w:t>2.2</w:t>
            </w:r>
            <w:r>
              <w:rPr>
                <w:rFonts w:asciiTheme="minorHAnsi" w:eastAsiaTheme="minorEastAsia" w:hAnsiTheme="minorHAnsi"/>
                <w:kern w:val="2"/>
                <w:szCs w:val="24"/>
                <w:lang w:val="en-US" w:eastAsia="zh-CN"/>
                <w14:ligatures w14:val="standardContextual"/>
              </w:rPr>
              <w:tab/>
            </w:r>
            <w:r w:rsidRPr="00AA5BFF">
              <w:rPr>
                <w:rStyle w:val="Hyperlink"/>
              </w:rPr>
              <w:t>Penelitian Terdahulu</w:t>
            </w:r>
            <w:r>
              <w:rPr>
                <w:webHidden/>
              </w:rPr>
              <w:tab/>
            </w:r>
            <w:r>
              <w:rPr>
                <w:rStyle w:val="Hyperlink"/>
              </w:rPr>
              <w:fldChar w:fldCharType="begin"/>
            </w:r>
            <w:r>
              <w:rPr>
                <w:webHidden/>
              </w:rPr>
              <w:instrText xml:space="preserve"> PAGEREF _Toc203046229 \h </w:instrText>
            </w:r>
            <w:r>
              <w:rPr>
                <w:rStyle w:val="Hyperlink"/>
              </w:rPr>
            </w:r>
            <w:r>
              <w:rPr>
                <w:rStyle w:val="Hyperlink"/>
              </w:rPr>
              <w:fldChar w:fldCharType="separate"/>
            </w:r>
            <w:r w:rsidR="007753AA">
              <w:rPr>
                <w:webHidden/>
              </w:rPr>
              <w:t>18</w:t>
            </w:r>
            <w:r>
              <w:rPr>
                <w:rStyle w:val="Hyperlink"/>
              </w:rPr>
              <w:fldChar w:fldCharType="end"/>
            </w:r>
          </w:hyperlink>
        </w:p>
        <w:p w14:paraId="37F03633" w14:textId="635FA5C0" w:rsidR="004B1F54" w:rsidRDefault="004B1F54">
          <w:pPr>
            <w:pStyle w:val="TOC2"/>
            <w:tabs>
              <w:tab w:val="left" w:pos="880"/>
              <w:tab w:val="right" w:leader="dot" w:pos="7928"/>
            </w:tabs>
            <w:rPr>
              <w:rFonts w:asciiTheme="minorHAnsi" w:eastAsiaTheme="minorEastAsia" w:hAnsiTheme="minorHAnsi"/>
              <w:kern w:val="2"/>
              <w:szCs w:val="24"/>
              <w:lang w:val="en-US" w:eastAsia="zh-CN"/>
              <w14:ligatures w14:val="standardContextual"/>
            </w:rPr>
          </w:pPr>
          <w:hyperlink w:anchor="_Toc203046230" w:history="1">
            <w:r w:rsidRPr="00AA5BFF">
              <w:rPr>
                <w:rStyle w:val="Hyperlink"/>
              </w:rPr>
              <w:t>2.3</w:t>
            </w:r>
            <w:r>
              <w:rPr>
                <w:rFonts w:asciiTheme="minorHAnsi" w:eastAsiaTheme="minorEastAsia" w:hAnsiTheme="minorHAnsi"/>
                <w:kern w:val="2"/>
                <w:szCs w:val="24"/>
                <w:lang w:val="en-US" w:eastAsia="zh-CN"/>
                <w14:ligatures w14:val="standardContextual"/>
              </w:rPr>
              <w:tab/>
            </w:r>
            <w:r w:rsidRPr="00AA5BFF">
              <w:rPr>
                <w:rStyle w:val="Hyperlink"/>
              </w:rPr>
              <w:t>Kerangka Konseptual</w:t>
            </w:r>
            <w:r>
              <w:rPr>
                <w:webHidden/>
              </w:rPr>
              <w:tab/>
            </w:r>
            <w:r>
              <w:rPr>
                <w:rStyle w:val="Hyperlink"/>
              </w:rPr>
              <w:fldChar w:fldCharType="begin"/>
            </w:r>
            <w:r>
              <w:rPr>
                <w:webHidden/>
              </w:rPr>
              <w:instrText xml:space="preserve"> PAGEREF _Toc203046230 \h </w:instrText>
            </w:r>
            <w:r>
              <w:rPr>
                <w:rStyle w:val="Hyperlink"/>
              </w:rPr>
            </w:r>
            <w:r>
              <w:rPr>
                <w:rStyle w:val="Hyperlink"/>
              </w:rPr>
              <w:fldChar w:fldCharType="separate"/>
            </w:r>
            <w:r w:rsidR="007753AA">
              <w:rPr>
                <w:webHidden/>
              </w:rPr>
              <w:t>20</w:t>
            </w:r>
            <w:r>
              <w:rPr>
                <w:rStyle w:val="Hyperlink"/>
              </w:rPr>
              <w:fldChar w:fldCharType="end"/>
            </w:r>
          </w:hyperlink>
        </w:p>
        <w:p w14:paraId="155C0405" w14:textId="64EE00B7" w:rsidR="004B1F54" w:rsidRDefault="004B1F54">
          <w:pPr>
            <w:pStyle w:val="TOC2"/>
            <w:tabs>
              <w:tab w:val="left" w:pos="880"/>
              <w:tab w:val="right" w:leader="dot" w:pos="7928"/>
            </w:tabs>
            <w:rPr>
              <w:rFonts w:asciiTheme="minorHAnsi" w:eastAsiaTheme="minorEastAsia" w:hAnsiTheme="minorHAnsi"/>
              <w:kern w:val="2"/>
              <w:szCs w:val="24"/>
              <w:lang w:val="en-US" w:eastAsia="zh-CN"/>
              <w14:ligatures w14:val="standardContextual"/>
            </w:rPr>
          </w:pPr>
          <w:hyperlink w:anchor="_Toc203046231" w:history="1">
            <w:r w:rsidRPr="00AA5BFF">
              <w:rPr>
                <w:rStyle w:val="Hyperlink"/>
              </w:rPr>
              <w:t>2.4</w:t>
            </w:r>
            <w:r>
              <w:rPr>
                <w:rFonts w:asciiTheme="minorHAnsi" w:eastAsiaTheme="minorEastAsia" w:hAnsiTheme="minorHAnsi"/>
                <w:kern w:val="2"/>
                <w:szCs w:val="24"/>
                <w:lang w:val="en-US" w:eastAsia="zh-CN"/>
                <w14:ligatures w14:val="standardContextual"/>
              </w:rPr>
              <w:tab/>
            </w:r>
            <w:r w:rsidRPr="00AA5BFF">
              <w:rPr>
                <w:rStyle w:val="Hyperlink"/>
              </w:rPr>
              <w:t>Pengembangan Hipotesis</w:t>
            </w:r>
            <w:r>
              <w:rPr>
                <w:webHidden/>
              </w:rPr>
              <w:tab/>
            </w:r>
            <w:r>
              <w:rPr>
                <w:rStyle w:val="Hyperlink"/>
              </w:rPr>
              <w:fldChar w:fldCharType="begin"/>
            </w:r>
            <w:r>
              <w:rPr>
                <w:webHidden/>
              </w:rPr>
              <w:instrText xml:space="preserve"> PAGEREF _Toc203046231 \h </w:instrText>
            </w:r>
            <w:r>
              <w:rPr>
                <w:rStyle w:val="Hyperlink"/>
              </w:rPr>
            </w:r>
            <w:r>
              <w:rPr>
                <w:rStyle w:val="Hyperlink"/>
              </w:rPr>
              <w:fldChar w:fldCharType="separate"/>
            </w:r>
            <w:r w:rsidR="007753AA">
              <w:rPr>
                <w:webHidden/>
              </w:rPr>
              <w:t>20</w:t>
            </w:r>
            <w:r>
              <w:rPr>
                <w:rStyle w:val="Hyperlink"/>
              </w:rPr>
              <w:fldChar w:fldCharType="end"/>
            </w:r>
          </w:hyperlink>
        </w:p>
        <w:p w14:paraId="0612DDDB" w14:textId="6AC56963"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32" w:history="1">
            <w:r w:rsidRPr="00AA5BFF">
              <w:rPr>
                <w:rStyle w:val="Hyperlink"/>
              </w:rPr>
              <w:t>2.4.1</w:t>
            </w:r>
            <w:r>
              <w:rPr>
                <w:rFonts w:asciiTheme="minorHAnsi" w:eastAsiaTheme="minorEastAsia" w:hAnsiTheme="minorHAnsi"/>
                <w:kern w:val="2"/>
                <w:szCs w:val="24"/>
                <w:lang w:val="en-US" w:eastAsia="zh-CN"/>
                <w14:ligatures w14:val="standardContextual"/>
              </w:rPr>
              <w:tab/>
            </w:r>
            <w:r w:rsidRPr="00AA5BFF">
              <w:rPr>
                <w:rStyle w:val="Hyperlink"/>
              </w:rPr>
              <w:t>Pengaruh Literasi Pajak terhadap Kepatuhan Wajib Pajak kendaraan Bermotor</w:t>
            </w:r>
            <w:r>
              <w:rPr>
                <w:webHidden/>
              </w:rPr>
              <w:tab/>
            </w:r>
            <w:r>
              <w:rPr>
                <w:rStyle w:val="Hyperlink"/>
              </w:rPr>
              <w:fldChar w:fldCharType="begin"/>
            </w:r>
            <w:r>
              <w:rPr>
                <w:webHidden/>
              </w:rPr>
              <w:instrText xml:space="preserve"> PAGEREF _Toc203046232 \h </w:instrText>
            </w:r>
            <w:r>
              <w:rPr>
                <w:rStyle w:val="Hyperlink"/>
              </w:rPr>
            </w:r>
            <w:r>
              <w:rPr>
                <w:rStyle w:val="Hyperlink"/>
              </w:rPr>
              <w:fldChar w:fldCharType="separate"/>
            </w:r>
            <w:r w:rsidR="007753AA">
              <w:rPr>
                <w:webHidden/>
              </w:rPr>
              <w:t>20</w:t>
            </w:r>
            <w:r>
              <w:rPr>
                <w:rStyle w:val="Hyperlink"/>
              </w:rPr>
              <w:fldChar w:fldCharType="end"/>
            </w:r>
          </w:hyperlink>
        </w:p>
        <w:p w14:paraId="1CD5CA37" w14:textId="7CB85D8F"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33" w:history="1">
            <w:r w:rsidRPr="00AA5BFF">
              <w:rPr>
                <w:rStyle w:val="Hyperlink"/>
              </w:rPr>
              <w:t>2.4.2</w:t>
            </w:r>
            <w:r>
              <w:rPr>
                <w:rFonts w:asciiTheme="minorHAnsi" w:eastAsiaTheme="minorEastAsia" w:hAnsiTheme="minorHAnsi"/>
                <w:kern w:val="2"/>
                <w:szCs w:val="24"/>
                <w:lang w:val="en-US" w:eastAsia="zh-CN"/>
                <w14:ligatures w14:val="standardContextual"/>
              </w:rPr>
              <w:tab/>
            </w:r>
            <w:r w:rsidRPr="00AA5BFF">
              <w:rPr>
                <w:rStyle w:val="Hyperlink"/>
              </w:rPr>
              <w:t>Pengaruh Moralitas Pajak terhadap Kepatuhan Wajib Pajak  Kendaraan Bermotor</w:t>
            </w:r>
            <w:r>
              <w:rPr>
                <w:webHidden/>
              </w:rPr>
              <w:tab/>
            </w:r>
            <w:r>
              <w:rPr>
                <w:rStyle w:val="Hyperlink"/>
              </w:rPr>
              <w:fldChar w:fldCharType="begin"/>
            </w:r>
            <w:r>
              <w:rPr>
                <w:webHidden/>
              </w:rPr>
              <w:instrText xml:space="preserve"> PAGEREF _Toc203046233 \h </w:instrText>
            </w:r>
            <w:r>
              <w:rPr>
                <w:rStyle w:val="Hyperlink"/>
              </w:rPr>
            </w:r>
            <w:r>
              <w:rPr>
                <w:rStyle w:val="Hyperlink"/>
              </w:rPr>
              <w:fldChar w:fldCharType="separate"/>
            </w:r>
            <w:r w:rsidR="007753AA">
              <w:rPr>
                <w:webHidden/>
              </w:rPr>
              <w:t>21</w:t>
            </w:r>
            <w:r>
              <w:rPr>
                <w:rStyle w:val="Hyperlink"/>
              </w:rPr>
              <w:fldChar w:fldCharType="end"/>
            </w:r>
          </w:hyperlink>
        </w:p>
        <w:p w14:paraId="50BB6789" w14:textId="7F9A819A"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34" w:history="1">
            <w:r w:rsidRPr="00AA5BFF">
              <w:rPr>
                <w:rStyle w:val="Hyperlink"/>
              </w:rPr>
              <w:t>2.4.3</w:t>
            </w:r>
            <w:r>
              <w:rPr>
                <w:rFonts w:asciiTheme="minorHAnsi" w:eastAsiaTheme="minorEastAsia" w:hAnsiTheme="minorHAnsi"/>
                <w:kern w:val="2"/>
                <w:szCs w:val="24"/>
                <w:lang w:val="en-US" w:eastAsia="zh-CN"/>
                <w14:ligatures w14:val="standardContextual"/>
              </w:rPr>
              <w:tab/>
            </w:r>
            <w:r w:rsidRPr="00AA5BFF">
              <w:rPr>
                <w:rStyle w:val="Hyperlink"/>
              </w:rPr>
              <w:t>Pengaruh Aplikasi Signal terhadap Kepatuhan Wajib Pajak Kendaraan Bermotor</w:t>
            </w:r>
            <w:r>
              <w:rPr>
                <w:webHidden/>
              </w:rPr>
              <w:tab/>
            </w:r>
            <w:r>
              <w:rPr>
                <w:rStyle w:val="Hyperlink"/>
              </w:rPr>
              <w:fldChar w:fldCharType="begin"/>
            </w:r>
            <w:r>
              <w:rPr>
                <w:webHidden/>
              </w:rPr>
              <w:instrText xml:space="preserve"> PAGEREF _Toc203046234 \h </w:instrText>
            </w:r>
            <w:r>
              <w:rPr>
                <w:rStyle w:val="Hyperlink"/>
              </w:rPr>
            </w:r>
            <w:r>
              <w:rPr>
                <w:rStyle w:val="Hyperlink"/>
              </w:rPr>
              <w:fldChar w:fldCharType="separate"/>
            </w:r>
            <w:r w:rsidR="007753AA">
              <w:rPr>
                <w:webHidden/>
              </w:rPr>
              <w:t>22</w:t>
            </w:r>
            <w:r>
              <w:rPr>
                <w:rStyle w:val="Hyperlink"/>
              </w:rPr>
              <w:fldChar w:fldCharType="end"/>
            </w:r>
          </w:hyperlink>
        </w:p>
        <w:p w14:paraId="407FDE84" w14:textId="546F9C94"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35" w:history="1">
            <w:r w:rsidRPr="00AA5BFF">
              <w:rPr>
                <w:rStyle w:val="Hyperlink"/>
              </w:rPr>
              <w:t>2.4.4</w:t>
            </w:r>
            <w:r>
              <w:rPr>
                <w:rFonts w:asciiTheme="minorHAnsi" w:eastAsiaTheme="minorEastAsia" w:hAnsiTheme="minorHAnsi"/>
                <w:kern w:val="2"/>
                <w:szCs w:val="24"/>
                <w:lang w:val="en-US" w:eastAsia="zh-CN"/>
                <w14:ligatures w14:val="standardContextual"/>
              </w:rPr>
              <w:tab/>
            </w:r>
            <w:r w:rsidRPr="00AA5BFF">
              <w:rPr>
                <w:rStyle w:val="Hyperlink"/>
              </w:rPr>
              <w:t xml:space="preserve">Pengaruh </w:t>
            </w:r>
            <w:r w:rsidRPr="00AA5BFF">
              <w:rPr>
                <w:rStyle w:val="Hyperlink"/>
                <w:i/>
                <w:iCs/>
              </w:rPr>
              <w:t>Public Relation</w:t>
            </w:r>
            <w:r w:rsidRPr="00AA5BFF">
              <w:rPr>
                <w:rStyle w:val="Hyperlink"/>
              </w:rPr>
              <w:t xml:space="preserve"> terhadap Kepatuhan Wajib Pajak Kendaraan Bermotor</w:t>
            </w:r>
            <w:r>
              <w:rPr>
                <w:webHidden/>
              </w:rPr>
              <w:tab/>
            </w:r>
            <w:r>
              <w:rPr>
                <w:rStyle w:val="Hyperlink"/>
              </w:rPr>
              <w:fldChar w:fldCharType="begin"/>
            </w:r>
            <w:r>
              <w:rPr>
                <w:webHidden/>
              </w:rPr>
              <w:instrText xml:space="preserve"> PAGEREF _Toc203046235 \h </w:instrText>
            </w:r>
            <w:r>
              <w:rPr>
                <w:rStyle w:val="Hyperlink"/>
              </w:rPr>
            </w:r>
            <w:r>
              <w:rPr>
                <w:rStyle w:val="Hyperlink"/>
              </w:rPr>
              <w:fldChar w:fldCharType="separate"/>
            </w:r>
            <w:r w:rsidR="007753AA">
              <w:rPr>
                <w:webHidden/>
              </w:rPr>
              <w:t>23</w:t>
            </w:r>
            <w:r>
              <w:rPr>
                <w:rStyle w:val="Hyperlink"/>
              </w:rPr>
              <w:fldChar w:fldCharType="end"/>
            </w:r>
          </w:hyperlink>
        </w:p>
        <w:p w14:paraId="04884F70" w14:textId="43BD048D" w:rsidR="004B1F54" w:rsidRDefault="004B1F54">
          <w:pPr>
            <w:pStyle w:val="TOC1"/>
            <w:rPr>
              <w:rFonts w:asciiTheme="minorHAnsi" w:eastAsiaTheme="minorEastAsia" w:hAnsiTheme="minorHAnsi" w:cstheme="minorBidi"/>
              <w:b w:val="0"/>
              <w:bCs w:val="0"/>
              <w:kern w:val="2"/>
              <w:lang w:val="en-US" w:eastAsia="zh-CN"/>
              <w14:ligatures w14:val="standardContextual"/>
            </w:rPr>
          </w:pPr>
          <w:hyperlink w:anchor="_Toc203046236" w:history="1">
            <w:r w:rsidRPr="00AA5BFF">
              <w:rPr>
                <w:rStyle w:val="Hyperlink"/>
              </w:rPr>
              <w:t>BAB III METODE PENELITIAN</w:t>
            </w:r>
            <w:r>
              <w:rPr>
                <w:webHidden/>
              </w:rPr>
              <w:tab/>
            </w:r>
            <w:r>
              <w:rPr>
                <w:rStyle w:val="Hyperlink"/>
              </w:rPr>
              <w:fldChar w:fldCharType="begin"/>
            </w:r>
            <w:r>
              <w:rPr>
                <w:webHidden/>
              </w:rPr>
              <w:instrText xml:space="preserve"> PAGEREF _Toc203046236 \h </w:instrText>
            </w:r>
            <w:r>
              <w:rPr>
                <w:rStyle w:val="Hyperlink"/>
              </w:rPr>
            </w:r>
            <w:r>
              <w:rPr>
                <w:rStyle w:val="Hyperlink"/>
              </w:rPr>
              <w:fldChar w:fldCharType="separate"/>
            </w:r>
            <w:r w:rsidR="007753AA">
              <w:rPr>
                <w:webHidden/>
              </w:rPr>
              <w:t>26</w:t>
            </w:r>
            <w:r>
              <w:rPr>
                <w:rStyle w:val="Hyperlink"/>
              </w:rPr>
              <w:fldChar w:fldCharType="end"/>
            </w:r>
          </w:hyperlink>
        </w:p>
        <w:p w14:paraId="7C5C3B39" w14:textId="3B754E6C" w:rsidR="004B1F54" w:rsidRDefault="004B1F54">
          <w:pPr>
            <w:pStyle w:val="TOC2"/>
            <w:tabs>
              <w:tab w:val="left" w:pos="880"/>
              <w:tab w:val="right" w:leader="dot" w:pos="7928"/>
            </w:tabs>
            <w:rPr>
              <w:rFonts w:asciiTheme="minorHAnsi" w:eastAsiaTheme="minorEastAsia" w:hAnsiTheme="minorHAnsi"/>
              <w:kern w:val="2"/>
              <w:szCs w:val="24"/>
              <w:lang w:val="en-US" w:eastAsia="zh-CN"/>
              <w14:ligatures w14:val="standardContextual"/>
            </w:rPr>
          </w:pPr>
          <w:hyperlink w:anchor="_Toc203046237" w:history="1">
            <w:r w:rsidRPr="00AA5BFF">
              <w:rPr>
                <w:rStyle w:val="Hyperlink"/>
              </w:rPr>
              <w:t>3.1</w:t>
            </w:r>
            <w:r>
              <w:rPr>
                <w:rFonts w:asciiTheme="minorHAnsi" w:eastAsiaTheme="minorEastAsia" w:hAnsiTheme="minorHAnsi"/>
                <w:kern w:val="2"/>
                <w:szCs w:val="24"/>
                <w:lang w:val="en-US" w:eastAsia="zh-CN"/>
                <w14:ligatures w14:val="standardContextual"/>
              </w:rPr>
              <w:tab/>
            </w:r>
            <w:r w:rsidRPr="00AA5BFF">
              <w:rPr>
                <w:rStyle w:val="Hyperlink"/>
              </w:rPr>
              <w:t>Definisi Operasional</w:t>
            </w:r>
            <w:r>
              <w:rPr>
                <w:webHidden/>
              </w:rPr>
              <w:tab/>
            </w:r>
            <w:r>
              <w:rPr>
                <w:rStyle w:val="Hyperlink"/>
              </w:rPr>
              <w:fldChar w:fldCharType="begin"/>
            </w:r>
            <w:r>
              <w:rPr>
                <w:webHidden/>
              </w:rPr>
              <w:instrText xml:space="preserve"> PAGEREF _Toc203046237 \h </w:instrText>
            </w:r>
            <w:r>
              <w:rPr>
                <w:rStyle w:val="Hyperlink"/>
              </w:rPr>
            </w:r>
            <w:r>
              <w:rPr>
                <w:rStyle w:val="Hyperlink"/>
              </w:rPr>
              <w:fldChar w:fldCharType="separate"/>
            </w:r>
            <w:r w:rsidR="007753AA">
              <w:rPr>
                <w:webHidden/>
              </w:rPr>
              <w:t>26</w:t>
            </w:r>
            <w:r>
              <w:rPr>
                <w:rStyle w:val="Hyperlink"/>
              </w:rPr>
              <w:fldChar w:fldCharType="end"/>
            </w:r>
          </w:hyperlink>
        </w:p>
        <w:p w14:paraId="7958FB1B" w14:textId="3DC7E2EA"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38" w:history="1">
            <w:r w:rsidRPr="00AA5BFF">
              <w:rPr>
                <w:rStyle w:val="Hyperlink"/>
              </w:rPr>
              <w:t>3.1.1</w:t>
            </w:r>
            <w:r>
              <w:rPr>
                <w:rFonts w:asciiTheme="minorHAnsi" w:eastAsiaTheme="minorEastAsia" w:hAnsiTheme="minorHAnsi"/>
                <w:kern w:val="2"/>
                <w:szCs w:val="24"/>
                <w:lang w:val="en-US" w:eastAsia="zh-CN"/>
                <w14:ligatures w14:val="standardContextual"/>
              </w:rPr>
              <w:tab/>
            </w:r>
            <w:r w:rsidRPr="00AA5BFF">
              <w:rPr>
                <w:rStyle w:val="Hyperlink"/>
              </w:rPr>
              <w:t>Literasi Pajak</w:t>
            </w:r>
            <w:r>
              <w:rPr>
                <w:webHidden/>
              </w:rPr>
              <w:tab/>
            </w:r>
            <w:r>
              <w:rPr>
                <w:rStyle w:val="Hyperlink"/>
              </w:rPr>
              <w:fldChar w:fldCharType="begin"/>
            </w:r>
            <w:r>
              <w:rPr>
                <w:webHidden/>
              </w:rPr>
              <w:instrText xml:space="preserve"> PAGEREF _Toc203046238 \h </w:instrText>
            </w:r>
            <w:r>
              <w:rPr>
                <w:rStyle w:val="Hyperlink"/>
              </w:rPr>
            </w:r>
            <w:r>
              <w:rPr>
                <w:rStyle w:val="Hyperlink"/>
              </w:rPr>
              <w:fldChar w:fldCharType="separate"/>
            </w:r>
            <w:r w:rsidR="007753AA">
              <w:rPr>
                <w:webHidden/>
              </w:rPr>
              <w:t>26</w:t>
            </w:r>
            <w:r>
              <w:rPr>
                <w:rStyle w:val="Hyperlink"/>
              </w:rPr>
              <w:fldChar w:fldCharType="end"/>
            </w:r>
          </w:hyperlink>
        </w:p>
        <w:p w14:paraId="65A62F52" w14:textId="48753D84"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39" w:history="1">
            <w:r w:rsidRPr="00AA5BFF">
              <w:rPr>
                <w:rStyle w:val="Hyperlink"/>
              </w:rPr>
              <w:t>3.1.2</w:t>
            </w:r>
            <w:r>
              <w:rPr>
                <w:rFonts w:asciiTheme="minorHAnsi" w:eastAsiaTheme="minorEastAsia" w:hAnsiTheme="minorHAnsi"/>
                <w:kern w:val="2"/>
                <w:szCs w:val="24"/>
                <w:lang w:val="en-US" w:eastAsia="zh-CN"/>
                <w14:ligatures w14:val="standardContextual"/>
              </w:rPr>
              <w:tab/>
            </w:r>
            <w:r w:rsidRPr="00AA5BFF">
              <w:rPr>
                <w:rStyle w:val="Hyperlink"/>
              </w:rPr>
              <w:t>Moralitas Pajak</w:t>
            </w:r>
            <w:r>
              <w:rPr>
                <w:webHidden/>
              </w:rPr>
              <w:tab/>
            </w:r>
            <w:r>
              <w:rPr>
                <w:rStyle w:val="Hyperlink"/>
              </w:rPr>
              <w:fldChar w:fldCharType="begin"/>
            </w:r>
            <w:r>
              <w:rPr>
                <w:webHidden/>
              </w:rPr>
              <w:instrText xml:space="preserve"> PAGEREF _Toc203046239 \h </w:instrText>
            </w:r>
            <w:r>
              <w:rPr>
                <w:rStyle w:val="Hyperlink"/>
              </w:rPr>
            </w:r>
            <w:r>
              <w:rPr>
                <w:rStyle w:val="Hyperlink"/>
              </w:rPr>
              <w:fldChar w:fldCharType="separate"/>
            </w:r>
            <w:r w:rsidR="007753AA">
              <w:rPr>
                <w:webHidden/>
              </w:rPr>
              <w:t>26</w:t>
            </w:r>
            <w:r>
              <w:rPr>
                <w:rStyle w:val="Hyperlink"/>
              </w:rPr>
              <w:fldChar w:fldCharType="end"/>
            </w:r>
          </w:hyperlink>
        </w:p>
        <w:p w14:paraId="33724803" w14:textId="41BCCE08"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40" w:history="1">
            <w:r w:rsidRPr="00AA5BFF">
              <w:rPr>
                <w:rStyle w:val="Hyperlink"/>
              </w:rPr>
              <w:t>3.1.3</w:t>
            </w:r>
            <w:r>
              <w:rPr>
                <w:rFonts w:asciiTheme="minorHAnsi" w:eastAsiaTheme="minorEastAsia" w:hAnsiTheme="minorHAnsi"/>
                <w:kern w:val="2"/>
                <w:szCs w:val="24"/>
                <w:lang w:val="en-US" w:eastAsia="zh-CN"/>
                <w14:ligatures w14:val="standardContextual"/>
              </w:rPr>
              <w:tab/>
            </w:r>
            <w:r w:rsidRPr="00AA5BFF">
              <w:rPr>
                <w:rStyle w:val="Hyperlink"/>
              </w:rPr>
              <w:t>Aplikasi Signal</w:t>
            </w:r>
            <w:r>
              <w:rPr>
                <w:webHidden/>
              </w:rPr>
              <w:tab/>
            </w:r>
            <w:r>
              <w:rPr>
                <w:rStyle w:val="Hyperlink"/>
              </w:rPr>
              <w:fldChar w:fldCharType="begin"/>
            </w:r>
            <w:r>
              <w:rPr>
                <w:webHidden/>
              </w:rPr>
              <w:instrText xml:space="preserve"> PAGEREF _Toc203046240 \h </w:instrText>
            </w:r>
            <w:r>
              <w:rPr>
                <w:rStyle w:val="Hyperlink"/>
              </w:rPr>
            </w:r>
            <w:r>
              <w:rPr>
                <w:rStyle w:val="Hyperlink"/>
              </w:rPr>
              <w:fldChar w:fldCharType="separate"/>
            </w:r>
            <w:r w:rsidR="007753AA">
              <w:rPr>
                <w:webHidden/>
              </w:rPr>
              <w:t>28</w:t>
            </w:r>
            <w:r>
              <w:rPr>
                <w:rStyle w:val="Hyperlink"/>
              </w:rPr>
              <w:fldChar w:fldCharType="end"/>
            </w:r>
          </w:hyperlink>
        </w:p>
        <w:p w14:paraId="42417228" w14:textId="391A62A7"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41" w:history="1">
            <w:r w:rsidRPr="00AA5BFF">
              <w:rPr>
                <w:rStyle w:val="Hyperlink"/>
              </w:rPr>
              <w:t>3.1.4</w:t>
            </w:r>
            <w:r>
              <w:rPr>
                <w:rFonts w:asciiTheme="minorHAnsi" w:eastAsiaTheme="minorEastAsia" w:hAnsiTheme="minorHAnsi"/>
                <w:kern w:val="2"/>
                <w:szCs w:val="24"/>
                <w:lang w:val="en-US" w:eastAsia="zh-CN"/>
                <w14:ligatures w14:val="standardContextual"/>
              </w:rPr>
              <w:tab/>
            </w:r>
            <w:r w:rsidRPr="00AA5BFF">
              <w:rPr>
                <w:rStyle w:val="Hyperlink"/>
              </w:rPr>
              <w:t>Public Relation</w:t>
            </w:r>
            <w:r>
              <w:rPr>
                <w:webHidden/>
              </w:rPr>
              <w:tab/>
            </w:r>
            <w:r>
              <w:rPr>
                <w:rStyle w:val="Hyperlink"/>
              </w:rPr>
              <w:fldChar w:fldCharType="begin"/>
            </w:r>
            <w:r>
              <w:rPr>
                <w:webHidden/>
              </w:rPr>
              <w:instrText xml:space="preserve"> PAGEREF _Toc203046241 \h </w:instrText>
            </w:r>
            <w:r>
              <w:rPr>
                <w:rStyle w:val="Hyperlink"/>
              </w:rPr>
            </w:r>
            <w:r>
              <w:rPr>
                <w:rStyle w:val="Hyperlink"/>
              </w:rPr>
              <w:fldChar w:fldCharType="separate"/>
            </w:r>
            <w:r w:rsidR="007753AA">
              <w:rPr>
                <w:webHidden/>
              </w:rPr>
              <w:t>29</w:t>
            </w:r>
            <w:r>
              <w:rPr>
                <w:rStyle w:val="Hyperlink"/>
              </w:rPr>
              <w:fldChar w:fldCharType="end"/>
            </w:r>
          </w:hyperlink>
        </w:p>
        <w:p w14:paraId="63C544EA" w14:textId="053C5584"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42" w:history="1">
            <w:r w:rsidRPr="00AA5BFF">
              <w:rPr>
                <w:rStyle w:val="Hyperlink"/>
              </w:rPr>
              <w:t>3.1.5</w:t>
            </w:r>
            <w:r>
              <w:rPr>
                <w:rFonts w:asciiTheme="minorHAnsi" w:eastAsiaTheme="minorEastAsia" w:hAnsiTheme="minorHAnsi"/>
                <w:kern w:val="2"/>
                <w:szCs w:val="24"/>
                <w:lang w:val="en-US" w:eastAsia="zh-CN"/>
                <w14:ligatures w14:val="standardContextual"/>
              </w:rPr>
              <w:tab/>
            </w:r>
            <w:r w:rsidRPr="00AA5BFF">
              <w:rPr>
                <w:rStyle w:val="Hyperlink"/>
              </w:rPr>
              <w:t>Kepatuhan Wajib Pajak</w:t>
            </w:r>
            <w:r>
              <w:rPr>
                <w:webHidden/>
              </w:rPr>
              <w:tab/>
            </w:r>
            <w:r>
              <w:rPr>
                <w:rStyle w:val="Hyperlink"/>
              </w:rPr>
              <w:fldChar w:fldCharType="begin"/>
            </w:r>
            <w:r>
              <w:rPr>
                <w:webHidden/>
              </w:rPr>
              <w:instrText xml:space="preserve"> PAGEREF _Toc203046242 \h </w:instrText>
            </w:r>
            <w:r>
              <w:rPr>
                <w:rStyle w:val="Hyperlink"/>
              </w:rPr>
            </w:r>
            <w:r>
              <w:rPr>
                <w:rStyle w:val="Hyperlink"/>
              </w:rPr>
              <w:fldChar w:fldCharType="separate"/>
            </w:r>
            <w:r w:rsidR="007753AA">
              <w:rPr>
                <w:webHidden/>
              </w:rPr>
              <w:t>30</w:t>
            </w:r>
            <w:r>
              <w:rPr>
                <w:rStyle w:val="Hyperlink"/>
              </w:rPr>
              <w:fldChar w:fldCharType="end"/>
            </w:r>
          </w:hyperlink>
        </w:p>
        <w:p w14:paraId="21F1C3CA" w14:textId="5CC41D2E" w:rsidR="004B1F54" w:rsidRDefault="004B1F54">
          <w:pPr>
            <w:pStyle w:val="TOC2"/>
            <w:tabs>
              <w:tab w:val="left" w:pos="880"/>
              <w:tab w:val="right" w:leader="dot" w:pos="7928"/>
            </w:tabs>
            <w:rPr>
              <w:rFonts w:asciiTheme="minorHAnsi" w:eastAsiaTheme="minorEastAsia" w:hAnsiTheme="minorHAnsi"/>
              <w:kern w:val="2"/>
              <w:szCs w:val="24"/>
              <w:lang w:val="en-US" w:eastAsia="zh-CN"/>
              <w14:ligatures w14:val="standardContextual"/>
            </w:rPr>
          </w:pPr>
          <w:hyperlink w:anchor="_Toc203046243" w:history="1">
            <w:r w:rsidRPr="00AA5BFF">
              <w:rPr>
                <w:rStyle w:val="Hyperlink"/>
              </w:rPr>
              <w:t>3.2</w:t>
            </w:r>
            <w:r>
              <w:rPr>
                <w:rFonts w:asciiTheme="minorHAnsi" w:eastAsiaTheme="minorEastAsia" w:hAnsiTheme="minorHAnsi"/>
                <w:kern w:val="2"/>
                <w:szCs w:val="24"/>
                <w:lang w:val="en-US" w:eastAsia="zh-CN"/>
                <w14:ligatures w14:val="standardContextual"/>
              </w:rPr>
              <w:tab/>
            </w:r>
            <w:r w:rsidRPr="00AA5BFF">
              <w:rPr>
                <w:rStyle w:val="Hyperlink"/>
              </w:rPr>
              <w:t>Populasi dan Sampel</w:t>
            </w:r>
            <w:r>
              <w:rPr>
                <w:webHidden/>
              </w:rPr>
              <w:tab/>
            </w:r>
            <w:r>
              <w:rPr>
                <w:rStyle w:val="Hyperlink"/>
              </w:rPr>
              <w:fldChar w:fldCharType="begin"/>
            </w:r>
            <w:r>
              <w:rPr>
                <w:webHidden/>
              </w:rPr>
              <w:instrText xml:space="preserve"> PAGEREF _Toc203046243 \h </w:instrText>
            </w:r>
            <w:r>
              <w:rPr>
                <w:rStyle w:val="Hyperlink"/>
              </w:rPr>
            </w:r>
            <w:r>
              <w:rPr>
                <w:rStyle w:val="Hyperlink"/>
              </w:rPr>
              <w:fldChar w:fldCharType="separate"/>
            </w:r>
            <w:r w:rsidR="007753AA">
              <w:rPr>
                <w:webHidden/>
              </w:rPr>
              <w:t>32</w:t>
            </w:r>
            <w:r>
              <w:rPr>
                <w:rStyle w:val="Hyperlink"/>
              </w:rPr>
              <w:fldChar w:fldCharType="end"/>
            </w:r>
          </w:hyperlink>
        </w:p>
        <w:p w14:paraId="52F0DCBF" w14:textId="23F6A61A" w:rsidR="004B1F54" w:rsidRDefault="004B1F54">
          <w:pPr>
            <w:pStyle w:val="TOC2"/>
            <w:tabs>
              <w:tab w:val="left" w:pos="880"/>
              <w:tab w:val="right" w:leader="dot" w:pos="7928"/>
            </w:tabs>
            <w:rPr>
              <w:rFonts w:asciiTheme="minorHAnsi" w:eastAsiaTheme="minorEastAsia" w:hAnsiTheme="minorHAnsi"/>
              <w:kern w:val="2"/>
              <w:szCs w:val="24"/>
              <w:lang w:val="en-US" w:eastAsia="zh-CN"/>
              <w14:ligatures w14:val="standardContextual"/>
            </w:rPr>
          </w:pPr>
          <w:hyperlink w:anchor="_Toc203046244" w:history="1">
            <w:r w:rsidRPr="00AA5BFF">
              <w:rPr>
                <w:rStyle w:val="Hyperlink"/>
              </w:rPr>
              <w:t>3.3</w:t>
            </w:r>
            <w:r>
              <w:rPr>
                <w:rFonts w:asciiTheme="minorHAnsi" w:eastAsiaTheme="minorEastAsia" w:hAnsiTheme="minorHAnsi"/>
                <w:kern w:val="2"/>
                <w:szCs w:val="24"/>
                <w:lang w:val="en-US" w:eastAsia="zh-CN"/>
                <w14:ligatures w14:val="standardContextual"/>
              </w:rPr>
              <w:tab/>
            </w:r>
            <w:r w:rsidRPr="00AA5BFF">
              <w:rPr>
                <w:rStyle w:val="Hyperlink"/>
              </w:rPr>
              <w:t>Jenis dan Sumber Data</w:t>
            </w:r>
            <w:r>
              <w:rPr>
                <w:webHidden/>
              </w:rPr>
              <w:tab/>
            </w:r>
            <w:r>
              <w:rPr>
                <w:rStyle w:val="Hyperlink"/>
              </w:rPr>
              <w:fldChar w:fldCharType="begin"/>
            </w:r>
            <w:r>
              <w:rPr>
                <w:webHidden/>
              </w:rPr>
              <w:instrText xml:space="preserve"> PAGEREF _Toc203046244 \h </w:instrText>
            </w:r>
            <w:r>
              <w:rPr>
                <w:rStyle w:val="Hyperlink"/>
              </w:rPr>
            </w:r>
            <w:r>
              <w:rPr>
                <w:rStyle w:val="Hyperlink"/>
              </w:rPr>
              <w:fldChar w:fldCharType="separate"/>
            </w:r>
            <w:r w:rsidR="007753AA">
              <w:rPr>
                <w:webHidden/>
              </w:rPr>
              <w:t>33</w:t>
            </w:r>
            <w:r>
              <w:rPr>
                <w:rStyle w:val="Hyperlink"/>
              </w:rPr>
              <w:fldChar w:fldCharType="end"/>
            </w:r>
          </w:hyperlink>
        </w:p>
        <w:p w14:paraId="7D516659" w14:textId="17456EAA" w:rsidR="004B1F54" w:rsidRDefault="004B1F54">
          <w:pPr>
            <w:pStyle w:val="TOC2"/>
            <w:tabs>
              <w:tab w:val="left" w:pos="880"/>
              <w:tab w:val="right" w:leader="dot" w:pos="7928"/>
            </w:tabs>
            <w:rPr>
              <w:rFonts w:asciiTheme="minorHAnsi" w:eastAsiaTheme="minorEastAsia" w:hAnsiTheme="minorHAnsi"/>
              <w:kern w:val="2"/>
              <w:szCs w:val="24"/>
              <w:lang w:val="en-US" w:eastAsia="zh-CN"/>
              <w14:ligatures w14:val="standardContextual"/>
            </w:rPr>
          </w:pPr>
          <w:hyperlink w:anchor="_Toc203046245" w:history="1">
            <w:r w:rsidRPr="00AA5BFF">
              <w:rPr>
                <w:rStyle w:val="Hyperlink"/>
              </w:rPr>
              <w:t>3.4</w:t>
            </w:r>
            <w:r>
              <w:rPr>
                <w:rFonts w:asciiTheme="minorHAnsi" w:eastAsiaTheme="minorEastAsia" w:hAnsiTheme="minorHAnsi"/>
                <w:kern w:val="2"/>
                <w:szCs w:val="24"/>
                <w:lang w:val="en-US" w:eastAsia="zh-CN"/>
                <w14:ligatures w14:val="standardContextual"/>
              </w:rPr>
              <w:tab/>
            </w:r>
            <w:r w:rsidRPr="00AA5BFF">
              <w:rPr>
                <w:rStyle w:val="Hyperlink"/>
              </w:rPr>
              <w:t>Metode Pengumpulan Data</w:t>
            </w:r>
            <w:r>
              <w:rPr>
                <w:webHidden/>
              </w:rPr>
              <w:tab/>
            </w:r>
            <w:r>
              <w:rPr>
                <w:rStyle w:val="Hyperlink"/>
              </w:rPr>
              <w:fldChar w:fldCharType="begin"/>
            </w:r>
            <w:r>
              <w:rPr>
                <w:webHidden/>
              </w:rPr>
              <w:instrText xml:space="preserve"> PAGEREF _Toc203046245 \h </w:instrText>
            </w:r>
            <w:r>
              <w:rPr>
                <w:rStyle w:val="Hyperlink"/>
              </w:rPr>
            </w:r>
            <w:r>
              <w:rPr>
                <w:rStyle w:val="Hyperlink"/>
              </w:rPr>
              <w:fldChar w:fldCharType="separate"/>
            </w:r>
            <w:r w:rsidR="007753AA">
              <w:rPr>
                <w:webHidden/>
              </w:rPr>
              <w:t>34</w:t>
            </w:r>
            <w:r>
              <w:rPr>
                <w:rStyle w:val="Hyperlink"/>
              </w:rPr>
              <w:fldChar w:fldCharType="end"/>
            </w:r>
          </w:hyperlink>
        </w:p>
        <w:p w14:paraId="36D051CE" w14:textId="409FD553" w:rsidR="004B1F54" w:rsidRDefault="004B1F54">
          <w:pPr>
            <w:pStyle w:val="TOC2"/>
            <w:tabs>
              <w:tab w:val="left" w:pos="880"/>
              <w:tab w:val="right" w:leader="dot" w:pos="7928"/>
            </w:tabs>
            <w:rPr>
              <w:rFonts w:asciiTheme="minorHAnsi" w:eastAsiaTheme="minorEastAsia" w:hAnsiTheme="minorHAnsi"/>
              <w:kern w:val="2"/>
              <w:szCs w:val="24"/>
              <w:lang w:val="en-US" w:eastAsia="zh-CN"/>
              <w14:ligatures w14:val="standardContextual"/>
            </w:rPr>
          </w:pPr>
          <w:hyperlink w:anchor="_Toc203046246" w:history="1">
            <w:r w:rsidRPr="00AA5BFF">
              <w:rPr>
                <w:rStyle w:val="Hyperlink"/>
              </w:rPr>
              <w:t>3.5</w:t>
            </w:r>
            <w:r>
              <w:rPr>
                <w:rFonts w:asciiTheme="minorHAnsi" w:eastAsiaTheme="minorEastAsia" w:hAnsiTheme="minorHAnsi"/>
                <w:kern w:val="2"/>
                <w:szCs w:val="24"/>
                <w:lang w:val="en-US" w:eastAsia="zh-CN"/>
                <w14:ligatures w14:val="standardContextual"/>
              </w:rPr>
              <w:tab/>
            </w:r>
            <w:r w:rsidRPr="00AA5BFF">
              <w:rPr>
                <w:rStyle w:val="Hyperlink"/>
              </w:rPr>
              <w:t>Skala Penelitian</w:t>
            </w:r>
            <w:r>
              <w:rPr>
                <w:webHidden/>
              </w:rPr>
              <w:tab/>
            </w:r>
            <w:r>
              <w:rPr>
                <w:rStyle w:val="Hyperlink"/>
              </w:rPr>
              <w:fldChar w:fldCharType="begin"/>
            </w:r>
            <w:r>
              <w:rPr>
                <w:webHidden/>
              </w:rPr>
              <w:instrText xml:space="preserve"> PAGEREF _Toc203046246 \h </w:instrText>
            </w:r>
            <w:r>
              <w:rPr>
                <w:rStyle w:val="Hyperlink"/>
              </w:rPr>
            </w:r>
            <w:r>
              <w:rPr>
                <w:rStyle w:val="Hyperlink"/>
              </w:rPr>
              <w:fldChar w:fldCharType="separate"/>
            </w:r>
            <w:r w:rsidR="007753AA">
              <w:rPr>
                <w:webHidden/>
              </w:rPr>
              <w:t>34</w:t>
            </w:r>
            <w:r>
              <w:rPr>
                <w:rStyle w:val="Hyperlink"/>
              </w:rPr>
              <w:fldChar w:fldCharType="end"/>
            </w:r>
          </w:hyperlink>
        </w:p>
        <w:p w14:paraId="70DF0DD8" w14:textId="5DEED8D2" w:rsidR="004B1F54" w:rsidRDefault="004B1F54">
          <w:pPr>
            <w:pStyle w:val="TOC2"/>
            <w:tabs>
              <w:tab w:val="left" w:pos="880"/>
              <w:tab w:val="right" w:leader="dot" w:pos="7928"/>
            </w:tabs>
            <w:rPr>
              <w:rFonts w:asciiTheme="minorHAnsi" w:eastAsiaTheme="minorEastAsia" w:hAnsiTheme="minorHAnsi"/>
              <w:kern w:val="2"/>
              <w:szCs w:val="24"/>
              <w:lang w:val="en-US" w:eastAsia="zh-CN"/>
              <w14:ligatures w14:val="standardContextual"/>
            </w:rPr>
          </w:pPr>
          <w:hyperlink w:anchor="_Toc203046247" w:history="1">
            <w:r w:rsidRPr="00AA5BFF">
              <w:rPr>
                <w:rStyle w:val="Hyperlink"/>
              </w:rPr>
              <w:t>3.6</w:t>
            </w:r>
            <w:r>
              <w:rPr>
                <w:rFonts w:asciiTheme="minorHAnsi" w:eastAsiaTheme="minorEastAsia" w:hAnsiTheme="minorHAnsi"/>
                <w:kern w:val="2"/>
                <w:szCs w:val="24"/>
                <w:lang w:val="en-US" w:eastAsia="zh-CN"/>
                <w14:ligatures w14:val="standardContextual"/>
              </w:rPr>
              <w:tab/>
            </w:r>
            <w:r w:rsidRPr="00AA5BFF">
              <w:rPr>
                <w:rStyle w:val="Hyperlink"/>
                <w:i/>
                <w:iCs/>
              </w:rPr>
              <w:t>Pilot Test</w:t>
            </w:r>
            <w:r>
              <w:rPr>
                <w:webHidden/>
              </w:rPr>
              <w:tab/>
            </w:r>
            <w:r>
              <w:rPr>
                <w:rStyle w:val="Hyperlink"/>
              </w:rPr>
              <w:fldChar w:fldCharType="begin"/>
            </w:r>
            <w:r>
              <w:rPr>
                <w:webHidden/>
              </w:rPr>
              <w:instrText xml:space="preserve"> PAGEREF _Toc203046247 \h </w:instrText>
            </w:r>
            <w:r>
              <w:rPr>
                <w:rStyle w:val="Hyperlink"/>
              </w:rPr>
            </w:r>
            <w:r>
              <w:rPr>
                <w:rStyle w:val="Hyperlink"/>
              </w:rPr>
              <w:fldChar w:fldCharType="separate"/>
            </w:r>
            <w:r w:rsidR="007753AA">
              <w:rPr>
                <w:webHidden/>
              </w:rPr>
              <w:t>34</w:t>
            </w:r>
            <w:r>
              <w:rPr>
                <w:rStyle w:val="Hyperlink"/>
              </w:rPr>
              <w:fldChar w:fldCharType="end"/>
            </w:r>
          </w:hyperlink>
        </w:p>
        <w:p w14:paraId="382318A5" w14:textId="50A6F400"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48" w:history="1">
            <w:r w:rsidRPr="00AA5BFF">
              <w:rPr>
                <w:rStyle w:val="Hyperlink"/>
              </w:rPr>
              <w:t xml:space="preserve">3.6.1 </w:t>
            </w:r>
            <w:r>
              <w:rPr>
                <w:rFonts w:asciiTheme="minorHAnsi" w:eastAsiaTheme="minorEastAsia" w:hAnsiTheme="minorHAnsi"/>
                <w:kern w:val="2"/>
                <w:szCs w:val="24"/>
                <w:lang w:val="en-US" w:eastAsia="zh-CN"/>
                <w14:ligatures w14:val="standardContextual"/>
              </w:rPr>
              <w:tab/>
            </w:r>
            <w:r w:rsidRPr="00AA5BFF">
              <w:rPr>
                <w:rStyle w:val="Hyperlink"/>
                <w:i/>
                <w:iCs/>
              </w:rPr>
              <w:t>Convergent Validity</w:t>
            </w:r>
            <w:r>
              <w:rPr>
                <w:webHidden/>
              </w:rPr>
              <w:tab/>
            </w:r>
            <w:r>
              <w:rPr>
                <w:rStyle w:val="Hyperlink"/>
              </w:rPr>
              <w:fldChar w:fldCharType="begin"/>
            </w:r>
            <w:r>
              <w:rPr>
                <w:webHidden/>
              </w:rPr>
              <w:instrText xml:space="preserve"> PAGEREF _Toc203046248 \h </w:instrText>
            </w:r>
            <w:r>
              <w:rPr>
                <w:rStyle w:val="Hyperlink"/>
              </w:rPr>
            </w:r>
            <w:r>
              <w:rPr>
                <w:rStyle w:val="Hyperlink"/>
              </w:rPr>
              <w:fldChar w:fldCharType="separate"/>
            </w:r>
            <w:r w:rsidR="007753AA">
              <w:rPr>
                <w:webHidden/>
              </w:rPr>
              <w:t>35</w:t>
            </w:r>
            <w:r>
              <w:rPr>
                <w:rStyle w:val="Hyperlink"/>
              </w:rPr>
              <w:fldChar w:fldCharType="end"/>
            </w:r>
          </w:hyperlink>
        </w:p>
        <w:p w14:paraId="3575517A" w14:textId="76C6441B"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49" w:history="1">
            <w:r w:rsidRPr="00AA5BFF">
              <w:rPr>
                <w:rStyle w:val="Hyperlink"/>
              </w:rPr>
              <w:t>3.6.2</w:t>
            </w:r>
            <w:r>
              <w:rPr>
                <w:rFonts w:asciiTheme="minorHAnsi" w:eastAsiaTheme="minorEastAsia" w:hAnsiTheme="minorHAnsi"/>
                <w:kern w:val="2"/>
                <w:szCs w:val="24"/>
                <w:lang w:val="en-US" w:eastAsia="zh-CN"/>
                <w14:ligatures w14:val="standardContextual"/>
              </w:rPr>
              <w:tab/>
            </w:r>
            <w:r w:rsidRPr="00AA5BFF">
              <w:rPr>
                <w:rStyle w:val="Hyperlink"/>
              </w:rPr>
              <w:t xml:space="preserve"> </w:t>
            </w:r>
            <w:r w:rsidRPr="00AA5BFF">
              <w:rPr>
                <w:rStyle w:val="Hyperlink"/>
                <w:i/>
                <w:iCs/>
              </w:rPr>
              <w:t>Discriminant Validity</w:t>
            </w:r>
            <w:r>
              <w:rPr>
                <w:webHidden/>
              </w:rPr>
              <w:tab/>
            </w:r>
            <w:r>
              <w:rPr>
                <w:rStyle w:val="Hyperlink"/>
              </w:rPr>
              <w:fldChar w:fldCharType="begin"/>
            </w:r>
            <w:r>
              <w:rPr>
                <w:webHidden/>
              </w:rPr>
              <w:instrText xml:space="preserve"> PAGEREF _Toc203046249 \h </w:instrText>
            </w:r>
            <w:r>
              <w:rPr>
                <w:rStyle w:val="Hyperlink"/>
              </w:rPr>
            </w:r>
            <w:r>
              <w:rPr>
                <w:rStyle w:val="Hyperlink"/>
              </w:rPr>
              <w:fldChar w:fldCharType="separate"/>
            </w:r>
            <w:r w:rsidR="007753AA">
              <w:rPr>
                <w:webHidden/>
              </w:rPr>
              <w:t>35</w:t>
            </w:r>
            <w:r>
              <w:rPr>
                <w:rStyle w:val="Hyperlink"/>
              </w:rPr>
              <w:fldChar w:fldCharType="end"/>
            </w:r>
          </w:hyperlink>
        </w:p>
        <w:p w14:paraId="70C37F7F" w14:textId="5259ADB4" w:rsidR="004B1F54" w:rsidRDefault="004B1F54">
          <w:pPr>
            <w:pStyle w:val="TOC2"/>
            <w:tabs>
              <w:tab w:val="left" w:pos="880"/>
              <w:tab w:val="right" w:leader="dot" w:pos="7928"/>
            </w:tabs>
            <w:rPr>
              <w:rFonts w:asciiTheme="minorHAnsi" w:eastAsiaTheme="minorEastAsia" w:hAnsiTheme="minorHAnsi"/>
              <w:kern w:val="2"/>
              <w:szCs w:val="24"/>
              <w:lang w:val="en-US" w:eastAsia="zh-CN"/>
              <w14:ligatures w14:val="standardContextual"/>
            </w:rPr>
          </w:pPr>
          <w:hyperlink w:anchor="_Toc203046250" w:history="1">
            <w:r w:rsidRPr="00AA5BFF">
              <w:rPr>
                <w:rStyle w:val="Hyperlink"/>
              </w:rPr>
              <w:t>3. 7</w:t>
            </w:r>
            <w:r>
              <w:rPr>
                <w:rFonts w:asciiTheme="minorHAnsi" w:eastAsiaTheme="minorEastAsia" w:hAnsiTheme="minorHAnsi"/>
                <w:kern w:val="2"/>
                <w:szCs w:val="24"/>
                <w:lang w:val="en-US" w:eastAsia="zh-CN"/>
                <w14:ligatures w14:val="standardContextual"/>
              </w:rPr>
              <w:tab/>
            </w:r>
            <w:r w:rsidRPr="00AA5BFF">
              <w:rPr>
                <w:rStyle w:val="Hyperlink"/>
              </w:rPr>
              <w:t>Teknik Analisis Data</w:t>
            </w:r>
            <w:r>
              <w:rPr>
                <w:webHidden/>
              </w:rPr>
              <w:tab/>
            </w:r>
            <w:r>
              <w:rPr>
                <w:rStyle w:val="Hyperlink"/>
              </w:rPr>
              <w:fldChar w:fldCharType="begin"/>
            </w:r>
            <w:r>
              <w:rPr>
                <w:webHidden/>
              </w:rPr>
              <w:instrText xml:space="preserve"> PAGEREF _Toc203046250 \h </w:instrText>
            </w:r>
            <w:r>
              <w:rPr>
                <w:rStyle w:val="Hyperlink"/>
              </w:rPr>
            </w:r>
            <w:r>
              <w:rPr>
                <w:rStyle w:val="Hyperlink"/>
              </w:rPr>
              <w:fldChar w:fldCharType="separate"/>
            </w:r>
            <w:r w:rsidR="007753AA">
              <w:rPr>
                <w:webHidden/>
              </w:rPr>
              <w:t>37</w:t>
            </w:r>
            <w:r>
              <w:rPr>
                <w:rStyle w:val="Hyperlink"/>
              </w:rPr>
              <w:fldChar w:fldCharType="end"/>
            </w:r>
          </w:hyperlink>
        </w:p>
        <w:p w14:paraId="16FF2499" w14:textId="52AABD79"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51" w:history="1">
            <w:r w:rsidRPr="00AA5BFF">
              <w:rPr>
                <w:rStyle w:val="Hyperlink"/>
              </w:rPr>
              <w:t>3.7.1</w:t>
            </w:r>
            <w:r>
              <w:rPr>
                <w:rFonts w:asciiTheme="minorHAnsi" w:eastAsiaTheme="minorEastAsia" w:hAnsiTheme="minorHAnsi"/>
                <w:kern w:val="2"/>
                <w:szCs w:val="24"/>
                <w:lang w:val="en-US" w:eastAsia="zh-CN"/>
                <w14:ligatures w14:val="standardContextual"/>
              </w:rPr>
              <w:tab/>
            </w:r>
            <w:r w:rsidRPr="00AA5BFF">
              <w:rPr>
                <w:rStyle w:val="Hyperlink"/>
              </w:rPr>
              <w:t>Analisis Statistik Data</w:t>
            </w:r>
            <w:r>
              <w:rPr>
                <w:webHidden/>
              </w:rPr>
              <w:tab/>
            </w:r>
            <w:r>
              <w:rPr>
                <w:rStyle w:val="Hyperlink"/>
              </w:rPr>
              <w:fldChar w:fldCharType="begin"/>
            </w:r>
            <w:r>
              <w:rPr>
                <w:webHidden/>
              </w:rPr>
              <w:instrText xml:space="preserve"> PAGEREF _Toc203046251 \h </w:instrText>
            </w:r>
            <w:r>
              <w:rPr>
                <w:rStyle w:val="Hyperlink"/>
              </w:rPr>
            </w:r>
            <w:r>
              <w:rPr>
                <w:rStyle w:val="Hyperlink"/>
              </w:rPr>
              <w:fldChar w:fldCharType="separate"/>
            </w:r>
            <w:r w:rsidR="007753AA">
              <w:rPr>
                <w:webHidden/>
              </w:rPr>
              <w:t>37</w:t>
            </w:r>
            <w:r>
              <w:rPr>
                <w:rStyle w:val="Hyperlink"/>
              </w:rPr>
              <w:fldChar w:fldCharType="end"/>
            </w:r>
          </w:hyperlink>
        </w:p>
        <w:p w14:paraId="552BC5FE" w14:textId="0B032CB8"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52" w:history="1">
            <w:r w:rsidRPr="00AA5BFF">
              <w:rPr>
                <w:rStyle w:val="Hyperlink"/>
              </w:rPr>
              <w:t>3.7.2</w:t>
            </w:r>
            <w:r>
              <w:rPr>
                <w:rFonts w:asciiTheme="minorHAnsi" w:eastAsiaTheme="minorEastAsia" w:hAnsiTheme="minorHAnsi"/>
                <w:kern w:val="2"/>
                <w:szCs w:val="24"/>
                <w:lang w:val="en-US" w:eastAsia="zh-CN"/>
                <w14:ligatures w14:val="standardContextual"/>
              </w:rPr>
              <w:tab/>
            </w:r>
            <w:r w:rsidRPr="00AA5BFF">
              <w:rPr>
                <w:rStyle w:val="Hyperlink"/>
              </w:rPr>
              <w:t xml:space="preserve">Analisis </w:t>
            </w:r>
            <w:r w:rsidRPr="00AA5BFF">
              <w:rPr>
                <w:rStyle w:val="Hyperlink"/>
                <w:i/>
                <w:iCs/>
              </w:rPr>
              <w:t>Structural Equation Modeling</w:t>
            </w:r>
            <w:r w:rsidRPr="00AA5BFF">
              <w:rPr>
                <w:rStyle w:val="Hyperlink"/>
              </w:rPr>
              <w:t xml:space="preserve"> (SEM)</w:t>
            </w:r>
            <w:r>
              <w:rPr>
                <w:webHidden/>
              </w:rPr>
              <w:tab/>
            </w:r>
            <w:r>
              <w:rPr>
                <w:rStyle w:val="Hyperlink"/>
              </w:rPr>
              <w:fldChar w:fldCharType="begin"/>
            </w:r>
            <w:r>
              <w:rPr>
                <w:webHidden/>
              </w:rPr>
              <w:instrText xml:space="preserve"> PAGEREF _Toc203046252 \h </w:instrText>
            </w:r>
            <w:r>
              <w:rPr>
                <w:rStyle w:val="Hyperlink"/>
              </w:rPr>
            </w:r>
            <w:r>
              <w:rPr>
                <w:rStyle w:val="Hyperlink"/>
              </w:rPr>
              <w:fldChar w:fldCharType="separate"/>
            </w:r>
            <w:r w:rsidR="007753AA">
              <w:rPr>
                <w:webHidden/>
              </w:rPr>
              <w:t>37</w:t>
            </w:r>
            <w:r>
              <w:rPr>
                <w:rStyle w:val="Hyperlink"/>
              </w:rPr>
              <w:fldChar w:fldCharType="end"/>
            </w:r>
          </w:hyperlink>
        </w:p>
        <w:p w14:paraId="0B5774E6" w14:textId="455A06FA" w:rsidR="004B1F54" w:rsidRDefault="004B1F54">
          <w:pPr>
            <w:pStyle w:val="TOC4"/>
            <w:tabs>
              <w:tab w:val="left" w:pos="1680"/>
              <w:tab w:val="right" w:leader="dot" w:pos="7928"/>
            </w:tabs>
            <w:rPr>
              <w:rFonts w:asciiTheme="minorHAnsi" w:eastAsiaTheme="minorEastAsia" w:hAnsiTheme="minorHAnsi"/>
              <w:kern w:val="2"/>
              <w:szCs w:val="24"/>
              <w:lang w:val="en-US" w:eastAsia="zh-CN"/>
              <w14:ligatures w14:val="standardContextual"/>
            </w:rPr>
          </w:pPr>
          <w:hyperlink w:anchor="_Toc203046253" w:history="1">
            <w:r w:rsidRPr="00AA5BFF">
              <w:rPr>
                <w:rStyle w:val="Hyperlink"/>
              </w:rPr>
              <w:t>3.7.2.1</w:t>
            </w:r>
            <w:r>
              <w:rPr>
                <w:rFonts w:asciiTheme="minorHAnsi" w:eastAsiaTheme="minorEastAsia" w:hAnsiTheme="minorHAnsi"/>
                <w:kern w:val="2"/>
                <w:szCs w:val="24"/>
                <w:lang w:val="en-US" w:eastAsia="zh-CN"/>
                <w14:ligatures w14:val="standardContextual"/>
              </w:rPr>
              <w:tab/>
            </w:r>
            <w:r w:rsidRPr="00AA5BFF">
              <w:rPr>
                <w:rStyle w:val="Hyperlink"/>
              </w:rPr>
              <w:t>Model Pengukuran (Outer Model)</w:t>
            </w:r>
            <w:r>
              <w:rPr>
                <w:webHidden/>
              </w:rPr>
              <w:tab/>
            </w:r>
            <w:r>
              <w:rPr>
                <w:rStyle w:val="Hyperlink"/>
              </w:rPr>
              <w:fldChar w:fldCharType="begin"/>
            </w:r>
            <w:r>
              <w:rPr>
                <w:webHidden/>
              </w:rPr>
              <w:instrText xml:space="preserve"> PAGEREF _Toc203046253 \h </w:instrText>
            </w:r>
            <w:r>
              <w:rPr>
                <w:rStyle w:val="Hyperlink"/>
              </w:rPr>
            </w:r>
            <w:r>
              <w:rPr>
                <w:rStyle w:val="Hyperlink"/>
              </w:rPr>
              <w:fldChar w:fldCharType="separate"/>
            </w:r>
            <w:r w:rsidR="007753AA">
              <w:rPr>
                <w:webHidden/>
              </w:rPr>
              <w:t>38</w:t>
            </w:r>
            <w:r>
              <w:rPr>
                <w:rStyle w:val="Hyperlink"/>
              </w:rPr>
              <w:fldChar w:fldCharType="end"/>
            </w:r>
          </w:hyperlink>
        </w:p>
        <w:p w14:paraId="352C43F1" w14:textId="582AADE9" w:rsidR="004B1F54" w:rsidRDefault="004B1F54">
          <w:pPr>
            <w:pStyle w:val="TOC5"/>
            <w:tabs>
              <w:tab w:val="right" w:leader="dot" w:pos="7928"/>
            </w:tabs>
            <w:rPr>
              <w:rFonts w:asciiTheme="minorHAnsi" w:eastAsiaTheme="minorEastAsia" w:hAnsiTheme="minorHAnsi"/>
              <w:kern w:val="2"/>
              <w:szCs w:val="24"/>
              <w:lang w:val="en-US" w:eastAsia="zh-CN"/>
              <w14:ligatures w14:val="standardContextual"/>
            </w:rPr>
          </w:pPr>
          <w:hyperlink w:anchor="_Toc203046254" w:history="1">
            <w:r w:rsidRPr="00AA5BFF">
              <w:rPr>
                <w:rStyle w:val="Hyperlink"/>
              </w:rPr>
              <w:t>3.7.2.1.1 Uji Validitas (</w:t>
            </w:r>
            <w:r w:rsidRPr="00AA5BFF">
              <w:rPr>
                <w:rStyle w:val="Hyperlink"/>
                <w:i/>
                <w:iCs/>
              </w:rPr>
              <w:t>Convergent Validity</w:t>
            </w:r>
            <w:r w:rsidRPr="00AA5BFF">
              <w:rPr>
                <w:rStyle w:val="Hyperlink"/>
              </w:rPr>
              <w:t>)</w:t>
            </w:r>
            <w:r>
              <w:rPr>
                <w:webHidden/>
              </w:rPr>
              <w:tab/>
            </w:r>
            <w:r>
              <w:rPr>
                <w:rStyle w:val="Hyperlink"/>
              </w:rPr>
              <w:fldChar w:fldCharType="begin"/>
            </w:r>
            <w:r>
              <w:rPr>
                <w:webHidden/>
              </w:rPr>
              <w:instrText xml:space="preserve"> PAGEREF _Toc203046254 \h </w:instrText>
            </w:r>
            <w:r>
              <w:rPr>
                <w:rStyle w:val="Hyperlink"/>
              </w:rPr>
            </w:r>
            <w:r>
              <w:rPr>
                <w:rStyle w:val="Hyperlink"/>
              </w:rPr>
              <w:fldChar w:fldCharType="separate"/>
            </w:r>
            <w:r w:rsidR="007753AA">
              <w:rPr>
                <w:webHidden/>
              </w:rPr>
              <w:t>38</w:t>
            </w:r>
            <w:r>
              <w:rPr>
                <w:rStyle w:val="Hyperlink"/>
              </w:rPr>
              <w:fldChar w:fldCharType="end"/>
            </w:r>
          </w:hyperlink>
        </w:p>
        <w:p w14:paraId="7E374AB7" w14:textId="62D1D870" w:rsidR="004B1F54" w:rsidRDefault="004B1F54">
          <w:pPr>
            <w:pStyle w:val="TOC5"/>
            <w:tabs>
              <w:tab w:val="right" w:leader="dot" w:pos="7928"/>
            </w:tabs>
            <w:rPr>
              <w:rFonts w:asciiTheme="minorHAnsi" w:eastAsiaTheme="minorEastAsia" w:hAnsiTheme="minorHAnsi"/>
              <w:kern w:val="2"/>
              <w:szCs w:val="24"/>
              <w:lang w:val="en-US" w:eastAsia="zh-CN"/>
              <w14:ligatures w14:val="standardContextual"/>
            </w:rPr>
          </w:pPr>
          <w:hyperlink w:anchor="_Toc203046255" w:history="1">
            <w:r w:rsidRPr="00AA5BFF">
              <w:rPr>
                <w:rStyle w:val="Hyperlink"/>
              </w:rPr>
              <w:t>3.7.2.1.2 Uji Validitas Diskriminan (</w:t>
            </w:r>
            <w:r w:rsidRPr="00AA5BFF">
              <w:rPr>
                <w:rStyle w:val="Hyperlink"/>
                <w:i/>
                <w:iCs/>
              </w:rPr>
              <w:t>Discriminant Validity</w:t>
            </w:r>
            <w:r w:rsidRPr="00AA5BFF">
              <w:rPr>
                <w:rStyle w:val="Hyperlink"/>
              </w:rPr>
              <w:t>)</w:t>
            </w:r>
            <w:r>
              <w:rPr>
                <w:webHidden/>
              </w:rPr>
              <w:tab/>
            </w:r>
            <w:r>
              <w:rPr>
                <w:rStyle w:val="Hyperlink"/>
              </w:rPr>
              <w:fldChar w:fldCharType="begin"/>
            </w:r>
            <w:r>
              <w:rPr>
                <w:webHidden/>
              </w:rPr>
              <w:instrText xml:space="preserve"> PAGEREF _Toc203046255 \h </w:instrText>
            </w:r>
            <w:r>
              <w:rPr>
                <w:rStyle w:val="Hyperlink"/>
              </w:rPr>
            </w:r>
            <w:r>
              <w:rPr>
                <w:rStyle w:val="Hyperlink"/>
              </w:rPr>
              <w:fldChar w:fldCharType="separate"/>
            </w:r>
            <w:r w:rsidR="007753AA">
              <w:rPr>
                <w:webHidden/>
              </w:rPr>
              <w:t>38</w:t>
            </w:r>
            <w:r>
              <w:rPr>
                <w:rStyle w:val="Hyperlink"/>
              </w:rPr>
              <w:fldChar w:fldCharType="end"/>
            </w:r>
          </w:hyperlink>
        </w:p>
        <w:p w14:paraId="2A3A4A57" w14:textId="09F15344" w:rsidR="004B1F54" w:rsidRDefault="004B1F54">
          <w:pPr>
            <w:pStyle w:val="TOC5"/>
            <w:tabs>
              <w:tab w:val="right" w:leader="dot" w:pos="7928"/>
            </w:tabs>
            <w:rPr>
              <w:rFonts w:asciiTheme="minorHAnsi" w:eastAsiaTheme="minorEastAsia" w:hAnsiTheme="minorHAnsi"/>
              <w:kern w:val="2"/>
              <w:szCs w:val="24"/>
              <w:lang w:val="en-US" w:eastAsia="zh-CN"/>
              <w14:ligatures w14:val="standardContextual"/>
            </w:rPr>
          </w:pPr>
          <w:hyperlink w:anchor="_Toc203046256" w:history="1">
            <w:r w:rsidRPr="00AA5BFF">
              <w:rPr>
                <w:rStyle w:val="Hyperlink"/>
              </w:rPr>
              <w:t>3.7.2.1.3 Uji Reabilitas</w:t>
            </w:r>
            <w:r>
              <w:rPr>
                <w:webHidden/>
              </w:rPr>
              <w:tab/>
            </w:r>
            <w:r>
              <w:rPr>
                <w:rStyle w:val="Hyperlink"/>
              </w:rPr>
              <w:fldChar w:fldCharType="begin"/>
            </w:r>
            <w:r>
              <w:rPr>
                <w:webHidden/>
              </w:rPr>
              <w:instrText xml:space="preserve"> PAGEREF _Toc203046256 \h </w:instrText>
            </w:r>
            <w:r>
              <w:rPr>
                <w:rStyle w:val="Hyperlink"/>
              </w:rPr>
            </w:r>
            <w:r>
              <w:rPr>
                <w:rStyle w:val="Hyperlink"/>
              </w:rPr>
              <w:fldChar w:fldCharType="separate"/>
            </w:r>
            <w:r w:rsidR="007753AA">
              <w:rPr>
                <w:webHidden/>
              </w:rPr>
              <w:t>38</w:t>
            </w:r>
            <w:r>
              <w:rPr>
                <w:rStyle w:val="Hyperlink"/>
              </w:rPr>
              <w:fldChar w:fldCharType="end"/>
            </w:r>
          </w:hyperlink>
        </w:p>
        <w:p w14:paraId="1942A8D3" w14:textId="3D627C5E" w:rsidR="004B1F54" w:rsidRDefault="004B1F54">
          <w:pPr>
            <w:pStyle w:val="TOC4"/>
            <w:tabs>
              <w:tab w:val="left" w:pos="1680"/>
              <w:tab w:val="right" w:leader="dot" w:pos="7928"/>
            </w:tabs>
            <w:rPr>
              <w:rFonts w:asciiTheme="minorHAnsi" w:eastAsiaTheme="minorEastAsia" w:hAnsiTheme="minorHAnsi"/>
              <w:kern w:val="2"/>
              <w:szCs w:val="24"/>
              <w:lang w:val="en-US" w:eastAsia="zh-CN"/>
              <w14:ligatures w14:val="standardContextual"/>
            </w:rPr>
          </w:pPr>
          <w:hyperlink w:anchor="_Toc203046257" w:history="1">
            <w:r w:rsidRPr="00AA5BFF">
              <w:rPr>
                <w:rStyle w:val="Hyperlink"/>
              </w:rPr>
              <w:t>3.7.2.2</w:t>
            </w:r>
            <w:r>
              <w:rPr>
                <w:rFonts w:asciiTheme="minorHAnsi" w:eastAsiaTheme="minorEastAsia" w:hAnsiTheme="minorHAnsi"/>
                <w:kern w:val="2"/>
                <w:szCs w:val="24"/>
                <w:lang w:val="en-US" w:eastAsia="zh-CN"/>
                <w14:ligatures w14:val="standardContextual"/>
              </w:rPr>
              <w:tab/>
            </w:r>
            <w:r w:rsidRPr="00AA5BFF">
              <w:rPr>
                <w:rStyle w:val="Hyperlink"/>
              </w:rPr>
              <w:t>Model Struktural (Inner Model)</w:t>
            </w:r>
            <w:r>
              <w:rPr>
                <w:webHidden/>
              </w:rPr>
              <w:tab/>
            </w:r>
            <w:r>
              <w:rPr>
                <w:rStyle w:val="Hyperlink"/>
              </w:rPr>
              <w:fldChar w:fldCharType="begin"/>
            </w:r>
            <w:r>
              <w:rPr>
                <w:webHidden/>
              </w:rPr>
              <w:instrText xml:space="preserve"> PAGEREF _Toc203046257 \h </w:instrText>
            </w:r>
            <w:r>
              <w:rPr>
                <w:rStyle w:val="Hyperlink"/>
              </w:rPr>
            </w:r>
            <w:r>
              <w:rPr>
                <w:rStyle w:val="Hyperlink"/>
              </w:rPr>
              <w:fldChar w:fldCharType="separate"/>
            </w:r>
            <w:r w:rsidR="007753AA">
              <w:rPr>
                <w:webHidden/>
              </w:rPr>
              <w:t>39</w:t>
            </w:r>
            <w:r>
              <w:rPr>
                <w:rStyle w:val="Hyperlink"/>
              </w:rPr>
              <w:fldChar w:fldCharType="end"/>
            </w:r>
          </w:hyperlink>
        </w:p>
        <w:p w14:paraId="2D53697D" w14:textId="5E1E788C" w:rsidR="004B1F54" w:rsidRDefault="004B1F54">
          <w:pPr>
            <w:pStyle w:val="TOC5"/>
            <w:tabs>
              <w:tab w:val="right" w:leader="dot" w:pos="7928"/>
            </w:tabs>
            <w:rPr>
              <w:rFonts w:asciiTheme="minorHAnsi" w:eastAsiaTheme="minorEastAsia" w:hAnsiTheme="minorHAnsi"/>
              <w:kern w:val="2"/>
              <w:szCs w:val="24"/>
              <w:lang w:val="en-US" w:eastAsia="zh-CN"/>
              <w14:ligatures w14:val="standardContextual"/>
            </w:rPr>
          </w:pPr>
          <w:hyperlink w:anchor="_Toc203046258" w:history="1">
            <w:r w:rsidRPr="00AA5BFF">
              <w:rPr>
                <w:rStyle w:val="Hyperlink"/>
              </w:rPr>
              <w:t>3.7.2.2.1 Koefisien Determinasi (R-</w:t>
            </w:r>
            <w:r w:rsidRPr="00AA5BFF">
              <w:rPr>
                <w:rStyle w:val="Hyperlink"/>
                <w:i/>
                <w:iCs/>
              </w:rPr>
              <w:t>Square</w:t>
            </w:r>
            <w:r w:rsidRPr="00AA5BFF">
              <w:rPr>
                <w:rStyle w:val="Hyperlink"/>
              </w:rPr>
              <w:t>)</w:t>
            </w:r>
            <w:r>
              <w:rPr>
                <w:webHidden/>
              </w:rPr>
              <w:tab/>
            </w:r>
            <w:r>
              <w:rPr>
                <w:rStyle w:val="Hyperlink"/>
              </w:rPr>
              <w:fldChar w:fldCharType="begin"/>
            </w:r>
            <w:r>
              <w:rPr>
                <w:webHidden/>
              </w:rPr>
              <w:instrText xml:space="preserve"> PAGEREF _Toc203046258 \h </w:instrText>
            </w:r>
            <w:r>
              <w:rPr>
                <w:rStyle w:val="Hyperlink"/>
              </w:rPr>
            </w:r>
            <w:r>
              <w:rPr>
                <w:rStyle w:val="Hyperlink"/>
              </w:rPr>
              <w:fldChar w:fldCharType="separate"/>
            </w:r>
            <w:r w:rsidR="007753AA">
              <w:rPr>
                <w:webHidden/>
              </w:rPr>
              <w:t>39</w:t>
            </w:r>
            <w:r>
              <w:rPr>
                <w:rStyle w:val="Hyperlink"/>
              </w:rPr>
              <w:fldChar w:fldCharType="end"/>
            </w:r>
          </w:hyperlink>
        </w:p>
        <w:p w14:paraId="7402BB25" w14:textId="6BD1F9A4" w:rsidR="004B1F54" w:rsidRDefault="004B1F54">
          <w:pPr>
            <w:pStyle w:val="TOC5"/>
            <w:tabs>
              <w:tab w:val="right" w:leader="dot" w:pos="7928"/>
            </w:tabs>
            <w:rPr>
              <w:rFonts w:asciiTheme="minorHAnsi" w:eastAsiaTheme="minorEastAsia" w:hAnsiTheme="minorHAnsi"/>
              <w:kern w:val="2"/>
              <w:szCs w:val="24"/>
              <w:lang w:val="en-US" w:eastAsia="zh-CN"/>
              <w14:ligatures w14:val="standardContextual"/>
            </w:rPr>
          </w:pPr>
          <w:hyperlink w:anchor="_Toc203046259" w:history="1">
            <w:r w:rsidRPr="00AA5BFF">
              <w:rPr>
                <w:rStyle w:val="Hyperlink"/>
              </w:rPr>
              <w:t xml:space="preserve">3.7.2.2.2 </w:t>
            </w:r>
            <w:r w:rsidRPr="00AA5BFF">
              <w:rPr>
                <w:rStyle w:val="Hyperlink"/>
                <w:i/>
                <w:iCs/>
              </w:rPr>
              <w:t>Effect Size</w:t>
            </w:r>
            <w:r w:rsidRPr="00AA5BFF">
              <w:rPr>
                <w:rStyle w:val="Hyperlink"/>
              </w:rPr>
              <w:t xml:space="preserve"> (F-</w:t>
            </w:r>
            <w:r w:rsidRPr="00AA5BFF">
              <w:rPr>
                <w:rStyle w:val="Hyperlink"/>
                <w:i/>
                <w:iCs/>
              </w:rPr>
              <w:t>Square</w:t>
            </w:r>
            <w:r w:rsidRPr="00AA5BFF">
              <w:rPr>
                <w:rStyle w:val="Hyperlink"/>
              </w:rPr>
              <w:t>)</w:t>
            </w:r>
            <w:r>
              <w:rPr>
                <w:webHidden/>
              </w:rPr>
              <w:tab/>
            </w:r>
            <w:r>
              <w:rPr>
                <w:rStyle w:val="Hyperlink"/>
              </w:rPr>
              <w:fldChar w:fldCharType="begin"/>
            </w:r>
            <w:r>
              <w:rPr>
                <w:webHidden/>
              </w:rPr>
              <w:instrText xml:space="preserve"> PAGEREF _Toc203046259 \h </w:instrText>
            </w:r>
            <w:r>
              <w:rPr>
                <w:rStyle w:val="Hyperlink"/>
              </w:rPr>
            </w:r>
            <w:r>
              <w:rPr>
                <w:rStyle w:val="Hyperlink"/>
              </w:rPr>
              <w:fldChar w:fldCharType="separate"/>
            </w:r>
            <w:r w:rsidR="007753AA">
              <w:rPr>
                <w:webHidden/>
              </w:rPr>
              <w:t>39</w:t>
            </w:r>
            <w:r>
              <w:rPr>
                <w:rStyle w:val="Hyperlink"/>
              </w:rPr>
              <w:fldChar w:fldCharType="end"/>
            </w:r>
          </w:hyperlink>
        </w:p>
        <w:p w14:paraId="27D2795F" w14:textId="7CB9D067" w:rsidR="004B1F54" w:rsidRDefault="004B1F54">
          <w:pPr>
            <w:pStyle w:val="TOC5"/>
            <w:tabs>
              <w:tab w:val="right" w:leader="dot" w:pos="7928"/>
            </w:tabs>
            <w:rPr>
              <w:rFonts w:asciiTheme="minorHAnsi" w:eastAsiaTheme="minorEastAsia" w:hAnsiTheme="minorHAnsi"/>
              <w:kern w:val="2"/>
              <w:szCs w:val="24"/>
              <w:lang w:val="en-US" w:eastAsia="zh-CN"/>
              <w14:ligatures w14:val="standardContextual"/>
            </w:rPr>
          </w:pPr>
          <w:hyperlink w:anchor="_Toc203046260" w:history="1">
            <w:r w:rsidRPr="00AA5BFF">
              <w:rPr>
                <w:rStyle w:val="Hyperlink"/>
              </w:rPr>
              <w:t xml:space="preserve">3.7.2.2.3 </w:t>
            </w:r>
            <w:r w:rsidRPr="00AA5BFF">
              <w:rPr>
                <w:rStyle w:val="Hyperlink"/>
                <w:i/>
                <w:iCs/>
              </w:rPr>
              <w:t>Path Coefficient</w:t>
            </w:r>
            <w:r>
              <w:rPr>
                <w:webHidden/>
              </w:rPr>
              <w:tab/>
            </w:r>
            <w:r>
              <w:rPr>
                <w:rStyle w:val="Hyperlink"/>
              </w:rPr>
              <w:fldChar w:fldCharType="begin"/>
            </w:r>
            <w:r>
              <w:rPr>
                <w:webHidden/>
              </w:rPr>
              <w:instrText xml:space="preserve"> PAGEREF _Toc203046260 \h </w:instrText>
            </w:r>
            <w:r>
              <w:rPr>
                <w:rStyle w:val="Hyperlink"/>
              </w:rPr>
            </w:r>
            <w:r>
              <w:rPr>
                <w:rStyle w:val="Hyperlink"/>
              </w:rPr>
              <w:fldChar w:fldCharType="separate"/>
            </w:r>
            <w:r w:rsidR="007753AA">
              <w:rPr>
                <w:webHidden/>
              </w:rPr>
              <w:t>39</w:t>
            </w:r>
            <w:r>
              <w:rPr>
                <w:rStyle w:val="Hyperlink"/>
              </w:rPr>
              <w:fldChar w:fldCharType="end"/>
            </w:r>
          </w:hyperlink>
        </w:p>
        <w:p w14:paraId="5086FFF6" w14:textId="79F1424C"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61" w:history="1">
            <w:r w:rsidRPr="00AA5BFF">
              <w:rPr>
                <w:rStyle w:val="Hyperlink"/>
              </w:rPr>
              <w:t>3.7.3</w:t>
            </w:r>
            <w:r>
              <w:rPr>
                <w:rFonts w:asciiTheme="minorHAnsi" w:eastAsiaTheme="minorEastAsia" w:hAnsiTheme="minorHAnsi"/>
                <w:kern w:val="2"/>
                <w:szCs w:val="24"/>
                <w:lang w:val="en-US" w:eastAsia="zh-CN"/>
                <w14:ligatures w14:val="standardContextual"/>
              </w:rPr>
              <w:tab/>
            </w:r>
            <w:r w:rsidRPr="00AA5BFF">
              <w:rPr>
                <w:rStyle w:val="Hyperlink"/>
              </w:rPr>
              <w:t>Pengujian Hipotesis</w:t>
            </w:r>
            <w:r>
              <w:rPr>
                <w:webHidden/>
              </w:rPr>
              <w:tab/>
            </w:r>
            <w:r>
              <w:rPr>
                <w:rStyle w:val="Hyperlink"/>
              </w:rPr>
              <w:fldChar w:fldCharType="begin"/>
            </w:r>
            <w:r>
              <w:rPr>
                <w:webHidden/>
              </w:rPr>
              <w:instrText xml:space="preserve"> PAGEREF _Toc203046261 \h </w:instrText>
            </w:r>
            <w:r>
              <w:rPr>
                <w:rStyle w:val="Hyperlink"/>
              </w:rPr>
            </w:r>
            <w:r>
              <w:rPr>
                <w:rStyle w:val="Hyperlink"/>
              </w:rPr>
              <w:fldChar w:fldCharType="separate"/>
            </w:r>
            <w:r w:rsidR="007753AA">
              <w:rPr>
                <w:webHidden/>
              </w:rPr>
              <w:t>40</w:t>
            </w:r>
            <w:r>
              <w:rPr>
                <w:rStyle w:val="Hyperlink"/>
              </w:rPr>
              <w:fldChar w:fldCharType="end"/>
            </w:r>
          </w:hyperlink>
        </w:p>
        <w:p w14:paraId="66166106" w14:textId="2BF7C547" w:rsidR="004B1F54" w:rsidRDefault="004B1F54">
          <w:pPr>
            <w:pStyle w:val="TOC1"/>
            <w:rPr>
              <w:rFonts w:asciiTheme="minorHAnsi" w:eastAsiaTheme="minorEastAsia" w:hAnsiTheme="minorHAnsi" w:cstheme="minorBidi"/>
              <w:b w:val="0"/>
              <w:bCs w:val="0"/>
              <w:kern w:val="2"/>
              <w:lang w:val="en-US" w:eastAsia="zh-CN"/>
              <w14:ligatures w14:val="standardContextual"/>
            </w:rPr>
          </w:pPr>
          <w:hyperlink w:anchor="_Toc203046262" w:history="1">
            <w:r w:rsidRPr="00AA5BFF">
              <w:rPr>
                <w:rStyle w:val="Hyperlink"/>
              </w:rPr>
              <w:t>BAB IV HASIL DAN PEMBAHASAN</w:t>
            </w:r>
            <w:r>
              <w:rPr>
                <w:webHidden/>
              </w:rPr>
              <w:tab/>
            </w:r>
            <w:r>
              <w:rPr>
                <w:rStyle w:val="Hyperlink"/>
              </w:rPr>
              <w:fldChar w:fldCharType="begin"/>
            </w:r>
            <w:r>
              <w:rPr>
                <w:webHidden/>
              </w:rPr>
              <w:instrText xml:space="preserve"> PAGEREF _Toc203046262 \h </w:instrText>
            </w:r>
            <w:r>
              <w:rPr>
                <w:rStyle w:val="Hyperlink"/>
              </w:rPr>
            </w:r>
            <w:r>
              <w:rPr>
                <w:rStyle w:val="Hyperlink"/>
              </w:rPr>
              <w:fldChar w:fldCharType="separate"/>
            </w:r>
            <w:r w:rsidR="007753AA">
              <w:rPr>
                <w:webHidden/>
              </w:rPr>
              <w:t>41</w:t>
            </w:r>
            <w:r>
              <w:rPr>
                <w:rStyle w:val="Hyperlink"/>
              </w:rPr>
              <w:fldChar w:fldCharType="end"/>
            </w:r>
          </w:hyperlink>
        </w:p>
        <w:p w14:paraId="03950929" w14:textId="583F7C2D" w:rsidR="004B1F54" w:rsidRDefault="004B1F54">
          <w:pPr>
            <w:pStyle w:val="TOC2"/>
            <w:tabs>
              <w:tab w:val="left" w:pos="880"/>
              <w:tab w:val="right" w:leader="dot" w:pos="7928"/>
            </w:tabs>
            <w:rPr>
              <w:rFonts w:asciiTheme="minorHAnsi" w:eastAsiaTheme="minorEastAsia" w:hAnsiTheme="minorHAnsi"/>
              <w:kern w:val="2"/>
              <w:szCs w:val="24"/>
              <w:lang w:val="en-US" w:eastAsia="zh-CN"/>
              <w14:ligatures w14:val="standardContextual"/>
            </w:rPr>
          </w:pPr>
          <w:hyperlink w:anchor="_Toc203046263" w:history="1">
            <w:r w:rsidRPr="00AA5BFF">
              <w:rPr>
                <w:rStyle w:val="Hyperlink"/>
              </w:rPr>
              <w:t>4.1</w:t>
            </w:r>
            <w:r>
              <w:rPr>
                <w:rFonts w:asciiTheme="minorHAnsi" w:eastAsiaTheme="minorEastAsia" w:hAnsiTheme="minorHAnsi"/>
                <w:kern w:val="2"/>
                <w:szCs w:val="24"/>
                <w:lang w:val="en-US" w:eastAsia="zh-CN"/>
                <w14:ligatures w14:val="standardContextual"/>
              </w:rPr>
              <w:tab/>
            </w:r>
            <w:r w:rsidRPr="00AA5BFF">
              <w:rPr>
                <w:rStyle w:val="Hyperlink"/>
              </w:rPr>
              <w:t>Gambaran Umum Sampel Penelitian</w:t>
            </w:r>
            <w:r>
              <w:rPr>
                <w:webHidden/>
              </w:rPr>
              <w:tab/>
            </w:r>
            <w:r>
              <w:rPr>
                <w:rStyle w:val="Hyperlink"/>
              </w:rPr>
              <w:fldChar w:fldCharType="begin"/>
            </w:r>
            <w:r>
              <w:rPr>
                <w:webHidden/>
              </w:rPr>
              <w:instrText xml:space="preserve"> PAGEREF _Toc203046263 \h </w:instrText>
            </w:r>
            <w:r>
              <w:rPr>
                <w:rStyle w:val="Hyperlink"/>
              </w:rPr>
            </w:r>
            <w:r>
              <w:rPr>
                <w:rStyle w:val="Hyperlink"/>
              </w:rPr>
              <w:fldChar w:fldCharType="separate"/>
            </w:r>
            <w:r w:rsidR="007753AA">
              <w:rPr>
                <w:webHidden/>
              </w:rPr>
              <w:t>41</w:t>
            </w:r>
            <w:r>
              <w:rPr>
                <w:rStyle w:val="Hyperlink"/>
              </w:rPr>
              <w:fldChar w:fldCharType="end"/>
            </w:r>
          </w:hyperlink>
        </w:p>
        <w:p w14:paraId="078D258B" w14:textId="059F7D31"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64" w:history="1">
            <w:r w:rsidRPr="00AA5BFF">
              <w:rPr>
                <w:rStyle w:val="Hyperlink"/>
              </w:rPr>
              <w:t xml:space="preserve">4.1.1 </w:t>
            </w:r>
            <w:r>
              <w:rPr>
                <w:rFonts w:asciiTheme="minorHAnsi" w:eastAsiaTheme="minorEastAsia" w:hAnsiTheme="minorHAnsi"/>
                <w:kern w:val="2"/>
                <w:szCs w:val="24"/>
                <w:lang w:val="en-US" w:eastAsia="zh-CN"/>
                <w14:ligatures w14:val="standardContextual"/>
              </w:rPr>
              <w:tab/>
            </w:r>
            <w:r w:rsidRPr="00AA5BFF">
              <w:rPr>
                <w:rStyle w:val="Hyperlink"/>
              </w:rPr>
              <w:t>Jenis Kelamin Responden</w:t>
            </w:r>
            <w:r>
              <w:rPr>
                <w:webHidden/>
              </w:rPr>
              <w:tab/>
            </w:r>
            <w:r>
              <w:rPr>
                <w:rStyle w:val="Hyperlink"/>
              </w:rPr>
              <w:fldChar w:fldCharType="begin"/>
            </w:r>
            <w:r>
              <w:rPr>
                <w:webHidden/>
              </w:rPr>
              <w:instrText xml:space="preserve"> PAGEREF _Toc203046264 \h </w:instrText>
            </w:r>
            <w:r>
              <w:rPr>
                <w:rStyle w:val="Hyperlink"/>
              </w:rPr>
            </w:r>
            <w:r>
              <w:rPr>
                <w:rStyle w:val="Hyperlink"/>
              </w:rPr>
              <w:fldChar w:fldCharType="separate"/>
            </w:r>
            <w:r w:rsidR="007753AA">
              <w:rPr>
                <w:webHidden/>
              </w:rPr>
              <w:t>41</w:t>
            </w:r>
            <w:r>
              <w:rPr>
                <w:rStyle w:val="Hyperlink"/>
              </w:rPr>
              <w:fldChar w:fldCharType="end"/>
            </w:r>
          </w:hyperlink>
        </w:p>
        <w:p w14:paraId="4CE5E916" w14:textId="57BA3702"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65" w:history="1">
            <w:r w:rsidRPr="00AA5BFF">
              <w:rPr>
                <w:rStyle w:val="Hyperlink"/>
              </w:rPr>
              <w:t xml:space="preserve">4.1.2 </w:t>
            </w:r>
            <w:r>
              <w:rPr>
                <w:rFonts w:asciiTheme="minorHAnsi" w:eastAsiaTheme="minorEastAsia" w:hAnsiTheme="minorHAnsi"/>
                <w:kern w:val="2"/>
                <w:szCs w:val="24"/>
                <w:lang w:val="en-US" w:eastAsia="zh-CN"/>
                <w14:ligatures w14:val="standardContextual"/>
              </w:rPr>
              <w:tab/>
            </w:r>
            <w:r w:rsidRPr="00AA5BFF">
              <w:rPr>
                <w:rStyle w:val="Hyperlink"/>
              </w:rPr>
              <w:t>Usia Responden</w:t>
            </w:r>
            <w:r>
              <w:rPr>
                <w:webHidden/>
              </w:rPr>
              <w:tab/>
            </w:r>
            <w:r>
              <w:rPr>
                <w:rStyle w:val="Hyperlink"/>
              </w:rPr>
              <w:fldChar w:fldCharType="begin"/>
            </w:r>
            <w:r>
              <w:rPr>
                <w:webHidden/>
              </w:rPr>
              <w:instrText xml:space="preserve"> PAGEREF _Toc203046265 \h </w:instrText>
            </w:r>
            <w:r>
              <w:rPr>
                <w:rStyle w:val="Hyperlink"/>
              </w:rPr>
            </w:r>
            <w:r>
              <w:rPr>
                <w:rStyle w:val="Hyperlink"/>
              </w:rPr>
              <w:fldChar w:fldCharType="separate"/>
            </w:r>
            <w:r w:rsidR="007753AA">
              <w:rPr>
                <w:webHidden/>
              </w:rPr>
              <w:t>42</w:t>
            </w:r>
            <w:r>
              <w:rPr>
                <w:rStyle w:val="Hyperlink"/>
              </w:rPr>
              <w:fldChar w:fldCharType="end"/>
            </w:r>
          </w:hyperlink>
        </w:p>
        <w:p w14:paraId="2B2BD58C" w14:textId="470FECD7"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66" w:history="1">
            <w:r w:rsidRPr="00AA5BFF">
              <w:rPr>
                <w:rStyle w:val="Hyperlink"/>
              </w:rPr>
              <w:t xml:space="preserve">4.1.3 </w:t>
            </w:r>
            <w:r>
              <w:rPr>
                <w:rFonts w:asciiTheme="minorHAnsi" w:eastAsiaTheme="minorEastAsia" w:hAnsiTheme="minorHAnsi"/>
                <w:kern w:val="2"/>
                <w:szCs w:val="24"/>
                <w:lang w:val="en-US" w:eastAsia="zh-CN"/>
                <w14:ligatures w14:val="standardContextual"/>
              </w:rPr>
              <w:tab/>
            </w:r>
            <w:r w:rsidRPr="00AA5BFF">
              <w:rPr>
                <w:rStyle w:val="Hyperlink"/>
              </w:rPr>
              <w:t>Pendidikan Terakhir Responden</w:t>
            </w:r>
            <w:r>
              <w:rPr>
                <w:webHidden/>
              </w:rPr>
              <w:tab/>
            </w:r>
            <w:r>
              <w:rPr>
                <w:rStyle w:val="Hyperlink"/>
              </w:rPr>
              <w:fldChar w:fldCharType="begin"/>
            </w:r>
            <w:r>
              <w:rPr>
                <w:webHidden/>
              </w:rPr>
              <w:instrText xml:space="preserve"> PAGEREF _Toc203046266 \h </w:instrText>
            </w:r>
            <w:r>
              <w:rPr>
                <w:rStyle w:val="Hyperlink"/>
              </w:rPr>
            </w:r>
            <w:r>
              <w:rPr>
                <w:rStyle w:val="Hyperlink"/>
              </w:rPr>
              <w:fldChar w:fldCharType="separate"/>
            </w:r>
            <w:r w:rsidR="007753AA">
              <w:rPr>
                <w:webHidden/>
              </w:rPr>
              <w:t>42</w:t>
            </w:r>
            <w:r>
              <w:rPr>
                <w:rStyle w:val="Hyperlink"/>
              </w:rPr>
              <w:fldChar w:fldCharType="end"/>
            </w:r>
          </w:hyperlink>
        </w:p>
        <w:p w14:paraId="4BAC2C8F" w14:textId="4B2EB5F5" w:rsidR="004B1F54" w:rsidRDefault="004B1F54">
          <w:pPr>
            <w:pStyle w:val="TOC2"/>
            <w:tabs>
              <w:tab w:val="left" w:pos="880"/>
              <w:tab w:val="right" w:leader="dot" w:pos="7928"/>
            </w:tabs>
            <w:rPr>
              <w:rFonts w:asciiTheme="minorHAnsi" w:eastAsiaTheme="minorEastAsia" w:hAnsiTheme="minorHAnsi"/>
              <w:kern w:val="2"/>
              <w:szCs w:val="24"/>
              <w:lang w:val="en-US" w:eastAsia="zh-CN"/>
              <w14:ligatures w14:val="standardContextual"/>
            </w:rPr>
          </w:pPr>
          <w:hyperlink w:anchor="_Toc203046267" w:history="1">
            <w:r w:rsidRPr="00AA5BFF">
              <w:rPr>
                <w:rStyle w:val="Hyperlink"/>
              </w:rPr>
              <w:t xml:space="preserve">4.2 </w:t>
            </w:r>
            <w:r>
              <w:rPr>
                <w:rFonts w:asciiTheme="minorHAnsi" w:eastAsiaTheme="minorEastAsia" w:hAnsiTheme="minorHAnsi"/>
                <w:kern w:val="2"/>
                <w:szCs w:val="24"/>
                <w:lang w:val="en-US" w:eastAsia="zh-CN"/>
                <w14:ligatures w14:val="standardContextual"/>
              </w:rPr>
              <w:tab/>
            </w:r>
            <w:r w:rsidRPr="00AA5BFF">
              <w:rPr>
                <w:rStyle w:val="Hyperlink"/>
              </w:rPr>
              <w:t>Analisis Statistik Deskriptif</w:t>
            </w:r>
            <w:r>
              <w:rPr>
                <w:webHidden/>
              </w:rPr>
              <w:tab/>
            </w:r>
            <w:r>
              <w:rPr>
                <w:rStyle w:val="Hyperlink"/>
              </w:rPr>
              <w:fldChar w:fldCharType="begin"/>
            </w:r>
            <w:r>
              <w:rPr>
                <w:webHidden/>
              </w:rPr>
              <w:instrText xml:space="preserve"> PAGEREF _Toc203046267 \h </w:instrText>
            </w:r>
            <w:r>
              <w:rPr>
                <w:rStyle w:val="Hyperlink"/>
              </w:rPr>
            </w:r>
            <w:r>
              <w:rPr>
                <w:rStyle w:val="Hyperlink"/>
              </w:rPr>
              <w:fldChar w:fldCharType="separate"/>
            </w:r>
            <w:r w:rsidR="007753AA">
              <w:rPr>
                <w:webHidden/>
              </w:rPr>
              <w:t>43</w:t>
            </w:r>
            <w:r>
              <w:rPr>
                <w:rStyle w:val="Hyperlink"/>
              </w:rPr>
              <w:fldChar w:fldCharType="end"/>
            </w:r>
          </w:hyperlink>
        </w:p>
        <w:p w14:paraId="2736357B" w14:textId="667F75C4"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68" w:history="1">
            <w:r w:rsidRPr="00AA5BFF">
              <w:rPr>
                <w:rStyle w:val="Hyperlink"/>
              </w:rPr>
              <w:t xml:space="preserve">4.2.1 </w:t>
            </w:r>
            <w:r>
              <w:rPr>
                <w:rFonts w:asciiTheme="minorHAnsi" w:eastAsiaTheme="minorEastAsia" w:hAnsiTheme="minorHAnsi"/>
                <w:kern w:val="2"/>
                <w:szCs w:val="24"/>
                <w:lang w:val="en-US" w:eastAsia="zh-CN"/>
                <w14:ligatures w14:val="standardContextual"/>
              </w:rPr>
              <w:tab/>
            </w:r>
            <w:r w:rsidRPr="00AA5BFF">
              <w:rPr>
                <w:rStyle w:val="Hyperlink"/>
              </w:rPr>
              <w:t>Analisis Deskriptif Kepatuhan Wajib Pajak Kendaraan Bermotor</w:t>
            </w:r>
            <w:r>
              <w:rPr>
                <w:rStyle w:val="Hyperlink"/>
              </w:rPr>
              <w:t xml:space="preserve"> </w:t>
            </w:r>
            <w:r w:rsidRPr="00AA5BFF">
              <w:rPr>
                <w:rStyle w:val="Hyperlink"/>
              </w:rPr>
              <w:t>(Y)</w:t>
            </w:r>
            <w:r>
              <w:rPr>
                <w:webHidden/>
              </w:rPr>
              <w:tab/>
            </w:r>
            <w:r>
              <w:rPr>
                <w:webHidden/>
              </w:rPr>
              <w:tab/>
            </w:r>
            <w:r>
              <w:rPr>
                <w:rStyle w:val="Hyperlink"/>
              </w:rPr>
              <w:fldChar w:fldCharType="begin"/>
            </w:r>
            <w:r>
              <w:rPr>
                <w:webHidden/>
              </w:rPr>
              <w:instrText xml:space="preserve"> PAGEREF _Toc203046268 \h </w:instrText>
            </w:r>
            <w:r>
              <w:rPr>
                <w:rStyle w:val="Hyperlink"/>
              </w:rPr>
            </w:r>
            <w:r>
              <w:rPr>
                <w:rStyle w:val="Hyperlink"/>
              </w:rPr>
              <w:fldChar w:fldCharType="separate"/>
            </w:r>
            <w:r w:rsidR="007753AA">
              <w:rPr>
                <w:webHidden/>
              </w:rPr>
              <w:t>43</w:t>
            </w:r>
            <w:r>
              <w:rPr>
                <w:rStyle w:val="Hyperlink"/>
              </w:rPr>
              <w:fldChar w:fldCharType="end"/>
            </w:r>
          </w:hyperlink>
        </w:p>
        <w:p w14:paraId="65AE66C1" w14:textId="21487061"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69" w:history="1">
            <w:r w:rsidRPr="00AA5BFF">
              <w:rPr>
                <w:rStyle w:val="Hyperlink"/>
              </w:rPr>
              <w:t xml:space="preserve">4.2.2 </w:t>
            </w:r>
            <w:r>
              <w:rPr>
                <w:rFonts w:asciiTheme="minorHAnsi" w:eastAsiaTheme="minorEastAsia" w:hAnsiTheme="minorHAnsi"/>
                <w:kern w:val="2"/>
                <w:szCs w:val="24"/>
                <w:lang w:val="en-US" w:eastAsia="zh-CN"/>
                <w14:ligatures w14:val="standardContextual"/>
              </w:rPr>
              <w:tab/>
            </w:r>
            <w:r w:rsidRPr="00AA5BFF">
              <w:rPr>
                <w:rStyle w:val="Hyperlink"/>
              </w:rPr>
              <w:t>Analisis Deskriptif Literasi Pajak (X1)</w:t>
            </w:r>
            <w:r>
              <w:rPr>
                <w:webHidden/>
              </w:rPr>
              <w:tab/>
            </w:r>
            <w:r>
              <w:rPr>
                <w:rStyle w:val="Hyperlink"/>
              </w:rPr>
              <w:fldChar w:fldCharType="begin"/>
            </w:r>
            <w:r>
              <w:rPr>
                <w:webHidden/>
              </w:rPr>
              <w:instrText xml:space="preserve"> PAGEREF _Toc203046269 \h </w:instrText>
            </w:r>
            <w:r>
              <w:rPr>
                <w:rStyle w:val="Hyperlink"/>
              </w:rPr>
            </w:r>
            <w:r>
              <w:rPr>
                <w:rStyle w:val="Hyperlink"/>
              </w:rPr>
              <w:fldChar w:fldCharType="separate"/>
            </w:r>
            <w:r w:rsidR="007753AA">
              <w:rPr>
                <w:webHidden/>
              </w:rPr>
              <w:t>44</w:t>
            </w:r>
            <w:r>
              <w:rPr>
                <w:rStyle w:val="Hyperlink"/>
              </w:rPr>
              <w:fldChar w:fldCharType="end"/>
            </w:r>
          </w:hyperlink>
        </w:p>
        <w:p w14:paraId="6EA8E75B" w14:textId="2DD23FA4"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70" w:history="1">
            <w:r w:rsidRPr="00AA5BFF">
              <w:rPr>
                <w:rStyle w:val="Hyperlink"/>
              </w:rPr>
              <w:t xml:space="preserve">4.2.3 </w:t>
            </w:r>
            <w:r>
              <w:rPr>
                <w:rFonts w:asciiTheme="minorHAnsi" w:eastAsiaTheme="minorEastAsia" w:hAnsiTheme="minorHAnsi"/>
                <w:kern w:val="2"/>
                <w:szCs w:val="24"/>
                <w:lang w:val="en-US" w:eastAsia="zh-CN"/>
                <w14:ligatures w14:val="standardContextual"/>
              </w:rPr>
              <w:tab/>
            </w:r>
            <w:r w:rsidRPr="00AA5BFF">
              <w:rPr>
                <w:rStyle w:val="Hyperlink"/>
              </w:rPr>
              <w:t>Analisis Deskriptif Moralitas Pajak (X2)</w:t>
            </w:r>
            <w:r>
              <w:rPr>
                <w:webHidden/>
              </w:rPr>
              <w:tab/>
            </w:r>
            <w:r>
              <w:rPr>
                <w:rStyle w:val="Hyperlink"/>
              </w:rPr>
              <w:fldChar w:fldCharType="begin"/>
            </w:r>
            <w:r>
              <w:rPr>
                <w:webHidden/>
              </w:rPr>
              <w:instrText xml:space="preserve"> PAGEREF _Toc203046270 \h </w:instrText>
            </w:r>
            <w:r>
              <w:rPr>
                <w:rStyle w:val="Hyperlink"/>
              </w:rPr>
            </w:r>
            <w:r>
              <w:rPr>
                <w:rStyle w:val="Hyperlink"/>
              </w:rPr>
              <w:fldChar w:fldCharType="separate"/>
            </w:r>
            <w:r w:rsidR="007753AA">
              <w:rPr>
                <w:webHidden/>
              </w:rPr>
              <w:t>45</w:t>
            </w:r>
            <w:r>
              <w:rPr>
                <w:rStyle w:val="Hyperlink"/>
              </w:rPr>
              <w:fldChar w:fldCharType="end"/>
            </w:r>
          </w:hyperlink>
        </w:p>
        <w:p w14:paraId="60C087D1" w14:textId="394BEC9D"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71" w:history="1">
            <w:r w:rsidRPr="00AA5BFF">
              <w:rPr>
                <w:rStyle w:val="Hyperlink"/>
              </w:rPr>
              <w:t xml:space="preserve">4.2.4 </w:t>
            </w:r>
            <w:r>
              <w:rPr>
                <w:rFonts w:asciiTheme="minorHAnsi" w:eastAsiaTheme="minorEastAsia" w:hAnsiTheme="minorHAnsi"/>
                <w:kern w:val="2"/>
                <w:szCs w:val="24"/>
                <w:lang w:val="en-US" w:eastAsia="zh-CN"/>
                <w14:ligatures w14:val="standardContextual"/>
              </w:rPr>
              <w:tab/>
            </w:r>
            <w:r w:rsidRPr="00AA5BFF">
              <w:rPr>
                <w:rStyle w:val="Hyperlink"/>
              </w:rPr>
              <w:t>Analisis Deskriptif Aplikasi Signal (X3)</w:t>
            </w:r>
            <w:r>
              <w:rPr>
                <w:webHidden/>
              </w:rPr>
              <w:tab/>
            </w:r>
            <w:r>
              <w:rPr>
                <w:rStyle w:val="Hyperlink"/>
              </w:rPr>
              <w:fldChar w:fldCharType="begin"/>
            </w:r>
            <w:r>
              <w:rPr>
                <w:webHidden/>
              </w:rPr>
              <w:instrText xml:space="preserve"> PAGEREF _Toc203046271 \h </w:instrText>
            </w:r>
            <w:r>
              <w:rPr>
                <w:rStyle w:val="Hyperlink"/>
              </w:rPr>
            </w:r>
            <w:r>
              <w:rPr>
                <w:rStyle w:val="Hyperlink"/>
              </w:rPr>
              <w:fldChar w:fldCharType="separate"/>
            </w:r>
            <w:r w:rsidR="007753AA">
              <w:rPr>
                <w:webHidden/>
              </w:rPr>
              <w:t>46</w:t>
            </w:r>
            <w:r>
              <w:rPr>
                <w:rStyle w:val="Hyperlink"/>
              </w:rPr>
              <w:fldChar w:fldCharType="end"/>
            </w:r>
          </w:hyperlink>
        </w:p>
        <w:p w14:paraId="55273D35" w14:textId="79D4222F"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72" w:history="1">
            <w:r w:rsidRPr="00AA5BFF">
              <w:rPr>
                <w:rStyle w:val="Hyperlink"/>
              </w:rPr>
              <w:t xml:space="preserve">4.2.5 </w:t>
            </w:r>
            <w:r>
              <w:rPr>
                <w:rFonts w:asciiTheme="minorHAnsi" w:eastAsiaTheme="minorEastAsia" w:hAnsiTheme="minorHAnsi"/>
                <w:kern w:val="2"/>
                <w:szCs w:val="24"/>
                <w:lang w:val="en-US" w:eastAsia="zh-CN"/>
                <w14:ligatures w14:val="standardContextual"/>
              </w:rPr>
              <w:tab/>
            </w:r>
            <w:r w:rsidRPr="00AA5BFF">
              <w:rPr>
                <w:rStyle w:val="Hyperlink"/>
              </w:rPr>
              <w:t xml:space="preserve">Analisis Deskriptif </w:t>
            </w:r>
            <w:r w:rsidRPr="00AA5BFF">
              <w:rPr>
                <w:rStyle w:val="Hyperlink"/>
                <w:i/>
                <w:iCs/>
              </w:rPr>
              <w:t>Public Relation</w:t>
            </w:r>
            <w:r w:rsidRPr="00AA5BFF">
              <w:rPr>
                <w:rStyle w:val="Hyperlink"/>
              </w:rPr>
              <w:t xml:space="preserve"> (X4)</w:t>
            </w:r>
            <w:r>
              <w:rPr>
                <w:webHidden/>
              </w:rPr>
              <w:tab/>
            </w:r>
            <w:r>
              <w:rPr>
                <w:rStyle w:val="Hyperlink"/>
              </w:rPr>
              <w:fldChar w:fldCharType="begin"/>
            </w:r>
            <w:r>
              <w:rPr>
                <w:webHidden/>
              </w:rPr>
              <w:instrText xml:space="preserve"> PAGEREF _Toc203046272 \h </w:instrText>
            </w:r>
            <w:r>
              <w:rPr>
                <w:rStyle w:val="Hyperlink"/>
              </w:rPr>
            </w:r>
            <w:r>
              <w:rPr>
                <w:rStyle w:val="Hyperlink"/>
              </w:rPr>
              <w:fldChar w:fldCharType="separate"/>
            </w:r>
            <w:r w:rsidR="007753AA">
              <w:rPr>
                <w:webHidden/>
              </w:rPr>
              <w:t>47</w:t>
            </w:r>
            <w:r>
              <w:rPr>
                <w:rStyle w:val="Hyperlink"/>
              </w:rPr>
              <w:fldChar w:fldCharType="end"/>
            </w:r>
          </w:hyperlink>
        </w:p>
        <w:p w14:paraId="5D6403C0" w14:textId="0D036E0B" w:rsidR="004B1F54" w:rsidRDefault="004B1F54">
          <w:pPr>
            <w:pStyle w:val="TOC2"/>
            <w:tabs>
              <w:tab w:val="left" w:pos="880"/>
              <w:tab w:val="right" w:leader="dot" w:pos="7928"/>
            </w:tabs>
            <w:rPr>
              <w:rFonts w:asciiTheme="minorHAnsi" w:eastAsiaTheme="minorEastAsia" w:hAnsiTheme="minorHAnsi"/>
              <w:kern w:val="2"/>
              <w:szCs w:val="24"/>
              <w:lang w:val="en-US" w:eastAsia="zh-CN"/>
              <w14:ligatures w14:val="standardContextual"/>
            </w:rPr>
          </w:pPr>
          <w:hyperlink w:anchor="_Toc203046273" w:history="1">
            <w:r w:rsidRPr="00AA5BFF">
              <w:rPr>
                <w:rStyle w:val="Hyperlink"/>
              </w:rPr>
              <w:t xml:space="preserve">4.3 </w:t>
            </w:r>
            <w:r>
              <w:rPr>
                <w:rFonts w:asciiTheme="minorHAnsi" w:eastAsiaTheme="minorEastAsia" w:hAnsiTheme="minorHAnsi"/>
                <w:kern w:val="2"/>
                <w:szCs w:val="24"/>
                <w:lang w:val="en-US" w:eastAsia="zh-CN"/>
                <w14:ligatures w14:val="standardContextual"/>
              </w:rPr>
              <w:tab/>
            </w:r>
            <w:r w:rsidRPr="00AA5BFF">
              <w:rPr>
                <w:rStyle w:val="Hyperlink"/>
              </w:rPr>
              <w:t>Analisis Data</w:t>
            </w:r>
            <w:r>
              <w:rPr>
                <w:webHidden/>
              </w:rPr>
              <w:tab/>
            </w:r>
            <w:r>
              <w:rPr>
                <w:rStyle w:val="Hyperlink"/>
              </w:rPr>
              <w:fldChar w:fldCharType="begin"/>
            </w:r>
            <w:r>
              <w:rPr>
                <w:webHidden/>
              </w:rPr>
              <w:instrText xml:space="preserve"> PAGEREF _Toc203046273 \h </w:instrText>
            </w:r>
            <w:r>
              <w:rPr>
                <w:rStyle w:val="Hyperlink"/>
              </w:rPr>
            </w:r>
            <w:r>
              <w:rPr>
                <w:rStyle w:val="Hyperlink"/>
              </w:rPr>
              <w:fldChar w:fldCharType="separate"/>
            </w:r>
            <w:r w:rsidR="007753AA">
              <w:rPr>
                <w:webHidden/>
              </w:rPr>
              <w:t>48</w:t>
            </w:r>
            <w:r>
              <w:rPr>
                <w:rStyle w:val="Hyperlink"/>
              </w:rPr>
              <w:fldChar w:fldCharType="end"/>
            </w:r>
          </w:hyperlink>
        </w:p>
        <w:p w14:paraId="60F0D35C" w14:textId="64BFEC1D"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74" w:history="1">
            <w:r w:rsidRPr="00AA5BFF">
              <w:rPr>
                <w:rStyle w:val="Hyperlink"/>
              </w:rPr>
              <w:t xml:space="preserve">4.3.1 </w:t>
            </w:r>
            <w:r>
              <w:rPr>
                <w:rFonts w:asciiTheme="minorHAnsi" w:eastAsiaTheme="minorEastAsia" w:hAnsiTheme="minorHAnsi"/>
                <w:kern w:val="2"/>
                <w:szCs w:val="24"/>
                <w:lang w:val="en-US" w:eastAsia="zh-CN"/>
                <w14:ligatures w14:val="standardContextual"/>
              </w:rPr>
              <w:tab/>
            </w:r>
            <w:r w:rsidRPr="00AA5BFF">
              <w:rPr>
                <w:rStyle w:val="Hyperlink"/>
              </w:rPr>
              <w:t>Model Pengukuran (Outer Model)</w:t>
            </w:r>
            <w:r>
              <w:rPr>
                <w:webHidden/>
              </w:rPr>
              <w:tab/>
            </w:r>
            <w:r>
              <w:rPr>
                <w:rStyle w:val="Hyperlink"/>
              </w:rPr>
              <w:fldChar w:fldCharType="begin"/>
            </w:r>
            <w:r>
              <w:rPr>
                <w:webHidden/>
              </w:rPr>
              <w:instrText xml:space="preserve"> PAGEREF _Toc203046274 \h </w:instrText>
            </w:r>
            <w:r>
              <w:rPr>
                <w:rStyle w:val="Hyperlink"/>
              </w:rPr>
            </w:r>
            <w:r>
              <w:rPr>
                <w:rStyle w:val="Hyperlink"/>
              </w:rPr>
              <w:fldChar w:fldCharType="separate"/>
            </w:r>
            <w:r w:rsidR="007753AA">
              <w:rPr>
                <w:webHidden/>
              </w:rPr>
              <w:t>48</w:t>
            </w:r>
            <w:r>
              <w:rPr>
                <w:rStyle w:val="Hyperlink"/>
              </w:rPr>
              <w:fldChar w:fldCharType="end"/>
            </w:r>
          </w:hyperlink>
        </w:p>
        <w:p w14:paraId="11E95EDF" w14:textId="63418A87" w:rsidR="004B1F54" w:rsidRDefault="004B1F54">
          <w:pPr>
            <w:pStyle w:val="TOC4"/>
            <w:tabs>
              <w:tab w:val="right" w:leader="dot" w:pos="7928"/>
            </w:tabs>
            <w:rPr>
              <w:rFonts w:asciiTheme="minorHAnsi" w:eastAsiaTheme="minorEastAsia" w:hAnsiTheme="minorHAnsi"/>
              <w:kern w:val="2"/>
              <w:szCs w:val="24"/>
              <w:lang w:val="en-US" w:eastAsia="zh-CN"/>
              <w14:ligatures w14:val="standardContextual"/>
            </w:rPr>
          </w:pPr>
          <w:hyperlink w:anchor="_Toc203046275" w:history="1">
            <w:r w:rsidRPr="00AA5BFF">
              <w:rPr>
                <w:rStyle w:val="Hyperlink"/>
              </w:rPr>
              <w:t>4.3.1.1 Uji Validitas (</w:t>
            </w:r>
            <w:r w:rsidRPr="00AA5BFF">
              <w:rPr>
                <w:rStyle w:val="Hyperlink"/>
                <w:i/>
                <w:iCs/>
              </w:rPr>
              <w:t>Convergent Validity</w:t>
            </w:r>
            <w:r w:rsidRPr="00AA5BFF">
              <w:rPr>
                <w:rStyle w:val="Hyperlink"/>
              </w:rPr>
              <w:t>)</w:t>
            </w:r>
            <w:r>
              <w:rPr>
                <w:webHidden/>
              </w:rPr>
              <w:tab/>
            </w:r>
            <w:r>
              <w:rPr>
                <w:rStyle w:val="Hyperlink"/>
              </w:rPr>
              <w:fldChar w:fldCharType="begin"/>
            </w:r>
            <w:r>
              <w:rPr>
                <w:webHidden/>
              </w:rPr>
              <w:instrText xml:space="preserve"> PAGEREF _Toc203046275 \h </w:instrText>
            </w:r>
            <w:r>
              <w:rPr>
                <w:rStyle w:val="Hyperlink"/>
              </w:rPr>
            </w:r>
            <w:r>
              <w:rPr>
                <w:rStyle w:val="Hyperlink"/>
              </w:rPr>
              <w:fldChar w:fldCharType="separate"/>
            </w:r>
            <w:r w:rsidR="007753AA">
              <w:rPr>
                <w:webHidden/>
              </w:rPr>
              <w:t>48</w:t>
            </w:r>
            <w:r>
              <w:rPr>
                <w:rStyle w:val="Hyperlink"/>
              </w:rPr>
              <w:fldChar w:fldCharType="end"/>
            </w:r>
          </w:hyperlink>
        </w:p>
        <w:p w14:paraId="40E93A73" w14:textId="2B30F7D9" w:rsidR="004B1F54" w:rsidRDefault="004B1F54">
          <w:pPr>
            <w:pStyle w:val="TOC4"/>
            <w:tabs>
              <w:tab w:val="right" w:leader="dot" w:pos="7928"/>
            </w:tabs>
            <w:rPr>
              <w:rFonts w:asciiTheme="minorHAnsi" w:eastAsiaTheme="minorEastAsia" w:hAnsiTheme="minorHAnsi"/>
              <w:kern w:val="2"/>
              <w:szCs w:val="24"/>
              <w:lang w:val="en-US" w:eastAsia="zh-CN"/>
              <w14:ligatures w14:val="standardContextual"/>
            </w:rPr>
          </w:pPr>
          <w:hyperlink w:anchor="_Toc203046276" w:history="1">
            <w:r w:rsidRPr="00AA5BFF">
              <w:rPr>
                <w:rStyle w:val="Hyperlink"/>
              </w:rPr>
              <w:t>4.3.1.2 Uji Validitas Diskriminan (</w:t>
            </w:r>
            <w:r w:rsidRPr="00AA5BFF">
              <w:rPr>
                <w:rStyle w:val="Hyperlink"/>
                <w:i/>
                <w:iCs/>
              </w:rPr>
              <w:t>Discriminant Validity</w:t>
            </w:r>
            <w:r w:rsidRPr="00AA5BFF">
              <w:rPr>
                <w:rStyle w:val="Hyperlink"/>
              </w:rPr>
              <w:t>)</w:t>
            </w:r>
            <w:r>
              <w:rPr>
                <w:webHidden/>
              </w:rPr>
              <w:tab/>
            </w:r>
            <w:r>
              <w:rPr>
                <w:rStyle w:val="Hyperlink"/>
              </w:rPr>
              <w:fldChar w:fldCharType="begin"/>
            </w:r>
            <w:r>
              <w:rPr>
                <w:webHidden/>
              </w:rPr>
              <w:instrText xml:space="preserve"> PAGEREF _Toc203046276 \h </w:instrText>
            </w:r>
            <w:r>
              <w:rPr>
                <w:rStyle w:val="Hyperlink"/>
              </w:rPr>
            </w:r>
            <w:r>
              <w:rPr>
                <w:rStyle w:val="Hyperlink"/>
              </w:rPr>
              <w:fldChar w:fldCharType="separate"/>
            </w:r>
            <w:r w:rsidR="007753AA">
              <w:rPr>
                <w:webHidden/>
              </w:rPr>
              <w:t>49</w:t>
            </w:r>
            <w:r>
              <w:rPr>
                <w:rStyle w:val="Hyperlink"/>
              </w:rPr>
              <w:fldChar w:fldCharType="end"/>
            </w:r>
          </w:hyperlink>
        </w:p>
        <w:p w14:paraId="4E741269" w14:textId="0ABF8292" w:rsidR="004B1F54" w:rsidRDefault="004B1F54">
          <w:pPr>
            <w:pStyle w:val="TOC4"/>
            <w:tabs>
              <w:tab w:val="right" w:leader="dot" w:pos="7928"/>
            </w:tabs>
            <w:rPr>
              <w:rFonts w:asciiTheme="minorHAnsi" w:eastAsiaTheme="minorEastAsia" w:hAnsiTheme="minorHAnsi"/>
              <w:kern w:val="2"/>
              <w:szCs w:val="24"/>
              <w:lang w:val="en-US" w:eastAsia="zh-CN"/>
              <w14:ligatures w14:val="standardContextual"/>
            </w:rPr>
          </w:pPr>
          <w:hyperlink w:anchor="_Toc203046277" w:history="1">
            <w:r w:rsidRPr="00AA5BFF">
              <w:rPr>
                <w:rStyle w:val="Hyperlink"/>
              </w:rPr>
              <w:t>4.3.1.3 Uji Reabilitas</w:t>
            </w:r>
            <w:r>
              <w:rPr>
                <w:webHidden/>
              </w:rPr>
              <w:tab/>
            </w:r>
            <w:r>
              <w:rPr>
                <w:rStyle w:val="Hyperlink"/>
              </w:rPr>
              <w:fldChar w:fldCharType="begin"/>
            </w:r>
            <w:r>
              <w:rPr>
                <w:webHidden/>
              </w:rPr>
              <w:instrText xml:space="preserve"> PAGEREF _Toc203046277 \h </w:instrText>
            </w:r>
            <w:r>
              <w:rPr>
                <w:rStyle w:val="Hyperlink"/>
              </w:rPr>
            </w:r>
            <w:r>
              <w:rPr>
                <w:rStyle w:val="Hyperlink"/>
              </w:rPr>
              <w:fldChar w:fldCharType="separate"/>
            </w:r>
            <w:r w:rsidR="007753AA">
              <w:rPr>
                <w:webHidden/>
              </w:rPr>
              <w:t>50</w:t>
            </w:r>
            <w:r>
              <w:rPr>
                <w:rStyle w:val="Hyperlink"/>
              </w:rPr>
              <w:fldChar w:fldCharType="end"/>
            </w:r>
          </w:hyperlink>
        </w:p>
        <w:p w14:paraId="55F32EAB" w14:textId="6C07B837"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78" w:history="1">
            <w:r w:rsidRPr="00AA5BFF">
              <w:rPr>
                <w:rStyle w:val="Hyperlink"/>
              </w:rPr>
              <w:t xml:space="preserve">4.3.2 </w:t>
            </w:r>
            <w:r>
              <w:rPr>
                <w:rFonts w:asciiTheme="minorHAnsi" w:eastAsiaTheme="minorEastAsia" w:hAnsiTheme="minorHAnsi"/>
                <w:kern w:val="2"/>
                <w:szCs w:val="24"/>
                <w:lang w:val="en-US" w:eastAsia="zh-CN"/>
                <w14:ligatures w14:val="standardContextual"/>
              </w:rPr>
              <w:tab/>
            </w:r>
            <w:r w:rsidRPr="00AA5BFF">
              <w:rPr>
                <w:rStyle w:val="Hyperlink"/>
              </w:rPr>
              <w:t>Model Struktural (Inner Model)</w:t>
            </w:r>
            <w:r>
              <w:rPr>
                <w:webHidden/>
              </w:rPr>
              <w:tab/>
            </w:r>
            <w:r>
              <w:rPr>
                <w:rStyle w:val="Hyperlink"/>
              </w:rPr>
              <w:fldChar w:fldCharType="begin"/>
            </w:r>
            <w:r>
              <w:rPr>
                <w:webHidden/>
              </w:rPr>
              <w:instrText xml:space="preserve"> PAGEREF _Toc203046278 \h </w:instrText>
            </w:r>
            <w:r>
              <w:rPr>
                <w:rStyle w:val="Hyperlink"/>
              </w:rPr>
            </w:r>
            <w:r>
              <w:rPr>
                <w:rStyle w:val="Hyperlink"/>
              </w:rPr>
              <w:fldChar w:fldCharType="separate"/>
            </w:r>
            <w:r w:rsidR="007753AA">
              <w:rPr>
                <w:webHidden/>
              </w:rPr>
              <w:t>51</w:t>
            </w:r>
            <w:r>
              <w:rPr>
                <w:rStyle w:val="Hyperlink"/>
              </w:rPr>
              <w:fldChar w:fldCharType="end"/>
            </w:r>
          </w:hyperlink>
        </w:p>
        <w:p w14:paraId="6D523EDE" w14:textId="634BF8D3" w:rsidR="004B1F54" w:rsidRDefault="004B1F54">
          <w:pPr>
            <w:pStyle w:val="TOC4"/>
            <w:tabs>
              <w:tab w:val="right" w:leader="dot" w:pos="7928"/>
            </w:tabs>
            <w:rPr>
              <w:rFonts w:asciiTheme="minorHAnsi" w:eastAsiaTheme="minorEastAsia" w:hAnsiTheme="minorHAnsi"/>
              <w:kern w:val="2"/>
              <w:szCs w:val="24"/>
              <w:lang w:val="en-US" w:eastAsia="zh-CN"/>
              <w14:ligatures w14:val="standardContextual"/>
            </w:rPr>
          </w:pPr>
          <w:hyperlink w:anchor="_Toc203046279" w:history="1">
            <w:r w:rsidRPr="00AA5BFF">
              <w:rPr>
                <w:rStyle w:val="Hyperlink"/>
              </w:rPr>
              <w:t>4.3.2.1 Koefisien Determinasi (</w:t>
            </w:r>
            <w:r w:rsidRPr="00AA5BFF">
              <w:rPr>
                <w:rStyle w:val="Hyperlink"/>
                <w:i/>
                <w:iCs/>
              </w:rPr>
              <w:t>R-square</w:t>
            </w:r>
            <w:r w:rsidRPr="00AA5BFF">
              <w:rPr>
                <w:rStyle w:val="Hyperlink"/>
              </w:rPr>
              <w:t>)</w:t>
            </w:r>
            <w:r>
              <w:rPr>
                <w:webHidden/>
              </w:rPr>
              <w:tab/>
            </w:r>
            <w:r>
              <w:rPr>
                <w:rStyle w:val="Hyperlink"/>
              </w:rPr>
              <w:fldChar w:fldCharType="begin"/>
            </w:r>
            <w:r>
              <w:rPr>
                <w:webHidden/>
              </w:rPr>
              <w:instrText xml:space="preserve"> PAGEREF _Toc203046279 \h </w:instrText>
            </w:r>
            <w:r>
              <w:rPr>
                <w:rStyle w:val="Hyperlink"/>
              </w:rPr>
            </w:r>
            <w:r>
              <w:rPr>
                <w:rStyle w:val="Hyperlink"/>
              </w:rPr>
              <w:fldChar w:fldCharType="separate"/>
            </w:r>
            <w:r w:rsidR="007753AA">
              <w:rPr>
                <w:webHidden/>
              </w:rPr>
              <w:t>51</w:t>
            </w:r>
            <w:r>
              <w:rPr>
                <w:rStyle w:val="Hyperlink"/>
              </w:rPr>
              <w:fldChar w:fldCharType="end"/>
            </w:r>
          </w:hyperlink>
        </w:p>
        <w:p w14:paraId="0742C84F" w14:textId="295EFD3D" w:rsidR="004B1F54" w:rsidRDefault="004B1F54">
          <w:pPr>
            <w:pStyle w:val="TOC4"/>
            <w:tabs>
              <w:tab w:val="right" w:leader="dot" w:pos="7928"/>
            </w:tabs>
            <w:rPr>
              <w:rFonts w:asciiTheme="minorHAnsi" w:eastAsiaTheme="minorEastAsia" w:hAnsiTheme="minorHAnsi"/>
              <w:kern w:val="2"/>
              <w:szCs w:val="24"/>
              <w:lang w:val="en-US" w:eastAsia="zh-CN"/>
              <w14:ligatures w14:val="standardContextual"/>
            </w:rPr>
          </w:pPr>
          <w:hyperlink w:anchor="_Toc203046280" w:history="1">
            <w:r w:rsidRPr="00AA5BFF">
              <w:rPr>
                <w:rStyle w:val="Hyperlink"/>
              </w:rPr>
              <w:t xml:space="preserve">4.3.2.2 </w:t>
            </w:r>
            <w:r w:rsidRPr="00AA5BFF">
              <w:rPr>
                <w:rStyle w:val="Hyperlink"/>
                <w:i/>
                <w:iCs/>
              </w:rPr>
              <w:t>Effect Size (F-Square)</w:t>
            </w:r>
            <w:r>
              <w:rPr>
                <w:webHidden/>
              </w:rPr>
              <w:tab/>
            </w:r>
            <w:r>
              <w:rPr>
                <w:rStyle w:val="Hyperlink"/>
              </w:rPr>
              <w:fldChar w:fldCharType="begin"/>
            </w:r>
            <w:r>
              <w:rPr>
                <w:webHidden/>
              </w:rPr>
              <w:instrText xml:space="preserve"> PAGEREF _Toc203046280 \h </w:instrText>
            </w:r>
            <w:r>
              <w:rPr>
                <w:rStyle w:val="Hyperlink"/>
              </w:rPr>
            </w:r>
            <w:r>
              <w:rPr>
                <w:rStyle w:val="Hyperlink"/>
              </w:rPr>
              <w:fldChar w:fldCharType="separate"/>
            </w:r>
            <w:r w:rsidR="007753AA">
              <w:rPr>
                <w:webHidden/>
              </w:rPr>
              <w:t>52</w:t>
            </w:r>
            <w:r>
              <w:rPr>
                <w:rStyle w:val="Hyperlink"/>
              </w:rPr>
              <w:fldChar w:fldCharType="end"/>
            </w:r>
          </w:hyperlink>
        </w:p>
        <w:p w14:paraId="280B2357" w14:textId="142A478A" w:rsidR="004B1F54" w:rsidRDefault="004B1F54">
          <w:pPr>
            <w:pStyle w:val="TOC4"/>
            <w:tabs>
              <w:tab w:val="right" w:leader="dot" w:pos="7928"/>
            </w:tabs>
            <w:rPr>
              <w:rFonts w:asciiTheme="minorHAnsi" w:eastAsiaTheme="minorEastAsia" w:hAnsiTheme="minorHAnsi"/>
              <w:kern w:val="2"/>
              <w:szCs w:val="24"/>
              <w:lang w:val="en-US" w:eastAsia="zh-CN"/>
              <w14:ligatures w14:val="standardContextual"/>
            </w:rPr>
          </w:pPr>
          <w:hyperlink w:anchor="_Toc203046281" w:history="1">
            <w:r w:rsidRPr="00AA5BFF">
              <w:rPr>
                <w:rStyle w:val="Hyperlink"/>
              </w:rPr>
              <w:t xml:space="preserve">4.3.2.2 </w:t>
            </w:r>
            <w:r w:rsidRPr="00AA5BFF">
              <w:rPr>
                <w:rStyle w:val="Hyperlink"/>
                <w:i/>
                <w:iCs/>
              </w:rPr>
              <w:t>Path Coefficient</w:t>
            </w:r>
            <w:r>
              <w:rPr>
                <w:webHidden/>
              </w:rPr>
              <w:tab/>
            </w:r>
            <w:r>
              <w:rPr>
                <w:rStyle w:val="Hyperlink"/>
              </w:rPr>
              <w:fldChar w:fldCharType="begin"/>
            </w:r>
            <w:r>
              <w:rPr>
                <w:webHidden/>
              </w:rPr>
              <w:instrText xml:space="preserve"> PAGEREF _Toc203046281 \h </w:instrText>
            </w:r>
            <w:r>
              <w:rPr>
                <w:rStyle w:val="Hyperlink"/>
              </w:rPr>
            </w:r>
            <w:r>
              <w:rPr>
                <w:rStyle w:val="Hyperlink"/>
              </w:rPr>
              <w:fldChar w:fldCharType="separate"/>
            </w:r>
            <w:r w:rsidR="007753AA">
              <w:rPr>
                <w:webHidden/>
              </w:rPr>
              <w:t>53</w:t>
            </w:r>
            <w:r>
              <w:rPr>
                <w:rStyle w:val="Hyperlink"/>
              </w:rPr>
              <w:fldChar w:fldCharType="end"/>
            </w:r>
          </w:hyperlink>
        </w:p>
        <w:p w14:paraId="4E5793A0" w14:textId="6F586D91"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82" w:history="1">
            <w:r w:rsidRPr="00AA5BFF">
              <w:rPr>
                <w:rStyle w:val="Hyperlink"/>
              </w:rPr>
              <w:t xml:space="preserve">4.3.3 </w:t>
            </w:r>
            <w:r>
              <w:rPr>
                <w:rFonts w:asciiTheme="minorHAnsi" w:eastAsiaTheme="minorEastAsia" w:hAnsiTheme="minorHAnsi"/>
                <w:kern w:val="2"/>
                <w:szCs w:val="24"/>
                <w:lang w:val="en-US" w:eastAsia="zh-CN"/>
                <w14:ligatures w14:val="standardContextual"/>
              </w:rPr>
              <w:tab/>
            </w:r>
            <w:r w:rsidRPr="00AA5BFF">
              <w:rPr>
                <w:rStyle w:val="Hyperlink"/>
              </w:rPr>
              <w:t>Uji Hipotesis</w:t>
            </w:r>
            <w:r>
              <w:rPr>
                <w:webHidden/>
              </w:rPr>
              <w:tab/>
            </w:r>
            <w:r>
              <w:rPr>
                <w:rStyle w:val="Hyperlink"/>
              </w:rPr>
              <w:fldChar w:fldCharType="begin"/>
            </w:r>
            <w:r>
              <w:rPr>
                <w:webHidden/>
              </w:rPr>
              <w:instrText xml:space="preserve"> PAGEREF _Toc203046282 \h </w:instrText>
            </w:r>
            <w:r>
              <w:rPr>
                <w:rStyle w:val="Hyperlink"/>
              </w:rPr>
            </w:r>
            <w:r>
              <w:rPr>
                <w:rStyle w:val="Hyperlink"/>
              </w:rPr>
              <w:fldChar w:fldCharType="separate"/>
            </w:r>
            <w:r w:rsidR="007753AA">
              <w:rPr>
                <w:webHidden/>
              </w:rPr>
              <w:t>54</w:t>
            </w:r>
            <w:r>
              <w:rPr>
                <w:rStyle w:val="Hyperlink"/>
              </w:rPr>
              <w:fldChar w:fldCharType="end"/>
            </w:r>
          </w:hyperlink>
        </w:p>
        <w:p w14:paraId="10C744DC" w14:textId="2288DBF1" w:rsidR="004B1F54" w:rsidRDefault="004B1F54">
          <w:pPr>
            <w:pStyle w:val="TOC2"/>
            <w:tabs>
              <w:tab w:val="left" w:pos="880"/>
              <w:tab w:val="right" w:leader="dot" w:pos="7928"/>
            </w:tabs>
            <w:rPr>
              <w:rFonts w:asciiTheme="minorHAnsi" w:eastAsiaTheme="minorEastAsia" w:hAnsiTheme="minorHAnsi"/>
              <w:kern w:val="2"/>
              <w:szCs w:val="24"/>
              <w:lang w:val="en-US" w:eastAsia="zh-CN"/>
              <w14:ligatures w14:val="standardContextual"/>
            </w:rPr>
          </w:pPr>
          <w:hyperlink w:anchor="_Toc203046283" w:history="1">
            <w:r w:rsidRPr="00AA5BFF">
              <w:rPr>
                <w:rStyle w:val="Hyperlink"/>
              </w:rPr>
              <w:t xml:space="preserve">4.4 </w:t>
            </w:r>
            <w:r>
              <w:rPr>
                <w:rFonts w:asciiTheme="minorHAnsi" w:eastAsiaTheme="minorEastAsia" w:hAnsiTheme="minorHAnsi"/>
                <w:kern w:val="2"/>
                <w:szCs w:val="24"/>
                <w:lang w:val="en-US" w:eastAsia="zh-CN"/>
                <w14:ligatures w14:val="standardContextual"/>
              </w:rPr>
              <w:tab/>
            </w:r>
            <w:r w:rsidRPr="00AA5BFF">
              <w:rPr>
                <w:rStyle w:val="Hyperlink"/>
              </w:rPr>
              <w:t>Hasil Pembahasan</w:t>
            </w:r>
            <w:r>
              <w:rPr>
                <w:webHidden/>
              </w:rPr>
              <w:tab/>
            </w:r>
            <w:r>
              <w:rPr>
                <w:rStyle w:val="Hyperlink"/>
              </w:rPr>
              <w:fldChar w:fldCharType="begin"/>
            </w:r>
            <w:r>
              <w:rPr>
                <w:webHidden/>
              </w:rPr>
              <w:instrText xml:space="preserve"> PAGEREF _Toc203046283 \h </w:instrText>
            </w:r>
            <w:r>
              <w:rPr>
                <w:rStyle w:val="Hyperlink"/>
              </w:rPr>
            </w:r>
            <w:r>
              <w:rPr>
                <w:rStyle w:val="Hyperlink"/>
              </w:rPr>
              <w:fldChar w:fldCharType="separate"/>
            </w:r>
            <w:r w:rsidR="007753AA">
              <w:rPr>
                <w:webHidden/>
              </w:rPr>
              <w:t>55</w:t>
            </w:r>
            <w:r>
              <w:rPr>
                <w:rStyle w:val="Hyperlink"/>
              </w:rPr>
              <w:fldChar w:fldCharType="end"/>
            </w:r>
          </w:hyperlink>
        </w:p>
        <w:p w14:paraId="47A95655" w14:textId="4876CCC1"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84" w:history="1">
            <w:r w:rsidRPr="00AA5BFF">
              <w:rPr>
                <w:rStyle w:val="Hyperlink"/>
              </w:rPr>
              <w:t xml:space="preserve">4.4.1 </w:t>
            </w:r>
            <w:r>
              <w:rPr>
                <w:rFonts w:asciiTheme="minorHAnsi" w:eastAsiaTheme="minorEastAsia" w:hAnsiTheme="minorHAnsi"/>
                <w:kern w:val="2"/>
                <w:szCs w:val="24"/>
                <w:lang w:val="en-US" w:eastAsia="zh-CN"/>
                <w14:ligatures w14:val="standardContextual"/>
              </w:rPr>
              <w:tab/>
            </w:r>
            <w:r w:rsidRPr="00AA5BFF">
              <w:rPr>
                <w:rStyle w:val="Hyperlink"/>
              </w:rPr>
              <w:t>Pengaruh Literasi Pajak Terhadap Kepatuhan Wajib Pajak Kendaraan Bermotor</w:t>
            </w:r>
            <w:r>
              <w:rPr>
                <w:webHidden/>
              </w:rPr>
              <w:tab/>
            </w:r>
            <w:r>
              <w:rPr>
                <w:rStyle w:val="Hyperlink"/>
              </w:rPr>
              <w:fldChar w:fldCharType="begin"/>
            </w:r>
            <w:r>
              <w:rPr>
                <w:webHidden/>
              </w:rPr>
              <w:instrText xml:space="preserve"> PAGEREF _Toc203046284 \h </w:instrText>
            </w:r>
            <w:r>
              <w:rPr>
                <w:rStyle w:val="Hyperlink"/>
              </w:rPr>
            </w:r>
            <w:r>
              <w:rPr>
                <w:rStyle w:val="Hyperlink"/>
              </w:rPr>
              <w:fldChar w:fldCharType="separate"/>
            </w:r>
            <w:r w:rsidR="007753AA">
              <w:rPr>
                <w:webHidden/>
              </w:rPr>
              <w:t>55</w:t>
            </w:r>
            <w:r>
              <w:rPr>
                <w:rStyle w:val="Hyperlink"/>
              </w:rPr>
              <w:fldChar w:fldCharType="end"/>
            </w:r>
          </w:hyperlink>
        </w:p>
        <w:p w14:paraId="4661CD60" w14:textId="7D4CBEFA"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85" w:history="1">
            <w:r w:rsidRPr="00AA5BFF">
              <w:rPr>
                <w:rStyle w:val="Hyperlink"/>
              </w:rPr>
              <w:t xml:space="preserve">4.4.2 </w:t>
            </w:r>
            <w:r>
              <w:rPr>
                <w:rFonts w:asciiTheme="minorHAnsi" w:eastAsiaTheme="minorEastAsia" w:hAnsiTheme="minorHAnsi"/>
                <w:kern w:val="2"/>
                <w:szCs w:val="24"/>
                <w:lang w:val="en-US" w:eastAsia="zh-CN"/>
                <w14:ligatures w14:val="standardContextual"/>
              </w:rPr>
              <w:tab/>
            </w:r>
            <w:r w:rsidRPr="00AA5BFF">
              <w:rPr>
                <w:rStyle w:val="Hyperlink"/>
              </w:rPr>
              <w:t>Pengaruh Moralitas Pajak Terhadap Kepatuhan Wajib Pajak Kendaraan Bermotor</w:t>
            </w:r>
            <w:r>
              <w:rPr>
                <w:webHidden/>
              </w:rPr>
              <w:tab/>
            </w:r>
            <w:r>
              <w:rPr>
                <w:rStyle w:val="Hyperlink"/>
              </w:rPr>
              <w:fldChar w:fldCharType="begin"/>
            </w:r>
            <w:r>
              <w:rPr>
                <w:webHidden/>
              </w:rPr>
              <w:instrText xml:space="preserve"> PAGEREF _Toc203046285 \h </w:instrText>
            </w:r>
            <w:r>
              <w:rPr>
                <w:rStyle w:val="Hyperlink"/>
              </w:rPr>
            </w:r>
            <w:r>
              <w:rPr>
                <w:rStyle w:val="Hyperlink"/>
              </w:rPr>
              <w:fldChar w:fldCharType="separate"/>
            </w:r>
            <w:r w:rsidR="007753AA">
              <w:rPr>
                <w:webHidden/>
              </w:rPr>
              <w:t>57</w:t>
            </w:r>
            <w:r>
              <w:rPr>
                <w:rStyle w:val="Hyperlink"/>
              </w:rPr>
              <w:fldChar w:fldCharType="end"/>
            </w:r>
          </w:hyperlink>
        </w:p>
        <w:p w14:paraId="3110B531" w14:textId="46579822"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86" w:history="1">
            <w:r w:rsidRPr="00AA5BFF">
              <w:rPr>
                <w:rStyle w:val="Hyperlink"/>
              </w:rPr>
              <w:t xml:space="preserve">4.4.3 </w:t>
            </w:r>
            <w:r>
              <w:rPr>
                <w:rFonts w:asciiTheme="minorHAnsi" w:eastAsiaTheme="minorEastAsia" w:hAnsiTheme="minorHAnsi"/>
                <w:kern w:val="2"/>
                <w:szCs w:val="24"/>
                <w:lang w:val="en-US" w:eastAsia="zh-CN"/>
                <w14:ligatures w14:val="standardContextual"/>
              </w:rPr>
              <w:tab/>
            </w:r>
            <w:r w:rsidRPr="00AA5BFF">
              <w:rPr>
                <w:rStyle w:val="Hyperlink"/>
              </w:rPr>
              <w:t>Pengaruh Aplikasi Signal Terhadap Kepatuhan Wajib Pajak Kendaraan Bermotor</w:t>
            </w:r>
            <w:r>
              <w:rPr>
                <w:webHidden/>
              </w:rPr>
              <w:tab/>
            </w:r>
            <w:r>
              <w:rPr>
                <w:rStyle w:val="Hyperlink"/>
              </w:rPr>
              <w:fldChar w:fldCharType="begin"/>
            </w:r>
            <w:r>
              <w:rPr>
                <w:webHidden/>
              </w:rPr>
              <w:instrText xml:space="preserve"> PAGEREF _Toc203046286 \h </w:instrText>
            </w:r>
            <w:r>
              <w:rPr>
                <w:rStyle w:val="Hyperlink"/>
              </w:rPr>
            </w:r>
            <w:r>
              <w:rPr>
                <w:rStyle w:val="Hyperlink"/>
              </w:rPr>
              <w:fldChar w:fldCharType="separate"/>
            </w:r>
            <w:r w:rsidR="007753AA">
              <w:rPr>
                <w:webHidden/>
              </w:rPr>
              <w:t>59</w:t>
            </w:r>
            <w:r>
              <w:rPr>
                <w:rStyle w:val="Hyperlink"/>
              </w:rPr>
              <w:fldChar w:fldCharType="end"/>
            </w:r>
          </w:hyperlink>
        </w:p>
        <w:p w14:paraId="6903E00E" w14:textId="67BD1465" w:rsidR="004B1F54" w:rsidRDefault="004B1F54" w:rsidP="004B1F54">
          <w:pPr>
            <w:pStyle w:val="TOC3"/>
            <w:rPr>
              <w:rFonts w:asciiTheme="minorHAnsi" w:eastAsiaTheme="minorEastAsia" w:hAnsiTheme="minorHAnsi"/>
              <w:kern w:val="2"/>
              <w:szCs w:val="24"/>
              <w:lang w:val="en-US" w:eastAsia="zh-CN"/>
              <w14:ligatures w14:val="standardContextual"/>
            </w:rPr>
          </w:pPr>
          <w:hyperlink w:anchor="_Toc203046287" w:history="1">
            <w:r w:rsidRPr="00AA5BFF">
              <w:rPr>
                <w:rStyle w:val="Hyperlink"/>
              </w:rPr>
              <w:t xml:space="preserve">4.4.4 </w:t>
            </w:r>
            <w:r>
              <w:rPr>
                <w:rFonts w:asciiTheme="minorHAnsi" w:eastAsiaTheme="minorEastAsia" w:hAnsiTheme="minorHAnsi"/>
                <w:kern w:val="2"/>
                <w:szCs w:val="24"/>
                <w:lang w:val="en-US" w:eastAsia="zh-CN"/>
                <w14:ligatures w14:val="standardContextual"/>
              </w:rPr>
              <w:tab/>
            </w:r>
            <w:r w:rsidRPr="00AA5BFF">
              <w:rPr>
                <w:rStyle w:val="Hyperlink"/>
              </w:rPr>
              <w:t xml:space="preserve">Pengaruh </w:t>
            </w:r>
            <w:r w:rsidRPr="00AA5BFF">
              <w:rPr>
                <w:rStyle w:val="Hyperlink"/>
                <w:i/>
                <w:iCs/>
              </w:rPr>
              <w:t>Public Relation</w:t>
            </w:r>
            <w:r w:rsidRPr="00AA5BFF">
              <w:rPr>
                <w:rStyle w:val="Hyperlink"/>
              </w:rPr>
              <w:t xml:space="preserve"> Terhadap Kepatuhan Wajib Pajak Kendaraan Bermotor</w:t>
            </w:r>
            <w:r>
              <w:rPr>
                <w:webHidden/>
              </w:rPr>
              <w:tab/>
            </w:r>
            <w:r>
              <w:rPr>
                <w:rStyle w:val="Hyperlink"/>
              </w:rPr>
              <w:fldChar w:fldCharType="begin"/>
            </w:r>
            <w:r>
              <w:rPr>
                <w:webHidden/>
              </w:rPr>
              <w:instrText xml:space="preserve"> PAGEREF _Toc203046287 \h </w:instrText>
            </w:r>
            <w:r>
              <w:rPr>
                <w:rStyle w:val="Hyperlink"/>
              </w:rPr>
            </w:r>
            <w:r>
              <w:rPr>
                <w:rStyle w:val="Hyperlink"/>
              </w:rPr>
              <w:fldChar w:fldCharType="separate"/>
            </w:r>
            <w:r w:rsidR="007753AA">
              <w:rPr>
                <w:webHidden/>
              </w:rPr>
              <w:t>60</w:t>
            </w:r>
            <w:r>
              <w:rPr>
                <w:rStyle w:val="Hyperlink"/>
              </w:rPr>
              <w:fldChar w:fldCharType="end"/>
            </w:r>
          </w:hyperlink>
        </w:p>
        <w:p w14:paraId="54B76F52" w14:textId="1539B892" w:rsidR="004B1F54" w:rsidRDefault="004B1F54">
          <w:pPr>
            <w:pStyle w:val="TOC1"/>
            <w:rPr>
              <w:rFonts w:asciiTheme="minorHAnsi" w:eastAsiaTheme="minorEastAsia" w:hAnsiTheme="minorHAnsi" w:cstheme="minorBidi"/>
              <w:b w:val="0"/>
              <w:bCs w:val="0"/>
              <w:kern w:val="2"/>
              <w:lang w:val="en-US" w:eastAsia="zh-CN"/>
              <w14:ligatures w14:val="standardContextual"/>
            </w:rPr>
          </w:pPr>
          <w:hyperlink w:anchor="_Toc203046288" w:history="1">
            <w:r w:rsidRPr="00AA5BFF">
              <w:rPr>
                <w:rStyle w:val="Hyperlink"/>
              </w:rPr>
              <w:t>BAB V PENUTUP</w:t>
            </w:r>
            <w:r>
              <w:rPr>
                <w:webHidden/>
              </w:rPr>
              <w:tab/>
            </w:r>
            <w:r>
              <w:rPr>
                <w:rStyle w:val="Hyperlink"/>
              </w:rPr>
              <w:fldChar w:fldCharType="begin"/>
            </w:r>
            <w:r>
              <w:rPr>
                <w:webHidden/>
              </w:rPr>
              <w:instrText xml:space="preserve"> PAGEREF _Toc203046288 \h </w:instrText>
            </w:r>
            <w:r>
              <w:rPr>
                <w:rStyle w:val="Hyperlink"/>
              </w:rPr>
            </w:r>
            <w:r>
              <w:rPr>
                <w:rStyle w:val="Hyperlink"/>
              </w:rPr>
              <w:fldChar w:fldCharType="separate"/>
            </w:r>
            <w:r w:rsidR="007753AA">
              <w:rPr>
                <w:webHidden/>
              </w:rPr>
              <w:t>63</w:t>
            </w:r>
            <w:r>
              <w:rPr>
                <w:rStyle w:val="Hyperlink"/>
              </w:rPr>
              <w:fldChar w:fldCharType="end"/>
            </w:r>
          </w:hyperlink>
        </w:p>
        <w:p w14:paraId="1C368EC2" w14:textId="27A0F7D3" w:rsidR="004B1F54" w:rsidRDefault="004B1F54">
          <w:pPr>
            <w:pStyle w:val="TOC2"/>
            <w:tabs>
              <w:tab w:val="left" w:pos="880"/>
              <w:tab w:val="right" w:leader="dot" w:pos="7928"/>
            </w:tabs>
            <w:rPr>
              <w:rFonts w:asciiTheme="minorHAnsi" w:eastAsiaTheme="minorEastAsia" w:hAnsiTheme="minorHAnsi"/>
              <w:kern w:val="2"/>
              <w:szCs w:val="24"/>
              <w:lang w:val="en-US" w:eastAsia="zh-CN"/>
              <w14:ligatures w14:val="standardContextual"/>
            </w:rPr>
          </w:pPr>
          <w:hyperlink w:anchor="_Toc203046289" w:history="1">
            <w:r w:rsidRPr="00AA5BFF">
              <w:rPr>
                <w:rStyle w:val="Hyperlink"/>
              </w:rPr>
              <w:t xml:space="preserve">5.1 </w:t>
            </w:r>
            <w:r>
              <w:rPr>
                <w:rFonts w:asciiTheme="minorHAnsi" w:eastAsiaTheme="minorEastAsia" w:hAnsiTheme="minorHAnsi"/>
                <w:kern w:val="2"/>
                <w:szCs w:val="24"/>
                <w:lang w:val="en-US" w:eastAsia="zh-CN"/>
                <w14:ligatures w14:val="standardContextual"/>
              </w:rPr>
              <w:tab/>
            </w:r>
            <w:r w:rsidRPr="00AA5BFF">
              <w:rPr>
                <w:rStyle w:val="Hyperlink"/>
              </w:rPr>
              <w:t>Kesimpulan</w:t>
            </w:r>
            <w:r>
              <w:rPr>
                <w:webHidden/>
              </w:rPr>
              <w:tab/>
            </w:r>
            <w:r>
              <w:rPr>
                <w:rStyle w:val="Hyperlink"/>
              </w:rPr>
              <w:fldChar w:fldCharType="begin"/>
            </w:r>
            <w:r>
              <w:rPr>
                <w:webHidden/>
              </w:rPr>
              <w:instrText xml:space="preserve"> PAGEREF _Toc203046289 \h </w:instrText>
            </w:r>
            <w:r>
              <w:rPr>
                <w:rStyle w:val="Hyperlink"/>
              </w:rPr>
            </w:r>
            <w:r>
              <w:rPr>
                <w:rStyle w:val="Hyperlink"/>
              </w:rPr>
              <w:fldChar w:fldCharType="separate"/>
            </w:r>
            <w:r w:rsidR="007753AA">
              <w:rPr>
                <w:webHidden/>
              </w:rPr>
              <w:t>63</w:t>
            </w:r>
            <w:r>
              <w:rPr>
                <w:rStyle w:val="Hyperlink"/>
              </w:rPr>
              <w:fldChar w:fldCharType="end"/>
            </w:r>
          </w:hyperlink>
        </w:p>
        <w:p w14:paraId="740F6684" w14:textId="4FC326BB" w:rsidR="004B1F54" w:rsidRDefault="004B1F54">
          <w:pPr>
            <w:pStyle w:val="TOC2"/>
            <w:tabs>
              <w:tab w:val="left" w:pos="880"/>
              <w:tab w:val="right" w:leader="dot" w:pos="7928"/>
            </w:tabs>
            <w:rPr>
              <w:rFonts w:asciiTheme="minorHAnsi" w:eastAsiaTheme="minorEastAsia" w:hAnsiTheme="minorHAnsi"/>
              <w:kern w:val="2"/>
              <w:szCs w:val="24"/>
              <w:lang w:val="en-US" w:eastAsia="zh-CN"/>
              <w14:ligatures w14:val="standardContextual"/>
            </w:rPr>
          </w:pPr>
          <w:hyperlink w:anchor="_Toc203046290" w:history="1">
            <w:r w:rsidRPr="00AA5BFF">
              <w:rPr>
                <w:rStyle w:val="Hyperlink"/>
              </w:rPr>
              <w:t xml:space="preserve">5.2 </w:t>
            </w:r>
            <w:r>
              <w:rPr>
                <w:rFonts w:asciiTheme="minorHAnsi" w:eastAsiaTheme="minorEastAsia" w:hAnsiTheme="minorHAnsi"/>
                <w:kern w:val="2"/>
                <w:szCs w:val="24"/>
                <w:lang w:val="en-US" w:eastAsia="zh-CN"/>
                <w14:ligatures w14:val="standardContextual"/>
              </w:rPr>
              <w:tab/>
            </w:r>
            <w:r w:rsidRPr="00AA5BFF">
              <w:rPr>
                <w:rStyle w:val="Hyperlink"/>
              </w:rPr>
              <w:t>Saran</w:t>
            </w:r>
            <w:r>
              <w:rPr>
                <w:webHidden/>
              </w:rPr>
              <w:tab/>
            </w:r>
            <w:r>
              <w:rPr>
                <w:rStyle w:val="Hyperlink"/>
              </w:rPr>
              <w:fldChar w:fldCharType="begin"/>
            </w:r>
            <w:r>
              <w:rPr>
                <w:webHidden/>
              </w:rPr>
              <w:instrText xml:space="preserve"> PAGEREF _Toc203046290 \h </w:instrText>
            </w:r>
            <w:r>
              <w:rPr>
                <w:rStyle w:val="Hyperlink"/>
              </w:rPr>
            </w:r>
            <w:r>
              <w:rPr>
                <w:rStyle w:val="Hyperlink"/>
              </w:rPr>
              <w:fldChar w:fldCharType="separate"/>
            </w:r>
            <w:r w:rsidR="007753AA">
              <w:rPr>
                <w:webHidden/>
              </w:rPr>
              <w:t>63</w:t>
            </w:r>
            <w:r>
              <w:rPr>
                <w:rStyle w:val="Hyperlink"/>
              </w:rPr>
              <w:fldChar w:fldCharType="end"/>
            </w:r>
          </w:hyperlink>
        </w:p>
        <w:p w14:paraId="0DDCBF15" w14:textId="1880E9CD" w:rsidR="004B1F54" w:rsidRDefault="004B1F54">
          <w:pPr>
            <w:pStyle w:val="TOC1"/>
            <w:rPr>
              <w:rFonts w:asciiTheme="minorHAnsi" w:eastAsiaTheme="minorEastAsia" w:hAnsiTheme="minorHAnsi" w:cstheme="minorBidi"/>
              <w:b w:val="0"/>
              <w:bCs w:val="0"/>
              <w:kern w:val="2"/>
              <w:lang w:val="en-US" w:eastAsia="zh-CN"/>
              <w14:ligatures w14:val="standardContextual"/>
            </w:rPr>
          </w:pPr>
          <w:hyperlink w:anchor="_Toc203046291" w:history="1">
            <w:r w:rsidRPr="00AA5BFF">
              <w:rPr>
                <w:rStyle w:val="Hyperlink"/>
              </w:rPr>
              <w:t>DAFTAR PUSTAKA</w:t>
            </w:r>
            <w:r>
              <w:rPr>
                <w:webHidden/>
              </w:rPr>
              <w:tab/>
            </w:r>
            <w:r>
              <w:rPr>
                <w:rStyle w:val="Hyperlink"/>
              </w:rPr>
              <w:fldChar w:fldCharType="begin"/>
            </w:r>
            <w:r>
              <w:rPr>
                <w:webHidden/>
              </w:rPr>
              <w:instrText xml:space="preserve"> PAGEREF _Toc203046291 \h </w:instrText>
            </w:r>
            <w:r>
              <w:rPr>
                <w:rStyle w:val="Hyperlink"/>
              </w:rPr>
            </w:r>
            <w:r>
              <w:rPr>
                <w:rStyle w:val="Hyperlink"/>
              </w:rPr>
              <w:fldChar w:fldCharType="separate"/>
            </w:r>
            <w:r w:rsidR="007753AA">
              <w:rPr>
                <w:webHidden/>
              </w:rPr>
              <w:t>66</w:t>
            </w:r>
            <w:r>
              <w:rPr>
                <w:rStyle w:val="Hyperlink"/>
              </w:rPr>
              <w:fldChar w:fldCharType="end"/>
            </w:r>
          </w:hyperlink>
        </w:p>
        <w:p w14:paraId="689B361C" w14:textId="2E1D548B" w:rsidR="004B1F54" w:rsidRDefault="004B1F54">
          <w:pPr>
            <w:pStyle w:val="TOC1"/>
            <w:rPr>
              <w:rFonts w:asciiTheme="minorHAnsi" w:eastAsiaTheme="minorEastAsia" w:hAnsiTheme="minorHAnsi" w:cstheme="minorBidi"/>
              <w:b w:val="0"/>
              <w:bCs w:val="0"/>
              <w:kern w:val="2"/>
              <w:lang w:val="en-US" w:eastAsia="zh-CN"/>
              <w14:ligatures w14:val="standardContextual"/>
            </w:rPr>
          </w:pPr>
          <w:hyperlink w:anchor="_Toc203046292" w:history="1">
            <w:r w:rsidRPr="00AA5BFF">
              <w:rPr>
                <w:rStyle w:val="Hyperlink"/>
              </w:rPr>
              <w:t>LAMPIRAN</w:t>
            </w:r>
            <w:r>
              <w:rPr>
                <w:webHidden/>
              </w:rPr>
              <w:tab/>
            </w:r>
            <w:r>
              <w:rPr>
                <w:rStyle w:val="Hyperlink"/>
              </w:rPr>
              <w:fldChar w:fldCharType="begin"/>
            </w:r>
            <w:r>
              <w:rPr>
                <w:webHidden/>
              </w:rPr>
              <w:instrText xml:space="preserve"> PAGEREF _Toc203046292 \h </w:instrText>
            </w:r>
            <w:r>
              <w:rPr>
                <w:rStyle w:val="Hyperlink"/>
              </w:rPr>
            </w:r>
            <w:r>
              <w:rPr>
                <w:rStyle w:val="Hyperlink"/>
              </w:rPr>
              <w:fldChar w:fldCharType="separate"/>
            </w:r>
            <w:r w:rsidR="007753AA">
              <w:rPr>
                <w:webHidden/>
              </w:rPr>
              <w:t>71</w:t>
            </w:r>
            <w:r>
              <w:rPr>
                <w:rStyle w:val="Hyperlink"/>
              </w:rPr>
              <w:fldChar w:fldCharType="end"/>
            </w:r>
          </w:hyperlink>
        </w:p>
        <w:p w14:paraId="34AA6928" w14:textId="2577B3D4" w:rsidR="00B74F3D" w:rsidRPr="00FB389F" w:rsidRDefault="00EA3BD9">
          <w:pPr>
            <w:rPr>
              <w:rFonts w:ascii="Times New Roman" w:hAnsi="Times New Roman" w:cs="Times New Roman"/>
            </w:rPr>
          </w:pPr>
          <w:r>
            <w:rPr>
              <w:rFonts w:ascii="Times New Roman" w:hAnsi="Times New Roman" w:cs="Times New Roman"/>
              <w:b/>
              <w:bCs/>
              <w:sz w:val="24"/>
              <w:szCs w:val="24"/>
            </w:rPr>
            <w:fldChar w:fldCharType="end"/>
          </w:r>
          <w:r w:rsidR="00B74F3D" w:rsidRPr="00FB389F">
            <w:rPr>
              <w:rFonts w:ascii="Times New Roman" w:hAnsi="Times New Roman" w:cs="Times New Roman"/>
            </w:rPr>
            <w:br w:type="page"/>
          </w:r>
        </w:p>
        <w:p w14:paraId="61B82252" w14:textId="0F752007" w:rsidR="00D9531D" w:rsidRPr="00FB389F" w:rsidRDefault="00D9531D" w:rsidP="00D9531D">
          <w:pPr>
            <w:pStyle w:val="Heading1"/>
          </w:pPr>
          <w:bookmarkStart w:id="4" w:name="_Toc203046213"/>
          <w:r w:rsidRPr="00FB389F">
            <w:lastRenderedPageBreak/>
            <w:t>DAFTAR TABEL</w:t>
          </w:r>
          <w:bookmarkEnd w:id="4"/>
        </w:p>
        <w:p w14:paraId="0B8BCBBD" w14:textId="1458B40D" w:rsidR="00D9531D" w:rsidRPr="00FB389F" w:rsidRDefault="00D9531D" w:rsidP="00D9531D">
          <w:pPr>
            <w:jc w:val="right"/>
            <w:rPr>
              <w:rFonts w:ascii="Times New Roman" w:hAnsi="Times New Roman" w:cs="Times New Roman"/>
              <w:b/>
              <w:bCs/>
              <w:sz w:val="24"/>
              <w:szCs w:val="24"/>
            </w:rPr>
          </w:pPr>
          <w:r w:rsidRPr="00FB389F">
            <w:rPr>
              <w:rFonts w:ascii="Times New Roman" w:hAnsi="Times New Roman" w:cs="Times New Roman"/>
              <w:b/>
              <w:bCs/>
              <w:sz w:val="24"/>
              <w:szCs w:val="24"/>
            </w:rPr>
            <w:t>Halaman</w:t>
          </w:r>
        </w:p>
        <w:bookmarkStart w:id="5" w:name="_Hlk192594955"/>
        <w:p w14:paraId="3F35CB71" w14:textId="0ED9C595" w:rsidR="00863B48" w:rsidRPr="00FB389F" w:rsidRDefault="002166E9" w:rsidP="00144646">
          <w:pPr>
            <w:pStyle w:val="TableofFigures"/>
            <w:tabs>
              <w:tab w:val="right" w:leader="dot" w:pos="7928"/>
            </w:tabs>
            <w:spacing w:line="360" w:lineRule="auto"/>
            <w:rPr>
              <w:rFonts w:eastAsiaTheme="minorEastAsia" w:cs="Times New Roman"/>
              <w:b w:val="0"/>
              <w:kern w:val="2"/>
              <w:sz w:val="24"/>
              <w:szCs w:val="24"/>
              <w:lang w:val="en-ID" w:eastAsia="en-ID"/>
              <w14:ligatures w14:val="standardContextual"/>
            </w:rPr>
          </w:pPr>
          <w:r w:rsidRPr="00FB389F">
            <w:rPr>
              <w:rFonts w:cs="Times New Roman"/>
            </w:rPr>
            <w:fldChar w:fldCharType="begin"/>
          </w:r>
          <w:r w:rsidRPr="00FB389F">
            <w:rPr>
              <w:rFonts w:cs="Times New Roman"/>
            </w:rPr>
            <w:instrText xml:space="preserve"> TOC \h \z \c "Tabel 1." </w:instrText>
          </w:r>
          <w:r w:rsidRPr="00FB389F">
            <w:rPr>
              <w:rFonts w:cs="Times New Roman"/>
            </w:rPr>
            <w:fldChar w:fldCharType="separate"/>
          </w:r>
          <w:hyperlink w:anchor="_Toc192485629" w:history="1">
            <w:r w:rsidR="00863B48" w:rsidRPr="00FB389F">
              <w:rPr>
                <w:rStyle w:val="Hyperlink"/>
                <w:rFonts w:cs="Times New Roman"/>
                <w:bCs/>
              </w:rPr>
              <w:t xml:space="preserve">Tabel 1. 1 Pendapatan Pajak Daerah Provinsi Kalimantan Timur </w:t>
            </w:r>
            <w:r w:rsidR="00863B48" w:rsidRPr="00FB389F">
              <w:rPr>
                <w:rFonts w:cs="Times New Roman"/>
                <w:webHidden/>
              </w:rPr>
              <w:tab/>
            </w:r>
            <w:r w:rsidR="00863B48" w:rsidRPr="00FB389F">
              <w:rPr>
                <w:rFonts w:cs="Times New Roman"/>
                <w:webHidden/>
              </w:rPr>
              <w:fldChar w:fldCharType="begin"/>
            </w:r>
            <w:r w:rsidR="00863B48" w:rsidRPr="00FB389F">
              <w:rPr>
                <w:rFonts w:cs="Times New Roman"/>
                <w:webHidden/>
              </w:rPr>
              <w:instrText xml:space="preserve"> PAGEREF _Toc192485629 \h </w:instrText>
            </w:r>
            <w:r w:rsidR="00863B48" w:rsidRPr="00FB389F">
              <w:rPr>
                <w:rFonts w:cs="Times New Roman"/>
                <w:webHidden/>
              </w:rPr>
            </w:r>
            <w:r w:rsidR="00863B48" w:rsidRPr="00FB389F">
              <w:rPr>
                <w:rFonts w:cs="Times New Roman"/>
                <w:webHidden/>
              </w:rPr>
              <w:fldChar w:fldCharType="separate"/>
            </w:r>
            <w:r w:rsidR="007753AA">
              <w:rPr>
                <w:rFonts w:cs="Times New Roman"/>
                <w:webHidden/>
              </w:rPr>
              <w:t>2</w:t>
            </w:r>
            <w:r w:rsidR="00863B48" w:rsidRPr="00FB389F">
              <w:rPr>
                <w:rFonts w:cs="Times New Roman"/>
                <w:webHidden/>
              </w:rPr>
              <w:fldChar w:fldCharType="end"/>
            </w:r>
          </w:hyperlink>
        </w:p>
        <w:p w14:paraId="7880DBE9" w14:textId="176220CE" w:rsidR="00854DAF" w:rsidRPr="00854DAF" w:rsidRDefault="00863B48" w:rsidP="00144646">
          <w:pPr>
            <w:pStyle w:val="TableofFigures"/>
            <w:tabs>
              <w:tab w:val="right" w:leader="dot" w:pos="7928"/>
            </w:tabs>
            <w:spacing w:line="360" w:lineRule="auto"/>
          </w:pPr>
          <w:hyperlink w:anchor="_Toc192485630" w:history="1">
            <w:r w:rsidRPr="00FB389F">
              <w:rPr>
                <w:rStyle w:val="Hyperlink"/>
                <w:rFonts w:cs="Times New Roman"/>
                <w:bCs/>
              </w:rPr>
              <w:t>Tabel 1. 2 Data Tunggakan Pajak Kendaraan Bermotor Tahun 2020-20224</w:t>
            </w:r>
            <w:r w:rsidRPr="00FB389F">
              <w:rPr>
                <w:rFonts w:cs="Times New Roman"/>
                <w:webHidden/>
              </w:rPr>
              <w:tab/>
            </w:r>
            <w:r w:rsidRPr="00FB389F">
              <w:rPr>
                <w:rFonts w:cs="Times New Roman"/>
                <w:webHidden/>
              </w:rPr>
              <w:fldChar w:fldCharType="begin"/>
            </w:r>
            <w:r w:rsidRPr="00FB389F">
              <w:rPr>
                <w:rFonts w:cs="Times New Roman"/>
                <w:webHidden/>
              </w:rPr>
              <w:instrText xml:space="preserve"> PAGEREF _Toc192485630 \h </w:instrText>
            </w:r>
            <w:r w:rsidRPr="00FB389F">
              <w:rPr>
                <w:rFonts w:cs="Times New Roman"/>
                <w:webHidden/>
              </w:rPr>
            </w:r>
            <w:r w:rsidRPr="00FB389F">
              <w:rPr>
                <w:rFonts w:cs="Times New Roman"/>
                <w:webHidden/>
              </w:rPr>
              <w:fldChar w:fldCharType="separate"/>
            </w:r>
            <w:r w:rsidR="007753AA">
              <w:rPr>
                <w:rFonts w:cs="Times New Roman"/>
                <w:webHidden/>
              </w:rPr>
              <w:t>3</w:t>
            </w:r>
            <w:r w:rsidRPr="00FB389F">
              <w:rPr>
                <w:rFonts w:cs="Times New Roman"/>
                <w:webHidden/>
              </w:rPr>
              <w:fldChar w:fldCharType="end"/>
            </w:r>
          </w:hyperlink>
        </w:p>
        <w:p w14:paraId="1980FC15" w14:textId="4BCECD35" w:rsidR="00144646" w:rsidRDefault="002166E9" w:rsidP="00144646">
          <w:pPr>
            <w:spacing w:after="0" w:line="360" w:lineRule="auto"/>
            <w:rPr>
              <w:rFonts w:ascii="Times New Roman" w:hAnsi="Times New Roman" w:cs="Times New Roman"/>
              <w:b/>
              <w:bCs/>
            </w:rPr>
          </w:pPr>
          <w:r w:rsidRPr="00FB389F">
            <w:rPr>
              <w:rFonts w:ascii="Times New Roman" w:hAnsi="Times New Roman" w:cs="Times New Roman"/>
            </w:rPr>
            <w:fldChar w:fldCharType="end"/>
          </w:r>
          <w:r w:rsidR="00215B53" w:rsidRPr="00FB389F">
            <w:rPr>
              <w:rFonts w:ascii="Times New Roman" w:hAnsi="Times New Roman" w:cs="Times New Roman"/>
              <w:b/>
              <w:bCs/>
            </w:rPr>
            <w:t>Tabel 2. 1 Penelitian Terdahulu......................................................................................18</w:t>
          </w:r>
          <w:bookmarkEnd w:id="5"/>
        </w:p>
        <w:p w14:paraId="28CD5189" w14:textId="248021AC" w:rsidR="00144646" w:rsidRDefault="00144646" w:rsidP="00144646">
          <w:pPr>
            <w:pStyle w:val="TableofFigures"/>
            <w:tabs>
              <w:tab w:val="right" w:leader="dot" w:pos="7928"/>
            </w:tabs>
            <w:spacing w:line="360" w:lineRule="auto"/>
            <w:rPr>
              <w:rFonts w:asciiTheme="minorHAnsi" w:eastAsiaTheme="minorEastAsia" w:hAnsiTheme="minorHAnsi"/>
              <w:b w:val="0"/>
              <w:kern w:val="2"/>
              <w:sz w:val="24"/>
              <w:szCs w:val="24"/>
              <w:lang w:val="en-US" w:eastAsia="zh-CN"/>
              <w14:ligatures w14:val="standardContextual"/>
            </w:rPr>
          </w:pPr>
          <w:r>
            <w:rPr>
              <w:rFonts w:cs="Times New Roman"/>
              <w:b w:val="0"/>
              <w:bCs/>
            </w:rPr>
            <w:fldChar w:fldCharType="begin"/>
          </w:r>
          <w:r>
            <w:rPr>
              <w:rFonts w:cs="Times New Roman"/>
              <w:b w:val="0"/>
              <w:bCs/>
            </w:rPr>
            <w:instrText xml:space="preserve"> TOC \h \z \c "Tabel 3." </w:instrText>
          </w:r>
          <w:r>
            <w:rPr>
              <w:rFonts w:cs="Times New Roman"/>
              <w:b w:val="0"/>
              <w:bCs/>
            </w:rPr>
            <w:fldChar w:fldCharType="separate"/>
          </w:r>
          <w:hyperlink w:anchor="_Toc202987019" w:history="1">
            <w:r w:rsidRPr="004B3BF9">
              <w:rPr>
                <w:rStyle w:val="Hyperlink"/>
              </w:rPr>
              <w:t>Tabel 3. 1 Definisi Operasional</w:t>
            </w:r>
            <w:r>
              <w:rPr>
                <w:webHidden/>
              </w:rPr>
              <w:tab/>
            </w:r>
            <w:r>
              <w:rPr>
                <w:rStyle w:val="Hyperlink"/>
              </w:rPr>
              <w:fldChar w:fldCharType="begin"/>
            </w:r>
            <w:r>
              <w:rPr>
                <w:webHidden/>
              </w:rPr>
              <w:instrText xml:space="preserve"> PAGEREF _Toc202987019 \h </w:instrText>
            </w:r>
            <w:r>
              <w:rPr>
                <w:rStyle w:val="Hyperlink"/>
              </w:rPr>
            </w:r>
            <w:r>
              <w:rPr>
                <w:rStyle w:val="Hyperlink"/>
              </w:rPr>
              <w:fldChar w:fldCharType="separate"/>
            </w:r>
            <w:r w:rsidR="007753AA">
              <w:rPr>
                <w:webHidden/>
              </w:rPr>
              <w:t>31</w:t>
            </w:r>
            <w:r>
              <w:rPr>
                <w:rStyle w:val="Hyperlink"/>
              </w:rPr>
              <w:fldChar w:fldCharType="end"/>
            </w:r>
          </w:hyperlink>
        </w:p>
        <w:p w14:paraId="67BDC025" w14:textId="129C190E" w:rsidR="00144646" w:rsidRDefault="00144646" w:rsidP="00144646">
          <w:pPr>
            <w:pStyle w:val="TableofFigures"/>
            <w:tabs>
              <w:tab w:val="right" w:leader="dot" w:pos="7928"/>
            </w:tabs>
            <w:spacing w:line="360" w:lineRule="auto"/>
            <w:rPr>
              <w:rFonts w:asciiTheme="minorHAnsi" w:eastAsiaTheme="minorEastAsia" w:hAnsiTheme="minorHAnsi"/>
              <w:b w:val="0"/>
              <w:kern w:val="2"/>
              <w:sz w:val="24"/>
              <w:szCs w:val="24"/>
              <w:lang w:val="en-US" w:eastAsia="zh-CN"/>
              <w14:ligatures w14:val="standardContextual"/>
            </w:rPr>
          </w:pPr>
          <w:hyperlink w:anchor="_Toc202987020" w:history="1">
            <w:r w:rsidRPr="004B3BF9">
              <w:rPr>
                <w:rStyle w:val="Hyperlink"/>
              </w:rPr>
              <w:t>Tabel 3. 2 Pemberian Skor untuk jawaban kuisioner</w:t>
            </w:r>
            <w:r>
              <w:rPr>
                <w:webHidden/>
              </w:rPr>
              <w:tab/>
            </w:r>
            <w:r>
              <w:rPr>
                <w:rStyle w:val="Hyperlink"/>
              </w:rPr>
              <w:fldChar w:fldCharType="begin"/>
            </w:r>
            <w:r>
              <w:rPr>
                <w:webHidden/>
              </w:rPr>
              <w:instrText xml:space="preserve"> PAGEREF _Toc202987020 \h </w:instrText>
            </w:r>
            <w:r>
              <w:rPr>
                <w:rStyle w:val="Hyperlink"/>
              </w:rPr>
            </w:r>
            <w:r>
              <w:rPr>
                <w:rStyle w:val="Hyperlink"/>
              </w:rPr>
              <w:fldChar w:fldCharType="separate"/>
            </w:r>
            <w:r w:rsidR="007753AA">
              <w:rPr>
                <w:webHidden/>
              </w:rPr>
              <w:t>34</w:t>
            </w:r>
            <w:r>
              <w:rPr>
                <w:rStyle w:val="Hyperlink"/>
              </w:rPr>
              <w:fldChar w:fldCharType="end"/>
            </w:r>
          </w:hyperlink>
        </w:p>
        <w:p w14:paraId="7581414D" w14:textId="22AFAFEB" w:rsidR="00144646" w:rsidRDefault="00144646" w:rsidP="00144646">
          <w:pPr>
            <w:pStyle w:val="TableofFigures"/>
            <w:tabs>
              <w:tab w:val="right" w:leader="dot" w:pos="7928"/>
            </w:tabs>
            <w:spacing w:line="360" w:lineRule="auto"/>
            <w:rPr>
              <w:rFonts w:asciiTheme="minorHAnsi" w:eastAsiaTheme="minorEastAsia" w:hAnsiTheme="minorHAnsi"/>
              <w:b w:val="0"/>
              <w:kern w:val="2"/>
              <w:sz w:val="24"/>
              <w:szCs w:val="24"/>
              <w:lang w:val="en-US" w:eastAsia="zh-CN"/>
              <w14:ligatures w14:val="standardContextual"/>
            </w:rPr>
          </w:pPr>
          <w:hyperlink w:anchor="_Toc202987021" w:history="1">
            <w:r w:rsidRPr="004B3BF9">
              <w:rPr>
                <w:rStyle w:val="Hyperlink"/>
              </w:rPr>
              <w:t>Tabel 3. 3 Nilai Indkator Outer Loadings Variabel Penelitian</w:t>
            </w:r>
            <w:r>
              <w:rPr>
                <w:webHidden/>
              </w:rPr>
              <w:tab/>
            </w:r>
            <w:r>
              <w:rPr>
                <w:rStyle w:val="Hyperlink"/>
              </w:rPr>
              <w:fldChar w:fldCharType="begin"/>
            </w:r>
            <w:r>
              <w:rPr>
                <w:webHidden/>
              </w:rPr>
              <w:instrText xml:space="preserve"> PAGEREF _Toc202987021 \h </w:instrText>
            </w:r>
            <w:r>
              <w:rPr>
                <w:rStyle w:val="Hyperlink"/>
              </w:rPr>
            </w:r>
            <w:r>
              <w:rPr>
                <w:rStyle w:val="Hyperlink"/>
              </w:rPr>
              <w:fldChar w:fldCharType="separate"/>
            </w:r>
            <w:r w:rsidR="007753AA">
              <w:rPr>
                <w:webHidden/>
              </w:rPr>
              <w:t>35</w:t>
            </w:r>
            <w:r>
              <w:rPr>
                <w:rStyle w:val="Hyperlink"/>
              </w:rPr>
              <w:fldChar w:fldCharType="end"/>
            </w:r>
          </w:hyperlink>
        </w:p>
        <w:p w14:paraId="7AB31C75" w14:textId="1DA7CF23" w:rsidR="00144646" w:rsidRDefault="00144646" w:rsidP="00144646">
          <w:pPr>
            <w:pStyle w:val="TableofFigures"/>
            <w:tabs>
              <w:tab w:val="right" w:leader="dot" w:pos="7928"/>
            </w:tabs>
            <w:spacing w:line="360" w:lineRule="auto"/>
            <w:rPr>
              <w:rFonts w:asciiTheme="minorHAnsi" w:eastAsiaTheme="minorEastAsia" w:hAnsiTheme="minorHAnsi"/>
              <w:b w:val="0"/>
              <w:kern w:val="2"/>
              <w:sz w:val="24"/>
              <w:szCs w:val="24"/>
              <w:lang w:val="en-US" w:eastAsia="zh-CN"/>
              <w14:ligatures w14:val="standardContextual"/>
            </w:rPr>
          </w:pPr>
          <w:hyperlink w:anchor="_Toc202987022" w:history="1">
            <w:r w:rsidRPr="004B3BF9">
              <w:rPr>
                <w:rStyle w:val="Hyperlink"/>
              </w:rPr>
              <w:t>Tabel 3. 4 Discriminant Validity – Cross Loading</w:t>
            </w:r>
            <w:r>
              <w:rPr>
                <w:webHidden/>
              </w:rPr>
              <w:tab/>
            </w:r>
            <w:r>
              <w:rPr>
                <w:rStyle w:val="Hyperlink"/>
              </w:rPr>
              <w:fldChar w:fldCharType="begin"/>
            </w:r>
            <w:r>
              <w:rPr>
                <w:webHidden/>
              </w:rPr>
              <w:instrText xml:space="preserve"> PAGEREF _Toc202987022 \h </w:instrText>
            </w:r>
            <w:r>
              <w:rPr>
                <w:rStyle w:val="Hyperlink"/>
              </w:rPr>
            </w:r>
            <w:r>
              <w:rPr>
                <w:rStyle w:val="Hyperlink"/>
              </w:rPr>
              <w:fldChar w:fldCharType="separate"/>
            </w:r>
            <w:r w:rsidR="007753AA">
              <w:rPr>
                <w:webHidden/>
              </w:rPr>
              <w:t>36</w:t>
            </w:r>
            <w:r>
              <w:rPr>
                <w:rStyle w:val="Hyperlink"/>
              </w:rPr>
              <w:fldChar w:fldCharType="end"/>
            </w:r>
          </w:hyperlink>
        </w:p>
        <w:p w14:paraId="7D64DF41" w14:textId="3CC564AC" w:rsidR="00144646" w:rsidRDefault="00144646" w:rsidP="00144646">
          <w:pPr>
            <w:pStyle w:val="TableofFigures"/>
            <w:tabs>
              <w:tab w:val="right" w:leader="dot" w:pos="7928"/>
            </w:tabs>
            <w:spacing w:line="360" w:lineRule="auto"/>
          </w:pPr>
          <w:hyperlink w:anchor="_Toc202987023" w:history="1">
            <w:r w:rsidRPr="004B3BF9">
              <w:rPr>
                <w:rStyle w:val="Hyperlink"/>
              </w:rPr>
              <w:t>Tabel 3. 5 Construct Reliability And Validity – Overview</w:t>
            </w:r>
            <w:r>
              <w:rPr>
                <w:webHidden/>
              </w:rPr>
              <w:tab/>
            </w:r>
            <w:r>
              <w:rPr>
                <w:rStyle w:val="Hyperlink"/>
              </w:rPr>
              <w:fldChar w:fldCharType="begin"/>
            </w:r>
            <w:r>
              <w:rPr>
                <w:webHidden/>
              </w:rPr>
              <w:instrText xml:space="preserve"> PAGEREF _Toc202987023 \h </w:instrText>
            </w:r>
            <w:r>
              <w:rPr>
                <w:rStyle w:val="Hyperlink"/>
              </w:rPr>
            </w:r>
            <w:r>
              <w:rPr>
                <w:rStyle w:val="Hyperlink"/>
              </w:rPr>
              <w:fldChar w:fldCharType="separate"/>
            </w:r>
            <w:r w:rsidR="007753AA">
              <w:rPr>
                <w:webHidden/>
              </w:rPr>
              <w:t>36</w:t>
            </w:r>
            <w:r>
              <w:rPr>
                <w:rStyle w:val="Hyperlink"/>
              </w:rPr>
              <w:fldChar w:fldCharType="end"/>
            </w:r>
          </w:hyperlink>
          <w:r>
            <w:rPr>
              <w:rFonts w:cs="Times New Roman"/>
              <w:b w:val="0"/>
              <w:bCs/>
            </w:rPr>
            <w:fldChar w:fldCharType="end"/>
          </w:r>
          <w:r>
            <w:rPr>
              <w:rFonts w:cs="Times New Roman"/>
            </w:rPr>
            <w:fldChar w:fldCharType="begin"/>
          </w:r>
          <w:r>
            <w:rPr>
              <w:rFonts w:cs="Times New Roman"/>
            </w:rPr>
            <w:instrText xml:space="preserve"> TOC \h \z \c "Tabel 4." </w:instrText>
          </w:r>
          <w:r>
            <w:rPr>
              <w:rFonts w:cs="Times New Roman"/>
            </w:rPr>
            <w:fldChar w:fldCharType="separate"/>
          </w:r>
        </w:p>
        <w:p w14:paraId="21D5B428" w14:textId="436B91E8" w:rsidR="00144646" w:rsidRDefault="00144646" w:rsidP="00144646">
          <w:pPr>
            <w:pStyle w:val="TableofFigures"/>
            <w:tabs>
              <w:tab w:val="right" w:leader="dot" w:pos="7928"/>
            </w:tabs>
            <w:spacing w:line="360" w:lineRule="auto"/>
            <w:rPr>
              <w:rFonts w:asciiTheme="minorHAnsi" w:eastAsiaTheme="minorEastAsia" w:hAnsiTheme="minorHAnsi"/>
              <w:b w:val="0"/>
              <w:kern w:val="2"/>
              <w:sz w:val="24"/>
              <w:szCs w:val="24"/>
              <w:lang w:val="en-US" w:eastAsia="zh-CN"/>
              <w14:ligatures w14:val="standardContextual"/>
            </w:rPr>
          </w:pPr>
          <w:hyperlink w:anchor="_Toc202987032" w:history="1">
            <w:r w:rsidRPr="00D11FD8">
              <w:rPr>
                <w:rStyle w:val="Hyperlink"/>
              </w:rPr>
              <w:t xml:space="preserve">Tabel 4. 1 </w:t>
            </w:r>
            <w:r w:rsidRPr="00D11FD8">
              <w:rPr>
                <w:rStyle w:val="Hyperlink"/>
                <w:bCs/>
              </w:rPr>
              <w:t>Jenis Kelamin Responden</w:t>
            </w:r>
            <w:r>
              <w:rPr>
                <w:webHidden/>
              </w:rPr>
              <w:tab/>
            </w:r>
            <w:r>
              <w:rPr>
                <w:rStyle w:val="Hyperlink"/>
              </w:rPr>
              <w:fldChar w:fldCharType="begin"/>
            </w:r>
            <w:r>
              <w:rPr>
                <w:webHidden/>
              </w:rPr>
              <w:instrText xml:space="preserve"> PAGEREF _Toc202987032 \h </w:instrText>
            </w:r>
            <w:r>
              <w:rPr>
                <w:rStyle w:val="Hyperlink"/>
              </w:rPr>
            </w:r>
            <w:r>
              <w:rPr>
                <w:rStyle w:val="Hyperlink"/>
              </w:rPr>
              <w:fldChar w:fldCharType="separate"/>
            </w:r>
            <w:r w:rsidR="007753AA">
              <w:rPr>
                <w:webHidden/>
              </w:rPr>
              <w:t>41</w:t>
            </w:r>
            <w:r>
              <w:rPr>
                <w:rStyle w:val="Hyperlink"/>
              </w:rPr>
              <w:fldChar w:fldCharType="end"/>
            </w:r>
          </w:hyperlink>
        </w:p>
        <w:p w14:paraId="1E6D199B" w14:textId="17E31873" w:rsidR="00144646" w:rsidRDefault="00144646" w:rsidP="00144646">
          <w:pPr>
            <w:pStyle w:val="TableofFigures"/>
            <w:tabs>
              <w:tab w:val="right" w:leader="dot" w:pos="7928"/>
            </w:tabs>
            <w:spacing w:line="360" w:lineRule="auto"/>
            <w:rPr>
              <w:rFonts w:asciiTheme="minorHAnsi" w:eastAsiaTheme="minorEastAsia" w:hAnsiTheme="minorHAnsi"/>
              <w:b w:val="0"/>
              <w:kern w:val="2"/>
              <w:sz w:val="24"/>
              <w:szCs w:val="24"/>
              <w:lang w:val="en-US" w:eastAsia="zh-CN"/>
              <w14:ligatures w14:val="standardContextual"/>
            </w:rPr>
          </w:pPr>
          <w:hyperlink w:anchor="_Toc202987033" w:history="1">
            <w:r w:rsidRPr="00D11FD8">
              <w:rPr>
                <w:rStyle w:val="Hyperlink"/>
              </w:rPr>
              <w:t>Tabel 4. 2</w:t>
            </w:r>
            <w:r w:rsidRPr="00D11FD8">
              <w:rPr>
                <w:rStyle w:val="Hyperlink"/>
                <w:rFonts w:cs="Times New Roman"/>
                <w:bCs/>
              </w:rPr>
              <w:t xml:space="preserve"> Usia Responden</w:t>
            </w:r>
            <w:r>
              <w:rPr>
                <w:webHidden/>
              </w:rPr>
              <w:tab/>
            </w:r>
            <w:r>
              <w:rPr>
                <w:rStyle w:val="Hyperlink"/>
              </w:rPr>
              <w:fldChar w:fldCharType="begin"/>
            </w:r>
            <w:r>
              <w:rPr>
                <w:webHidden/>
              </w:rPr>
              <w:instrText xml:space="preserve"> PAGEREF _Toc202987033 \h </w:instrText>
            </w:r>
            <w:r>
              <w:rPr>
                <w:rStyle w:val="Hyperlink"/>
              </w:rPr>
            </w:r>
            <w:r>
              <w:rPr>
                <w:rStyle w:val="Hyperlink"/>
              </w:rPr>
              <w:fldChar w:fldCharType="separate"/>
            </w:r>
            <w:r w:rsidR="007753AA">
              <w:rPr>
                <w:webHidden/>
              </w:rPr>
              <w:t>42</w:t>
            </w:r>
            <w:r>
              <w:rPr>
                <w:rStyle w:val="Hyperlink"/>
              </w:rPr>
              <w:fldChar w:fldCharType="end"/>
            </w:r>
          </w:hyperlink>
        </w:p>
        <w:p w14:paraId="5A7C1631" w14:textId="3B505970" w:rsidR="00144646" w:rsidRDefault="00144646" w:rsidP="00144646">
          <w:pPr>
            <w:pStyle w:val="TableofFigures"/>
            <w:tabs>
              <w:tab w:val="right" w:leader="dot" w:pos="7928"/>
            </w:tabs>
            <w:spacing w:line="360" w:lineRule="auto"/>
            <w:rPr>
              <w:rFonts w:asciiTheme="minorHAnsi" w:eastAsiaTheme="minorEastAsia" w:hAnsiTheme="minorHAnsi"/>
              <w:b w:val="0"/>
              <w:kern w:val="2"/>
              <w:sz w:val="24"/>
              <w:szCs w:val="24"/>
              <w:lang w:val="en-US" w:eastAsia="zh-CN"/>
              <w14:ligatures w14:val="standardContextual"/>
            </w:rPr>
          </w:pPr>
          <w:hyperlink w:anchor="_Toc202987034" w:history="1">
            <w:r w:rsidRPr="00D11FD8">
              <w:rPr>
                <w:rStyle w:val="Hyperlink"/>
              </w:rPr>
              <w:t xml:space="preserve">Tabel 4. 3 </w:t>
            </w:r>
            <w:r w:rsidRPr="00D11FD8">
              <w:rPr>
                <w:rStyle w:val="Hyperlink"/>
                <w:rFonts w:cs="Times New Roman"/>
                <w:bCs/>
              </w:rPr>
              <w:t>Pendidikan Terakhir Responden</w:t>
            </w:r>
            <w:r>
              <w:rPr>
                <w:webHidden/>
              </w:rPr>
              <w:tab/>
            </w:r>
            <w:r>
              <w:rPr>
                <w:rStyle w:val="Hyperlink"/>
              </w:rPr>
              <w:fldChar w:fldCharType="begin"/>
            </w:r>
            <w:r>
              <w:rPr>
                <w:webHidden/>
              </w:rPr>
              <w:instrText xml:space="preserve"> PAGEREF _Toc202987034 \h </w:instrText>
            </w:r>
            <w:r>
              <w:rPr>
                <w:rStyle w:val="Hyperlink"/>
              </w:rPr>
            </w:r>
            <w:r>
              <w:rPr>
                <w:rStyle w:val="Hyperlink"/>
              </w:rPr>
              <w:fldChar w:fldCharType="separate"/>
            </w:r>
            <w:r w:rsidR="007753AA">
              <w:rPr>
                <w:webHidden/>
              </w:rPr>
              <w:t>43</w:t>
            </w:r>
            <w:r>
              <w:rPr>
                <w:rStyle w:val="Hyperlink"/>
              </w:rPr>
              <w:fldChar w:fldCharType="end"/>
            </w:r>
          </w:hyperlink>
        </w:p>
        <w:p w14:paraId="656C2932" w14:textId="2406DB60" w:rsidR="00144646" w:rsidRDefault="00144646" w:rsidP="00144646">
          <w:pPr>
            <w:pStyle w:val="TableofFigures"/>
            <w:tabs>
              <w:tab w:val="right" w:leader="dot" w:pos="7928"/>
            </w:tabs>
            <w:spacing w:line="360" w:lineRule="auto"/>
            <w:rPr>
              <w:rFonts w:asciiTheme="minorHAnsi" w:eastAsiaTheme="minorEastAsia" w:hAnsiTheme="minorHAnsi"/>
              <w:b w:val="0"/>
              <w:kern w:val="2"/>
              <w:sz w:val="24"/>
              <w:szCs w:val="24"/>
              <w:lang w:val="en-US" w:eastAsia="zh-CN"/>
              <w14:ligatures w14:val="standardContextual"/>
            </w:rPr>
          </w:pPr>
          <w:hyperlink w:anchor="_Toc202987035" w:history="1">
            <w:r w:rsidRPr="00D11FD8">
              <w:rPr>
                <w:rStyle w:val="Hyperlink"/>
              </w:rPr>
              <w:t>Tabel 4. 4 Deskriptif Variabel Kepatuhan Wajib Pajak Kendaraan Bermotor (Y)</w:t>
            </w:r>
            <w:r>
              <w:rPr>
                <w:webHidden/>
              </w:rPr>
              <w:tab/>
            </w:r>
            <w:r>
              <w:rPr>
                <w:rStyle w:val="Hyperlink"/>
              </w:rPr>
              <w:fldChar w:fldCharType="begin"/>
            </w:r>
            <w:r>
              <w:rPr>
                <w:webHidden/>
              </w:rPr>
              <w:instrText xml:space="preserve"> PAGEREF _Toc202987035 \h </w:instrText>
            </w:r>
            <w:r>
              <w:rPr>
                <w:rStyle w:val="Hyperlink"/>
              </w:rPr>
            </w:r>
            <w:r>
              <w:rPr>
                <w:rStyle w:val="Hyperlink"/>
              </w:rPr>
              <w:fldChar w:fldCharType="separate"/>
            </w:r>
            <w:r w:rsidR="007753AA">
              <w:rPr>
                <w:webHidden/>
              </w:rPr>
              <w:t>43</w:t>
            </w:r>
            <w:r>
              <w:rPr>
                <w:rStyle w:val="Hyperlink"/>
              </w:rPr>
              <w:fldChar w:fldCharType="end"/>
            </w:r>
          </w:hyperlink>
        </w:p>
        <w:p w14:paraId="01754360" w14:textId="3917EA6B" w:rsidR="00144646" w:rsidRDefault="00144646" w:rsidP="00144646">
          <w:pPr>
            <w:pStyle w:val="TableofFigures"/>
            <w:tabs>
              <w:tab w:val="right" w:leader="dot" w:pos="7928"/>
            </w:tabs>
            <w:spacing w:line="360" w:lineRule="auto"/>
            <w:rPr>
              <w:rFonts w:asciiTheme="minorHAnsi" w:eastAsiaTheme="minorEastAsia" w:hAnsiTheme="minorHAnsi"/>
              <w:b w:val="0"/>
              <w:kern w:val="2"/>
              <w:sz w:val="24"/>
              <w:szCs w:val="24"/>
              <w:lang w:val="en-US" w:eastAsia="zh-CN"/>
              <w14:ligatures w14:val="standardContextual"/>
            </w:rPr>
          </w:pPr>
          <w:hyperlink w:anchor="_Toc202987036" w:history="1">
            <w:r w:rsidRPr="00D11FD8">
              <w:rPr>
                <w:rStyle w:val="Hyperlink"/>
              </w:rPr>
              <w:t>Tabel 4. 5 Deskriptif Variabel Literasi Pajak (X1)</w:t>
            </w:r>
            <w:r>
              <w:rPr>
                <w:webHidden/>
              </w:rPr>
              <w:tab/>
            </w:r>
            <w:r>
              <w:rPr>
                <w:rStyle w:val="Hyperlink"/>
              </w:rPr>
              <w:fldChar w:fldCharType="begin"/>
            </w:r>
            <w:r>
              <w:rPr>
                <w:webHidden/>
              </w:rPr>
              <w:instrText xml:space="preserve"> PAGEREF _Toc202987036 \h </w:instrText>
            </w:r>
            <w:r>
              <w:rPr>
                <w:rStyle w:val="Hyperlink"/>
              </w:rPr>
            </w:r>
            <w:r>
              <w:rPr>
                <w:rStyle w:val="Hyperlink"/>
              </w:rPr>
              <w:fldChar w:fldCharType="separate"/>
            </w:r>
            <w:r w:rsidR="007753AA">
              <w:rPr>
                <w:webHidden/>
              </w:rPr>
              <w:t>44</w:t>
            </w:r>
            <w:r>
              <w:rPr>
                <w:rStyle w:val="Hyperlink"/>
              </w:rPr>
              <w:fldChar w:fldCharType="end"/>
            </w:r>
          </w:hyperlink>
        </w:p>
        <w:p w14:paraId="0AA6760C" w14:textId="4D598735" w:rsidR="00144646" w:rsidRDefault="00144646" w:rsidP="00144646">
          <w:pPr>
            <w:pStyle w:val="TableofFigures"/>
            <w:tabs>
              <w:tab w:val="right" w:leader="dot" w:pos="7928"/>
            </w:tabs>
            <w:spacing w:line="360" w:lineRule="auto"/>
            <w:rPr>
              <w:rFonts w:asciiTheme="minorHAnsi" w:eastAsiaTheme="minorEastAsia" w:hAnsiTheme="minorHAnsi"/>
              <w:b w:val="0"/>
              <w:kern w:val="2"/>
              <w:sz w:val="24"/>
              <w:szCs w:val="24"/>
              <w:lang w:val="en-US" w:eastAsia="zh-CN"/>
              <w14:ligatures w14:val="standardContextual"/>
            </w:rPr>
          </w:pPr>
          <w:hyperlink w:anchor="_Toc202987037" w:history="1">
            <w:r w:rsidRPr="00D11FD8">
              <w:rPr>
                <w:rStyle w:val="Hyperlink"/>
              </w:rPr>
              <w:t>Tabel 4. 6 Deskriptif Variabel Moralitas Pajak (X2)</w:t>
            </w:r>
            <w:r>
              <w:rPr>
                <w:webHidden/>
              </w:rPr>
              <w:tab/>
            </w:r>
            <w:r>
              <w:rPr>
                <w:rStyle w:val="Hyperlink"/>
              </w:rPr>
              <w:fldChar w:fldCharType="begin"/>
            </w:r>
            <w:r>
              <w:rPr>
                <w:webHidden/>
              </w:rPr>
              <w:instrText xml:space="preserve"> PAGEREF _Toc202987037 \h </w:instrText>
            </w:r>
            <w:r>
              <w:rPr>
                <w:rStyle w:val="Hyperlink"/>
              </w:rPr>
            </w:r>
            <w:r>
              <w:rPr>
                <w:rStyle w:val="Hyperlink"/>
              </w:rPr>
              <w:fldChar w:fldCharType="separate"/>
            </w:r>
            <w:r w:rsidR="007753AA">
              <w:rPr>
                <w:webHidden/>
              </w:rPr>
              <w:t>45</w:t>
            </w:r>
            <w:r>
              <w:rPr>
                <w:rStyle w:val="Hyperlink"/>
              </w:rPr>
              <w:fldChar w:fldCharType="end"/>
            </w:r>
          </w:hyperlink>
        </w:p>
        <w:p w14:paraId="2F0B585E" w14:textId="1357782C" w:rsidR="00144646" w:rsidRDefault="00144646" w:rsidP="00144646">
          <w:pPr>
            <w:pStyle w:val="TableofFigures"/>
            <w:tabs>
              <w:tab w:val="right" w:leader="dot" w:pos="7928"/>
            </w:tabs>
            <w:spacing w:line="360" w:lineRule="auto"/>
            <w:rPr>
              <w:rFonts w:asciiTheme="minorHAnsi" w:eastAsiaTheme="minorEastAsia" w:hAnsiTheme="minorHAnsi"/>
              <w:b w:val="0"/>
              <w:kern w:val="2"/>
              <w:sz w:val="24"/>
              <w:szCs w:val="24"/>
              <w:lang w:val="en-US" w:eastAsia="zh-CN"/>
              <w14:ligatures w14:val="standardContextual"/>
            </w:rPr>
          </w:pPr>
          <w:hyperlink w:anchor="_Toc202987038" w:history="1">
            <w:r w:rsidRPr="00D11FD8">
              <w:rPr>
                <w:rStyle w:val="Hyperlink"/>
              </w:rPr>
              <w:t>Tabel 4. 7 Deskriptif Variabel Aplikasi Signal (X3)</w:t>
            </w:r>
            <w:r>
              <w:rPr>
                <w:webHidden/>
              </w:rPr>
              <w:tab/>
            </w:r>
            <w:r>
              <w:rPr>
                <w:rStyle w:val="Hyperlink"/>
              </w:rPr>
              <w:fldChar w:fldCharType="begin"/>
            </w:r>
            <w:r>
              <w:rPr>
                <w:webHidden/>
              </w:rPr>
              <w:instrText xml:space="preserve"> PAGEREF _Toc202987038 \h </w:instrText>
            </w:r>
            <w:r>
              <w:rPr>
                <w:rStyle w:val="Hyperlink"/>
              </w:rPr>
            </w:r>
            <w:r>
              <w:rPr>
                <w:rStyle w:val="Hyperlink"/>
              </w:rPr>
              <w:fldChar w:fldCharType="separate"/>
            </w:r>
            <w:r w:rsidR="007753AA">
              <w:rPr>
                <w:webHidden/>
              </w:rPr>
              <w:t>46</w:t>
            </w:r>
            <w:r>
              <w:rPr>
                <w:rStyle w:val="Hyperlink"/>
              </w:rPr>
              <w:fldChar w:fldCharType="end"/>
            </w:r>
          </w:hyperlink>
        </w:p>
        <w:p w14:paraId="6149E15B" w14:textId="1A11F156" w:rsidR="00144646" w:rsidRDefault="00144646" w:rsidP="00144646">
          <w:pPr>
            <w:pStyle w:val="TableofFigures"/>
            <w:tabs>
              <w:tab w:val="right" w:leader="dot" w:pos="7928"/>
            </w:tabs>
            <w:spacing w:line="360" w:lineRule="auto"/>
            <w:rPr>
              <w:rFonts w:asciiTheme="minorHAnsi" w:eastAsiaTheme="minorEastAsia" w:hAnsiTheme="minorHAnsi"/>
              <w:b w:val="0"/>
              <w:kern w:val="2"/>
              <w:sz w:val="24"/>
              <w:szCs w:val="24"/>
              <w:lang w:val="en-US" w:eastAsia="zh-CN"/>
              <w14:ligatures w14:val="standardContextual"/>
            </w:rPr>
          </w:pPr>
          <w:hyperlink w:anchor="_Toc202987039" w:history="1">
            <w:r w:rsidRPr="00D11FD8">
              <w:rPr>
                <w:rStyle w:val="Hyperlink"/>
              </w:rPr>
              <w:t>Tabel 4. 8 Deskriptif Public Relation (X4)</w:t>
            </w:r>
            <w:r>
              <w:rPr>
                <w:webHidden/>
              </w:rPr>
              <w:tab/>
            </w:r>
            <w:r>
              <w:rPr>
                <w:rStyle w:val="Hyperlink"/>
              </w:rPr>
              <w:fldChar w:fldCharType="begin"/>
            </w:r>
            <w:r>
              <w:rPr>
                <w:webHidden/>
              </w:rPr>
              <w:instrText xml:space="preserve"> PAGEREF _Toc202987039 \h </w:instrText>
            </w:r>
            <w:r>
              <w:rPr>
                <w:rStyle w:val="Hyperlink"/>
              </w:rPr>
            </w:r>
            <w:r>
              <w:rPr>
                <w:rStyle w:val="Hyperlink"/>
              </w:rPr>
              <w:fldChar w:fldCharType="separate"/>
            </w:r>
            <w:r w:rsidR="007753AA">
              <w:rPr>
                <w:webHidden/>
              </w:rPr>
              <w:t>47</w:t>
            </w:r>
            <w:r>
              <w:rPr>
                <w:rStyle w:val="Hyperlink"/>
              </w:rPr>
              <w:fldChar w:fldCharType="end"/>
            </w:r>
          </w:hyperlink>
        </w:p>
        <w:p w14:paraId="6A574206" w14:textId="44C3E6A3" w:rsidR="00144646" w:rsidRDefault="00144646" w:rsidP="00144646">
          <w:pPr>
            <w:pStyle w:val="TableofFigures"/>
            <w:tabs>
              <w:tab w:val="right" w:leader="dot" w:pos="7928"/>
            </w:tabs>
            <w:spacing w:line="360" w:lineRule="auto"/>
            <w:rPr>
              <w:rFonts w:asciiTheme="minorHAnsi" w:eastAsiaTheme="minorEastAsia" w:hAnsiTheme="minorHAnsi"/>
              <w:b w:val="0"/>
              <w:kern w:val="2"/>
              <w:sz w:val="24"/>
              <w:szCs w:val="24"/>
              <w:lang w:val="en-US" w:eastAsia="zh-CN"/>
              <w14:ligatures w14:val="standardContextual"/>
            </w:rPr>
          </w:pPr>
          <w:hyperlink w:anchor="_Toc202987040" w:history="1">
            <w:r w:rsidRPr="00D11FD8">
              <w:rPr>
                <w:rStyle w:val="Hyperlink"/>
              </w:rPr>
              <w:t xml:space="preserve">Tabel 4. 9 Nilai Indkator </w:t>
            </w:r>
            <w:r w:rsidRPr="00D11FD8">
              <w:rPr>
                <w:rStyle w:val="Hyperlink"/>
                <w:i/>
              </w:rPr>
              <w:t>Outer Loadings</w:t>
            </w:r>
            <w:r w:rsidRPr="00D11FD8">
              <w:rPr>
                <w:rStyle w:val="Hyperlink"/>
              </w:rPr>
              <w:t xml:space="preserve"> Variabel Penelitian</w:t>
            </w:r>
            <w:r>
              <w:rPr>
                <w:webHidden/>
              </w:rPr>
              <w:tab/>
            </w:r>
            <w:r>
              <w:rPr>
                <w:rStyle w:val="Hyperlink"/>
              </w:rPr>
              <w:fldChar w:fldCharType="begin"/>
            </w:r>
            <w:r>
              <w:rPr>
                <w:webHidden/>
              </w:rPr>
              <w:instrText xml:space="preserve"> PAGEREF _Toc202987040 \h </w:instrText>
            </w:r>
            <w:r>
              <w:rPr>
                <w:rStyle w:val="Hyperlink"/>
              </w:rPr>
            </w:r>
            <w:r>
              <w:rPr>
                <w:rStyle w:val="Hyperlink"/>
              </w:rPr>
              <w:fldChar w:fldCharType="separate"/>
            </w:r>
            <w:r w:rsidR="007753AA">
              <w:rPr>
                <w:webHidden/>
              </w:rPr>
              <w:t>48</w:t>
            </w:r>
            <w:r>
              <w:rPr>
                <w:rStyle w:val="Hyperlink"/>
              </w:rPr>
              <w:fldChar w:fldCharType="end"/>
            </w:r>
          </w:hyperlink>
        </w:p>
        <w:p w14:paraId="308CE029" w14:textId="3A0EBCC2" w:rsidR="00144646" w:rsidRDefault="00144646" w:rsidP="00144646">
          <w:pPr>
            <w:pStyle w:val="TableofFigures"/>
            <w:tabs>
              <w:tab w:val="right" w:leader="dot" w:pos="7928"/>
            </w:tabs>
            <w:spacing w:line="360" w:lineRule="auto"/>
            <w:rPr>
              <w:rFonts w:asciiTheme="minorHAnsi" w:eastAsiaTheme="minorEastAsia" w:hAnsiTheme="minorHAnsi"/>
              <w:b w:val="0"/>
              <w:kern w:val="2"/>
              <w:sz w:val="24"/>
              <w:szCs w:val="24"/>
              <w:lang w:val="en-US" w:eastAsia="zh-CN"/>
              <w14:ligatures w14:val="standardContextual"/>
            </w:rPr>
          </w:pPr>
          <w:hyperlink w:anchor="_Toc202987041" w:history="1">
            <w:r w:rsidRPr="00D11FD8">
              <w:rPr>
                <w:rStyle w:val="Hyperlink"/>
              </w:rPr>
              <w:t>Tabel 4. 10 Hasil Uji Validitas Menggunakan Nilai AVE</w:t>
            </w:r>
            <w:r>
              <w:rPr>
                <w:webHidden/>
              </w:rPr>
              <w:tab/>
            </w:r>
            <w:r>
              <w:rPr>
                <w:rStyle w:val="Hyperlink"/>
              </w:rPr>
              <w:fldChar w:fldCharType="begin"/>
            </w:r>
            <w:r>
              <w:rPr>
                <w:webHidden/>
              </w:rPr>
              <w:instrText xml:space="preserve"> PAGEREF _Toc202987041 \h </w:instrText>
            </w:r>
            <w:r>
              <w:rPr>
                <w:rStyle w:val="Hyperlink"/>
              </w:rPr>
            </w:r>
            <w:r>
              <w:rPr>
                <w:rStyle w:val="Hyperlink"/>
              </w:rPr>
              <w:fldChar w:fldCharType="separate"/>
            </w:r>
            <w:r w:rsidR="007753AA">
              <w:rPr>
                <w:webHidden/>
              </w:rPr>
              <w:t>49</w:t>
            </w:r>
            <w:r>
              <w:rPr>
                <w:rStyle w:val="Hyperlink"/>
              </w:rPr>
              <w:fldChar w:fldCharType="end"/>
            </w:r>
          </w:hyperlink>
        </w:p>
        <w:p w14:paraId="278041AA" w14:textId="6A01AC64" w:rsidR="00144646" w:rsidRDefault="00144646" w:rsidP="00144646">
          <w:pPr>
            <w:pStyle w:val="TableofFigures"/>
            <w:tabs>
              <w:tab w:val="right" w:leader="dot" w:pos="7928"/>
            </w:tabs>
            <w:spacing w:line="360" w:lineRule="auto"/>
            <w:rPr>
              <w:rFonts w:asciiTheme="minorHAnsi" w:eastAsiaTheme="minorEastAsia" w:hAnsiTheme="minorHAnsi"/>
              <w:b w:val="0"/>
              <w:kern w:val="2"/>
              <w:sz w:val="24"/>
              <w:szCs w:val="24"/>
              <w:lang w:val="en-US" w:eastAsia="zh-CN"/>
              <w14:ligatures w14:val="standardContextual"/>
            </w:rPr>
          </w:pPr>
          <w:hyperlink w:anchor="_Toc202987042" w:history="1">
            <w:r w:rsidRPr="00D11FD8">
              <w:rPr>
                <w:rStyle w:val="Hyperlink"/>
              </w:rPr>
              <w:t xml:space="preserve">Tabel 4. 11 Hasil Uji </w:t>
            </w:r>
            <w:r w:rsidRPr="00D11FD8">
              <w:rPr>
                <w:rStyle w:val="Hyperlink"/>
                <w:i/>
              </w:rPr>
              <w:t>Discriminan Validity - Cross Loading</w:t>
            </w:r>
            <w:r>
              <w:rPr>
                <w:webHidden/>
              </w:rPr>
              <w:tab/>
            </w:r>
            <w:r>
              <w:rPr>
                <w:rStyle w:val="Hyperlink"/>
              </w:rPr>
              <w:fldChar w:fldCharType="begin"/>
            </w:r>
            <w:r>
              <w:rPr>
                <w:webHidden/>
              </w:rPr>
              <w:instrText xml:space="preserve"> PAGEREF _Toc202987042 \h </w:instrText>
            </w:r>
            <w:r>
              <w:rPr>
                <w:rStyle w:val="Hyperlink"/>
              </w:rPr>
            </w:r>
            <w:r>
              <w:rPr>
                <w:rStyle w:val="Hyperlink"/>
              </w:rPr>
              <w:fldChar w:fldCharType="separate"/>
            </w:r>
            <w:r w:rsidR="007753AA">
              <w:rPr>
                <w:webHidden/>
              </w:rPr>
              <w:t>50</w:t>
            </w:r>
            <w:r>
              <w:rPr>
                <w:rStyle w:val="Hyperlink"/>
              </w:rPr>
              <w:fldChar w:fldCharType="end"/>
            </w:r>
          </w:hyperlink>
        </w:p>
        <w:p w14:paraId="7E63D625" w14:textId="66E8CC1C" w:rsidR="00144646" w:rsidRDefault="00144646" w:rsidP="00144646">
          <w:pPr>
            <w:pStyle w:val="TableofFigures"/>
            <w:tabs>
              <w:tab w:val="right" w:leader="dot" w:pos="7928"/>
            </w:tabs>
            <w:spacing w:line="360" w:lineRule="auto"/>
            <w:rPr>
              <w:rFonts w:asciiTheme="minorHAnsi" w:eastAsiaTheme="minorEastAsia" w:hAnsiTheme="minorHAnsi"/>
              <w:b w:val="0"/>
              <w:kern w:val="2"/>
              <w:sz w:val="24"/>
              <w:szCs w:val="24"/>
              <w:lang w:val="en-US" w:eastAsia="zh-CN"/>
              <w14:ligatures w14:val="standardContextual"/>
            </w:rPr>
          </w:pPr>
          <w:hyperlink w:anchor="_Toc202987043" w:history="1">
            <w:r w:rsidRPr="00D11FD8">
              <w:rPr>
                <w:rStyle w:val="Hyperlink"/>
              </w:rPr>
              <w:t>Tabel 4. 12</w:t>
            </w:r>
            <w:r w:rsidRPr="00D11FD8">
              <w:rPr>
                <w:rStyle w:val="Hyperlink"/>
                <w:rFonts w:cs="Times New Roman"/>
                <w:bCs/>
              </w:rPr>
              <w:t xml:space="preserve"> Hasil Uji Reabilitas</w:t>
            </w:r>
            <w:r>
              <w:rPr>
                <w:webHidden/>
              </w:rPr>
              <w:tab/>
            </w:r>
            <w:r>
              <w:rPr>
                <w:rStyle w:val="Hyperlink"/>
              </w:rPr>
              <w:fldChar w:fldCharType="begin"/>
            </w:r>
            <w:r>
              <w:rPr>
                <w:webHidden/>
              </w:rPr>
              <w:instrText xml:space="preserve"> PAGEREF _Toc202987043 \h </w:instrText>
            </w:r>
            <w:r>
              <w:rPr>
                <w:rStyle w:val="Hyperlink"/>
              </w:rPr>
            </w:r>
            <w:r>
              <w:rPr>
                <w:rStyle w:val="Hyperlink"/>
              </w:rPr>
              <w:fldChar w:fldCharType="separate"/>
            </w:r>
            <w:r w:rsidR="007753AA">
              <w:rPr>
                <w:webHidden/>
              </w:rPr>
              <w:t>51</w:t>
            </w:r>
            <w:r>
              <w:rPr>
                <w:rStyle w:val="Hyperlink"/>
              </w:rPr>
              <w:fldChar w:fldCharType="end"/>
            </w:r>
          </w:hyperlink>
        </w:p>
        <w:p w14:paraId="571B3CE8" w14:textId="5C4A54A2" w:rsidR="00144646" w:rsidRDefault="00144646" w:rsidP="00144646">
          <w:pPr>
            <w:pStyle w:val="TableofFigures"/>
            <w:tabs>
              <w:tab w:val="right" w:leader="dot" w:pos="7928"/>
            </w:tabs>
            <w:spacing w:line="360" w:lineRule="auto"/>
            <w:rPr>
              <w:rFonts w:asciiTheme="minorHAnsi" w:eastAsiaTheme="minorEastAsia" w:hAnsiTheme="minorHAnsi"/>
              <w:b w:val="0"/>
              <w:kern w:val="2"/>
              <w:sz w:val="24"/>
              <w:szCs w:val="24"/>
              <w:lang w:val="en-US" w:eastAsia="zh-CN"/>
              <w14:ligatures w14:val="standardContextual"/>
            </w:rPr>
          </w:pPr>
          <w:hyperlink w:anchor="_Toc202987044" w:history="1">
            <w:r w:rsidRPr="00D11FD8">
              <w:rPr>
                <w:rStyle w:val="Hyperlink"/>
              </w:rPr>
              <w:t>Tabel 4. 13</w:t>
            </w:r>
            <w:r w:rsidRPr="00D11FD8">
              <w:rPr>
                <w:rStyle w:val="Hyperlink"/>
                <w:bCs/>
              </w:rPr>
              <w:t xml:space="preserve"> Hasil Uji Nilai </w:t>
            </w:r>
            <w:r w:rsidRPr="00D11FD8">
              <w:rPr>
                <w:rStyle w:val="Hyperlink"/>
                <w:bCs/>
                <w:i/>
              </w:rPr>
              <w:t>F-square</w:t>
            </w:r>
            <w:r>
              <w:rPr>
                <w:webHidden/>
              </w:rPr>
              <w:tab/>
            </w:r>
            <w:r>
              <w:rPr>
                <w:rStyle w:val="Hyperlink"/>
              </w:rPr>
              <w:fldChar w:fldCharType="begin"/>
            </w:r>
            <w:r>
              <w:rPr>
                <w:webHidden/>
              </w:rPr>
              <w:instrText xml:space="preserve"> PAGEREF _Toc202987044 \h </w:instrText>
            </w:r>
            <w:r>
              <w:rPr>
                <w:rStyle w:val="Hyperlink"/>
              </w:rPr>
            </w:r>
            <w:r>
              <w:rPr>
                <w:rStyle w:val="Hyperlink"/>
              </w:rPr>
              <w:fldChar w:fldCharType="separate"/>
            </w:r>
            <w:r w:rsidR="007753AA">
              <w:rPr>
                <w:webHidden/>
              </w:rPr>
              <w:t>52</w:t>
            </w:r>
            <w:r>
              <w:rPr>
                <w:rStyle w:val="Hyperlink"/>
              </w:rPr>
              <w:fldChar w:fldCharType="end"/>
            </w:r>
          </w:hyperlink>
        </w:p>
        <w:p w14:paraId="4AFC66AC" w14:textId="7EE053A8" w:rsidR="00144646" w:rsidRDefault="00144646" w:rsidP="00144646">
          <w:pPr>
            <w:pStyle w:val="TableofFigures"/>
            <w:tabs>
              <w:tab w:val="right" w:leader="dot" w:pos="7928"/>
            </w:tabs>
            <w:spacing w:line="360" w:lineRule="auto"/>
            <w:rPr>
              <w:rFonts w:asciiTheme="minorHAnsi" w:eastAsiaTheme="minorEastAsia" w:hAnsiTheme="minorHAnsi"/>
              <w:b w:val="0"/>
              <w:kern w:val="2"/>
              <w:sz w:val="24"/>
              <w:szCs w:val="24"/>
              <w:lang w:val="en-US" w:eastAsia="zh-CN"/>
              <w14:ligatures w14:val="standardContextual"/>
            </w:rPr>
          </w:pPr>
          <w:hyperlink w:anchor="_Toc202987045" w:history="1">
            <w:r w:rsidRPr="00D11FD8">
              <w:rPr>
                <w:rStyle w:val="Hyperlink"/>
              </w:rPr>
              <w:t>Tabel 4. 14</w:t>
            </w:r>
            <w:r w:rsidRPr="00D11FD8">
              <w:rPr>
                <w:rStyle w:val="Hyperlink"/>
                <w:bCs/>
              </w:rPr>
              <w:t xml:space="preserve"> Hasil Uji Hipotesis</w:t>
            </w:r>
            <w:r>
              <w:rPr>
                <w:webHidden/>
              </w:rPr>
              <w:tab/>
            </w:r>
            <w:r>
              <w:rPr>
                <w:rStyle w:val="Hyperlink"/>
              </w:rPr>
              <w:fldChar w:fldCharType="begin"/>
            </w:r>
            <w:r>
              <w:rPr>
                <w:webHidden/>
              </w:rPr>
              <w:instrText xml:space="preserve"> PAGEREF _Toc202987045 \h </w:instrText>
            </w:r>
            <w:r>
              <w:rPr>
                <w:rStyle w:val="Hyperlink"/>
              </w:rPr>
            </w:r>
            <w:r>
              <w:rPr>
                <w:rStyle w:val="Hyperlink"/>
              </w:rPr>
              <w:fldChar w:fldCharType="separate"/>
            </w:r>
            <w:r w:rsidR="007753AA">
              <w:rPr>
                <w:webHidden/>
              </w:rPr>
              <w:t>54</w:t>
            </w:r>
            <w:r>
              <w:rPr>
                <w:rStyle w:val="Hyperlink"/>
              </w:rPr>
              <w:fldChar w:fldCharType="end"/>
            </w:r>
          </w:hyperlink>
        </w:p>
        <w:p w14:paraId="47A84F98" w14:textId="77777777" w:rsidR="00EA3BD9" w:rsidRDefault="00EA3BD9" w:rsidP="00EA3BD9">
          <w:pPr>
            <w:rPr>
              <w:lang w:val="en-US" w:eastAsia="zh-CN"/>
            </w:rPr>
          </w:pPr>
        </w:p>
        <w:p w14:paraId="37A1B226" w14:textId="77777777" w:rsidR="00EA3BD9" w:rsidRDefault="00EA3BD9" w:rsidP="00EA3BD9">
          <w:pPr>
            <w:rPr>
              <w:lang w:val="en-US" w:eastAsia="zh-CN"/>
            </w:rPr>
          </w:pPr>
        </w:p>
        <w:p w14:paraId="0B1CCC8F" w14:textId="77777777" w:rsidR="00EA3BD9" w:rsidRPr="00EA3BD9" w:rsidRDefault="00EA3BD9" w:rsidP="00EA3BD9">
          <w:pPr>
            <w:rPr>
              <w:lang w:val="en-US" w:eastAsia="zh-CN"/>
            </w:rPr>
          </w:pPr>
        </w:p>
        <w:p w14:paraId="20E47071" w14:textId="51211664" w:rsidR="00854DAF" w:rsidRPr="00FB389F" w:rsidRDefault="00144646" w:rsidP="00144646">
          <w:pPr>
            <w:spacing w:after="0" w:line="360" w:lineRule="auto"/>
            <w:rPr>
              <w:rFonts w:ascii="Times New Roman" w:hAnsi="Times New Roman" w:cs="Times New Roman"/>
            </w:rPr>
          </w:pPr>
          <w:r>
            <w:rPr>
              <w:rFonts w:ascii="Times New Roman" w:hAnsi="Times New Roman" w:cs="Times New Roman"/>
            </w:rPr>
            <w:fldChar w:fldCharType="end"/>
          </w:r>
          <w:r w:rsidR="00854DAF" w:rsidRPr="00FB389F">
            <w:rPr>
              <w:rFonts w:ascii="Times New Roman" w:hAnsi="Times New Roman" w:cs="Times New Roman"/>
            </w:rPr>
            <w:br w:type="page"/>
          </w:r>
        </w:p>
        <w:p w14:paraId="5B66BD32" w14:textId="776D2D81" w:rsidR="00B74F3D" w:rsidRPr="00FB389F" w:rsidRDefault="00D9531D" w:rsidP="00D9531D">
          <w:pPr>
            <w:pStyle w:val="Heading1"/>
          </w:pPr>
          <w:bookmarkStart w:id="6" w:name="_Toc203046214"/>
          <w:r w:rsidRPr="00FB389F">
            <w:lastRenderedPageBreak/>
            <w:t>DAFTAR GAMBAR</w:t>
          </w:r>
          <w:bookmarkEnd w:id="6"/>
        </w:p>
        <w:p w14:paraId="524C43F9" w14:textId="7430A53A" w:rsidR="00D9531D" w:rsidRPr="00FB389F" w:rsidRDefault="00D9531D" w:rsidP="00D9531D">
          <w:pPr>
            <w:jc w:val="right"/>
            <w:rPr>
              <w:rFonts w:ascii="Times New Roman" w:hAnsi="Times New Roman" w:cs="Times New Roman"/>
              <w:b/>
              <w:bCs/>
              <w:sz w:val="24"/>
              <w:szCs w:val="24"/>
            </w:rPr>
          </w:pPr>
          <w:r w:rsidRPr="00FB389F">
            <w:rPr>
              <w:rFonts w:ascii="Times New Roman" w:hAnsi="Times New Roman" w:cs="Times New Roman"/>
              <w:b/>
              <w:bCs/>
              <w:sz w:val="24"/>
              <w:szCs w:val="24"/>
            </w:rPr>
            <w:t>Halaman</w:t>
          </w:r>
        </w:p>
        <w:p w14:paraId="22C6BD45" w14:textId="7AC32040" w:rsidR="00D9531D" w:rsidRPr="00FB389F" w:rsidRDefault="00D9531D" w:rsidP="00C61EF1">
          <w:pPr>
            <w:pStyle w:val="TableofFigures"/>
            <w:tabs>
              <w:tab w:val="right" w:leader="dot" w:pos="7928"/>
            </w:tabs>
            <w:spacing w:line="360" w:lineRule="auto"/>
            <w:rPr>
              <w:rFonts w:eastAsiaTheme="minorEastAsia" w:cs="Times New Roman"/>
              <w:kern w:val="2"/>
              <w:sz w:val="24"/>
              <w:szCs w:val="24"/>
              <w:lang w:val="en-ID" w:eastAsia="en-ID"/>
              <w14:ligatures w14:val="standardContextual"/>
            </w:rPr>
          </w:pPr>
          <w:r w:rsidRPr="00FB389F">
            <w:rPr>
              <w:rFonts w:cs="Times New Roman"/>
            </w:rPr>
            <w:fldChar w:fldCharType="begin" w:fldLock="1"/>
          </w:r>
          <w:r w:rsidRPr="00FB389F">
            <w:rPr>
              <w:rFonts w:cs="Times New Roman"/>
            </w:rPr>
            <w:instrText xml:space="preserve"> TOC \h \z \c "Gambar 2." </w:instrText>
          </w:r>
          <w:r w:rsidRPr="00FB389F">
            <w:rPr>
              <w:rFonts w:cs="Times New Roman"/>
            </w:rPr>
            <w:fldChar w:fldCharType="separate"/>
          </w:r>
          <w:hyperlink w:anchor="_Toc190069487" w:history="1">
            <w:r w:rsidRPr="00FB389F">
              <w:rPr>
                <w:rStyle w:val="Hyperlink"/>
                <w:rFonts w:cs="Times New Roman"/>
                <w:sz w:val="24"/>
                <w:szCs w:val="24"/>
              </w:rPr>
              <w:t>Gambar 2. 1 Kerangka Konseptual</w:t>
            </w:r>
            <w:r w:rsidRPr="00FB389F">
              <w:rPr>
                <w:rFonts w:cs="Times New Roman"/>
                <w:webHidden/>
                <w:sz w:val="24"/>
                <w:szCs w:val="24"/>
              </w:rPr>
              <w:tab/>
            </w:r>
            <w:r w:rsidRPr="00FB389F">
              <w:rPr>
                <w:rFonts w:cs="Times New Roman"/>
                <w:webHidden/>
                <w:sz w:val="24"/>
                <w:szCs w:val="24"/>
              </w:rPr>
              <w:fldChar w:fldCharType="begin" w:fldLock="1"/>
            </w:r>
            <w:r w:rsidRPr="00FB389F">
              <w:rPr>
                <w:rFonts w:cs="Times New Roman"/>
                <w:webHidden/>
                <w:sz w:val="24"/>
                <w:szCs w:val="24"/>
              </w:rPr>
              <w:instrText xml:space="preserve"> PAGEREF _Toc190069487 \h </w:instrText>
            </w:r>
            <w:r w:rsidRPr="00FB389F">
              <w:rPr>
                <w:rFonts w:cs="Times New Roman"/>
                <w:webHidden/>
                <w:sz w:val="24"/>
                <w:szCs w:val="24"/>
              </w:rPr>
            </w:r>
            <w:r w:rsidRPr="00FB389F">
              <w:rPr>
                <w:rFonts w:cs="Times New Roman"/>
                <w:webHidden/>
                <w:sz w:val="24"/>
                <w:szCs w:val="24"/>
              </w:rPr>
              <w:fldChar w:fldCharType="separate"/>
            </w:r>
            <w:r w:rsidR="00604734">
              <w:rPr>
                <w:rFonts w:cs="Times New Roman"/>
                <w:webHidden/>
                <w:sz w:val="24"/>
                <w:szCs w:val="24"/>
              </w:rPr>
              <w:t>20</w:t>
            </w:r>
            <w:r w:rsidRPr="00FB389F">
              <w:rPr>
                <w:rFonts w:cs="Times New Roman"/>
                <w:webHidden/>
                <w:sz w:val="24"/>
                <w:szCs w:val="24"/>
              </w:rPr>
              <w:fldChar w:fldCharType="end"/>
            </w:r>
          </w:hyperlink>
        </w:p>
        <w:p w14:paraId="3D57CA52" w14:textId="1ACE3A24" w:rsidR="00D9531D" w:rsidRDefault="00D9531D" w:rsidP="00C61EF1">
          <w:pPr>
            <w:pStyle w:val="TableofFigures"/>
            <w:tabs>
              <w:tab w:val="right" w:leader="dot" w:pos="7928"/>
            </w:tabs>
            <w:spacing w:line="360" w:lineRule="auto"/>
          </w:pPr>
          <w:hyperlink w:anchor="_Toc190069488" w:history="1">
            <w:r w:rsidRPr="00FB389F">
              <w:rPr>
                <w:rStyle w:val="Hyperlink"/>
                <w:rFonts w:cs="Times New Roman"/>
                <w:sz w:val="24"/>
                <w:szCs w:val="24"/>
              </w:rPr>
              <w:t>Gambar 2. 2 Pengembangan Hipotesis</w:t>
            </w:r>
            <w:r w:rsidRPr="00FB389F">
              <w:rPr>
                <w:rFonts w:cs="Times New Roman"/>
                <w:webHidden/>
                <w:sz w:val="24"/>
                <w:szCs w:val="24"/>
              </w:rPr>
              <w:tab/>
            </w:r>
            <w:r w:rsidRPr="00FB389F">
              <w:rPr>
                <w:rFonts w:cs="Times New Roman"/>
                <w:webHidden/>
                <w:sz w:val="24"/>
                <w:szCs w:val="24"/>
              </w:rPr>
              <w:fldChar w:fldCharType="begin" w:fldLock="1"/>
            </w:r>
            <w:r w:rsidRPr="00FB389F">
              <w:rPr>
                <w:rFonts w:cs="Times New Roman"/>
                <w:webHidden/>
                <w:sz w:val="24"/>
                <w:szCs w:val="24"/>
              </w:rPr>
              <w:instrText xml:space="preserve"> PAGEREF _Toc190069488 \h </w:instrText>
            </w:r>
            <w:r w:rsidRPr="00FB389F">
              <w:rPr>
                <w:rFonts w:cs="Times New Roman"/>
                <w:webHidden/>
                <w:sz w:val="24"/>
                <w:szCs w:val="24"/>
              </w:rPr>
            </w:r>
            <w:r w:rsidRPr="00FB389F">
              <w:rPr>
                <w:rFonts w:cs="Times New Roman"/>
                <w:webHidden/>
                <w:sz w:val="24"/>
                <w:szCs w:val="24"/>
              </w:rPr>
              <w:fldChar w:fldCharType="separate"/>
            </w:r>
            <w:r w:rsidR="00604734">
              <w:rPr>
                <w:rFonts w:cs="Times New Roman"/>
                <w:webHidden/>
                <w:sz w:val="24"/>
                <w:szCs w:val="24"/>
              </w:rPr>
              <w:t>25</w:t>
            </w:r>
            <w:r w:rsidRPr="00FB389F">
              <w:rPr>
                <w:rFonts w:cs="Times New Roman"/>
                <w:webHidden/>
                <w:sz w:val="24"/>
                <w:szCs w:val="24"/>
              </w:rPr>
              <w:fldChar w:fldCharType="end"/>
            </w:r>
          </w:hyperlink>
        </w:p>
        <w:p w14:paraId="32AC2FD8" w14:textId="6664F76D" w:rsidR="00EA3BD9" w:rsidRPr="00EA3BD9" w:rsidRDefault="00EA3BD9" w:rsidP="00C61EF1">
          <w:pPr>
            <w:tabs>
              <w:tab w:val="right" w:leader="dot" w:pos="8505"/>
            </w:tabs>
            <w:spacing w:after="210" w:line="360" w:lineRule="auto"/>
            <w:rPr>
              <w:rFonts w:ascii="Times New Roman" w:hAnsi="Times New Roman" w:cs="Times New Roman"/>
              <w:b/>
              <w:bCs/>
              <w:sz w:val="24"/>
              <w:szCs w:val="24"/>
            </w:rPr>
          </w:pPr>
          <w:r>
            <w:rPr>
              <w:rFonts w:ascii="Times New Roman" w:hAnsi="Times New Roman" w:cs="Times New Roman"/>
              <w:b/>
              <w:bCs/>
              <w:sz w:val="24"/>
              <w:szCs w:val="24"/>
            </w:rPr>
            <w:t>Gambar 4.1 M</w:t>
          </w:r>
          <w:r w:rsidRPr="00EA3BD9">
            <w:rPr>
              <w:rFonts w:ascii="Times New Roman" w:hAnsi="Times New Roman" w:cs="Times New Roman"/>
              <w:b/>
              <w:bCs/>
              <w:sz w:val="24"/>
              <w:szCs w:val="24"/>
            </w:rPr>
            <w:t>odel Analisis Jalur</w:t>
          </w:r>
          <w:r w:rsidR="00C61EF1">
            <w:rPr>
              <w:rFonts w:ascii="Times New Roman" w:hAnsi="Times New Roman" w:cs="Times New Roman"/>
              <w:b/>
              <w:bCs/>
              <w:sz w:val="24"/>
              <w:szCs w:val="24"/>
            </w:rPr>
            <w:tab/>
          </w:r>
          <w:r w:rsidR="00A72F1A">
            <w:rPr>
              <w:rFonts w:ascii="Times New Roman" w:hAnsi="Times New Roman" w:cs="Times New Roman"/>
              <w:b/>
              <w:bCs/>
              <w:sz w:val="24"/>
              <w:szCs w:val="24"/>
            </w:rPr>
            <w:t>54</w:t>
          </w:r>
        </w:p>
        <w:p w14:paraId="367EC6E2" w14:textId="70E359F0" w:rsidR="00144646" w:rsidRDefault="00144646" w:rsidP="000F6B4B">
          <w:pPr>
            <w:spacing w:line="360" w:lineRule="auto"/>
          </w:pPr>
          <w:r>
            <w:br w:type="page"/>
          </w:r>
        </w:p>
        <w:p w14:paraId="07FE2530" w14:textId="4C80080B" w:rsidR="00144646" w:rsidRDefault="00144646" w:rsidP="00144646">
          <w:pPr>
            <w:pStyle w:val="Heading1"/>
            <w:spacing w:line="480" w:lineRule="auto"/>
          </w:pPr>
          <w:bookmarkStart w:id="7" w:name="_Toc203046215"/>
          <w:r>
            <w:lastRenderedPageBreak/>
            <w:t>DAFTAR LAMPIRAN</w:t>
          </w:r>
          <w:bookmarkEnd w:id="7"/>
        </w:p>
        <w:p w14:paraId="49C3D066" w14:textId="77777777" w:rsidR="00144646" w:rsidRDefault="00144646" w:rsidP="00144646">
          <w:pPr>
            <w:jc w:val="right"/>
            <w:rPr>
              <w:rFonts w:ascii="Times New Roman" w:hAnsi="Times New Roman" w:cs="Times New Roman"/>
              <w:b/>
              <w:bCs/>
              <w:sz w:val="24"/>
              <w:szCs w:val="24"/>
            </w:rPr>
          </w:pPr>
          <w:r w:rsidRPr="00FB389F">
            <w:rPr>
              <w:rFonts w:ascii="Times New Roman" w:hAnsi="Times New Roman" w:cs="Times New Roman"/>
              <w:b/>
              <w:bCs/>
              <w:sz w:val="24"/>
              <w:szCs w:val="24"/>
            </w:rPr>
            <w:t>Halaman</w:t>
          </w:r>
        </w:p>
        <w:p w14:paraId="02AD085C" w14:textId="5E186510" w:rsidR="00C61EF1" w:rsidRPr="00A72F1A" w:rsidRDefault="00C61EF1" w:rsidP="007753AA">
          <w:pPr>
            <w:pStyle w:val="Caption"/>
          </w:pPr>
          <w:r>
            <w:t>L</w:t>
          </w:r>
          <w:r w:rsidRPr="00A72F1A">
            <w:t xml:space="preserve">ampiran </w:t>
          </w:r>
          <w:r w:rsidRPr="00A72F1A">
            <w:fldChar w:fldCharType="begin"/>
          </w:r>
          <w:r w:rsidRPr="00A72F1A">
            <w:instrText xml:space="preserve"> SEQ Lampiran \* ARABIC </w:instrText>
          </w:r>
          <w:r w:rsidRPr="00A72F1A">
            <w:fldChar w:fldCharType="separate"/>
          </w:r>
          <w:r w:rsidR="007753AA">
            <w:t>1</w:t>
          </w:r>
          <w:r w:rsidRPr="00A72F1A">
            <w:fldChar w:fldCharType="end"/>
          </w:r>
          <w:r w:rsidRPr="00A72F1A">
            <w:t xml:space="preserve">. Kuesioner Penelitian untuk </w:t>
          </w:r>
          <w:r w:rsidRPr="00A72F1A">
            <w:rPr>
              <w:i/>
            </w:rPr>
            <w:t>Pilot Test</w:t>
          </w:r>
          <w:r w:rsidR="007753AA">
            <w:t>......................................................</w:t>
          </w:r>
          <w:r w:rsidR="00327DA4" w:rsidRPr="00A72F1A">
            <w:t>72</w:t>
          </w:r>
        </w:p>
        <w:p w14:paraId="43265982" w14:textId="22EDB3F9" w:rsidR="00C61EF1" w:rsidRPr="00A72F1A" w:rsidRDefault="00C61EF1" w:rsidP="007753AA">
          <w:pPr>
            <w:pStyle w:val="Caption"/>
          </w:pPr>
          <w:r w:rsidRPr="00A72F1A">
            <w:t xml:space="preserve">Lampiran </w:t>
          </w:r>
          <w:r w:rsidRPr="00A72F1A">
            <w:fldChar w:fldCharType="begin"/>
          </w:r>
          <w:r w:rsidRPr="00A72F1A">
            <w:instrText xml:space="preserve"> SEQ Lampiran \* ARABIC </w:instrText>
          </w:r>
          <w:r w:rsidRPr="00A72F1A">
            <w:fldChar w:fldCharType="separate"/>
          </w:r>
          <w:r w:rsidR="007753AA">
            <w:t>2</w:t>
          </w:r>
          <w:r w:rsidRPr="00A72F1A">
            <w:fldChar w:fldCharType="end"/>
          </w:r>
          <w:r w:rsidRPr="00A72F1A">
            <w:t>. Hasil Jawaban 55 Responden Pilot Test</w:t>
          </w:r>
          <w:r w:rsidR="007753AA">
            <w:t>..................................................</w:t>
          </w:r>
          <w:r w:rsidR="00327DA4" w:rsidRPr="00A72F1A">
            <w:t>75</w:t>
          </w:r>
        </w:p>
        <w:p w14:paraId="1649F783" w14:textId="411FD8EC" w:rsidR="00327DA4" w:rsidRPr="00A72F1A" w:rsidRDefault="00A72F1A" w:rsidP="007753AA">
          <w:pPr>
            <w:pStyle w:val="Caption"/>
          </w:pPr>
          <w:r w:rsidRPr="00A72F1A">
            <w:t>Lampiran 3</w:t>
          </w:r>
          <w:r w:rsidR="00327DA4" w:rsidRPr="00A72F1A">
            <w:t>. Hasil Olah Data Pilot Test</w:t>
          </w:r>
          <w:r w:rsidR="007753AA">
            <w:t>.........................................................................</w:t>
          </w:r>
          <w:r>
            <w:t>76</w:t>
          </w:r>
        </w:p>
        <w:p w14:paraId="30E35BD7" w14:textId="7111D7D1" w:rsidR="00A72F1A" w:rsidRPr="00A72F1A" w:rsidRDefault="00A72F1A" w:rsidP="007753AA">
          <w:pPr>
            <w:pStyle w:val="Caption"/>
          </w:pPr>
          <w:r w:rsidRPr="00A72F1A">
            <w:t>Lampiran 4. Kuesioner Penelitian</w:t>
          </w:r>
          <w:r w:rsidR="007753AA">
            <w:t>..................................................................................</w:t>
          </w:r>
          <w:r>
            <w:t>77</w:t>
          </w:r>
        </w:p>
        <w:p w14:paraId="45E7A6A5" w14:textId="63393E8A" w:rsidR="00144646" w:rsidRPr="00A72F1A" w:rsidRDefault="00A72F1A" w:rsidP="00A72F1A">
          <w:pPr>
            <w:tabs>
              <w:tab w:val="right" w:leader="dot" w:pos="8505"/>
            </w:tabs>
            <w:spacing w:after="0" w:line="360" w:lineRule="auto"/>
            <w:jc w:val="both"/>
            <w:rPr>
              <w:rFonts w:ascii="Times New Roman" w:hAnsi="Times New Roman" w:cs="Times New Roman"/>
              <w:b/>
              <w:sz w:val="24"/>
              <w:szCs w:val="24"/>
            </w:rPr>
          </w:pPr>
          <w:r w:rsidRPr="00A72F1A">
            <w:rPr>
              <w:rFonts w:ascii="Times New Roman" w:hAnsi="Times New Roman" w:cs="Times New Roman"/>
              <w:b/>
              <w:sz w:val="24"/>
              <w:szCs w:val="24"/>
            </w:rPr>
            <w:t>Lampiran 5.Tabulasi Data Kuisioner Penelitian</w:t>
          </w:r>
          <w:r>
            <w:rPr>
              <w:rFonts w:ascii="Times New Roman" w:hAnsi="Times New Roman" w:cs="Times New Roman"/>
              <w:b/>
              <w:sz w:val="24"/>
              <w:szCs w:val="24"/>
            </w:rPr>
            <w:tab/>
            <w:t>80</w:t>
          </w:r>
        </w:p>
        <w:p w14:paraId="37D91445" w14:textId="3C728DF0" w:rsidR="00A72F1A" w:rsidRPr="00A72F1A" w:rsidRDefault="00A72F1A" w:rsidP="007753AA">
          <w:pPr>
            <w:pStyle w:val="Caption"/>
          </w:pPr>
          <w:r w:rsidRPr="00A72F1A">
            <w:t>Lampiran 6.Hasil Olah Data Penelitian</w:t>
          </w:r>
          <w:r w:rsidR="007753AA">
            <w:t>.........................................................................</w:t>
          </w:r>
          <w:r>
            <w:t>92</w:t>
          </w:r>
        </w:p>
        <w:p w14:paraId="21268650" w14:textId="77777777" w:rsidR="00A72F1A" w:rsidRDefault="00A72F1A" w:rsidP="00EA3BD9">
          <w:pPr>
            <w:jc w:val="both"/>
            <w:rPr>
              <w:rFonts w:ascii="Times New Roman" w:hAnsi="Times New Roman" w:cs="Times New Roman"/>
              <w:b/>
              <w:bCs/>
              <w:sz w:val="24"/>
              <w:szCs w:val="24"/>
            </w:rPr>
          </w:pPr>
        </w:p>
        <w:p w14:paraId="15791714" w14:textId="77777777" w:rsidR="00327DA4" w:rsidRDefault="00327DA4" w:rsidP="00EA3BD9">
          <w:pPr>
            <w:jc w:val="both"/>
            <w:rPr>
              <w:rFonts w:ascii="Times New Roman" w:hAnsi="Times New Roman" w:cs="Times New Roman"/>
              <w:b/>
              <w:bCs/>
              <w:sz w:val="24"/>
              <w:szCs w:val="24"/>
            </w:rPr>
          </w:pPr>
        </w:p>
        <w:p w14:paraId="4FC493CD" w14:textId="77777777" w:rsidR="00144646" w:rsidRPr="00FB389F" w:rsidRDefault="00144646" w:rsidP="00EA3BD9">
          <w:pPr>
            <w:jc w:val="both"/>
            <w:rPr>
              <w:rFonts w:ascii="Times New Roman" w:hAnsi="Times New Roman" w:cs="Times New Roman"/>
              <w:b/>
              <w:bCs/>
              <w:sz w:val="24"/>
              <w:szCs w:val="24"/>
            </w:rPr>
          </w:pPr>
        </w:p>
        <w:p w14:paraId="26238996" w14:textId="77777777" w:rsidR="00144646" w:rsidRPr="00144646" w:rsidRDefault="00144646" w:rsidP="00144646"/>
        <w:p w14:paraId="67600C37" w14:textId="77777777" w:rsidR="00144646" w:rsidRDefault="00144646" w:rsidP="00854DAF"/>
        <w:p w14:paraId="2B0F2F64" w14:textId="77777777" w:rsidR="00144646" w:rsidRDefault="00144646" w:rsidP="00854DAF">
          <w:pPr>
            <w:sectPr w:rsidR="00144646" w:rsidSect="00EC4F3D">
              <w:headerReference w:type="default" r:id="rId10"/>
              <w:footerReference w:type="default" r:id="rId11"/>
              <w:footerReference w:type="first" r:id="rId12"/>
              <w:pgSz w:w="11907" w:h="16839" w:code="9"/>
              <w:pgMar w:top="2325" w:right="1701" w:bottom="1701" w:left="2268" w:header="850" w:footer="720" w:gutter="0"/>
              <w:pgNumType w:fmt="lowerRoman" w:start="0"/>
              <w:cols w:space="720"/>
              <w:titlePg/>
              <w:docGrid w:linePitch="360"/>
            </w:sectPr>
          </w:pPr>
        </w:p>
        <w:p w14:paraId="6534CEAB" w14:textId="40A77E27" w:rsidR="00854DAF" w:rsidRPr="00FB389F" w:rsidRDefault="00854DAF" w:rsidP="005A1B00">
          <w:pPr>
            <w:pStyle w:val="Heading1"/>
            <w:spacing w:line="480" w:lineRule="auto"/>
          </w:pPr>
          <w:bookmarkStart w:id="8" w:name="_Toc203046216"/>
          <w:r w:rsidRPr="00FB389F">
            <w:lastRenderedPageBreak/>
            <w:t>BAB I</w:t>
          </w:r>
          <w:r w:rsidR="005A1B00">
            <w:br/>
          </w:r>
          <w:r w:rsidRPr="00FB389F">
            <w:t>PENDAHULUAN</w:t>
          </w:r>
          <w:bookmarkEnd w:id="8"/>
        </w:p>
        <w:p w14:paraId="35E96C5C" w14:textId="423364D0" w:rsidR="00854DAF" w:rsidRPr="00FB389F" w:rsidRDefault="00854DAF" w:rsidP="00854DAF">
          <w:pPr>
            <w:pStyle w:val="Heading2"/>
            <w:spacing w:line="240" w:lineRule="auto"/>
          </w:pPr>
          <w:bookmarkStart w:id="9" w:name="_Toc203046217"/>
          <w:r w:rsidRPr="00FB389F">
            <w:t>1.1</w:t>
          </w:r>
          <w:r w:rsidRPr="00FB389F">
            <w:tab/>
            <w:t>Latar Belakang</w:t>
          </w:r>
          <w:bookmarkEnd w:id="9"/>
        </w:p>
        <w:p w14:paraId="56EED106" w14:textId="77777777" w:rsidR="00854DAF" w:rsidRPr="00FB389F" w:rsidRDefault="00854DAF" w:rsidP="00854DAF">
          <w:pPr>
            <w:spacing w:after="0" w:line="480" w:lineRule="auto"/>
            <w:ind w:left="66" w:firstLine="654"/>
            <w:jc w:val="both"/>
            <w:rPr>
              <w:rFonts w:ascii="Times New Roman" w:hAnsi="Times New Roman" w:cs="Times New Roman"/>
              <w:b/>
              <w:sz w:val="24"/>
              <w:szCs w:val="24"/>
            </w:rPr>
          </w:pPr>
          <w:r w:rsidRPr="00FB389F">
            <w:rPr>
              <w:rFonts w:ascii="Times New Roman" w:hAnsi="Times New Roman" w:cs="Times New Roman"/>
              <w:sz w:val="24"/>
              <w:szCs w:val="24"/>
            </w:rPr>
            <w:t xml:space="preserve">Pajak menurut Undang-Undang Republik Indonesia Nomor 28 Tahun 2009 adalah kontribusi wajib kepada daerah yang terutang oleh orang pribadi atau badan yang sifatnya memaksa, dengan tidak mendapatkan imbalan secara langsung untuk keperluan daerah bagi sebesar-besarnya kemakmuran rakyat. Pajak merupakan salah satu kontribusi utama dalam pendapatan negara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{"citationItems":[{"id":"ITEM-1","itemData":{"ISSN":"2655-9943","abstract":"The purpose of this study are: 1) to determine the effect of e-Filing System on Individual Taxpayer Compliance, 2) to determine the effect of e-Billing System on Individual Taxpayer Compliance, 3) to determine the effect of Tax Understanding on Taxpayer Compliance Private, 4) to determine the simultaneous effect of e-Filing, e-Billing and Tax Understanding System on Personal Taxpayer Compliance. The location of this research was at KPP Pratama Denpasar Timur. The sample in this study were 100 people. The sampling method used is incidental sampling. Analyzed using SPSS for Windows software. The results of the study found that: 1) e-filing has a positive and significant influence on the use of taxpayer compliance. Where E-filing has a t coefficient of 5.352 and a significance of 0.000, 2) e-billing has a positive and significant influence on the use of taxpayer compliance. Where E-billing has a t coefficient of 6.282 and a significance of 0.000, 3) understanding of taxpayers has a positive and significant influence on the use of taxpayer compliance. Where the understanding of taxpayers has a t coefficient of 4.375 and a significance of 0.000, 4) e-filing, e-billing and understanding of taxation together (simultaneously) have a significant positive effect on taxpayer compliance. Where e-filing, e-billing and tax understanding together (simultaneously) has an F coefficient of 263.499 and a significance of 0.000.","author":[{"dropping-particle":"","family":"Pradnyana","given":"I","non-dropping-particle":"","parse-names":false,"suffix":""},{"dropping-particle":"","family":"Prena","given":"P","non-dropping-particle":"","parse-names":false,"suffix":""}],"container-title":"Wacana Ekonomi (Jurnal Ekonomi, Bisnis dan Akuntansi)","id":"ITEM-1","issue":"1","issued":{"date-parts":[["2019"]]},"page":"56-65","title":"Pengaruh Penerapan Sistem E-Filing, E-Billing dan Pemahaman Perpajakan Terhadap Kepatuhan Wajib Pajak Orang Pribadi Pada Kantor Pelayanan Pajak (Kpp) Pratama Denpasar Timur.","type":"article-journal","volume":"18"},"uris":["http://www.mendeley.com/documents/?uuid=ac08ec21-5f58-4814-9e46-cb37c886310b"]}],"mendeley":{"formattedCitation":"(Pradnyana &amp; Prena, 2019)","plainTextFormattedCitation":"(Pradnyana &amp; Prena, 2019)","previouslyFormattedCitation":"(Pradnyana &amp; Prena, 2019)"},"properties":{"noteIndex":0},"schema":"https://github.com/citation-style-language/schema/raw/master/csl-citation.json"}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(Pradnyana &amp; Prena, 2019)</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Pendapatan ini akan dimanfaatkan untuk mendukung kelancaran operasional pemerintahan, di mana sebagian besar dananya berasal dari pajak.</w:t>
          </w:r>
        </w:p>
        <w:p w14:paraId="22D5B796" w14:textId="77777777" w:rsidR="00854DAF" w:rsidRPr="00FB389F" w:rsidRDefault="00854DAF" w:rsidP="00854DAF">
          <w:pPr>
            <w:spacing w:after="0" w:line="480" w:lineRule="auto"/>
            <w:ind w:left="66" w:firstLine="654"/>
            <w:jc w:val="both"/>
            <w:rPr>
              <w:rFonts w:ascii="Times New Roman" w:hAnsi="Times New Roman" w:cs="Times New Roman"/>
              <w:b/>
              <w:sz w:val="24"/>
              <w:szCs w:val="24"/>
            </w:rPr>
          </w:pPr>
          <w:r w:rsidRPr="00FB389F">
            <w:rPr>
              <w:rFonts w:ascii="Times New Roman" w:hAnsi="Times New Roman" w:cs="Times New Roman"/>
              <w:sz w:val="24"/>
              <w:szCs w:val="24"/>
            </w:rPr>
            <w:t xml:space="preserve">Pajak menjadi sumber penerimaan dana yang dialokasikan untuk mendukung pembangunan daerah. Sesuai dengan fungsi utama pajak yaitu sebagai </w:t>
          </w:r>
          <w:r w:rsidRPr="00FB389F">
            <w:rPr>
              <w:rFonts w:ascii="Times New Roman" w:hAnsi="Times New Roman" w:cs="Times New Roman"/>
              <w:i/>
              <w:sz w:val="24"/>
              <w:szCs w:val="24"/>
            </w:rPr>
            <w:t xml:space="preserve">budgetair </w:t>
          </w:r>
          <w:r w:rsidRPr="00FB389F">
            <w:rPr>
              <w:rFonts w:ascii="Times New Roman" w:hAnsi="Times New Roman" w:cs="Times New Roman"/>
              <w:iCs/>
              <w:sz w:val="24"/>
              <w:szCs w:val="24"/>
            </w:rPr>
            <w:t>(Sumber keuangan negara)</w:t>
          </w:r>
          <w:r w:rsidRPr="00FB389F">
            <w:rPr>
              <w:rFonts w:ascii="Times New Roman" w:hAnsi="Times New Roman" w:cs="Times New Roman"/>
              <w:sz w:val="24"/>
              <w:szCs w:val="24"/>
            </w:rPr>
            <w:t xml:space="preserve">, berfungsi sebagai sumber pendapatan yang dialokasikan untuk membiayai pengeluaran negara, dan pajak termasuk dalam APBN sebagai pendapatan dari dalam negeri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{"citationItems":[{"id":"ITEM-1","itemData":{"abstract":"r 86/PMK.03/2020 Tahun 2020 (insentif pajak untuk wajib pajak terdampak pandemi corona virus disease 2019) dan pemahaman wajib pajak atas Peraturan Menteri Keuangan Nomor 86/PMK.03/2020 Tahun 2020 terhadap kemauan wajib pajak dalam menjalankan kewajiban perpajakannya. Populasi dalam penelitian ini adalah pelaku UMKM orang pribadi sektor perdagangan di Kabupaten Kudus. Pengambilan sampel menggunakan metode purposive sampling, dengan jumlah sampel sebanyak 66 responden. Data yang diperoleh dianalisis dengan menggunakan teknik analisis PLS (Partial Least Square) melalui software SmartPLS. Hasil pengujian menunjukkan bahwa sosialisasi dan pemahaman PMK No.86 Tahun 2020 berpengaruh positif dan signifikan terhadap kemauan menjalankan kewajiban perpajakan UMKM orang pribadi sektor perdagangan di Kudus pada masa covid-19.","author":[{"dropping-particle":"","family":"Mudiarti","given":"Hasna","non-dropping-particle":"","parse-names":false,"suffix":""},{"dropping-particle":"","family":"Mulyani","given":"Ulva Rizky","non-dropping-particle":"","parse-names":false,"suffix":""}],"container-title":"Accounting Global Journal","id":"ITEM-1","issue":"86","issued":{"date-parts":[["2020"]]},"page":"167-182","title":"Pengaruh Sosialisasi dan Pemahaman Peraturan Kemauan Menjalankan Kewajiban Perpajakan Pada Masa Covid-19 ( Pada Umkm Orang Pribadi Sektor Perdagangan di Kudus)","type":"article-journal","volume":"4"},"uris":["http://www.mendeley.com/documents/?uuid=2254ea71-f364-4800-8596-390a79f58cef"]}],"mendeley":{"formattedCitation":"(Mudiarti &amp; Mulyani, 2020)","plainTextFormattedCitation":"(Mudiarti &amp; Mulyani, 2020)","previouslyFormattedCitation":"(Mudiarti &amp; Mulyani, 2020)"},"properties":{"noteIndex":0},"schema":"https://github.com/citation-style-language/schema/raw/master/csl-citation.json"}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(Mudiarti &amp; Mulyani, 2020)</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Pembayaran pajak merupakan wujud dari tugas dan keterlibatan wajib pajak dalam menyelenggarakan pendanaan negara dan pembangunan nasional, baik secara langsung maupun dilakukan secara bersama-sama. Sehingga dapat dikatakan bahwa membayar pajak merupakan kewajiban setiap warga negara untuk terlibat dan berperan terhadap pembangunan nasional.</w:t>
          </w:r>
        </w:p>
        <w:p w14:paraId="5CD96962" w14:textId="6CED1E9B" w:rsidR="00854DAF" w:rsidRPr="00FB389F" w:rsidRDefault="00854DAF" w:rsidP="00EC4F3D">
          <w:pPr>
            <w:spacing w:after="0" w:line="480" w:lineRule="auto"/>
            <w:ind w:left="66" w:firstLine="654"/>
            <w:jc w:val="both"/>
            <w:rPr>
              <w:rFonts w:ascii="Times New Roman" w:hAnsi="Times New Roman" w:cs="Times New Roman"/>
              <w:b/>
              <w:sz w:val="24"/>
              <w:szCs w:val="24"/>
            </w:rPr>
          </w:pPr>
          <w:r w:rsidRPr="00FB389F">
            <w:rPr>
              <w:rFonts w:ascii="Times New Roman" w:hAnsi="Times New Roman" w:cs="Times New Roman"/>
              <w:sz w:val="24"/>
              <w:szCs w:val="28"/>
            </w:rPr>
            <w:t>Berdasarkan jenis pajak yang dikelola di Indonesia, pajak terbagi menjadi pajak pusat dan pajak daerah. Pajak yang dipungut pada tingkat provinsi salah satunya ialah pajak kendaraan bermotor (PKB). Pajak kendaraan bermotor</w:t>
          </w:r>
          <w:r w:rsidR="001C0C4C">
            <w:rPr>
              <w:rFonts w:ascii="Times New Roman" w:hAnsi="Times New Roman" w:cs="Times New Roman"/>
              <w:sz w:val="24"/>
              <w:szCs w:val="28"/>
            </w:rPr>
            <w:t xml:space="preserve"> </w:t>
          </w:r>
          <w:r w:rsidRPr="00FB389F">
            <w:rPr>
              <w:rFonts w:ascii="Times New Roman" w:hAnsi="Times New Roman" w:cs="Times New Roman"/>
              <w:sz w:val="24"/>
              <w:szCs w:val="28"/>
            </w:rPr>
            <w:lastRenderedPageBreak/>
            <w:t>merupakan salah satu sumber pendapatan daerah yang berkontribusi penting termasuk di daerah Provinsi Kalimantan Timur. Hal tersebut tercermin di tabel 1.1.</w:t>
          </w:r>
        </w:p>
        <w:p w14:paraId="1BACB171" w14:textId="74224126" w:rsidR="00854DAF" w:rsidRPr="00FB389F" w:rsidRDefault="00854DAF" w:rsidP="00854DAF">
          <w:pPr>
            <w:spacing w:after="0" w:line="480" w:lineRule="auto"/>
            <w:ind w:left="66" w:firstLine="654"/>
            <w:jc w:val="both"/>
            <w:rPr>
              <w:rFonts w:ascii="Times New Roman" w:hAnsi="Times New Roman" w:cs="Times New Roman"/>
              <w:b/>
              <w:sz w:val="24"/>
              <w:szCs w:val="24"/>
            </w:rPr>
          </w:pPr>
          <w:r w:rsidRPr="00FB389F">
            <w:rPr>
              <w:rFonts w:ascii="Times New Roman" w:hAnsi="Times New Roman" w:cs="Times New Roman"/>
              <w:sz w:val="24"/>
              <w:szCs w:val="28"/>
            </w:rPr>
            <w:t>Pe</w:t>
          </w:r>
          <w:r w:rsidR="00D94698">
            <w:rPr>
              <w:rFonts w:ascii="Times New Roman" w:hAnsi="Times New Roman" w:cs="Times New Roman"/>
              <w:sz w:val="24"/>
              <w:szCs w:val="28"/>
            </w:rPr>
            <w:t xml:space="preserve">merintah provinsi mengelola beberapa jenis pajak, antara lain </w:t>
          </w:r>
          <w:r w:rsidRPr="00FB389F">
            <w:rPr>
              <w:rFonts w:ascii="Times New Roman" w:hAnsi="Times New Roman" w:cs="Times New Roman"/>
              <w:sz w:val="24"/>
              <w:szCs w:val="28"/>
            </w:rPr>
            <w:t xml:space="preserve">pajak kendaraan bermotor (PKB), bea balik nama kendaraan bermotor (BBNKB), pajak bahan bakar kendaraan bermotor (PBBKB), pajak air permukaan (PAP), </w:t>
          </w:r>
          <w:r w:rsidR="00D94698">
            <w:rPr>
              <w:rFonts w:ascii="Times New Roman" w:hAnsi="Times New Roman" w:cs="Times New Roman"/>
              <w:sz w:val="24"/>
              <w:szCs w:val="28"/>
            </w:rPr>
            <w:t xml:space="preserve">serta </w:t>
          </w:r>
          <w:r w:rsidRPr="00FB389F">
            <w:rPr>
              <w:rFonts w:ascii="Times New Roman" w:hAnsi="Times New Roman" w:cs="Times New Roman"/>
              <w:sz w:val="24"/>
              <w:szCs w:val="28"/>
            </w:rPr>
            <w:t xml:space="preserve">pajak rokok. </w:t>
          </w:r>
        </w:p>
        <w:p w14:paraId="4B1FF18D" w14:textId="5696CD9B" w:rsidR="00854DAF" w:rsidRPr="00FB389F" w:rsidRDefault="00854DAF" w:rsidP="007753AA">
          <w:pPr>
            <w:pStyle w:val="Caption"/>
            <w:rPr>
              <w:i/>
            </w:rPr>
          </w:pPr>
          <w:bookmarkStart w:id="10" w:name="_Toc190069361"/>
          <w:bookmarkStart w:id="11" w:name="_Toc192485629"/>
          <w:r w:rsidRPr="00FB389F">
            <w:t xml:space="preserve">Tabel 1. </w:t>
          </w:r>
          <w:r w:rsidRPr="00FB389F">
            <w:rPr>
              <w:i/>
            </w:rPr>
            <w:fldChar w:fldCharType="begin" w:fldLock="1"/>
          </w:r>
          <w:r w:rsidRPr="00FB389F">
            <w:instrText xml:space="preserve"> SEQ Tabel_1. \* ARABIC </w:instrText>
          </w:r>
          <w:r w:rsidRPr="00FB389F">
            <w:rPr>
              <w:i/>
            </w:rPr>
            <w:fldChar w:fldCharType="separate"/>
          </w:r>
          <w:r w:rsidR="00604734">
            <w:t>1</w:t>
          </w:r>
          <w:r w:rsidRPr="00FB389F">
            <w:rPr>
              <w:i/>
            </w:rPr>
            <w:fldChar w:fldCharType="end"/>
          </w:r>
          <w:r w:rsidRPr="00FB389F">
            <w:t xml:space="preserve"> Pendapatan Pajak Daerah Provinsi Kalimantan Timur Tahun 202</w:t>
          </w:r>
          <w:r w:rsidR="000C0ADE">
            <w:t>2</w:t>
          </w:r>
          <w:r w:rsidRPr="00FB389F">
            <w:t>-202</w:t>
          </w:r>
          <w:bookmarkEnd w:id="10"/>
          <w:bookmarkEnd w:id="11"/>
          <w:r w:rsidR="000C0ADE">
            <w:t>4</w:t>
          </w:r>
          <w:r w:rsidRPr="00FB389F">
            <w:t xml:space="preserve"> </w:t>
          </w:r>
        </w:p>
        <w:tbl>
          <w:tblPr>
            <w:tblStyle w:val="TableGrid"/>
            <w:tblW w:w="0" w:type="auto"/>
            <w:tblInd w:w="-5" w:type="dxa"/>
            <w:tblLook w:val="04A0" w:firstRow="1" w:lastRow="0" w:firstColumn="1" w:lastColumn="0" w:noHBand="0" w:noVBand="1"/>
          </w:tblPr>
          <w:tblGrid>
            <w:gridCol w:w="709"/>
            <w:gridCol w:w="1276"/>
            <w:gridCol w:w="1984"/>
            <w:gridCol w:w="2014"/>
            <w:gridCol w:w="1950"/>
          </w:tblGrid>
          <w:tr w:rsidR="00854DAF" w:rsidRPr="00FB389F" w14:paraId="74E26099" w14:textId="77777777" w:rsidTr="00953D49">
            <w:trPr>
              <w:trHeight w:val="321"/>
            </w:trPr>
            <w:tc>
              <w:tcPr>
                <w:tcW w:w="709" w:type="dxa"/>
              </w:tcPr>
              <w:p w14:paraId="23827C3A" w14:textId="77777777" w:rsidR="00854DAF" w:rsidRPr="00FB389F" w:rsidRDefault="00854DAF" w:rsidP="00953D49">
                <w:pPr>
                  <w:pStyle w:val="BodyText"/>
                  <w:spacing w:after="0"/>
                  <w:jc w:val="center"/>
                  <w:rPr>
                    <w:rFonts w:cs="Times New Roman"/>
                    <w:b/>
                    <w:bCs/>
                    <w:sz w:val="20"/>
                    <w:szCs w:val="24"/>
                  </w:rPr>
                </w:pPr>
                <w:r w:rsidRPr="00FB389F">
                  <w:rPr>
                    <w:rFonts w:cs="Times New Roman"/>
                    <w:b/>
                    <w:bCs/>
                    <w:sz w:val="20"/>
                    <w:szCs w:val="24"/>
                  </w:rPr>
                  <w:t>No</w:t>
                </w:r>
              </w:p>
            </w:tc>
            <w:tc>
              <w:tcPr>
                <w:tcW w:w="1276" w:type="dxa"/>
              </w:tcPr>
              <w:p w14:paraId="5FE473EB" w14:textId="77777777" w:rsidR="00854DAF" w:rsidRPr="00FB389F" w:rsidRDefault="00854DAF" w:rsidP="00953D49">
                <w:pPr>
                  <w:pStyle w:val="BodyText"/>
                  <w:spacing w:after="0"/>
                  <w:jc w:val="center"/>
                  <w:rPr>
                    <w:rFonts w:cs="Times New Roman"/>
                    <w:b/>
                    <w:bCs/>
                    <w:sz w:val="20"/>
                    <w:szCs w:val="24"/>
                  </w:rPr>
                </w:pPr>
                <w:r w:rsidRPr="00FB389F">
                  <w:rPr>
                    <w:rFonts w:cs="Times New Roman"/>
                    <w:b/>
                    <w:bCs/>
                    <w:sz w:val="20"/>
                    <w:szCs w:val="24"/>
                  </w:rPr>
                  <w:t>Jenis Pajak</w:t>
                </w:r>
              </w:p>
            </w:tc>
            <w:tc>
              <w:tcPr>
                <w:tcW w:w="1984" w:type="dxa"/>
              </w:tcPr>
              <w:p w14:paraId="5A3FD6B6" w14:textId="77777777" w:rsidR="00854DAF" w:rsidRPr="00FB389F" w:rsidRDefault="00854DAF" w:rsidP="00953D49">
                <w:pPr>
                  <w:pStyle w:val="BodyText"/>
                  <w:spacing w:after="0"/>
                  <w:jc w:val="center"/>
                  <w:rPr>
                    <w:rFonts w:cs="Times New Roman"/>
                    <w:b/>
                    <w:bCs/>
                    <w:sz w:val="20"/>
                    <w:szCs w:val="24"/>
                  </w:rPr>
                </w:pPr>
                <w:r w:rsidRPr="00FB389F">
                  <w:rPr>
                    <w:rFonts w:cs="Times New Roman"/>
                    <w:b/>
                    <w:bCs/>
                    <w:sz w:val="20"/>
                    <w:szCs w:val="24"/>
                  </w:rPr>
                  <w:t>2022</w:t>
                </w:r>
              </w:p>
            </w:tc>
            <w:tc>
              <w:tcPr>
                <w:tcW w:w="2014" w:type="dxa"/>
              </w:tcPr>
              <w:p w14:paraId="5E1CE3E0" w14:textId="77777777" w:rsidR="00854DAF" w:rsidRPr="00FB389F" w:rsidRDefault="00854DAF" w:rsidP="00953D49">
                <w:pPr>
                  <w:pStyle w:val="BodyText"/>
                  <w:spacing w:after="0"/>
                  <w:jc w:val="center"/>
                  <w:rPr>
                    <w:rFonts w:cs="Times New Roman"/>
                    <w:b/>
                    <w:bCs/>
                    <w:sz w:val="20"/>
                    <w:szCs w:val="24"/>
                  </w:rPr>
                </w:pPr>
                <w:r w:rsidRPr="00FB389F">
                  <w:rPr>
                    <w:rFonts w:cs="Times New Roman"/>
                    <w:b/>
                    <w:bCs/>
                    <w:sz w:val="20"/>
                    <w:szCs w:val="24"/>
                  </w:rPr>
                  <w:t>2023</w:t>
                </w:r>
              </w:p>
            </w:tc>
            <w:tc>
              <w:tcPr>
                <w:tcW w:w="1950" w:type="dxa"/>
              </w:tcPr>
              <w:p w14:paraId="155EE776" w14:textId="77777777" w:rsidR="00854DAF" w:rsidRPr="00FB389F" w:rsidRDefault="00854DAF" w:rsidP="00953D49">
                <w:pPr>
                  <w:pStyle w:val="BodyText"/>
                  <w:spacing w:after="0"/>
                  <w:jc w:val="center"/>
                  <w:rPr>
                    <w:rFonts w:cs="Times New Roman"/>
                    <w:b/>
                    <w:bCs/>
                    <w:sz w:val="20"/>
                    <w:szCs w:val="24"/>
                  </w:rPr>
                </w:pPr>
                <w:r w:rsidRPr="00FB389F">
                  <w:rPr>
                    <w:rFonts w:cs="Times New Roman"/>
                    <w:b/>
                    <w:bCs/>
                    <w:sz w:val="20"/>
                    <w:szCs w:val="24"/>
                  </w:rPr>
                  <w:t>2024</w:t>
                </w:r>
              </w:p>
            </w:tc>
          </w:tr>
          <w:tr w:rsidR="00854DAF" w:rsidRPr="00FB389F" w14:paraId="59F1D4E7" w14:textId="77777777" w:rsidTr="00953D49">
            <w:tc>
              <w:tcPr>
                <w:tcW w:w="709" w:type="dxa"/>
              </w:tcPr>
              <w:p w14:paraId="2BA0B968" w14:textId="77777777" w:rsidR="00854DAF" w:rsidRPr="00FB389F" w:rsidRDefault="00854DAF" w:rsidP="00953D49">
                <w:pPr>
                  <w:pStyle w:val="BodyText"/>
                  <w:spacing w:after="0"/>
                  <w:jc w:val="center"/>
                  <w:rPr>
                    <w:rFonts w:cs="Times New Roman"/>
                    <w:sz w:val="20"/>
                    <w:szCs w:val="24"/>
                  </w:rPr>
                </w:pPr>
                <w:r w:rsidRPr="00FB389F">
                  <w:rPr>
                    <w:rFonts w:cs="Times New Roman"/>
                    <w:sz w:val="20"/>
                    <w:szCs w:val="24"/>
                  </w:rPr>
                  <w:t>1</w:t>
                </w:r>
              </w:p>
            </w:tc>
            <w:tc>
              <w:tcPr>
                <w:tcW w:w="1276" w:type="dxa"/>
              </w:tcPr>
              <w:p w14:paraId="4FF58CF1" w14:textId="77777777" w:rsidR="00854DAF" w:rsidRPr="00FB389F" w:rsidRDefault="00854DAF" w:rsidP="00953D49">
                <w:pPr>
                  <w:pStyle w:val="BodyText"/>
                  <w:spacing w:after="0"/>
                  <w:jc w:val="both"/>
                  <w:rPr>
                    <w:rFonts w:cs="Times New Roman"/>
                    <w:sz w:val="20"/>
                    <w:szCs w:val="24"/>
                  </w:rPr>
                </w:pPr>
                <w:r w:rsidRPr="00FB389F">
                  <w:rPr>
                    <w:rFonts w:cs="Times New Roman"/>
                    <w:sz w:val="20"/>
                    <w:szCs w:val="24"/>
                  </w:rPr>
                  <w:t>PKB</w:t>
                </w:r>
              </w:p>
            </w:tc>
            <w:tc>
              <w:tcPr>
                <w:tcW w:w="1984" w:type="dxa"/>
              </w:tcPr>
              <w:p w14:paraId="1A2CE24E" w14:textId="77777777" w:rsidR="00854DAF" w:rsidRPr="00FB389F" w:rsidRDefault="00854DAF" w:rsidP="00953D49">
                <w:pPr>
                  <w:pStyle w:val="BodyText"/>
                  <w:spacing w:after="0"/>
                  <w:jc w:val="both"/>
                  <w:rPr>
                    <w:rFonts w:cs="Times New Roman"/>
                    <w:color w:val="000000" w:themeColor="text1"/>
                    <w:sz w:val="20"/>
                    <w:szCs w:val="20"/>
                  </w:rPr>
                </w:pPr>
                <w:r w:rsidRPr="00FB389F">
                  <w:rPr>
                    <w:rFonts w:cs="Times New Roman"/>
                    <w:color w:val="000000" w:themeColor="text1"/>
                    <w:sz w:val="20"/>
                    <w:szCs w:val="20"/>
                  </w:rPr>
                  <w:t>Rp1.271.895.140.197</w:t>
                </w:r>
              </w:p>
            </w:tc>
            <w:tc>
              <w:tcPr>
                <w:tcW w:w="2014" w:type="dxa"/>
              </w:tcPr>
              <w:p w14:paraId="46F27B44" w14:textId="77777777" w:rsidR="00854DAF" w:rsidRPr="00FB389F" w:rsidRDefault="00854DAF" w:rsidP="00953D49">
                <w:pPr>
                  <w:pStyle w:val="BodyText"/>
                  <w:spacing w:after="0"/>
                  <w:jc w:val="both"/>
                  <w:rPr>
                    <w:rFonts w:cs="Times New Roman"/>
                    <w:color w:val="000000" w:themeColor="text1"/>
                    <w:sz w:val="20"/>
                    <w:szCs w:val="20"/>
                  </w:rPr>
                </w:pPr>
                <w:r w:rsidRPr="00FB389F">
                  <w:rPr>
                    <w:rFonts w:cs="Times New Roman"/>
                    <w:color w:val="000000" w:themeColor="text1"/>
                    <w:sz w:val="20"/>
                    <w:szCs w:val="20"/>
                  </w:rPr>
                  <w:t>Rp1.314.476.696.918</w:t>
                </w:r>
              </w:p>
            </w:tc>
            <w:tc>
              <w:tcPr>
                <w:tcW w:w="1950" w:type="dxa"/>
              </w:tcPr>
              <w:p w14:paraId="5F6FAAA1" w14:textId="77777777" w:rsidR="00854DAF" w:rsidRPr="00FB389F" w:rsidRDefault="00854DAF" w:rsidP="00953D49">
                <w:pPr>
                  <w:pStyle w:val="BodyText"/>
                  <w:spacing w:after="0"/>
                  <w:jc w:val="both"/>
                  <w:rPr>
                    <w:rFonts w:cs="Times New Roman"/>
                    <w:color w:val="000000" w:themeColor="text1"/>
                    <w:sz w:val="20"/>
                    <w:szCs w:val="20"/>
                  </w:rPr>
                </w:pPr>
                <w:r w:rsidRPr="00FB389F">
                  <w:rPr>
                    <w:rFonts w:cs="Times New Roman"/>
                    <w:color w:val="000000" w:themeColor="text1"/>
                    <w:sz w:val="20"/>
                    <w:szCs w:val="20"/>
                  </w:rPr>
                  <w:t>Rp1.419.943.632.225</w:t>
                </w:r>
              </w:p>
            </w:tc>
          </w:tr>
          <w:tr w:rsidR="00854DAF" w:rsidRPr="00FB389F" w14:paraId="57ACDF1C" w14:textId="77777777" w:rsidTr="00953D49">
            <w:trPr>
              <w:trHeight w:val="289"/>
            </w:trPr>
            <w:tc>
              <w:tcPr>
                <w:tcW w:w="709" w:type="dxa"/>
              </w:tcPr>
              <w:p w14:paraId="2D8189C5" w14:textId="77777777" w:rsidR="00854DAF" w:rsidRPr="00FB389F" w:rsidRDefault="00854DAF" w:rsidP="00953D49">
                <w:pPr>
                  <w:pStyle w:val="BodyText"/>
                  <w:spacing w:after="0"/>
                  <w:jc w:val="center"/>
                  <w:rPr>
                    <w:rFonts w:cs="Times New Roman"/>
                    <w:sz w:val="20"/>
                    <w:szCs w:val="24"/>
                  </w:rPr>
                </w:pPr>
                <w:r w:rsidRPr="00FB389F">
                  <w:rPr>
                    <w:rFonts w:cs="Times New Roman"/>
                    <w:sz w:val="20"/>
                    <w:szCs w:val="24"/>
                  </w:rPr>
                  <w:t>2</w:t>
                </w:r>
              </w:p>
            </w:tc>
            <w:tc>
              <w:tcPr>
                <w:tcW w:w="1276" w:type="dxa"/>
              </w:tcPr>
              <w:p w14:paraId="5D8F1AF7" w14:textId="77777777" w:rsidR="00854DAF" w:rsidRPr="00FB389F" w:rsidRDefault="00854DAF" w:rsidP="00953D49">
                <w:pPr>
                  <w:pStyle w:val="BodyText"/>
                  <w:spacing w:after="0"/>
                  <w:jc w:val="both"/>
                  <w:rPr>
                    <w:rFonts w:cs="Times New Roman"/>
                    <w:sz w:val="20"/>
                    <w:szCs w:val="24"/>
                  </w:rPr>
                </w:pPr>
                <w:r w:rsidRPr="00FB389F">
                  <w:rPr>
                    <w:rFonts w:cs="Times New Roman"/>
                    <w:sz w:val="20"/>
                    <w:szCs w:val="24"/>
                  </w:rPr>
                  <w:t>BBNKB</w:t>
                </w:r>
              </w:p>
            </w:tc>
            <w:tc>
              <w:tcPr>
                <w:tcW w:w="1984" w:type="dxa"/>
              </w:tcPr>
              <w:p w14:paraId="560A4BBF" w14:textId="77777777" w:rsidR="00854DAF" w:rsidRPr="00FB389F" w:rsidRDefault="00854DAF" w:rsidP="00953D49">
                <w:pPr>
                  <w:jc w:val="both"/>
                  <w:rPr>
                    <w:rFonts w:ascii="Times New Roman" w:hAnsi="Times New Roman" w:cs="Times New Roman"/>
                    <w:color w:val="000000" w:themeColor="text1"/>
                    <w:sz w:val="20"/>
                    <w:szCs w:val="20"/>
                  </w:rPr>
                </w:pPr>
                <w:r w:rsidRPr="00FB389F">
                  <w:rPr>
                    <w:rFonts w:ascii="Times New Roman" w:hAnsi="Times New Roman" w:cs="Times New Roman"/>
                    <w:color w:val="000000" w:themeColor="text1"/>
                    <w:sz w:val="20"/>
                    <w:szCs w:val="20"/>
                  </w:rPr>
                  <w:t>Rp1.240.322.341.882</w:t>
                </w:r>
              </w:p>
            </w:tc>
            <w:tc>
              <w:tcPr>
                <w:tcW w:w="2014" w:type="dxa"/>
              </w:tcPr>
              <w:p w14:paraId="6408CC4E" w14:textId="77777777" w:rsidR="00854DAF" w:rsidRPr="00FB389F" w:rsidRDefault="00854DAF" w:rsidP="00953D49">
                <w:pPr>
                  <w:jc w:val="both"/>
                  <w:rPr>
                    <w:rFonts w:ascii="Times New Roman" w:hAnsi="Times New Roman" w:cs="Times New Roman"/>
                    <w:color w:val="000000" w:themeColor="text1"/>
                    <w:sz w:val="20"/>
                    <w:szCs w:val="20"/>
                  </w:rPr>
                </w:pPr>
                <w:r w:rsidRPr="00FB389F">
                  <w:rPr>
                    <w:rFonts w:ascii="Times New Roman" w:hAnsi="Times New Roman" w:cs="Times New Roman"/>
                    <w:color w:val="000000" w:themeColor="text1"/>
                    <w:sz w:val="20"/>
                    <w:szCs w:val="20"/>
                  </w:rPr>
                  <w:t>Rp1.225.008.136.195</w:t>
                </w:r>
              </w:p>
            </w:tc>
            <w:tc>
              <w:tcPr>
                <w:tcW w:w="1950" w:type="dxa"/>
              </w:tcPr>
              <w:p w14:paraId="4092B815" w14:textId="77777777" w:rsidR="00854DAF" w:rsidRPr="00FB389F" w:rsidRDefault="00854DAF" w:rsidP="00953D49">
                <w:pPr>
                  <w:jc w:val="both"/>
                  <w:rPr>
                    <w:rFonts w:ascii="Times New Roman" w:hAnsi="Times New Roman" w:cs="Times New Roman"/>
                    <w:color w:val="000000" w:themeColor="text1"/>
                    <w:sz w:val="20"/>
                    <w:szCs w:val="20"/>
                  </w:rPr>
                </w:pPr>
                <w:r w:rsidRPr="00FB389F">
                  <w:rPr>
                    <w:rFonts w:ascii="Times New Roman" w:hAnsi="Times New Roman" w:cs="Times New Roman"/>
                    <w:color w:val="000000" w:themeColor="text1"/>
                    <w:sz w:val="20"/>
                    <w:szCs w:val="20"/>
                  </w:rPr>
                  <w:t>Rp1.376.223.699.700</w:t>
                </w:r>
              </w:p>
            </w:tc>
          </w:tr>
          <w:tr w:rsidR="00854DAF" w:rsidRPr="00FB389F" w14:paraId="466222B8" w14:textId="77777777" w:rsidTr="00953D49">
            <w:tc>
              <w:tcPr>
                <w:tcW w:w="709" w:type="dxa"/>
              </w:tcPr>
              <w:p w14:paraId="1DF81B14" w14:textId="77777777" w:rsidR="00854DAF" w:rsidRPr="00FB389F" w:rsidRDefault="00854DAF" w:rsidP="00953D49">
                <w:pPr>
                  <w:pStyle w:val="BodyText"/>
                  <w:spacing w:after="0"/>
                  <w:jc w:val="center"/>
                  <w:rPr>
                    <w:rFonts w:cs="Times New Roman"/>
                    <w:sz w:val="20"/>
                    <w:szCs w:val="24"/>
                  </w:rPr>
                </w:pPr>
                <w:r w:rsidRPr="00FB389F">
                  <w:rPr>
                    <w:rFonts w:cs="Times New Roman"/>
                    <w:sz w:val="20"/>
                    <w:szCs w:val="24"/>
                  </w:rPr>
                  <w:t>3</w:t>
                </w:r>
              </w:p>
            </w:tc>
            <w:tc>
              <w:tcPr>
                <w:tcW w:w="1276" w:type="dxa"/>
              </w:tcPr>
              <w:p w14:paraId="523382F0" w14:textId="77777777" w:rsidR="00854DAF" w:rsidRPr="00FB389F" w:rsidRDefault="00854DAF" w:rsidP="00953D49">
                <w:pPr>
                  <w:pStyle w:val="BodyText"/>
                  <w:spacing w:after="0"/>
                  <w:jc w:val="both"/>
                  <w:rPr>
                    <w:rFonts w:cs="Times New Roman"/>
                    <w:sz w:val="20"/>
                    <w:szCs w:val="24"/>
                  </w:rPr>
                </w:pPr>
                <w:r w:rsidRPr="00FB389F">
                  <w:rPr>
                    <w:rFonts w:cs="Times New Roman"/>
                    <w:sz w:val="20"/>
                    <w:szCs w:val="24"/>
                  </w:rPr>
                  <w:t>PAP</w:t>
                </w:r>
              </w:p>
            </w:tc>
            <w:tc>
              <w:tcPr>
                <w:tcW w:w="1984" w:type="dxa"/>
              </w:tcPr>
              <w:p w14:paraId="1D3325A1" w14:textId="77777777" w:rsidR="00854DAF" w:rsidRPr="00FB389F" w:rsidRDefault="00854DAF" w:rsidP="00953D49">
                <w:pPr>
                  <w:jc w:val="both"/>
                  <w:rPr>
                    <w:rFonts w:ascii="Times New Roman" w:hAnsi="Times New Roman" w:cs="Times New Roman"/>
                    <w:color w:val="000000" w:themeColor="text1"/>
                    <w:sz w:val="20"/>
                    <w:szCs w:val="20"/>
                  </w:rPr>
                </w:pPr>
                <w:r w:rsidRPr="00FB389F">
                  <w:rPr>
                    <w:rFonts w:ascii="Times New Roman" w:hAnsi="Times New Roman" w:cs="Times New Roman"/>
                    <w:color w:val="000000" w:themeColor="text1"/>
                    <w:sz w:val="20"/>
                    <w:szCs w:val="20"/>
                  </w:rPr>
                  <w:t>Rp       9.543.685.938</w:t>
                </w:r>
              </w:p>
            </w:tc>
            <w:tc>
              <w:tcPr>
                <w:tcW w:w="2014" w:type="dxa"/>
              </w:tcPr>
              <w:p w14:paraId="4E374F4E" w14:textId="77777777" w:rsidR="00854DAF" w:rsidRPr="00FB389F" w:rsidRDefault="00854DAF" w:rsidP="00953D49">
                <w:pPr>
                  <w:jc w:val="both"/>
                  <w:rPr>
                    <w:rFonts w:ascii="Times New Roman" w:hAnsi="Times New Roman" w:cs="Times New Roman"/>
                    <w:color w:val="000000" w:themeColor="text1"/>
                    <w:sz w:val="20"/>
                    <w:szCs w:val="20"/>
                  </w:rPr>
                </w:pPr>
                <w:r w:rsidRPr="00FB389F">
                  <w:rPr>
                    <w:rFonts w:ascii="Times New Roman" w:hAnsi="Times New Roman" w:cs="Times New Roman"/>
                    <w:color w:val="000000" w:themeColor="text1"/>
                    <w:sz w:val="20"/>
                    <w:szCs w:val="20"/>
                  </w:rPr>
                  <w:t>Rp     12.752.795.512</w:t>
                </w:r>
              </w:p>
            </w:tc>
            <w:tc>
              <w:tcPr>
                <w:tcW w:w="1950" w:type="dxa"/>
              </w:tcPr>
              <w:p w14:paraId="3AEA378E" w14:textId="77777777" w:rsidR="00854DAF" w:rsidRPr="00FB389F" w:rsidRDefault="00854DAF" w:rsidP="00953D49">
                <w:pPr>
                  <w:jc w:val="both"/>
                  <w:rPr>
                    <w:rFonts w:ascii="Times New Roman" w:hAnsi="Times New Roman" w:cs="Times New Roman"/>
                    <w:color w:val="000000" w:themeColor="text1"/>
                    <w:sz w:val="20"/>
                    <w:szCs w:val="20"/>
                  </w:rPr>
                </w:pPr>
                <w:r w:rsidRPr="00FB389F">
                  <w:rPr>
                    <w:rFonts w:ascii="Times New Roman" w:hAnsi="Times New Roman" w:cs="Times New Roman"/>
                    <w:color w:val="000000" w:themeColor="text1"/>
                    <w:sz w:val="20"/>
                    <w:szCs w:val="20"/>
                  </w:rPr>
                  <w:t>Rp     12.682.182.571</w:t>
                </w:r>
              </w:p>
            </w:tc>
          </w:tr>
          <w:tr w:rsidR="00854DAF" w:rsidRPr="00FB389F" w14:paraId="45F34BBC" w14:textId="77777777" w:rsidTr="00953D49">
            <w:tc>
              <w:tcPr>
                <w:tcW w:w="709" w:type="dxa"/>
              </w:tcPr>
              <w:p w14:paraId="3DDAC868" w14:textId="77777777" w:rsidR="00854DAF" w:rsidRPr="00FB389F" w:rsidRDefault="00854DAF" w:rsidP="00953D49">
                <w:pPr>
                  <w:pStyle w:val="BodyText"/>
                  <w:spacing w:after="0"/>
                  <w:jc w:val="center"/>
                  <w:rPr>
                    <w:rFonts w:cs="Times New Roman"/>
                    <w:sz w:val="20"/>
                    <w:szCs w:val="24"/>
                  </w:rPr>
                </w:pPr>
                <w:r w:rsidRPr="00FB389F">
                  <w:rPr>
                    <w:rFonts w:cs="Times New Roman"/>
                    <w:sz w:val="20"/>
                    <w:szCs w:val="24"/>
                  </w:rPr>
                  <w:t>4</w:t>
                </w:r>
              </w:p>
            </w:tc>
            <w:tc>
              <w:tcPr>
                <w:tcW w:w="1276" w:type="dxa"/>
              </w:tcPr>
              <w:p w14:paraId="0D471646" w14:textId="77777777" w:rsidR="00854DAF" w:rsidRPr="00FB389F" w:rsidRDefault="00854DAF" w:rsidP="00953D49">
                <w:pPr>
                  <w:pStyle w:val="BodyText"/>
                  <w:spacing w:after="0"/>
                  <w:jc w:val="both"/>
                  <w:rPr>
                    <w:rFonts w:cs="Times New Roman"/>
                    <w:sz w:val="20"/>
                    <w:szCs w:val="24"/>
                  </w:rPr>
                </w:pPr>
                <w:r w:rsidRPr="00FB389F">
                  <w:rPr>
                    <w:rFonts w:cs="Times New Roman"/>
                    <w:sz w:val="20"/>
                    <w:szCs w:val="24"/>
                  </w:rPr>
                  <w:t>Pajak Rokok</w:t>
                </w:r>
              </w:p>
            </w:tc>
            <w:tc>
              <w:tcPr>
                <w:tcW w:w="1984" w:type="dxa"/>
              </w:tcPr>
              <w:p w14:paraId="7B2E42C2" w14:textId="77777777" w:rsidR="00854DAF" w:rsidRPr="00FB389F" w:rsidRDefault="00854DAF" w:rsidP="00953D49">
                <w:pPr>
                  <w:jc w:val="both"/>
                  <w:rPr>
                    <w:rFonts w:ascii="Times New Roman" w:hAnsi="Times New Roman" w:cs="Times New Roman"/>
                    <w:color w:val="000000" w:themeColor="text1"/>
                    <w:sz w:val="20"/>
                    <w:szCs w:val="20"/>
                  </w:rPr>
                </w:pPr>
                <w:r w:rsidRPr="00FB389F">
                  <w:rPr>
                    <w:rFonts w:ascii="Times New Roman" w:hAnsi="Times New Roman" w:cs="Times New Roman"/>
                    <w:color w:val="000000" w:themeColor="text1"/>
                    <w:sz w:val="20"/>
                    <w:szCs w:val="20"/>
                  </w:rPr>
                  <w:t>Rp   297.436.495.255</w:t>
                </w:r>
              </w:p>
            </w:tc>
            <w:tc>
              <w:tcPr>
                <w:tcW w:w="2014" w:type="dxa"/>
              </w:tcPr>
              <w:p w14:paraId="38C409AF" w14:textId="77777777" w:rsidR="00854DAF" w:rsidRPr="00FB389F" w:rsidRDefault="00854DAF" w:rsidP="00953D49">
                <w:pPr>
                  <w:jc w:val="both"/>
                  <w:rPr>
                    <w:rFonts w:ascii="Times New Roman" w:hAnsi="Times New Roman" w:cs="Times New Roman"/>
                    <w:color w:val="000000" w:themeColor="text1"/>
                    <w:sz w:val="20"/>
                    <w:szCs w:val="20"/>
                  </w:rPr>
                </w:pPr>
                <w:r w:rsidRPr="00FB389F">
                  <w:rPr>
                    <w:rFonts w:ascii="Times New Roman" w:hAnsi="Times New Roman" w:cs="Times New Roman"/>
                    <w:color w:val="000000" w:themeColor="text1"/>
                    <w:sz w:val="20"/>
                    <w:szCs w:val="20"/>
                  </w:rPr>
                  <w:t>Rp   294.935.704.900</w:t>
                </w:r>
              </w:p>
            </w:tc>
            <w:tc>
              <w:tcPr>
                <w:tcW w:w="1950" w:type="dxa"/>
              </w:tcPr>
              <w:p w14:paraId="53B44621" w14:textId="77777777" w:rsidR="00854DAF" w:rsidRPr="00FB389F" w:rsidRDefault="00854DAF" w:rsidP="00953D49">
                <w:pPr>
                  <w:jc w:val="both"/>
                  <w:rPr>
                    <w:rFonts w:ascii="Times New Roman" w:hAnsi="Times New Roman" w:cs="Times New Roman"/>
                    <w:color w:val="000000" w:themeColor="text1"/>
                    <w:sz w:val="20"/>
                    <w:szCs w:val="20"/>
                  </w:rPr>
                </w:pPr>
                <w:r w:rsidRPr="00FB389F">
                  <w:rPr>
                    <w:rFonts w:ascii="Times New Roman" w:hAnsi="Times New Roman" w:cs="Times New Roman"/>
                    <w:color w:val="000000" w:themeColor="text1"/>
                    <w:sz w:val="20"/>
                    <w:szCs w:val="20"/>
                  </w:rPr>
                  <w:t>Rp   308.722.425.832</w:t>
                </w:r>
              </w:p>
            </w:tc>
          </w:tr>
        </w:tbl>
        <w:p w14:paraId="21AD4CC8" w14:textId="77777777" w:rsidR="00854DAF" w:rsidRPr="00FB389F" w:rsidRDefault="00854DAF" w:rsidP="00854DAF">
          <w:pPr>
            <w:pStyle w:val="BodyText"/>
            <w:spacing w:after="0" w:line="480" w:lineRule="auto"/>
            <w:jc w:val="both"/>
            <w:rPr>
              <w:rFonts w:cs="Times New Roman"/>
              <w:i/>
              <w:iCs/>
              <w:sz w:val="20"/>
              <w:szCs w:val="24"/>
            </w:rPr>
          </w:pPr>
          <w:r w:rsidRPr="00FB389F">
            <w:rPr>
              <w:rFonts w:cs="Times New Roman"/>
              <w:i/>
              <w:iCs/>
              <w:sz w:val="20"/>
              <w:szCs w:val="24"/>
            </w:rPr>
            <w:t>Sumber: Data.kaltimprov.go.id</w:t>
          </w:r>
        </w:p>
        <w:p w14:paraId="10675433" w14:textId="77777777" w:rsidR="00854DAF" w:rsidRPr="00FB389F" w:rsidRDefault="00854DAF" w:rsidP="00854DAF">
          <w:pPr>
            <w:pStyle w:val="BodyText"/>
            <w:spacing w:after="0" w:line="480" w:lineRule="auto"/>
            <w:ind w:firstLine="720"/>
            <w:jc w:val="both"/>
            <w:rPr>
              <w:rFonts w:cs="Times New Roman"/>
              <w:sz w:val="32"/>
              <w:szCs w:val="24"/>
            </w:rPr>
          </w:pPr>
          <w:r w:rsidRPr="00FB389F">
            <w:rPr>
              <w:rFonts w:cs="Times New Roman"/>
              <w:szCs w:val="24"/>
            </w:rPr>
            <w:t>Berdasarkan data di atas, Pajak kendaraan bermotor (PKB) tercatat sebagai sumber pendapatan asli daerah yang memberikan kontribusi tertinggi di Kalimantan Timur selama tiga tahun terakhir. Pada tahun 2024, penerima PKB mencapai Rp1.</w:t>
          </w:r>
          <w:r w:rsidRPr="00FB389F">
            <w:rPr>
              <w:rFonts w:cs="Times New Roman"/>
              <w:color w:val="000000" w:themeColor="text1"/>
              <w:szCs w:val="20"/>
            </w:rPr>
            <w:t>419.943.632.225. Pajak kendaraan bermotor jauh melebihi angka pendapatan diantara pendapatan bea balik nama kendaraan bermotor dan pajak lainnya. Hal ini menunjukkan pentingnya pajak kendaraan bermotor sebagai tulang punggung dalam membantu pembangunan daerah.</w:t>
          </w:r>
        </w:p>
        <w:p w14:paraId="6715DD33" w14:textId="704BC268" w:rsidR="00854DAF" w:rsidRPr="00FB389F" w:rsidRDefault="00854DAF" w:rsidP="00854DAF">
          <w:pPr>
            <w:pStyle w:val="BodyText"/>
            <w:spacing w:after="0" w:line="480" w:lineRule="auto"/>
            <w:ind w:firstLine="720"/>
            <w:jc w:val="both"/>
            <w:rPr>
              <w:rFonts w:cs="Times New Roman"/>
              <w:sz w:val="32"/>
              <w:szCs w:val="24"/>
            </w:rPr>
          </w:pPr>
          <w:r w:rsidRPr="00FB389F">
            <w:rPr>
              <w:rFonts w:cs="Times New Roman"/>
              <w:szCs w:val="24"/>
            </w:rPr>
            <w:t xml:space="preserve">Kabupaten Penajam Paser Utara adalah wilayah administratif yang terletak di Provinsi Kalimantan Timur. Penajam Paser Utara salah satu wilayah yang juga berperan aktif dalam pemungutan pajak kendaraan bermotor. Pemungutan PKB dikelola oleh Unit Pelayanan Sistem Administrasi Manunggal Satu Atap (SAMSAT). Samsat merupakan bentuk kerja sama antarinstansi untuk mengelola administrasi kendaraan bermotor dan pajak, salah satu instansi yang mengelola </w:t>
          </w:r>
          <w:r w:rsidRPr="00FB389F">
            <w:rPr>
              <w:rFonts w:cs="Times New Roman"/>
              <w:szCs w:val="24"/>
            </w:rPr>
            <w:lastRenderedPageBreak/>
            <w:t>pajak daerah khususnya pajak kendaraan bermotor adalah Badan Pendapatan Daerah (Bapenda). Pajak kendaraan bermotor tidak hanya berfungsi sebagai sumber pendanaan pembangunan daerah, tetapi juga mendukung pembangunan dan perawatan infrastruktur</w:t>
          </w:r>
          <w:r w:rsidR="000E18F7">
            <w:rPr>
              <w:rFonts w:cs="Times New Roman"/>
              <w:szCs w:val="24"/>
            </w:rPr>
            <w:t xml:space="preserve"> </w:t>
          </w:r>
          <w:r w:rsidR="000E18F7">
            <w:rPr>
              <w:rFonts w:cs="Times New Roman"/>
              <w:szCs w:val="24"/>
            </w:rPr>
            <w:fldChar w:fldCharType="begin" w:fldLock="1"/>
          </w:r>
          <w:r w:rsidR="000E18F7">
            <w:rPr>
              <w:rFonts w:cs="Times New Roman"/>
              <w:szCs w:val="24"/>
            </w:rPr>
            <w:instrText>ADDIN CSL_CITATION {"citationItems":[{"id":"ITEM-1","itemData":{"DOI":"10.7764/rldr.ne01.009","author":[{"dropping-particle":"","family":"Sukma","given":"Sinta Ade","non-dropping-particle":"","parse-names":false,"suffix":""},{"dropping-particle":"","family":"Primananda","given":"Eko","non-dropping-particle":"","parse-names":false,"suffix":""}],"container-title":"Amicus Curiae","id":"ITEM-1","issue":"NE","issued":{"date-parts":[["2025"]]},"page":"301-313","title":"Amicus Curiae","type":"article-journal","volume":"2"},"uris":["http://www.mendeley.com/documents/?uuid=76f499f6-cfe7-41f8-8798-818e4b6f2dc7"]}],"mendeley":{"formattedCitation":"(Sukma &amp; Primananda, 2025)","plainTextFormattedCitation":"(Sukma &amp; Primananda, 2025)"},"properties":{"noteIndex":0},"schema":"https://github.com/citation-style-language/schema/raw/master/csl-citation.json"}</w:instrText>
          </w:r>
          <w:r w:rsidR="000E18F7">
            <w:rPr>
              <w:rFonts w:cs="Times New Roman"/>
              <w:szCs w:val="24"/>
            </w:rPr>
            <w:fldChar w:fldCharType="separate"/>
          </w:r>
          <w:r w:rsidR="000E18F7" w:rsidRPr="000E18F7">
            <w:rPr>
              <w:rFonts w:cs="Times New Roman"/>
              <w:szCs w:val="24"/>
            </w:rPr>
            <w:t>(Sukma &amp; Primananda, 2025)</w:t>
          </w:r>
          <w:r w:rsidR="000E18F7">
            <w:rPr>
              <w:rFonts w:cs="Times New Roman"/>
              <w:szCs w:val="24"/>
            </w:rPr>
            <w:fldChar w:fldCharType="end"/>
          </w:r>
          <w:r w:rsidRPr="00FB389F">
            <w:rPr>
              <w:rFonts w:cs="Times New Roman"/>
              <w:szCs w:val="24"/>
            </w:rPr>
            <w:t xml:space="preserve">. Dana yang diperoleh dari pajak ini dapat dimanfaatkan untuk membangun dan merawat prasarana transportasi, seperti jalan, jembatan, dan fasilitas umum lainnya. </w:t>
          </w:r>
        </w:p>
        <w:p w14:paraId="4CD3E1F7" w14:textId="798AD512" w:rsidR="00854DAF" w:rsidRPr="00FB389F" w:rsidRDefault="00854DAF" w:rsidP="00854DAF">
          <w:pPr>
            <w:pStyle w:val="BodyText"/>
            <w:spacing w:after="0" w:line="480" w:lineRule="auto"/>
            <w:ind w:firstLine="720"/>
            <w:jc w:val="both"/>
            <w:rPr>
              <w:rFonts w:cs="Times New Roman"/>
              <w:sz w:val="32"/>
              <w:szCs w:val="24"/>
            </w:rPr>
          </w:pPr>
          <w:r w:rsidRPr="00FB389F">
            <w:rPr>
              <w:rFonts w:cs="Times New Roman"/>
              <w:szCs w:val="24"/>
            </w:rPr>
            <w:t>Salah satu isu yang terus muncul dalam sektor perpajakan adalah tingkat kepatuhan wajib pajak. Tingkat kepatuhan wajib pajak yang rendah sangat jauh berbanding terbalik dengan tingkat lajunya pe</w:t>
          </w:r>
          <w:r w:rsidR="0046767B">
            <w:rPr>
              <w:rFonts w:cs="Times New Roman"/>
              <w:szCs w:val="24"/>
            </w:rPr>
            <w:t>nggunaan</w:t>
          </w:r>
          <w:r w:rsidRPr="00FB389F">
            <w:rPr>
              <w:rFonts w:cs="Times New Roman"/>
              <w:szCs w:val="24"/>
            </w:rPr>
            <w:t xml:space="preserve"> kendaraan bermotor </w:t>
          </w:r>
          <w:r w:rsidRPr="00FB389F">
            <w:rPr>
              <w:rFonts w:cs="Times New Roman"/>
              <w:szCs w:val="24"/>
            </w:rPr>
            <w:fldChar w:fldCharType="begin" w:fldLock="1"/>
          </w:r>
          <w:r w:rsidRPr="00FB389F">
            <w:rPr>
              <w:rFonts w:cs="Times New Roman"/>
              <w:szCs w:val="24"/>
            </w:rPr>
            <w:instrText>ADDIN CSL_CITATION {"citationItems":[{"id":"ITEM-1","itemData":{"ISSN":"2252-6765","abstract":"Tujuan penelitian ini adalah untuk menganalisis pengaruh self assessment system, keadilan, teknologi perpajakan, dan ketidakpercayaan kepada pihak fiskus terhadap tindakan tax evasion. Populasi dalam penelitian ini adalah wajib pajak orang pribadi di Kabupaten Batang. Teknik pengambilan sampel menggunakan accidental sampling. Metode pengumpulan data yang digunakan adalah metode kuesioner. Pengolahan data menggunakan program SPSS versi 16. Hasil penelitian ini menunjukkan bahwa self assessment system, keadilan, teknologi perpajakan, dan ketidakpercayaan kepada pihak fiskus berpengaruh simultan terhadap tindakan tax evasion. Variabel self assessment system, keadilan, teknologi perpajakan, secara parsial tidak berpengaruh terhadap tindakan tax evasion. Sedangkan ketidakpercayaan kepada pihak fiskus secara parsial berpengaruh terhadap tindakan tax evasion. Saran berdasarkan penelitian ini adalah perlunya pengawasan dan pengevaluasian terhadap kinerja pegawai pajak. KPP Pratama Batang dapat mengadakan kegiatan untuk meningkatkan pemahaman pelaksanaan self assessment system, keadilan perpajakan, dan penggunaan teknologi perpajakan serta melakukan pengawasan terhadap wajib pajak. Peneliti selanjutnya diharapkan dapat menemukan faktor-faktor lain yang berpengaruh terhadap tindakan tax evasion.","author":[{"dropping-particle":"","family":"Yusro","given":"Heny Wachidatul","non-dropping-particle":"","parse-names":false,"suffix":""},{"dropping-particle":"","family":"Kiswanto","given":"","non-dropping-particle":"","parse-names":false,"suffix":""}],"container-title":"Accounting Analysis Journal","id":"ITEM-1","issue":"4","issued":{"date-parts":[["2014"]]},"page":"429-436","title":"Pengaruh Tarif Pajak, Mekanisme Pembayaran Pajak, dan Kesadaran Membayar Pajak Terhadap Kepatuhan Wajib Pajak UMKM di Kabupen Jepara","type":"article-journal","volume":"3"},"uris":["http://www.mendeley.com/documents/?uuid=8270cf86-262f-47dd-b2cb-24a6c794c1ec"]}],"mendeley":{"formattedCitation":"(Yusro &amp; Kiswanto, 2014)","plainTextFormattedCitation":"(Yusro &amp; Kiswanto, 2014)","previouslyFormattedCitation":"(Yusro &amp; Kiswanto, 2014)"},"properties":{"noteIndex":0},"schema":"https://github.com/citation-style-language/schema/raw/master/csl-citation.json"}</w:instrText>
          </w:r>
          <w:r w:rsidRPr="00FB389F">
            <w:rPr>
              <w:rFonts w:cs="Times New Roman"/>
              <w:szCs w:val="24"/>
            </w:rPr>
            <w:fldChar w:fldCharType="separate"/>
          </w:r>
          <w:r w:rsidRPr="00FB389F">
            <w:rPr>
              <w:rFonts w:cs="Times New Roman"/>
              <w:szCs w:val="24"/>
            </w:rPr>
            <w:t>(Yusro &amp; Kiswanto, 2014)</w:t>
          </w:r>
          <w:r w:rsidRPr="00FB389F">
            <w:rPr>
              <w:rFonts w:cs="Times New Roman"/>
              <w:szCs w:val="24"/>
            </w:rPr>
            <w:fldChar w:fldCharType="end"/>
          </w:r>
          <w:r w:rsidRPr="00FB389F">
            <w:rPr>
              <w:rFonts w:cs="Times New Roman"/>
              <w:szCs w:val="24"/>
            </w:rPr>
            <w:t>. Kepatuhan wajib pajak kendaraan bermotor di wilayah Kab. P</w:t>
          </w:r>
          <w:r w:rsidR="007A2C48">
            <w:rPr>
              <w:rFonts w:cs="Times New Roman"/>
              <w:szCs w:val="24"/>
            </w:rPr>
            <w:t>enajam Paser Utara</w:t>
          </w:r>
          <w:r w:rsidRPr="00FB389F">
            <w:rPr>
              <w:rFonts w:cs="Times New Roman"/>
              <w:szCs w:val="24"/>
            </w:rPr>
            <w:t xml:space="preserve"> tergolong masih rendah, hal ini tercermin dalam tabel 1.2.</w:t>
          </w:r>
        </w:p>
        <w:p w14:paraId="7790A4E8" w14:textId="2C42B7B4" w:rsidR="00854DAF" w:rsidRPr="00FB389F" w:rsidRDefault="00854DAF" w:rsidP="007753AA">
          <w:pPr>
            <w:pStyle w:val="Caption"/>
            <w:rPr>
              <w:i/>
            </w:rPr>
          </w:pPr>
          <w:bookmarkStart w:id="12" w:name="_Toc190069362"/>
          <w:bookmarkStart w:id="13" w:name="_Toc192485630"/>
          <w:r w:rsidRPr="00FB389F">
            <w:t xml:space="preserve">Tabel 1. </w:t>
          </w:r>
          <w:r w:rsidRPr="00FB389F">
            <w:rPr>
              <w:i/>
            </w:rPr>
            <w:fldChar w:fldCharType="begin" w:fldLock="1"/>
          </w:r>
          <w:r w:rsidRPr="00FB389F">
            <w:instrText xml:space="preserve"> SEQ Tabel_1. \* ARABIC </w:instrText>
          </w:r>
          <w:r w:rsidRPr="00FB389F">
            <w:rPr>
              <w:i/>
            </w:rPr>
            <w:fldChar w:fldCharType="separate"/>
          </w:r>
          <w:r w:rsidR="00604734">
            <w:t>2</w:t>
          </w:r>
          <w:r w:rsidRPr="00FB389F">
            <w:rPr>
              <w:i/>
            </w:rPr>
            <w:fldChar w:fldCharType="end"/>
          </w:r>
          <w:r w:rsidRPr="00FB389F">
            <w:t xml:space="preserve"> Data Tunggakan Pajak Kendaraan Bermotor Tahun 2020-20</w:t>
          </w:r>
          <w:bookmarkEnd w:id="12"/>
          <w:r w:rsidRPr="00FB389F">
            <w:t>24</w:t>
          </w:r>
          <w:bookmarkEnd w:id="13"/>
        </w:p>
        <w:tbl>
          <w:tblPr>
            <w:tblStyle w:val="TableGrid"/>
            <w:tblW w:w="7938" w:type="dxa"/>
            <w:tblInd w:w="-5" w:type="dxa"/>
            <w:tblLook w:val="04A0" w:firstRow="1" w:lastRow="0" w:firstColumn="1" w:lastColumn="0" w:noHBand="0" w:noVBand="1"/>
          </w:tblPr>
          <w:tblGrid>
            <w:gridCol w:w="466"/>
            <w:gridCol w:w="952"/>
            <w:gridCol w:w="1210"/>
            <w:gridCol w:w="766"/>
            <w:gridCol w:w="1368"/>
            <w:gridCol w:w="908"/>
            <w:gridCol w:w="1377"/>
            <w:gridCol w:w="891"/>
          </w:tblGrid>
          <w:tr w:rsidR="007A2C48" w:rsidRPr="00FB389F" w14:paraId="14035241" w14:textId="1A013353" w:rsidTr="000E18F7">
            <w:tc>
              <w:tcPr>
                <w:tcW w:w="466" w:type="dxa"/>
                <w:vMerge w:val="restart"/>
              </w:tcPr>
              <w:p w14:paraId="031352DE" w14:textId="77777777" w:rsidR="007A2C48" w:rsidRPr="00FB389F" w:rsidRDefault="007A2C48" w:rsidP="00953D49">
                <w:pPr>
                  <w:pStyle w:val="BodyText"/>
                  <w:spacing w:after="0"/>
                  <w:jc w:val="center"/>
                  <w:rPr>
                    <w:rFonts w:cs="Times New Roman"/>
                    <w:b/>
                    <w:bCs/>
                    <w:sz w:val="20"/>
                    <w:szCs w:val="20"/>
                  </w:rPr>
                </w:pPr>
                <w:r w:rsidRPr="00FB389F">
                  <w:rPr>
                    <w:rFonts w:cs="Times New Roman"/>
                    <w:b/>
                    <w:bCs/>
                    <w:sz w:val="20"/>
                    <w:szCs w:val="20"/>
                  </w:rPr>
                  <w:t>No</w:t>
                </w:r>
              </w:p>
            </w:tc>
            <w:tc>
              <w:tcPr>
                <w:tcW w:w="952" w:type="dxa"/>
                <w:vMerge w:val="restart"/>
              </w:tcPr>
              <w:p w14:paraId="175EC86C" w14:textId="77777777" w:rsidR="007A2C48" w:rsidRPr="00FB389F" w:rsidRDefault="007A2C48" w:rsidP="00953D49">
                <w:pPr>
                  <w:pStyle w:val="BodyText"/>
                  <w:spacing w:after="0"/>
                  <w:jc w:val="center"/>
                  <w:rPr>
                    <w:rFonts w:cs="Times New Roman"/>
                    <w:b/>
                    <w:bCs/>
                    <w:sz w:val="20"/>
                    <w:szCs w:val="20"/>
                  </w:rPr>
                </w:pPr>
                <w:r w:rsidRPr="00FB389F">
                  <w:rPr>
                    <w:rFonts w:cs="Times New Roman"/>
                    <w:b/>
                    <w:bCs/>
                    <w:sz w:val="20"/>
                    <w:szCs w:val="20"/>
                  </w:rPr>
                  <w:t>Tahun</w:t>
                </w:r>
              </w:p>
            </w:tc>
            <w:tc>
              <w:tcPr>
                <w:tcW w:w="1210" w:type="dxa"/>
                <w:vMerge w:val="restart"/>
              </w:tcPr>
              <w:p w14:paraId="2A3B8C70" w14:textId="77777777" w:rsidR="007A2C48" w:rsidRPr="00FB389F" w:rsidRDefault="007A2C48" w:rsidP="00953D49">
                <w:pPr>
                  <w:pStyle w:val="BodyText"/>
                  <w:spacing w:after="0"/>
                  <w:jc w:val="center"/>
                  <w:rPr>
                    <w:rFonts w:cs="Times New Roman"/>
                    <w:b/>
                    <w:bCs/>
                    <w:sz w:val="20"/>
                    <w:szCs w:val="20"/>
                  </w:rPr>
                </w:pPr>
                <w:r w:rsidRPr="00FB389F">
                  <w:rPr>
                    <w:rFonts w:cs="Times New Roman"/>
                    <w:b/>
                    <w:bCs/>
                    <w:sz w:val="20"/>
                    <w:szCs w:val="20"/>
                  </w:rPr>
                  <w:t>Jumlah Kendaraan</w:t>
                </w:r>
              </w:p>
            </w:tc>
            <w:tc>
              <w:tcPr>
                <w:tcW w:w="2134" w:type="dxa"/>
                <w:gridSpan w:val="2"/>
              </w:tcPr>
              <w:p w14:paraId="49876DD1" w14:textId="77777777" w:rsidR="007A2C48" w:rsidRPr="00FB389F" w:rsidRDefault="007A2C48" w:rsidP="00953D49">
                <w:pPr>
                  <w:pStyle w:val="BodyText"/>
                  <w:spacing w:after="0"/>
                  <w:jc w:val="center"/>
                  <w:rPr>
                    <w:rFonts w:cs="Times New Roman"/>
                    <w:b/>
                    <w:bCs/>
                    <w:sz w:val="20"/>
                    <w:szCs w:val="20"/>
                  </w:rPr>
                </w:pPr>
                <w:r w:rsidRPr="00FB389F">
                  <w:rPr>
                    <w:rFonts w:cs="Times New Roman"/>
                    <w:b/>
                    <w:bCs/>
                    <w:sz w:val="20"/>
                    <w:szCs w:val="20"/>
                  </w:rPr>
                  <w:t>Tunggakan</w:t>
                </w:r>
              </w:p>
            </w:tc>
            <w:tc>
              <w:tcPr>
                <w:tcW w:w="2285" w:type="dxa"/>
                <w:gridSpan w:val="2"/>
              </w:tcPr>
              <w:p w14:paraId="6B8CCF8D" w14:textId="77777777" w:rsidR="007A2C48" w:rsidRPr="00FB389F" w:rsidRDefault="007A2C48" w:rsidP="00953D49">
                <w:pPr>
                  <w:pStyle w:val="BodyText"/>
                  <w:spacing w:after="0"/>
                  <w:jc w:val="center"/>
                  <w:rPr>
                    <w:rFonts w:cs="Times New Roman"/>
                    <w:b/>
                    <w:bCs/>
                    <w:sz w:val="20"/>
                    <w:szCs w:val="20"/>
                  </w:rPr>
                </w:pPr>
                <w:r w:rsidRPr="00FB389F">
                  <w:rPr>
                    <w:rFonts w:cs="Times New Roman"/>
                    <w:b/>
                    <w:bCs/>
                    <w:sz w:val="20"/>
                    <w:szCs w:val="20"/>
                  </w:rPr>
                  <w:t>Realisasi Tunggakan</w:t>
                </w:r>
              </w:p>
            </w:tc>
            <w:tc>
              <w:tcPr>
                <w:tcW w:w="891" w:type="dxa"/>
                <w:vMerge w:val="restart"/>
              </w:tcPr>
              <w:p w14:paraId="3B1AC9CD" w14:textId="16232ECB" w:rsidR="007A2C48" w:rsidRPr="00FB389F" w:rsidRDefault="007A2C48" w:rsidP="007A2C48">
                <w:pPr>
                  <w:pStyle w:val="BodyText"/>
                  <w:spacing w:before="240" w:after="0" w:line="480" w:lineRule="auto"/>
                  <w:jc w:val="center"/>
                  <w:rPr>
                    <w:rFonts w:cs="Times New Roman"/>
                    <w:b/>
                    <w:bCs/>
                    <w:sz w:val="20"/>
                    <w:szCs w:val="20"/>
                  </w:rPr>
                </w:pPr>
                <w:r>
                  <w:rPr>
                    <w:rFonts w:cs="Times New Roman"/>
                    <w:b/>
                    <w:bCs/>
                    <w:sz w:val="20"/>
                    <w:szCs w:val="20"/>
                  </w:rPr>
                  <w:t>%</w:t>
                </w:r>
              </w:p>
            </w:tc>
          </w:tr>
          <w:tr w:rsidR="007A2C48" w:rsidRPr="00FB389F" w14:paraId="724E231D" w14:textId="2AF4E123" w:rsidTr="000E18F7">
            <w:trPr>
              <w:trHeight w:val="329"/>
            </w:trPr>
            <w:tc>
              <w:tcPr>
                <w:tcW w:w="466" w:type="dxa"/>
                <w:vMerge/>
              </w:tcPr>
              <w:p w14:paraId="5E774F2B" w14:textId="77777777" w:rsidR="007A2C48" w:rsidRPr="00FB389F" w:rsidRDefault="007A2C48" w:rsidP="00953D49">
                <w:pPr>
                  <w:pStyle w:val="BodyText"/>
                  <w:spacing w:after="0"/>
                  <w:jc w:val="center"/>
                  <w:rPr>
                    <w:rFonts w:cs="Times New Roman"/>
                    <w:b/>
                    <w:bCs/>
                    <w:sz w:val="20"/>
                    <w:szCs w:val="20"/>
                  </w:rPr>
                </w:pPr>
              </w:p>
            </w:tc>
            <w:tc>
              <w:tcPr>
                <w:tcW w:w="952" w:type="dxa"/>
                <w:vMerge/>
              </w:tcPr>
              <w:p w14:paraId="2225105F" w14:textId="77777777" w:rsidR="007A2C48" w:rsidRPr="00FB389F" w:rsidRDefault="007A2C48" w:rsidP="00953D49">
                <w:pPr>
                  <w:pStyle w:val="BodyText"/>
                  <w:spacing w:after="0"/>
                  <w:jc w:val="center"/>
                  <w:rPr>
                    <w:rFonts w:cs="Times New Roman"/>
                    <w:b/>
                    <w:bCs/>
                    <w:sz w:val="20"/>
                    <w:szCs w:val="20"/>
                  </w:rPr>
                </w:pPr>
              </w:p>
            </w:tc>
            <w:tc>
              <w:tcPr>
                <w:tcW w:w="1210" w:type="dxa"/>
                <w:vMerge/>
              </w:tcPr>
              <w:p w14:paraId="02F1C7A2" w14:textId="77777777" w:rsidR="007A2C48" w:rsidRPr="00FB389F" w:rsidRDefault="007A2C48" w:rsidP="00953D49">
                <w:pPr>
                  <w:pStyle w:val="BodyText"/>
                  <w:spacing w:after="0"/>
                  <w:jc w:val="center"/>
                  <w:rPr>
                    <w:rFonts w:cs="Times New Roman"/>
                    <w:b/>
                    <w:bCs/>
                    <w:sz w:val="20"/>
                    <w:szCs w:val="20"/>
                  </w:rPr>
                </w:pPr>
              </w:p>
            </w:tc>
            <w:tc>
              <w:tcPr>
                <w:tcW w:w="766" w:type="dxa"/>
              </w:tcPr>
              <w:p w14:paraId="10845165" w14:textId="77777777" w:rsidR="007A2C48" w:rsidRPr="00FB389F" w:rsidRDefault="007A2C48" w:rsidP="00953D49">
                <w:pPr>
                  <w:pStyle w:val="BodyText"/>
                  <w:spacing w:after="0"/>
                  <w:jc w:val="center"/>
                  <w:rPr>
                    <w:rFonts w:cs="Times New Roman"/>
                    <w:b/>
                    <w:bCs/>
                    <w:sz w:val="20"/>
                    <w:szCs w:val="20"/>
                  </w:rPr>
                </w:pPr>
                <w:r w:rsidRPr="00FB389F">
                  <w:rPr>
                    <w:rFonts w:cs="Times New Roman"/>
                    <w:b/>
                    <w:bCs/>
                    <w:sz w:val="20"/>
                    <w:szCs w:val="20"/>
                  </w:rPr>
                  <w:t>Unit</w:t>
                </w:r>
              </w:p>
            </w:tc>
            <w:tc>
              <w:tcPr>
                <w:tcW w:w="1368" w:type="dxa"/>
              </w:tcPr>
              <w:p w14:paraId="3F33445E" w14:textId="77777777" w:rsidR="007A2C48" w:rsidRPr="00FB389F" w:rsidRDefault="007A2C48" w:rsidP="00953D49">
                <w:pPr>
                  <w:pStyle w:val="BodyText"/>
                  <w:spacing w:after="0"/>
                  <w:jc w:val="center"/>
                  <w:rPr>
                    <w:rFonts w:cs="Times New Roman"/>
                    <w:b/>
                    <w:bCs/>
                    <w:sz w:val="20"/>
                    <w:szCs w:val="20"/>
                  </w:rPr>
                </w:pPr>
                <w:r w:rsidRPr="00FB389F">
                  <w:rPr>
                    <w:rFonts w:cs="Times New Roman"/>
                    <w:b/>
                    <w:bCs/>
                    <w:sz w:val="20"/>
                    <w:szCs w:val="20"/>
                  </w:rPr>
                  <w:t>Rp</w:t>
                </w:r>
              </w:p>
            </w:tc>
            <w:tc>
              <w:tcPr>
                <w:tcW w:w="908" w:type="dxa"/>
              </w:tcPr>
              <w:p w14:paraId="2CD2AF3A" w14:textId="77777777" w:rsidR="007A2C48" w:rsidRPr="00FB389F" w:rsidRDefault="007A2C48" w:rsidP="00953D49">
                <w:pPr>
                  <w:pStyle w:val="BodyText"/>
                  <w:spacing w:after="0"/>
                  <w:jc w:val="center"/>
                  <w:rPr>
                    <w:rFonts w:cs="Times New Roman"/>
                    <w:b/>
                    <w:bCs/>
                    <w:sz w:val="20"/>
                    <w:szCs w:val="20"/>
                  </w:rPr>
                </w:pPr>
                <w:r w:rsidRPr="00FB389F">
                  <w:rPr>
                    <w:rFonts w:cs="Times New Roman"/>
                    <w:b/>
                    <w:bCs/>
                    <w:sz w:val="20"/>
                    <w:szCs w:val="20"/>
                  </w:rPr>
                  <w:t>Unit</w:t>
                </w:r>
              </w:p>
            </w:tc>
            <w:tc>
              <w:tcPr>
                <w:tcW w:w="1377" w:type="dxa"/>
              </w:tcPr>
              <w:p w14:paraId="29991F2F" w14:textId="77777777" w:rsidR="007A2C48" w:rsidRPr="00FB389F" w:rsidRDefault="007A2C48" w:rsidP="00953D49">
                <w:pPr>
                  <w:pStyle w:val="BodyText"/>
                  <w:spacing w:after="0"/>
                  <w:jc w:val="center"/>
                  <w:rPr>
                    <w:rFonts w:cs="Times New Roman"/>
                    <w:b/>
                    <w:bCs/>
                    <w:sz w:val="20"/>
                    <w:szCs w:val="20"/>
                  </w:rPr>
                </w:pPr>
                <w:r w:rsidRPr="00FB389F">
                  <w:rPr>
                    <w:rFonts w:cs="Times New Roman"/>
                    <w:b/>
                    <w:bCs/>
                    <w:sz w:val="20"/>
                    <w:szCs w:val="20"/>
                  </w:rPr>
                  <w:t>Rp</w:t>
                </w:r>
              </w:p>
            </w:tc>
            <w:tc>
              <w:tcPr>
                <w:tcW w:w="891" w:type="dxa"/>
                <w:vMerge/>
              </w:tcPr>
              <w:p w14:paraId="0F6DC23A" w14:textId="77777777" w:rsidR="007A2C48" w:rsidRPr="00FB389F" w:rsidRDefault="007A2C48" w:rsidP="00953D49">
                <w:pPr>
                  <w:pStyle w:val="BodyText"/>
                  <w:spacing w:after="0"/>
                  <w:jc w:val="center"/>
                  <w:rPr>
                    <w:rFonts w:cs="Times New Roman"/>
                    <w:b/>
                    <w:bCs/>
                    <w:sz w:val="20"/>
                    <w:szCs w:val="20"/>
                  </w:rPr>
                </w:pPr>
              </w:p>
            </w:tc>
          </w:tr>
          <w:tr w:rsidR="007A2C48" w:rsidRPr="00FB389F" w14:paraId="58295BD6" w14:textId="0E0CA8CA" w:rsidTr="000E18F7">
            <w:trPr>
              <w:trHeight w:val="135"/>
            </w:trPr>
            <w:tc>
              <w:tcPr>
                <w:tcW w:w="466" w:type="dxa"/>
              </w:tcPr>
              <w:p w14:paraId="3AA615F5" w14:textId="77777777" w:rsidR="007A2C48" w:rsidRPr="00FB389F" w:rsidRDefault="007A2C48" w:rsidP="007A2C48">
                <w:pPr>
                  <w:pStyle w:val="BodyText"/>
                  <w:spacing w:after="0"/>
                  <w:jc w:val="center"/>
                  <w:rPr>
                    <w:rFonts w:cs="Times New Roman"/>
                    <w:sz w:val="20"/>
                    <w:szCs w:val="20"/>
                  </w:rPr>
                </w:pPr>
                <w:r w:rsidRPr="00FB389F">
                  <w:rPr>
                    <w:rFonts w:cs="Times New Roman"/>
                    <w:sz w:val="20"/>
                    <w:szCs w:val="20"/>
                  </w:rPr>
                  <w:t>1</w:t>
                </w:r>
              </w:p>
            </w:tc>
            <w:tc>
              <w:tcPr>
                <w:tcW w:w="952" w:type="dxa"/>
              </w:tcPr>
              <w:p w14:paraId="10A52CC0" w14:textId="77777777" w:rsidR="007A2C48" w:rsidRPr="00FB389F" w:rsidRDefault="007A2C48" w:rsidP="000E18F7">
                <w:pPr>
                  <w:pStyle w:val="BodyText"/>
                  <w:spacing w:after="0"/>
                  <w:jc w:val="center"/>
                  <w:rPr>
                    <w:rFonts w:cs="Times New Roman"/>
                    <w:sz w:val="20"/>
                    <w:szCs w:val="20"/>
                  </w:rPr>
                </w:pPr>
                <w:r w:rsidRPr="00FB389F">
                  <w:rPr>
                    <w:rFonts w:cs="Times New Roman"/>
                    <w:sz w:val="20"/>
                    <w:szCs w:val="20"/>
                  </w:rPr>
                  <w:t>2020</w:t>
                </w:r>
              </w:p>
            </w:tc>
            <w:tc>
              <w:tcPr>
                <w:tcW w:w="1210" w:type="dxa"/>
              </w:tcPr>
              <w:p w14:paraId="2BB285F0" w14:textId="77777777" w:rsidR="007A2C48" w:rsidRPr="00FB389F" w:rsidRDefault="007A2C48" w:rsidP="00953D49">
                <w:pPr>
                  <w:pStyle w:val="BodyText"/>
                  <w:spacing w:after="0"/>
                  <w:jc w:val="center"/>
                  <w:rPr>
                    <w:rFonts w:cs="Times New Roman"/>
                    <w:sz w:val="20"/>
                    <w:szCs w:val="20"/>
                  </w:rPr>
                </w:pPr>
                <w:r w:rsidRPr="00FB389F">
                  <w:rPr>
                    <w:rFonts w:cs="Times New Roman"/>
                    <w:sz w:val="20"/>
                    <w:szCs w:val="20"/>
                  </w:rPr>
                  <w:t>37.912</w:t>
                </w:r>
              </w:p>
            </w:tc>
            <w:tc>
              <w:tcPr>
                <w:tcW w:w="766" w:type="dxa"/>
              </w:tcPr>
              <w:p w14:paraId="7AC906E6" w14:textId="77777777" w:rsidR="007A2C48" w:rsidRPr="00FB389F" w:rsidRDefault="007A2C48" w:rsidP="00953D49">
                <w:pPr>
                  <w:pStyle w:val="BodyText"/>
                  <w:spacing w:after="0"/>
                  <w:jc w:val="center"/>
                  <w:rPr>
                    <w:rFonts w:cs="Times New Roman"/>
                    <w:sz w:val="20"/>
                    <w:szCs w:val="20"/>
                  </w:rPr>
                </w:pPr>
                <w:r w:rsidRPr="00FB389F">
                  <w:rPr>
                    <w:rFonts w:cs="Times New Roman"/>
                    <w:sz w:val="20"/>
                    <w:szCs w:val="20"/>
                  </w:rPr>
                  <w:t>4.289</w:t>
                </w:r>
              </w:p>
            </w:tc>
            <w:tc>
              <w:tcPr>
                <w:tcW w:w="1368" w:type="dxa"/>
              </w:tcPr>
              <w:p w14:paraId="0D1AA709" w14:textId="77777777" w:rsidR="007A2C48" w:rsidRPr="00FB389F" w:rsidRDefault="007A2C48" w:rsidP="00953D49">
                <w:pPr>
                  <w:jc w:val="right"/>
                  <w:rPr>
                    <w:rFonts w:ascii="Times New Roman" w:hAnsi="Times New Roman" w:cs="Times New Roman"/>
                    <w:color w:val="000000"/>
                    <w:sz w:val="20"/>
                    <w:szCs w:val="20"/>
                  </w:rPr>
                </w:pPr>
                <w:r w:rsidRPr="00FB389F">
                  <w:rPr>
                    <w:rFonts w:ascii="Times New Roman" w:hAnsi="Times New Roman" w:cs="Times New Roman"/>
                    <w:color w:val="000000"/>
                    <w:sz w:val="20"/>
                    <w:szCs w:val="20"/>
                  </w:rPr>
                  <w:t>1.794.218.498</w:t>
                </w:r>
              </w:p>
            </w:tc>
            <w:tc>
              <w:tcPr>
                <w:tcW w:w="908" w:type="dxa"/>
              </w:tcPr>
              <w:p w14:paraId="5286B2F3" w14:textId="77777777" w:rsidR="007A2C48" w:rsidRPr="00FB389F" w:rsidRDefault="007A2C48" w:rsidP="00953D49">
                <w:pPr>
                  <w:pStyle w:val="BodyText"/>
                  <w:spacing w:after="0"/>
                  <w:jc w:val="center"/>
                  <w:rPr>
                    <w:rFonts w:cs="Times New Roman"/>
                    <w:sz w:val="20"/>
                    <w:szCs w:val="20"/>
                  </w:rPr>
                </w:pPr>
                <w:r w:rsidRPr="00FB389F">
                  <w:rPr>
                    <w:rFonts w:cs="Times New Roman"/>
                    <w:sz w:val="20"/>
                    <w:szCs w:val="20"/>
                  </w:rPr>
                  <w:t>173</w:t>
                </w:r>
              </w:p>
            </w:tc>
            <w:tc>
              <w:tcPr>
                <w:tcW w:w="1377" w:type="dxa"/>
              </w:tcPr>
              <w:p w14:paraId="148BF457" w14:textId="77777777" w:rsidR="007A2C48" w:rsidRPr="00FB389F" w:rsidRDefault="007A2C48" w:rsidP="00953D49">
                <w:pPr>
                  <w:jc w:val="right"/>
                  <w:rPr>
                    <w:rFonts w:ascii="Times New Roman" w:hAnsi="Times New Roman" w:cs="Times New Roman"/>
                    <w:color w:val="000000"/>
                    <w:sz w:val="20"/>
                    <w:szCs w:val="20"/>
                  </w:rPr>
                </w:pPr>
                <w:r w:rsidRPr="00FB389F">
                  <w:rPr>
                    <w:rFonts w:ascii="Times New Roman" w:hAnsi="Times New Roman" w:cs="Times New Roman"/>
                    <w:color w:val="000000"/>
                    <w:sz w:val="20"/>
                    <w:szCs w:val="20"/>
                  </w:rPr>
                  <w:t>463.627.250</w:t>
                </w:r>
              </w:p>
            </w:tc>
            <w:tc>
              <w:tcPr>
                <w:tcW w:w="891" w:type="dxa"/>
              </w:tcPr>
              <w:p w14:paraId="16B4111F" w14:textId="100539D1" w:rsidR="007A2C48" w:rsidRPr="00FB389F" w:rsidRDefault="007A2C48" w:rsidP="007A2C48">
                <w:pPr>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r>
          <w:tr w:rsidR="007A2C48" w:rsidRPr="00FB389F" w14:paraId="6F2D050F" w14:textId="62DBE73E" w:rsidTr="000E18F7">
            <w:trPr>
              <w:trHeight w:val="181"/>
            </w:trPr>
            <w:tc>
              <w:tcPr>
                <w:tcW w:w="466" w:type="dxa"/>
              </w:tcPr>
              <w:p w14:paraId="45B4FD5B" w14:textId="77777777" w:rsidR="007A2C48" w:rsidRPr="00FB389F" w:rsidRDefault="007A2C48" w:rsidP="007A2C48">
                <w:pPr>
                  <w:pStyle w:val="BodyText"/>
                  <w:spacing w:after="0"/>
                  <w:jc w:val="center"/>
                  <w:rPr>
                    <w:rFonts w:cs="Times New Roman"/>
                    <w:sz w:val="20"/>
                    <w:szCs w:val="20"/>
                  </w:rPr>
                </w:pPr>
                <w:r w:rsidRPr="00FB389F">
                  <w:rPr>
                    <w:rFonts w:cs="Times New Roman"/>
                    <w:sz w:val="20"/>
                    <w:szCs w:val="20"/>
                  </w:rPr>
                  <w:t>2</w:t>
                </w:r>
              </w:p>
            </w:tc>
            <w:tc>
              <w:tcPr>
                <w:tcW w:w="952" w:type="dxa"/>
              </w:tcPr>
              <w:p w14:paraId="4B685304" w14:textId="77777777" w:rsidR="007A2C48" w:rsidRPr="00FB389F" w:rsidRDefault="007A2C48" w:rsidP="000E18F7">
                <w:pPr>
                  <w:pStyle w:val="BodyText"/>
                  <w:spacing w:after="0"/>
                  <w:jc w:val="center"/>
                  <w:rPr>
                    <w:rFonts w:cs="Times New Roman"/>
                    <w:sz w:val="20"/>
                    <w:szCs w:val="20"/>
                  </w:rPr>
                </w:pPr>
                <w:r w:rsidRPr="00FB389F">
                  <w:rPr>
                    <w:rFonts w:cs="Times New Roman"/>
                    <w:sz w:val="20"/>
                    <w:szCs w:val="20"/>
                  </w:rPr>
                  <w:t>2021</w:t>
                </w:r>
              </w:p>
            </w:tc>
            <w:tc>
              <w:tcPr>
                <w:tcW w:w="1210" w:type="dxa"/>
              </w:tcPr>
              <w:p w14:paraId="7C459AD0" w14:textId="77777777" w:rsidR="007A2C48" w:rsidRPr="00FB389F" w:rsidRDefault="007A2C48" w:rsidP="00953D49">
                <w:pPr>
                  <w:pStyle w:val="BodyText"/>
                  <w:spacing w:after="0"/>
                  <w:jc w:val="center"/>
                  <w:rPr>
                    <w:rFonts w:cs="Times New Roman"/>
                    <w:sz w:val="20"/>
                    <w:szCs w:val="20"/>
                  </w:rPr>
                </w:pPr>
                <w:r w:rsidRPr="00FB389F">
                  <w:rPr>
                    <w:rFonts w:cs="Times New Roman"/>
                    <w:sz w:val="20"/>
                    <w:szCs w:val="20"/>
                  </w:rPr>
                  <w:t>41.670</w:t>
                </w:r>
              </w:p>
            </w:tc>
            <w:tc>
              <w:tcPr>
                <w:tcW w:w="766" w:type="dxa"/>
              </w:tcPr>
              <w:p w14:paraId="15512004" w14:textId="77777777" w:rsidR="007A2C48" w:rsidRPr="00FB389F" w:rsidRDefault="007A2C48" w:rsidP="00953D49">
                <w:pPr>
                  <w:pStyle w:val="BodyText"/>
                  <w:spacing w:after="0"/>
                  <w:jc w:val="center"/>
                  <w:rPr>
                    <w:rFonts w:cs="Times New Roman"/>
                    <w:sz w:val="20"/>
                    <w:szCs w:val="20"/>
                  </w:rPr>
                </w:pPr>
                <w:r w:rsidRPr="00FB389F">
                  <w:rPr>
                    <w:rFonts w:cs="Times New Roman"/>
                    <w:sz w:val="20"/>
                    <w:szCs w:val="20"/>
                  </w:rPr>
                  <w:t>4.174</w:t>
                </w:r>
              </w:p>
            </w:tc>
            <w:tc>
              <w:tcPr>
                <w:tcW w:w="1368" w:type="dxa"/>
              </w:tcPr>
              <w:p w14:paraId="6445F611" w14:textId="77777777" w:rsidR="007A2C48" w:rsidRPr="00FB389F" w:rsidRDefault="007A2C48" w:rsidP="00953D49">
                <w:pPr>
                  <w:jc w:val="right"/>
                  <w:rPr>
                    <w:rFonts w:ascii="Times New Roman" w:hAnsi="Times New Roman" w:cs="Times New Roman"/>
                    <w:color w:val="000000"/>
                    <w:sz w:val="20"/>
                    <w:szCs w:val="20"/>
                  </w:rPr>
                </w:pPr>
                <w:r w:rsidRPr="00FB389F">
                  <w:rPr>
                    <w:rFonts w:ascii="Times New Roman" w:hAnsi="Times New Roman" w:cs="Times New Roman"/>
                    <w:color w:val="000000"/>
                    <w:sz w:val="20"/>
                    <w:szCs w:val="20"/>
                  </w:rPr>
                  <w:t>1.852.490.325</w:t>
                </w:r>
              </w:p>
            </w:tc>
            <w:tc>
              <w:tcPr>
                <w:tcW w:w="908" w:type="dxa"/>
              </w:tcPr>
              <w:p w14:paraId="6AFDE85A" w14:textId="77777777" w:rsidR="007A2C48" w:rsidRPr="00FB389F" w:rsidRDefault="007A2C48" w:rsidP="00953D49">
                <w:pPr>
                  <w:pStyle w:val="BodyText"/>
                  <w:spacing w:after="0"/>
                  <w:jc w:val="center"/>
                  <w:rPr>
                    <w:rFonts w:cs="Times New Roman"/>
                    <w:sz w:val="20"/>
                    <w:szCs w:val="20"/>
                  </w:rPr>
                </w:pPr>
                <w:r w:rsidRPr="00FB389F">
                  <w:rPr>
                    <w:rFonts w:cs="Times New Roman"/>
                    <w:sz w:val="20"/>
                    <w:szCs w:val="20"/>
                  </w:rPr>
                  <w:t>306</w:t>
                </w:r>
              </w:p>
            </w:tc>
            <w:tc>
              <w:tcPr>
                <w:tcW w:w="1377" w:type="dxa"/>
              </w:tcPr>
              <w:p w14:paraId="29C7C067" w14:textId="77777777" w:rsidR="007A2C48" w:rsidRPr="00FB389F" w:rsidRDefault="007A2C48" w:rsidP="00953D49">
                <w:pPr>
                  <w:jc w:val="right"/>
                  <w:rPr>
                    <w:rFonts w:ascii="Times New Roman" w:hAnsi="Times New Roman" w:cs="Times New Roman"/>
                    <w:color w:val="000000"/>
                    <w:sz w:val="20"/>
                    <w:szCs w:val="20"/>
                  </w:rPr>
                </w:pPr>
                <w:r w:rsidRPr="00FB389F">
                  <w:rPr>
                    <w:rFonts w:ascii="Times New Roman" w:hAnsi="Times New Roman" w:cs="Times New Roman"/>
                    <w:color w:val="000000"/>
                    <w:sz w:val="20"/>
                    <w:szCs w:val="20"/>
                  </w:rPr>
                  <w:t>723.296.920</w:t>
                </w:r>
              </w:p>
            </w:tc>
            <w:tc>
              <w:tcPr>
                <w:tcW w:w="891" w:type="dxa"/>
              </w:tcPr>
              <w:p w14:paraId="29432924" w14:textId="7B991579" w:rsidR="007A2C48" w:rsidRPr="00FB389F" w:rsidRDefault="007A2C48" w:rsidP="007A2C48">
                <w:pPr>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r>
          <w:tr w:rsidR="007A2C48" w:rsidRPr="00FB389F" w14:paraId="3E38314E" w14:textId="275961FF" w:rsidTr="000E18F7">
            <w:tc>
              <w:tcPr>
                <w:tcW w:w="466" w:type="dxa"/>
              </w:tcPr>
              <w:p w14:paraId="2D2801E4" w14:textId="77777777" w:rsidR="007A2C48" w:rsidRPr="00FB389F" w:rsidRDefault="007A2C48" w:rsidP="007A2C48">
                <w:pPr>
                  <w:pStyle w:val="BodyText"/>
                  <w:spacing w:after="0"/>
                  <w:jc w:val="center"/>
                  <w:rPr>
                    <w:rFonts w:cs="Times New Roman"/>
                    <w:sz w:val="20"/>
                    <w:szCs w:val="20"/>
                  </w:rPr>
                </w:pPr>
                <w:r w:rsidRPr="00FB389F">
                  <w:rPr>
                    <w:rFonts w:cs="Times New Roman"/>
                    <w:sz w:val="20"/>
                    <w:szCs w:val="20"/>
                  </w:rPr>
                  <w:t>3</w:t>
                </w:r>
              </w:p>
            </w:tc>
            <w:tc>
              <w:tcPr>
                <w:tcW w:w="952" w:type="dxa"/>
              </w:tcPr>
              <w:p w14:paraId="72DD61F7" w14:textId="77777777" w:rsidR="007A2C48" w:rsidRPr="00FB389F" w:rsidRDefault="007A2C48" w:rsidP="000E18F7">
                <w:pPr>
                  <w:pStyle w:val="BodyText"/>
                  <w:spacing w:after="0"/>
                  <w:jc w:val="center"/>
                  <w:rPr>
                    <w:rFonts w:cs="Times New Roman"/>
                    <w:sz w:val="20"/>
                    <w:szCs w:val="20"/>
                  </w:rPr>
                </w:pPr>
                <w:r w:rsidRPr="00FB389F">
                  <w:rPr>
                    <w:rFonts w:cs="Times New Roman"/>
                    <w:sz w:val="20"/>
                    <w:szCs w:val="20"/>
                  </w:rPr>
                  <w:t>2022</w:t>
                </w:r>
              </w:p>
            </w:tc>
            <w:tc>
              <w:tcPr>
                <w:tcW w:w="1210" w:type="dxa"/>
              </w:tcPr>
              <w:p w14:paraId="32042E47" w14:textId="77777777" w:rsidR="007A2C48" w:rsidRPr="00FB389F" w:rsidRDefault="007A2C48" w:rsidP="00953D49">
                <w:pPr>
                  <w:pStyle w:val="BodyText"/>
                  <w:spacing w:after="0"/>
                  <w:jc w:val="center"/>
                  <w:rPr>
                    <w:rFonts w:cs="Times New Roman"/>
                    <w:sz w:val="20"/>
                    <w:szCs w:val="20"/>
                  </w:rPr>
                </w:pPr>
                <w:r w:rsidRPr="00FB389F">
                  <w:rPr>
                    <w:rFonts w:cs="Times New Roman"/>
                    <w:sz w:val="20"/>
                    <w:szCs w:val="20"/>
                  </w:rPr>
                  <w:t>41.312</w:t>
                </w:r>
              </w:p>
            </w:tc>
            <w:tc>
              <w:tcPr>
                <w:tcW w:w="766" w:type="dxa"/>
              </w:tcPr>
              <w:p w14:paraId="657022D9" w14:textId="77777777" w:rsidR="007A2C48" w:rsidRPr="00FB389F" w:rsidRDefault="007A2C48" w:rsidP="00953D49">
                <w:pPr>
                  <w:pStyle w:val="BodyText"/>
                  <w:spacing w:after="0"/>
                  <w:jc w:val="center"/>
                  <w:rPr>
                    <w:rFonts w:cs="Times New Roman"/>
                    <w:sz w:val="20"/>
                    <w:szCs w:val="20"/>
                  </w:rPr>
                </w:pPr>
                <w:r w:rsidRPr="00FB389F">
                  <w:rPr>
                    <w:rFonts w:cs="Times New Roman"/>
                    <w:sz w:val="20"/>
                    <w:szCs w:val="20"/>
                  </w:rPr>
                  <w:t>4.980</w:t>
                </w:r>
              </w:p>
            </w:tc>
            <w:tc>
              <w:tcPr>
                <w:tcW w:w="1368" w:type="dxa"/>
              </w:tcPr>
              <w:p w14:paraId="19F5BC7F" w14:textId="77777777" w:rsidR="007A2C48" w:rsidRPr="00FB389F" w:rsidRDefault="007A2C48" w:rsidP="00953D49">
                <w:pPr>
                  <w:jc w:val="right"/>
                  <w:rPr>
                    <w:rFonts w:ascii="Times New Roman" w:hAnsi="Times New Roman" w:cs="Times New Roman"/>
                    <w:color w:val="000000"/>
                    <w:sz w:val="20"/>
                    <w:szCs w:val="20"/>
                  </w:rPr>
                </w:pPr>
                <w:r w:rsidRPr="00FB389F">
                  <w:rPr>
                    <w:rFonts w:ascii="Times New Roman" w:hAnsi="Times New Roman" w:cs="Times New Roman"/>
                    <w:color w:val="000000"/>
                    <w:sz w:val="20"/>
                    <w:szCs w:val="20"/>
                  </w:rPr>
                  <w:t>2.363.821.522</w:t>
                </w:r>
              </w:p>
            </w:tc>
            <w:tc>
              <w:tcPr>
                <w:tcW w:w="908" w:type="dxa"/>
              </w:tcPr>
              <w:p w14:paraId="034D0991" w14:textId="77777777" w:rsidR="007A2C48" w:rsidRPr="00FB389F" w:rsidRDefault="007A2C48" w:rsidP="00953D49">
                <w:pPr>
                  <w:pStyle w:val="BodyText"/>
                  <w:spacing w:after="0"/>
                  <w:jc w:val="center"/>
                  <w:rPr>
                    <w:rFonts w:cs="Times New Roman"/>
                    <w:sz w:val="20"/>
                    <w:szCs w:val="20"/>
                  </w:rPr>
                </w:pPr>
                <w:r w:rsidRPr="00FB389F">
                  <w:rPr>
                    <w:rFonts w:cs="Times New Roman"/>
                    <w:sz w:val="20"/>
                    <w:szCs w:val="20"/>
                  </w:rPr>
                  <w:t>700</w:t>
                </w:r>
              </w:p>
            </w:tc>
            <w:tc>
              <w:tcPr>
                <w:tcW w:w="1377" w:type="dxa"/>
              </w:tcPr>
              <w:p w14:paraId="3D74A058" w14:textId="77777777" w:rsidR="007A2C48" w:rsidRPr="00FB389F" w:rsidRDefault="007A2C48" w:rsidP="00953D49">
                <w:pPr>
                  <w:jc w:val="right"/>
                  <w:rPr>
                    <w:rFonts w:ascii="Times New Roman" w:hAnsi="Times New Roman" w:cs="Times New Roman"/>
                    <w:color w:val="000000"/>
                    <w:sz w:val="20"/>
                    <w:szCs w:val="20"/>
                  </w:rPr>
                </w:pPr>
                <w:r w:rsidRPr="00FB389F">
                  <w:rPr>
                    <w:rFonts w:ascii="Times New Roman" w:hAnsi="Times New Roman" w:cs="Times New Roman"/>
                    <w:color w:val="000000"/>
                    <w:sz w:val="20"/>
                    <w:szCs w:val="20"/>
                  </w:rPr>
                  <w:t>959.571.417</w:t>
                </w:r>
              </w:p>
            </w:tc>
            <w:tc>
              <w:tcPr>
                <w:tcW w:w="891" w:type="dxa"/>
              </w:tcPr>
              <w:p w14:paraId="2B112D55" w14:textId="64695507" w:rsidR="007A2C48" w:rsidRPr="00FB389F" w:rsidRDefault="007A2C48" w:rsidP="007A2C48">
                <w:pPr>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r>
          <w:tr w:rsidR="007A2C48" w:rsidRPr="00FB389F" w14:paraId="1B51B228" w14:textId="40D42816" w:rsidTr="000E18F7">
            <w:trPr>
              <w:trHeight w:val="174"/>
            </w:trPr>
            <w:tc>
              <w:tcPr>
                <w:tcW w:w="466" w:type="dxa"/>
              </w:tcPr>
              <w:p w14:paraId="0CC845F2" w14:textId="77777777" w:rsidR="007A2C48" w:rsidRPr="00FB389F" w:rsidRDefault="007A2C48" w:rsidP="007A2C48">
                <w:pPr>
                  <w:pStyle w:val="BodyText"/>
                  <w:spacing w:after="0"/>
                  <w:jc w:val="center"/>
                  <w:rPr>
                    <w:rFonts w:cs="Times New Roman"/>
                    <w:sz w:val="20"/>
                    <w:szCs w:val="20"/>
                  </w:rPr>
                </w:pPr>
                <w:r w:rsidRPr="00FB389F">
                  <w:rPr>
                    <w:rFonts w:cs="Times New Roman"/>
                    <w:sz w:val="20"/>
                    <w:szCs w:val="20"/>
                  </w:rPr>
                  <w:t>4</w:t>
                </w:r>
              </w:p>
            </w:tc>
            <w:tc>
              <w:tcPr>
                <w:tcW w:w="952" w:type="dxa"/>
              </w:tcPr>
              <w:p w14:paraId="7A3008C3" w14:textId="77777777" w:rsidR="007A2C48" w:rsidRPr="00FB389F" w:rsidRDefault="007A2C48" w:rsidP="000E18F7">
                <w:pPr>
                  <w:pStyle w:val="BodyText"/>
                  <w:spacing w:after="0"/>
                  <w:jc w:val="center"/>
                  <w:rPr>
                    <w:rFonts w:cs="Times New Roman"/>
                    <w:sz w:val="20"/>
                    <w:szCs w:val="20"/>
                  </w:rPr>
                </w:pPr>
                <w:r w:rsidRPr="00FB389F">
                  <w:rPr>
                    <w:rFonts w:cs="Times New Roman"/>
                    <w:sz w:val="20"/>
                    <w:szCs w:val="20"/>
                  </w:rPr>
                  <w:t>2023</w:t>
                </w:r>
              </w:p>
            </w:tc>
            <w:tc>
              <w:tcPr>
                <w:tcW w:w="1210" w:type="dxa"/>
              </w:tcPr>
              <w:p w14:paraId="1FCD155B" w14:textId="77777777" w:rsidR="007A2C48" w:rsidRPr="00FB389F" w:rsidRDefault="007A2C48" w:rsidP="00953D49">
                <w:pPr>
                  <w:pStyle w:val="BodyText"/>
                  <w:spacing w:after="0"/>
                  <w:jc w:val="center"/>
                  <w:rPr>
                    <w:rFonts w:cs="Times New Roman"/>
                    <w:sz w:val="20"/>
                    <w:szCs w:val="20"/>
                  </w:rPr>
                </w:pPr>
                <w:r w:rsidRPr="00FB389F">
                  <w:rPr>
                    <w:rFonts w:cs="Times New Roman"/>
                    <w:sz w:val="20"/>
                    <w:szCs w:val="20"/>
                  </w:rPr>
                  <w:t>55.625</w:t>
                </w:r>
              </w:p>
            </w:tc>
            <w:tc>
              <w:tcPr>
                <w:tcW w:w="766" w:type="dxa"/>
              </w:tcPr>
              <w:p w14:paraId="19B908EC" w14:textId="77777777" w:rsidR="007A2C48" w:rsidRPr="00FB389F" w:rsidRDefault="007A2C48" w:rsidP="00953D49">
                <w:pPr>
                  <w:pStyle w:val="BodyText"/>
                  <w:spacing w:after="0"/>
                  <w:jc w:val="center"/>
                  <w:rPr>
                    <w:rFonts w:cs="Times New Roman"/>
                    <w:sz w:val="20"/>
                    <w:szCs w:val="20"/>
                  </w:rPr>
                </w:pPr>
                <w:r w:rsidRPr="00FB389F">
                  <w:rPr>
                    <w:rFonts w:cs="Times New Roman"/>
                    <w:sz w:val="20"/>
                    <w:szCs w:val="20"/>
                  </w:rPr>
                  <w:t>9.804</w:t>
                </w:r>
              </w:p>
            </w:tc>
            <w:tc>
              <w:tcPr>
                <w:tcW w:w="1368" w:type="dxa"/>
              </w:tcPr>
              <w:p w14:paraId="6A97F66F" w14:textId="77777777" w:rsidR="007A2C48" w:rsidRPr="00FB389F" w:rsidRDefault="007A2C48" w:rsidP="00953D49">
                <w:pPr>
                  <w:jc w:val="right"/>
                  <w:rPr>
                    <w:rFonts w:ascii="Times New Roman" w:hAnsi="Times New Roman" w:cs="Times New Roman"/>
                    <w:color w:val="000000"/>
                    <w:sz w:val="20"/>
                    <w:szCs w:val="20"/>
                  </w:rPr>
                </w:pPr>
                <w:r w:rsidRPr="00FB389F">
                  <w:rPr>
                    <w:rFonts w:ascii="Times New Roman" w:hAnsi="Times New Roman" w:cs="Times New Roman"/>
                    <w:color w:val="000000"/>
                    <w:sz w:val="20"/>
                    <w:szCs w:val="20"/>
                  </w:rPr>
                  <w:t>6.053.475.254</w:t>
                </w:r>
              </w:p>
            </w:tc>
            <w:tc>
              <w:tcPr>
                <w:tcW w:w="908" w:type="dxa"/>
              </w:tcPr>
              <w:p w14:paraId="62D60313" w14:textId="77777777" w:rsidR="007A2C48" w:rsidRPr="00FB389F" w:rsidRDefault="007A2C48" w:rsidP="00953D49">
                <w:pPr>
                  <w:pStyle w:val="BodyText"/>
                  <w:spacing w:after="0"/>
                  <w:jc w:val="center"/>
                  <w:rPr>
                    <w:rFonts w:cs="Times New Roman"/>
                    <w:sz w:val="20"/>
                    <w:szCs w:val="20"/>
                  </w:rPr>
                </w:pPr>
                <w:r w:rsidRPr="00FB389F">
                  <w:rPr>
                    <w:rFonts w:cs="Times New Roman"/>
                    <w:sz w:val="20"/>
                    <w:szCs w:val="20"/>
                  </w:rPr>
                  <w:t>3.345</w:t>
                </w:r>
              </w:p>
            </w:tc>
            <w:tc>
              <w:tcPr>
                <w:tcW w:w="1377" w:type="dxa"/>
              </w:tcPr>
              <w:p w14:paraId="4740C851" w14:textId="77777777" w:rsidR="007A2C48" w:rsidRPr="00FB389F" w:rsidRDefault="007A2C48" w:rsidP="00953D49">
                <w:pPr>
                  <w:jc w:val="right"/>
                  <w:rPr>
                    <w:rFonts w:ascii="Times New Roman" w:hAnsi="Times New Roman" w:cs="Times New Roman"/>
                    <w:color w:val="000000"/>
                    <w:sz w:val="20"/>
                    <w:szCs w:val="20"/>
                  </w:rPr>
                </w:pPr>
                <w:r w:rsidRPr="00FB389F">
                  <w:rPr>
                    <w:rFonts w:ascii="Times New Roman" w:hAnsi="Times New Roman" w:cs="Times New Roman"/>
                    <w:color w:val="000000"/>
                    <w:sz w:val="20"/>
                    <w:szCs w:val="20"/>
                  </w:rPr>
                  <w:t>2.993.244.464</w:t>
                </w:r>
              </w:p>
            </w:tc>
            <w:tc>
              <w:tcPr>
                <w:tcW w:w="891" w:type="dxa"/>
              </w:tcPr>
              <w:p w14:paraId="2612B6E7" w14:textId="5B5F9EFB" w:rsidR="007A2C48" w:rsidRPr="00FB389F" w:rsidRDefault="007A2C48" w:rsidP="007A2C48">
                <w:pPr>
                  <w:jc w:val="center"/>
                  <w:rPr>
                    <w:rFonts w:ascii="Times New Roman" w:hAnsi="Times New Roman" w:cs="Times New Roman"/>
                    <w:color w:val="000000"/>
                    <w:sz w:val="20"/>
                    <w:szCs w:val="20"/>
                  </w:rPr>
                </w:pPr>
                <w:r>
                  <w:rPr>
                    <w:rFonts w:ascii="Times New Roman" w:hAnsi="Times New Roman" w:cs="Times New Roman"/>
                    <w:color w:val="000000"/>
                    <w:sz w:val="20"/>
                    <w:szCs w:val="20"/>
                  </w:rPr>
                  <w:t>34%</w:t>
                </w:r>
              </w:p>
            </w:tc>
          </w:tr>
          <w:tr w:rsidR="007A2C48" w:rsidRPr="00FB389F" w14:paraId="0EE3796B" w14:textId="410C8139" w:rsidTr="000E18F7">
            <w:trPr>
              <w:trHeight w:val="276"/>
            </w:trPr>
            <w:tc>
              <w:tcPr>
                <w:tcW w:w="466" w:type="dxa"/>
              </w:tcPr>
              <w:p w14:paraId="282C5D22" w14:textId="77777777" w:rsidR="007A2C48" w:rsidRPr="00FB389F" w:rsidRDefault="007A2C48" w:rsidP="007A2C48">
                <w:pPr>
                  <w:pStyle w:val="BodyText"/>
                  <w:spacing w:after="0"/>
                  <w:jc w:val="center"/>
                  <w:rPr>
                    <w:rFonts w:cs="Times New Roman"/>
                    <w:sz w:val="20"/>
                    <w:szCs w:val="20"/>
                  </w:rPr>
                </w:pPr>
                <w:r w:rsidRPr="00FB389F">
                  <w:rPr>
                    <w:rFonts w:cs="Times New Roman"/>
                    <w:sz w:val="20"/>
                    <w:szCs w:val="20"/>
                  </w:rPr>
                  <w:t>5</w:t>
                </w:r>
              </w:p>
            </w:tc>
            <w:tc>
              <w:tcPr>
                <w:tcW w:w="952" w:type="dxa"/>
              </w:tcPr>
              <w:p w14:paraId="48FDA875" w14:textId="77777777" w:rsidR="007A2C48" w:rsidRPr="00FB389F" w:rsidRDefault="007A2C48" w:rsidP="000E18F7">
                <w:pPr>
                  <w:pStyle w:val="BodyText"/>
                  <w:spacing w:after="0"/>
                  <w:jc w:val="center"/>
                  <w:rPr>
                    <w:rFonts w:cs="Times New Roman"/>
                    <w:sz w:val="20"/>
                    <w:szCs w:val="20"/>
                  </w:rPr>
                </w:pPr>
                <w:r w:rsidRPr="00FB389F">
                  <w:rPr>
                    <w:rFonts w:cs="Times New Roman"/>
                    <w:sz w:val="20"/>
                    <w:szCs w:val="20"/>
                  </w:rPr>
                  <w:t>2024</w:t>
                </w:r>
              </w:p>
            </w:tc>
            <w:tc>
              <w:tcPr>
                <w:tcW w:w="1210" w:type="dxa"/>
              </w:tcPr>
              <w:p w14:paraId="463478CE" w14:textId="77777777" w:rsidR="007A2C48" w:rsidRPr="00FB389F" w:rsidRDefault="007A2C48" w:rsidP="00953D49">
                <w:pPr>
                  <w:pStyle w:val="BodyText"/>
                  <w:spacing w:after="0"/>
                  <w:jc w:val="center"/>
                  <w:rPr>
                    <w:rFonts w:cs="Times New Roman"/>
                    <w:sz w:val="20"/>
                    <w:szCs w:val="20"/>
                  </w:rPr>
                </w:pPr>
                <w:r w:rsidRPr="00FB389F">
                  <w:rPr>
                    <w:rFonts w:cs="Times New Roman"/>
                    <w:sz w:val="20"/>
                    <w:szCs w:val="20"/>
                  </w:rPr>
                  <w:t>57.253</w:t>
                </w:r>
              </w:p>
            </w:tc>
            <w:tc>
              <w:tcPr>
                <w:tcW w:w="766" w:type="dxa"/>
              </w:tcPr>
              <w:p w14:paraId="660B4AAE" w14:textId="77777777" w:rsidR="007A2C48" w:rsidRPr="00FB389F" w:rsidRDefault="007A2C48" w:rsidP="00953D49">
                <w:pPr>
                  <w:pStyle w:val="BodyText"/>
                  <w:spacing w:after="0"/>
                  <w:jc w:val="center"/>
                  <w:rPr>
                    <w:rFonts w:cs="Times New Roman"/>
                    <w:sz w:val="20"/>
                    <w:szCs w:val="20"/>
                  </w:rPr>
                </w:pPr>
                <w:r w:rsidRPr="00FB389F">
                  <w:rPr>
                    <w:rFonts w:cs="Times New Roman"/>
                    <w:sz w:val="20"/>
                    <w:szCs w:val="20"/>
                  </w:rPr>
                  <w:t>10.307</w:t>
                </w:r>
              </w:p>
            </w:tc>
            <w:tc>
              <w:tcPr>
                <w:tcW w:w="1368" w:type="dxa"/>
              </w:tcPr>
              <w:p w14:paraId="5A3CD8DD" w14:textId="77777777" w:rsidR="007A2C48" w:rsidRPr="00FB389F" w:rsidRDefault="007A2C48" w:rsidP="00953D49">
                <w:pPr>
                  <w:jc w:val="right"/>
                  <w:rPr>
                    <w:rFonts w:ascii="Times New Roman" w:hAnsi="Times New Roman" w:cs="Times New Roman"/>
                    <w:color w:val="000000"/>
                    <w:sz w:val="20"/>
                    <w:szCs w:val="20"/>
                  </w:rPr>
                </w:pPr>
                <w:r w:rsidRPr="00FB389F">
                  <w:rPr>
                    <w:rFonts w:ascii="Times New Roman" w:hAnsi="Times New Roman" w:cs="Times New Roman"/>
                    <w:color w:val="000000"/>
                    <w:sz w:val="20"/>
                    <w:szCs w:val="20"/>
                  </w:rPr>
                  <w:t>7.322.247.301</w:t>
                </w:r>
              </w:p>
            </w:tc>
            <w:tc>
              <w:tcPr>
                <w:tcW w:w="908" w:type="dxa"/>
              </w:tcPr>
              <w:p w14:paraId="6B588673" w14:textId="77777777" w:rsidR="007A2C48" w:rsidRPr="00FB389F" w:rsidRDefault="007A2C48" w:rsidP="00953D49">
                <w:pPr>
                  <w:pStyle w:val="BodyText"/>
                  <w:spacing w:after="0"/>
                  <w:jc w:val="center"/>
                  <w:rPr>
                    <w:rFonts w:cs="Times New Roman"/>
                    <w:sz w:val="20"/>
                    <w:szCs w:val="20"/>
                  </w:rPr>
                </w:pPr>
                <w:r w:rsidRPr="00FB389F">
                  <w:rPr>
                    <w:rFonts w:cs="Times New Roman"/>
                    <w:sz w:val="20"/>
                    <w:szCs w:val="20"/>
                  </w:rPr>
                  <w:t>3.855</w:t>
                </w:r>
              </w:p>
            </w:tc>
            <w:tc>
              <w:tcPr>
                <w:tcW w:w="1377" w:type="dxa"/>
              </w:tcPr>
              <w:p w14:paraId="3E2AE6C2" w14:textId="77777777" w:rsidR="007A2C48" w:rsidRPr="00FB389F" w:rsidRDefault="007A2C48" w:rsidP="00953D49">
                <w:pPr>
                  <w:jc w:val="both"/>
                  <w:rPr>
                    <w:rFonts w:ascii="Times New Roman" w:hAnsi="Times New Roman" w:cs="Times New Roman"/>
                    <w:color w:val="000000"/>
                    <w:sz w:val="20"/>
                    <w:szCs w:val="20"/>
                  </w:rPr>
                </w:pPr>
                <w:r w:rsidRPr="00FB389F">
                  <w:rPr>
                    <w:rFonts w:ascii="Times New Roman" w:hAnsi="Times New Roman" w:cs="Times New Roman"/>
                    <w:color w:val="000000"/>
                    <w:sz w:val="20"/>
                    <w:szCs w:val="20"/>
                  </w:rPr>
                  <w:t>4.436.441.210</w:t>
                </w:r>
              </w:p>
            </w:tc>
            <w:tc>
              <w:tcPr>
                <w:tcW w:w="891" w:type="dxa"/>
              </w:tcPr>
              <w:p w14:paraId="17C64F09" w14:textId="4A747C69" w:rsidR="007A2C48" w:rsidRPr="00FB389F" w:rsidRDefault="007A2C48" w:rsidP="007A2C48">
                <w:pPr>
                  <w:jc w:val="center"/>
                  <w:rPr>
                    <w:rFonts w:ascii="Times New Roman" w:hAnsi="Times New Roman" w:cs="Times New Roman"/>
                    <w:color w:val="000000"/>
                    <w:sz w:val="20"/>
                    <w:szCs w:val="20"/>
                  </w:rPr>
                </w:pPr>
                <w:r>
                  <w:rPr>
                    <w:rFonts w:ascii="Times New Roman" w:hAnsi="Times New Roman" w:cs="Times New Roman"/>
                    <w:color w:val="000000"/>
                    <w:sz w:val="20"/>
                    <w:szCs w:val="20"/>
                  </w:rPr>
                  <w:t>37%</w:t>
                </w:r>
              </w:p>
            </w:tc>
          </w:tr>
        </w:tbl>
        <w:p w14:paraId="47B5C8A6" w14:textId="77777777" w:rsidR="00854DAF" w:rsidRPr="00FB389F" w:rsidRDefault="00854DAF" w:rsidP="00854DAF">
          <w:pPr>
            <w:pStyle w:val="BodyText"/>
            <w:spacing w:after="0" w:line="240" w:lineRule="auto"/>
            <w:jc w:val="both"/>
            <w:rPr>
              <w:rFonts w:cs="Times New Roman"/>
              <w:i/>
              <w:iCs/>
              <w:sz w:val="20"/>
              <w:szCs w:val="24"/>
            </w:rPr>
          </w:pPr>
          <w:r w:rsidRPr="00FB389F">
            <w:rPr>
              <w:rFonts w:cs="Times New Roman"/>
              <w:i/>
              <w:iCs/>
              <w:sz w:val="20"/>
              <w:szCs w:val="24"/>
            </w:rPr>
            <w:t>Sumber: Kantor Bapenda Kab. PPU</w:t>
          </w:r>
        </w:p>
        <w:p w14:paraId="23DF6CC9" w14:textId="77777777" w:rsidR="00854DAF" w:rsidRPr="00FB389F" w:rsidRDefault="00854DAF" w:rsidP="00854DAF">
          <w:pPr>
            <w:pStyle w:val="BodyText"/>
            <w:spacing w:after="0" w:line="240" w:lineRule="auto"/>
            <w:jc w:val="both"/>
            <w:rPr>
              <w:rFonts w:cs="Times New Roman"/>
              <w:sz w:val="20"/>
              <w:szCs w:val="24"/>
            </w:rPr>
          </w:pPr>
        </w:p>
        <w:p w14:paraId="4D5D24C0" w14:textId="77777777" w:rsidR="00854DAF" w:rsidRPr="00FB389F" w:rsidRDefault="00854DAF" w:rsidP="00854DAF">
          <w:pPr>
            <w:pStyle w:val="BodyText"/>
            <w:spacing w:after="0" w:line="480" w:lineRule="auto"/>
            <w:ind w:firstLine="720"/>
            <w:jc w:val="both"/>
            <w:rPr>
              <w:rFonts w:cs="Times New Roman"/>
              <w:szCs w:val="24"/>
            </w:rPr>
          </w:pPr>
          <w:r w:rsidRPr="00FB389F">
            <w:rPr>
              <w:rFonts w:cs="Times New Roman"/>
              <w:szCs w:val="24"/>
            </w:rPr>
            <w:t>Berdasarkan tabel diatas menunjukkan bahwa setiap tahunnya penunggakan pajak kendaraan bermotor di Kab. PPU terus mengalami peningkatan. Hal tersebut mencerminkan perilaku wajib pajak kendaraan bermotor yang tidak patuh.</w:t>
          </w:r>
        </w:p>
        <w:p w14:paraId="0957A967" w14:textId="4E0383B2" w:rsidR="00854DAF" w:rsidRPr="00FB389F" w:rsidRDefault="00854DAF" w:rsidP="00854DAF">
          <w:pPr>
            <w:pStyle w:val="BodyText"/>
            <w:spacing w:after="0" w:line="480" w:lineRule="auto"/>
            <w:ind w:firstLine="720"/>
            <w:jc w:val="both"/>
            <w:rPr>
              <w:rFonts w:cs="Times New Roman"/>
              <w:szCs w:val="24"/>
            </w:rPr>
          </w:pPr>
          <w:r w:rsidRPr="00FB389F">
            <w:rPr>
              <w:rFonts w:cs="Times New Roman"/>
              <w:szCs w:val="24"/>
            </w:rPr>
            <w:t xml:space="preserve">Kewajiban wajib pajak dapat dipahami melalui lensa teori atribusi, yang menjelaskan bagaimana individu menilai dan menginterpretasikan perilaku mereka sendiri serta orang lain. Dalam lingkup kewajiban wajib pajak, teori ini dapat digunakan untuk menjelaskan faktor-faktor yang memengaruhi seseorang dalam </w:t>
          </w:r>
          <w:r w:rsidRPr="00FB389F">
            <w:rPr>
              <w:rFonts w:cs="Times New Roman"/>
              <w:szCs w:val="24"/>
            </w:rPr>
            <w:lastRenderedPageBreak/>
            <w:t xml:space="preserve">memenuhi atau mengabaikan kewajiban dalam membayar pajak. Teori atribusi merupakan teori yang menjelaskan mengenai perilaku seseorang. Menurut Heider (1958) berpendapat bahwa teori atribusi adalah teori yang menjelaskan bahwa perilaku seseorang ditentukan oleh kombinasi antara kekuatan internal, yaitu faktor-faktor yang berasal dari dalam diri seseorang dan kekuatan eksternal, yaitu faktor-faktor yang berasal dari luar. Kelley and Michela (1980) mendefinisikan teori atribusi mengenai bagaimana seseorang mencari tahu suatu penyebab. Hal yang sama dikemukakan oleh Michael and Dixon (2019) bahwa teori ini merupakan dari penjelasan cara-cara manusia menilai orang secara berlainan, tergantung pada makna apa yang dihubungkan ke suatu perilaku tertentu. </w:t>
          </w:r>
        </w:p>
        <w:p w14:paraId="030A8B1F" w14:textId="77777777" w:rsidR="00854DAF" w:rsidRPr="00FB389F" w:rsidRDefault="00854DAF" w:rsidP="00854DAF">
          <w:pPr>
            <w:pStyle w:val="BodyText"/>
            <w:spacing w:after="0" w:line="480" w:lineRule="auto"/>
            <w:ind w:firstLine="720"/>
            <w:jc w:val="both"/>
            <w:rPr>
              <w:rFonts w:cs="Times New Roman"/>
              <w:szCs w:val="24"/>
            </w:rPr>
          </w:pPr>
          <w:r w:rsidRPr="00FB389F">
            <w:rPr>
              <w:rFonts w:cs="Times New Roman"/>
              <w:szCs w:val="24"/>
            </w:rPr>
            <w:t xml:space="preserve">Pada dasarnya teori atribusi menyarankan bahwa jika seseorang memperhatikan perilaku seseorang individu, orang tersebut berupaya menentukan apakah perilaku itu disebabkan oleh faktor internal atau eksternal. Teori atribusi sangat relevan untuk menerangkan maksud dari penelitian ini. Pada penelitian ini yang menjadi faktor internal yaitu literasi pajak dan moralitas pajak, yang menjadi faktor eksternal ialah aplikasi signal dan </w:t>
          </w:r>
          <w:r w:rsidRPr="00FB389F">
            <w:rPr>
              <w:rFonts w:cs="Times New Roman"/>
              <w:i/>
              <w:szCs w:val="24"/>
            </w:rPr>
            <w:t>Public Relation</w:t>
          </w:r>
          <w:r w:rsidRPr="00FB389F">
            <w:rPr>
              <w:rFonts w:cs="Times New Roman"/>
              <w:szCs w:val="24"/>
            </w:rPr>
            <w:t xml:space="preserve"> terhadap Kepatuhan Wajib Pajak Kendaraan Bermotor.</w:t>
          </w:r>
        </w:p>
        <w:p w14:paraId="4687C84D" w14:textId="3F48709F" w:rsidR="00854DAF" w:rsidRPr="00FB389F" w:rsidRDefault="00854DAF" w:rsidP="00854DAF">
          <w:pPr>
            <w:pStyle w:val="BodyText"/>
            <w:spacing w:after="0" w:line="480" w:lineRule="auto"/>
            <w:ind w:firstLine="720"/>
            <w:jc w:val="both"/>
            <w:rPr>
              <w:rFonts w:cs="Times New Roman"/>
              <w:szCs w:val="24"/>
            </w:rPr>
          </w:pPr>
          <w:r w:rsidRPr="00FB389F">
            <w:rPr>
              <w:rFonts w:cs="Times New Roman"/>
              <w:szCs w:val="24"/>
            </w:rPr>
            <w:t xml:space="preserve">Berdasarkan teori atribusi, salah satu faktor internal yang mempengaruhi kepatuhan wajib pajak adalah literasi pajak (Ardy, 2018). Literasi pajak adalah kemampuan untuk memahami dan menggunakan pengetahuan tentang pajak dalam membuat keputusan </w:t>
          </w:r>
          <w:r w:rsidRPr="00FB389F">
            <w:rPr>
              <w:rFonts w:cs="Times New Roman"/>
              <w:szCs w:val="24"/>
            </w:rPr>
            <w:fldChar w:fldCharType="begin" w:fldLock="1"/>
          </w:r>
          <w:r w:rsidRPr="00FB389F">
            <w:rPr>
              <w:rFonts w:cs="Times New Roman"/>
              <w:szCs w:val="24"/>
            </w:rPr>
            <w:instrText>ADDIN CSL_CITATION {"citationItems":[{"id":"ITEM-1","itemData":{"author":[{"dropping-particle":"","family":"Sari","given":"Putu Mita Ary Kusuma","non-dropping-particle":"","parse-names":false,"suffix":""},{"dropping-particle":"","family":"Yuesti","given":"Anik","non-dropping-particle":"","parse-names":false,"suffix":""},{"dropping-particle":"","family":"Sudiartana","given":"I Made","non-dropping-particle":"","parse-names":false,"suffix":""}],"id":"ITEM-1","issued":{"date-parts":[["2016"]]},"page":"114-132","title":"Pengaruh Kesadaran Wajib Pajak, Kewajiban Moral, Tingkat Pemahaman Perpajakan, Sanksi Perpajakan, dan Kualitas Pelayanan Fiskus Terhadap Kepatuhan Wajib Pajak Orang Pribadi","type":"article-journal"},"uris":["http://www.mendeley.com/documents/?uuid=537366f6-2995-49c3-9428-6483ca3920a4"]}],"mendeley":{"formattedCitation":"(Sari et al., 2016)","plainTextFormattedCitation":"(Sari et al., 2016)","previouslyFormattedCitation":"(Sari et al., 2016)"},"properties":{"noteIndex":0},"schema":"https://github.com/citation-style-language/schema/raw/master/csl-citation.json"}</w:instrText>
          </w:r>
          <w:r w:rsidRPr="00FB389F">
            <w:rPr>
              <w:rFonts w:cs="Times New Roman"/>
              <w:szCs w:val="24"/>
            </w:rPr>
            <w:fldChar w:fldCharType="separate"/>
          </w:r>
          <w:r w:rsidRPr="00FB389F">
            <w:rPr>
              <w:rFonts w:cs="Times New Roman"/>
              <w:szCs w:val="24"/>
            </w:rPr>
            <w:t xml:space="preserve">(Sari </w:t>
          </w:r>
          <w:r w:rsidRPr="00FB389F">
            <w:rPr>
              <w:rFonts w:cs="Times New Roman"/>
              <w:i/>
              <w:iCs/>
              <w:szCs w:val="24"/>
            </w:rPr>
            <w:t>et al</w:t>
          </w:r>
          <w:r w:rsidRPr="00FB389F">
            <w:rPr>
              <w:rFonts w:cs="Times New Roman"/>
              <w:szCs w:val="24"/>
            </w:rPr>
            <w:t>., 2016)</w:t>
          </w:r>
          <w:r w:rsidRPr="00FB389F">
            <w:rPr>
              <w:rFonts w:cs="Times New Roman"/>
              <w:szCs w:val="24"/>
            </w:rPr>
            <w:fldChar w:fldCharType="end"/>
          </w:r>
          <w:r w:rsidRPr="00FB389F">
            <w:rPr>
              <w:rFonts w:cs="Times New Roman"/>
              <w:szCs w:val="24"/>
            </w:rPr>
            <w:t xml:space="preserve">. Literasi pajak berarti semua pengetahuan yang dimiliki oleh wajib pajak tentang pajak dan bagaimana cara mereka menggunakannya. Keterlibatan masyarakat dalam membayar pajak </w:t>
          </w:r>
          <w:r w:rsidR="000E18F7">
            <w:rPr>
              <w:rFonts w:cs="Times New Roman"/>
              <w:szCs w:val="24"/>
            </w:rPr>
            <w:t>dapat</w:t>
          </w:r>
          <w:r w:rsidRPr="00FB389F">
            <w:rPr>
              <w:rFonts w:cs="Times New Roman"/>
              <w:szCs w:val="24"/>
            </w:rPr>
            <w:t xml:space="preserve"> </w:t>
          </w:r>
          <w:r w:rsidR="000E18F7">
            <w:rPr>
              <w:rFonts w:cs="Times New Roman"/>
              <w:szCs w:val="24"/>
            </w:rPr>
            <w:lastRenderedPageBreak/>
            <w:t>dip</w:t>
          </w:r>
          <w:r w:rsidRPr="00FB389F">
            <w:rPr>
              <w:rFonts w:cs="Times New Roman"/>
              <w:szCs w:val="24"/>
            </w:rPr>
            <w:t>engaruh</w:t>
          </w:r>
          <w:r w:rsidR="000E18F7">
            <w:rPr>
              <w:rFonts w:cs="Times New Roman"/>
              <w:szCs w:val="24"/>
            </w:rPr>
            <w:t>i</w:t>
          </w:r>
          <w:r w:rsidRPr="00FB389F">
            <w:rPr>
              <w:rFonts w:cs="Times New Roman"/>
              <w:szCs w:val="24"/>
            </w:rPr>
            <w:t xml:space="preserve"> oleh kurangnya pemahaman tentang </w:t>
          </w:r>
          <w:r w:rsidR="000E18F7">
            <w:rPr>
              <w:rFonts w:cs="Times New Roman"/>
              <w:szCs w:val="24"/>
            </w:rPr>
            <w:t>perpajakan</w:t>
          </w:r>
          <w:r w:rsidRPr="00FB389F">
            <w:rPr>
              <w:rFonts w:cs="Times New Roman"/>
              <w:szCs w:val="24"/>
            </w:rPr>
            <w:t xml:space="preserve">. </w:t>
          </w:r>
          <w:r w:rsidR="000E18F7">
            <w:rPr>
              <w:rFonts w:cs="Times New Roman"/>
              <w:szCs w:val="24"/>
            </w:rPr>
            <w:t>Oleh karena itu, l</w:t>
          </w:r>
          <w:r w:rsidRPr="00FB389F">
            <w:rPr>
              <w:rFonts w:cs="Times New Roman"/>
              <w:szCs w:val="24"/>
            </w:rPr>
            <w:t xml:space="preserve">iterasi </w:t>
          </w:r>
          <w:r w:rsidR="000E18F7">
            <w:rPr>
              <w:rFonts w:cs="Times New Roman"/>
              <w:szCs w:val="24"/>
            </w:rPr>
            <w:t>pajak</w:t>
          </w:r>
          <w:r w:rsidRPr="00FB389F">
            <w:rPr>
              <w:rFonts w:cs="Times New Roman"/>
              <w:szCs w:val="24"/>
            </w:rPr>
            <w:t xml:space="preserve"> dapat menambah p</w:t>
          </w:r>
          <w:r w:rsidR="000E18F7">
            <w:rPr>
              <w:rFonts w:cs="Times New Roman"/>
              <w:szCs w:val="24"/>
            </w:rPr>
            <w:t>emahaman wajib pajak mengenati</w:t>
          </w:r>
          <w:r w:rsidRPr="00FB389F">
            <w:rPr>
              <w:rFonts w:cs="Times New Roman"/>
              <w:szCs w:val="24"/>
            </w:rPr>
            <w:t xml:space="preserve"> aturan, ketentuan, dan manfaat pajak. Pemahaman ini bisa mendorong orang untuk membayar pajak, terutama masyarakat wajib pajak kendaraan bermotor, sehingga hal ini bisa menjadi pemicu meningkatnya kepatuhan wajib pajak khususnya wajib pajak kendaraan bermotor </w:t>
          </w:r>
          <w:r w:rsidRPr="00FB389F">
            <w:rPr>
              <w:rFonts w:cs="Times New Roman"/>
              <w:szCs w:val="24"/>
            </w:rPr>
            <w:fldChar w:fldCharType="begin" w:fldLock="1"/>
          </w:r>
          <w:r w:rsidRPr="00FB389F">
            <w:rPr>
              <w:rFonts w:cs="Times New Roman"/>
              <w:szCs w:val="24"/>
            </w:rPr>
            <w:instrText>ADDIN CSL_CITATION {"citationItems":[{"id":"ITEM-1","itemData":{"author":[{"dropping-particle":"","family":"Latuheru","given":"Jeanly Betrik","non-dropping-particle":"","parse-names":false,"suffix":""}],"id":"ITEM-1","issue":"2","issued":{"date-parts":[["2023"]]},"page":"81-99","title":"Pengaruh literasi Pajak Terhadap Kepatuhan Wajib Pajak UMKM di Kota Ambon yang Dimoderasi Oleh Sanksi Pajak","type":"article-journal","volume":"6"},"uris":["http://www.mendeley.com/documents/?uuid=5204dbb9-4bca-4757-a833-aec25e997e16"]}],"mendeley":{"formattedCitation":"(Latuheru, 2023)","plainTextFormattedCitation":"(Latuheru, 2023)","previouslyFormattedCitation":"(Latuheru, 2023)"},"properties":{"noteIndex":0},"schema":"https://github.com/citation-style-language/schema/raw/master/csl-citation.json"}</w:instrText>
          </w:r>
          <w:r w:rsidRPr="00FB389F">
            <w:rPr>
              <w:rFonts w:cs="Times New Roman"/>
              <w:szCs w:val="24"/>
            </w:rPr>
            <w:fldChar w:fldCharType="separate"/>
          </w:r>
          <w:r w:rsidRPr="00FB389F">
            <w:rPr>
              <w:rFonts w:cs="Times New Roman"/>
              <w:szCs w:val="24"/>
            </w:rPr>
            <w:t>(Latuheru, 2023)</w:t>
          </w:r>
          <w:r w:rsidRPr="00FB389F">
            <w:rPr>
              <w:rFonts w:cs="Times New Roman"/>
              <w:szCs w:val="24"/>
            </w:rPr>
            <w:fldChar w:fldCharType="end"/>
          </w:r>
          <w:r w:rsidRPr="00FB389F">
            <w:rPr>
              <w:rFonts w:cs="Times New Roman"/>
              <w:szCs w:val="24"/>
            </w:rPr>
            <w:t xml:space="preserve">. Tujuan literasi pajak adalah untuk memberikan pengetahuan dan pemahaman kepada wajib pajak tentang peraturan perpajakan, serta untuk meningkatkan kesadaran dan kepatuhan pajak. </w:t>
          </w:r>
          <w:r w:rsidR="00D94698">
            <w:rPr>
              <w:rFonts w:cs="Times New Roman"/>
              <w:szCs w:val="24"/>
            </w:rPr>
            <w:t xml:space="preserve">Pada dasarnya, konsep dan implementasi literasi pajak sejalan dengan program edukasi kesadaran pajak yang disusun oleh Direktorat Jenderal Pajak di bawah naungan Kementerian Keuangan Republik Indonesia </w:t>
          </w:r>
          <w:r w:rsidRPr="00FB389F">
            <w:rPr>
              <w:rFonts w:cs="Times New Roman"/>
              <w:szCs w:val="24"/>
            </w:rPr>
            <w:fldChar w:fldCharType="begin" w:fldLock="1"/>
          </w:r>
          <w:r w:rsidRPr="00FB389F">
            <w:rPr>
              <w:rFonts w:cs="Times New Roman"/>
              <w:szCs w:val="24"/>
            </w:rPr>
            <w:instrText>ADDIN CSL_CITATION {"citationItems":[{"id":"ITEM-1","itemData":{"DOI":"10.26740/jepk.v7n2.p83-98","ISSN":"2303-324X","abstract":"Penelitian ini membahas penguatan literasi perpajakan melalui strategi GEBUK (Gerakan Membuat Kartu) NPWP pada mahasiswa STAINU Temanggung. Populasi penelitian mahasiswa pada empat program studi di STAINU Temanggung berjumlah 40 mahasiswa. Dari penguatan literasi perpajakan, mahasiswa mengalami peningkatan pemahaman tentang perpajakan setelah diberi tindakan. Pertama, mengetahui pengertian pajak dengan ketuntasan 35 mahasiswa (87,5 %) yang awalnya 14 mahasiswa (35%). Kedua, mengetahui pengertian wajib pajak sebanyak 37 mahasiswa (92,5 %) yang awalnya 18 mahasiswa (45 %). Ketiga, mengetahui macam-macam pajak sebanyak 38 mahasiswa (95 %) yang awalnya 14 mahasiswa (35 %). Keempat, mengetahui pengertian NPWP sebanyak 39 mahasiswa (97,5 %) yang awalnya 17 mahasiswa (42,5%). Kelima, mengetahui manfaat pajak dan NPWP bagi negara dan masyarakat menjadi 36 mahasiswa (90 %) yang awalnya 14 mahasiswa (35 %). Sedangkan dalam hal kepemilikan NPWP, dari 40 mahasiswa yang awalnya hanya 3 orang (7,5%) yang memiliki NPWP, setelah dilakukan strategi GEBUK NPWP meningkat menjadi 40 mahasiswa (100%).","author":[{"dropping-particle":"","family":"Ibda","given":"Hamidulloh","non-dropping-particle":"","parse-names":false,"suffix":""}],"container-title":"Jurnal Ekonomi Pendidikan Dan Kewirausahaan","id":"ITEM-1","issue":"2","issued":{"date-parts":[["2019"]]},"page":"83","title":"Penguatan Literasi Perpajakan Melalui Strategi “GEBUK” (Gerakan Membuat Kartu) NPWP pada Mahasiswa","type":"article-journal","volume":"7"},"uris":["http://www.mendeley.com/documents/?uuid=8b88d3a9-0c44-4573-a8e0-462d8840b8bd"]}],"mendeley":{"formattedCitation":"(Ibda, 2019)","plainTextFormattedCitation":"(Ibda, 2019)","previouslyFormattedCitation":"(Ibda, 2019)"},"properties":{"noteIndex":0},"schema":"https://github.com/citation-style-language/schema/raw/master/csl-citation.json"}</w:instrText>
          </w:r>
          <w:r w:rsidRPr="00FB389F">
            <w:rPr>
              <w:rFonts w:cs="Times New Roman"/>
              <w:szCs w:val="24"/>
            </w:rPr>
            <w:fldChar w:fldCharType="separate"/>
          </w:r>
          <w:r w:rsidRPr="00FB389F">
            <w:rPr>
              <w:rFonts w:cs="Times New Roman"/>
              <w:szCs w:val="24"/>
            </w:rPr>
            <w:t>(Ibda, 2019)</w:t>
          </w:r>
          <w:r w:rsidRPr="00FB389F">
            <w:rPr>
              <w:rFonts w:cs="Times New Roman"/>
              <w:szCs w:val="24"/>
            </w:rPr>
            <w:fldChar w:fldCharType="end"/>
          </w:r>
          <w:r w:rsidRPr="00FB389F">
            <w:rPr>
              <w:rFonts w:cs="Times New Roman"/>
              <w:szCs w:val="24"/>
            </w:rPr>
            <w:t>.</w:t>
          </w:r>
        </w:p>
        <w:p w14:paraId="621C19F9" w14:textId="1963E366" w:rsidR="00854DAF" w:rsidRPr="00FB389F" w:rsidRDefault="00854DAF" w:rsidP="00854DAF">
          <w:pPr>
            <w:pStyle w:val="BodyText"/>
            <w:spacing w:after="0" w:line="480" w:lineRule="auto"/>
            <w:ind w:firstLine="720"/>
            <w:jc w:val="both"/>
            <w:rPr>
              <w:rFonts w:cs="Times New Roman"/>
              <w:szCs w:val="24"/>
            </w:rPr>
          </w:pPr>
          <w:r w:rsidRPr="00FB389F">
            <w:rPr>
              <w:rFonts w:cs="Times New Roman"/>
              <w:szCs w:val="24"/>
            </w:rPr>
            <w:t xml:space="preserve">Nilai-nilai moral dalam perpajakan menjadi faktor yang berpengaruh dalam meningkatkan tingkat kepatuhan wajib pajak. Moralitas pajak memiliki pengaruh penting terhadap kepatuhan wajib pajak kendaraan bermotor </w:t>
          </w:r>
          <w:r w:rsidRPr="00FB389F">
            <w:rPr>
              <w:rFonts w:cs="Times New Roman"/>
              <w:szCs w:val="24"/>
            </w:rPr>
            <w:fldChar w:fldCharType="begin" w:fldLock="1"/>
          </w:r>
          <w:r w:rsidRPr="00FB389F">
            <w:rPr>
              <w:rFonts w:cs="Times New Roman"/>
              <w:szCs w:val="24"/>
            </w:rPr>
            <w:instrText>ADDIN CSL_CITATION {"citationItems":[{"id":"ITEM-1","itemData":{"ISSN":"2686 - 1771","abstract":"This study aims to determine the influence of tax morality, tax bleaching, taxpayer awareness, and services on motor vehicle taxpayer compliance. The population of this study is the study population is an WPOP registered with the Tax Service Office located in the Ngawi Regency area in 2021 The sampling method used slovin to obtain 100 research samples taken by convienence sampling. The data analysis technique of this study uses multiple regression analysis data with the Logistic Regression Model and uses the SPSS program version 18. Based on the results of the test analysis and discussions that have been carried out, the conclusions of this study are as follows: Tax Morality Variables have no effect on Taxpayer Compliance. Tax Bleaching Variables affect Taxpayer Compliance. Taxpayer Awareness Variables affect Taxpayer Compliance. Variable Tax Service has no effect on Taxpayer Compliance.","author":[{"dropping-particle":"","family":"Ningsih","given":"Dwi Jayanti","non-dropping-particle":"","parse-names":false,"suffix":""}],"container-title":"Seminar Inovasi Manajemen Bisnis Dan Akuntansi 4","id":"ITEM-1","issue":"September","issued":{"date-parts":[["2022"]]},"page":"1-16","title":"Pengaruh Moralitas Pajak, Pemutihan Pajak, Kesadaran Wajib Pajak, dan Pelayanan Terhadap Kepatuhan Wajib Pajak Kendaraan Bermotor","type":"article-journal"},"uris":["http://www.mendeley.com/documents/?uuid=d5bd7d98-bd47-4f53-868a-85d83c1d7e1d"]}],"mendeley":{"formattedCitation":"(Ningsih, 2022)","plainTextFormattedCitation":"(Ningsih, 2022)","previouslyFormattedCitation":"(Ningsih, 2022)"},"properties":{"noteIndex":0},"schema":"https://github.com/citation-style-language/schema/raw/master/csl-citation.json"}</w:instrText>
          </w:r>
          <w:r w:rsidRPr="00FB389F">
            <w:rPr>
              <w:rFonts w:cs="Times New Roman"/>
              <w:szCs w:val="24"/>
            </w:rPr>
            <w:fldChar w:fldCharType="separate"/>
          </w:r>
          <w:r w:rsidRPr="00FB389F">
            <w:rPr>
              <w:rFonts w:cs="Times New Roman"/>
              <w:szCs w:val="24"/>
            </w:rPr>
            <w:t>(Ningsih, 2022)</w:t>
          </w:r>
          <w:r w:rsidRPr="00FB389F">
            <w:rPr>
              <w:rFonts w:cs="Times New Roman"/>
              <w:szCs w:val="24"/>
            </w:rPr>
            <w:fldChar w:fldCharType="end"/>
          </w:r>
          <w:r w:rsidRPr="00FB389F">
            <w:rPr>
              <w:rFonts w:cs="Times New Roman"/>
              <w:szCs w:val="24"/>
            </w:rPr>
            <w:t xml:space="preserve">. Moralitas pajak dapat didefinisikan sebagai motivasi internal untuk membayar pajak yang berasal dari tanggung jawab atau keyakinan untuk berkontribusi kepada negara melalui pembayaran pajak </w:t>
          </w:r>
          <w:r w:rsidRPr="00FB389F">
            <w:rPr>
              <w:rFonts w:cs="Times New Roman"/>
              <w:szCs w:val="24"/>
            </w:rPr>
            <w:fldChar w:fldCharType="begin" w:fldLock="1"/>
          </w:r>
          <w:r w:rsidRPr="00FB389F">
            <w:rPr>
              <w:rFonts w:cs="Times New Roman"/>
              <w:szCs w:val="24"/>
            </w:rPr>
            <w:instrText>ADDIN CSL_CITATION {"citationItems":[{"id":"ITEM-1","itemData":{"ISBN":"9781845427207","ISSN":"00220515","abstract":"Tax morale is puzzling in our society. Observations show that tax compliance cannot be satisfactorily explained by the level of enforcement. Other factors may well be relevant. This paper contains a short survey of important theoretical and empirical findings in the tax morale literature, focussing on personal income tax morale. The following three key topics are discussed: moral sentiments, fairness and the relationship between taxpayer and government. The survey stresses the relevance of incorporating tax morale for a better understanding of tax compliance. A significant body of research has been accumulated concerning tax morale and tax compliance. This paper takes a stroll through the experimental findings, focusing on personal income. After briefly discussing the traditional topic of deterrence the main focus is on the social and institutional factors which until now have received only limited attention. Taxpayers have different possibilities to express their attitudes towards a tax system. While tax compliance literature has mostly focused on the illegal strategy of tax evasion, another possibility would be to avoid taxes. The intention of this survey paper is to show the relevance of tax avoidance and thus to analyse the related topics as complexity and tax knowledge. Furthermore, tax practitioners, key players in the tax avoidance strategy, are analysed. Discussions about tax evasion often assume that tax evasion is not desirable. Thus, this paper analyses peoples value regarding tax evasion using the World Values Surveys. Our data analysis shows that tax morale did not fall significantly in the OECD and developing countries. On the other hand, there is a decline in tax morale for the former Soviet Union and Central and Eastern European countries. Furthermore, we find a significant negative correlation between tax morale and the size of shadow economy. Finally, we focus on constitutions, showing the importance of a legitimated political process. This paper outlines the relevance of rules to understand tax morale. It tries to find explanations why taxpayers obey, rather than simply evade taxes. The development of a typology of taxpayers shows that the same tax rules can have different compliance effects. Furthermore, the paper provides evidence with two data sets, the World Values Survey and the Taxpayers Opinion Survey that trust in public officials and the legal system have a significant positive effect on tax morale. This paper analyses the im…","author":[{"dropping-particle":"","family":"Torgler","given":"Benno","non-dropping-particle":"","parse-names":false,"suffix":""}],"id":"ITEM-1","issued":{"date-parts":[["2003"]]},"publisher-place":"Swiss","title":"Tax morale: Theory and empirical analysis of Tax Compliance.","type":"book"},"uris":["http://www.mendeley.com/documents/?uuid=43ca0181-f406-4a1f-8fbf-e49d675939b3"]}],"mendeley":{"formattedCitation":"(Torgler, 2003)","plainTextFormattedCitation":"(Torgler, 2003)","previouslyFormattedCitation":"(Torgler, 2003)"},"properties":{"noteIndex":0},"schema":"https://github.com/citation-style-language/schema/raw/master/csl-citation.json"}</w:instrText>
          </w:r>
          <w:r w:rsidRPr="00FB389F">
            <w:rPr>
              <w:rFonts w:cs="Times New Roman"/>
              <w:szCs w:val="24"/>
            </w:rPr>
            <w:fldChar w:fldCharType="separate"/>
          </w:r>
          <w:r w:rsidRPr="00FB389F">
            <w:rPr>
              <w:rFonts w:cs="Times New Roman"/>
              <w:szCs w:val="24"/>
            </w:rPr>
            <w:t>(Torgler, 2003)</w:t>
          </w:r>
          <w:r w:rsidRPr="00FB389F">
            <w:rPr>
              <w:rFonts w:cs="Times New Roman"/>
              <w:szCs w:val="24"/>
            </w:rPr>
            <w:fldChar w:fldCharType="end"/>
          </w:r>
          <w:r w:rsidRPr="00FB389F">
            <w:rPr>
              <w:rFonts w:cs="Times New Roman"/>
              <w:szCs w:val="24"/>
            </w:rPr>
            <w:t xml:space="preserve">. Wajib pajak yang menjadikan nilai moral sebagai dasar dalam pengambilan keputusan pembayaran pajak cenderung memiliki tingkat kepatuhan yang lebih tinggi dibandingkan dengan yang lainnya </w:t>
          </w:r>
          <w:r w:rsidRPr="00FB389F">
            <w:rPr>
              <w:rFonts w:cs="Times New Roman"/>
              <w:szCs w:val="24"/>
            </w:rPr>
            <w:fldChar w:fldCharType="begin" w:fldLock="1"/>
          </w:r>
          <w:r w:rsidR="000E18F7">
            <w:rPr>
              <w:rFonts w:cs="Times New Roman"/>
              <w:szCs w:val="24"/>
            </w:rPr>
            <w:instrText>ADDIN CSL_CITATION {"citationItems":[{"id":"ITEM-1","itemData":{"ISSN":"2337-5434","abstract":"Abstrak Penelitian ini bertujuan untuk mengetahui bagaimana pengaruh karakteristik individu, kondisi keuangan dan iklim organisasi terhadap ketidakpatuhan wajib pajak. Karakteristik individu merupakan perilaku yang dimiliki oleh seseorang dalam ilmu manajemen. Karakteristik individu akan terefleksikan pada sikap, norma subjektif, kewajiban moral, pengetahuan tentang pajak, niat, dan ketidakpatuhan serta persepsi tentang kondisi keuangan perusahaan dan persepsi tentang iklim organisasi. Self assesment merupakan salah satu cara untuk meningkatkan kepatuhan wajib pajak dalam melaksanakan kewajibannya. Penelitian terdahulu menyatakan bahwa self assesment system akan efektif apabila kondisi kepatuhan sukarela masyarakat telah terbentuk. Metode penelitian yang digunakan adalah SEM dengan menggunakan Smart PLS. Dengan menggunakan sampel wajib pajak perusahaan industri pengolahan kelas menengah yang terletak di Malang. Hasilnya menunjukkan bahwa hanya variabel Norma subjektif yang berpengaruh terhadap ketidakpatuhan wajib pajak. Abstract This study aims to determine the influence of individual characteristics, financial conditions and organizational environment toward taxpayer compliance. Individual characteristics are possessed by one's behavior in managements. Individual characteristics will be reflected in attitudes, subjective norms, morals obligation, knowledge of tax and non-compliance intentions and perceptions of a company's financial condition and perception of organizational environment. Self-assessment is one way to improve taxpayer compliance in carrying out its obligations. Past research has stated that self-assessment system will be effective if the condition of voluntary compliance has been formed. The Smart PLS SEM is the method that is used by using a sample of taxpayers of middle-class manufacturing company which is located in Malang. The results show that the only variables that influence the subjective norm taxpayer non-compliance.","author":[{"dropping-particle":"","family":"Yudo Jayanto","given":"Prabowo","non-dropping-particle":"","parse-names":false,"suffix":""}],"container-title":"Jurnal Dinamika Manajemen ","id":"ITEM-1","issue":"1","issued":{"date-parts":[["2011"]]},"page":"48-61","title":"Faktor-Faktor Ketidakpatuhan Wajib Pajak","type":"article-journal","volume":"2"},"uris":["http://www.mendeley.com/documents/?uuid=90b52ac8-3d26-40d6-a50c-246a9f0586e0"]}],"mendeley":{"formattedCitation":"(Yudo Jayanto, 2011)","manualFormatting":"(Yudo, 2011)","plainTextFormattedCitation":"(Yudo Jayanto, 2011)","previouslyFormattedCitation":"(Yudo Jayanto, 2011)"},"properties":{"noteIndex":0},"schema":"https://github.com/citation-style-language/schema/raw/master/csl-citation.json"}</w:instrText>
          </w:r>
          <w:r w:rsidRPr="00FB389F">
            <w:rPr>
              <w:rFonts w:cs="Times New Roman"/>
              <w:szCs w:val="24"/>
            </w:rPr>
            <w:fldChar w:fldCharType="separate"/>
          </w:r>
          <w:r w:rsidRPr="00FB389F">
            <w:rPr>
              <w:rFonts w:cs="Times New Roman"/>
              <w:szCs w:val="24"/>
            </w:rPr>
            <w:t>(Yudo, 2011)</w:t>
          </w:r>
          <w:r w:rsidRPr="00FB389F">
            <w:rPr>
              <w:rFonts w:cs="Times New Roman"/>
              <w:szCs w:val="24"/>
            </w:rPr>
            <w:fldChar w:fldCharType="end"/>
          </w:r>
          <w:r w:rsidRPr="00FB389F">
            <w:rPr>
              <w:rFonts w:cs="Times New Roman"/>
              <w:szCs w:val="24"/>
            </w:rPr>
            <w:t>.</w:t>
          </w:r>
        </w:p>
        <w:p w14:paraId="6B1D5ACB" w14:textId="77777777" w:rsidR="00854DAF" w:rsidRPr="00FB389F" w:rsidRDefault="00854DAF" w:rsidP="00854DAF">
          <w:pPr>
            <w:pStyle w:val="BodyText"/>
            <w:spacing w:after="0" w:line="480" w:lineRule="auto"/>
            <w:ind w:firstLine="720"/>
            <w:jc w:val="both"/>
            <w:rPr>
              <w:rFonts w:cs="Times New Roman"/>
              <w:szCs w:val="24"/>
            </w:rPr>
          </w:pPr>
          <w:r w:rsidRPr="00FB389F">
            <w:rPr>
              <w:rFonts w:cs="Times New Roman"/>
              <w:szCs w:val="24"/>
            </w:rPr>
            <w:t xml:space="preserve">Pada masa kini telah hadir teknologi inovatif berbasis aplikasi yang dinamai signal, yang dengan mudah diakses melalui perangkat android dan ios. Signal atau Samsat Digital Nasional adalah aplikasi yang dirancang untuk memudahkan </w:t>
          </w:r>
          <w:r w:rsidRPr="00FB389F">
            <w:rPr>
              <w:rFonts w:cs="Times New Roman"/>
              <w:szCs w:val="24"/>
            </w:rPr>
            <w:lastRenderedPageBreak/>
            <w:t xml:space="preserve">masyarakat Indonesia dalam melakukan pengesahan STNK tahunan, pembayaran PKB, serta sumbangan wajib dana kecelakaan lalu lintas jalan yang dilakukan secara daring. Melalui aplikasi ini pengguna akan menerima dokumen digital berupa E-Pengesahan (POLRI), E-TBPKP (Bapenda Provinsi), dan E-KD (PT. Jasa Raharja). Secara garis besar, aplikasi signal memberikan kemudahan dan efisiensi dalam proses administratif pajak </w:t>
          </w:r>
          <w:r w:rsidRPr="00FB389F">
            <w:rPr>
              <w:rFonts w:cs="Times New Roman"/>
              <w:szCs w:val="24"/>
            </w:rPr>
            <w:fldChar w:fldCharType="begin" w:fldLock="1"/>
          </w:r>
          <w:r w:rsidRPr="00FB389F">
            <w:rPr>
              <w:rFonts w:cs="Times New Roman"/>
              <w:szCs w:val="24"/>
            </w:rPr>
            <w:instrText>ADDIN CSL_CITATION {"citationItems":[{"id":"ITEM-1","itemData":{"DOI":"10.55606/birokrasi.v2i1.891","ISSN":"2987-8624","abstract":"The implementation of both private and public organizations requires innovation to operate. Because the innovation of motor vehicle tax payment services based on signal applications at the Tanjungpinang city samsat office is a necessity for government organizations, along with increasing public pressure to improve the performance of government agencies in order to solve problems in people's lives through programs and services at the Tanjungpinang city samsat office. The quality of public services is determined by the service provider so that it can be understood that public services serve the community and must be provided adequately in order to meet the factors and indicators that determine the quality of public services. Innovation in government agencies is needed to provide public services through the development of new methods and new resources. Innovation of motor vehicle tax payment services based on signal applications at the samsat office as an E-Government-based public service strategy for vehicle tax payments. E-Government provides public services that can be accessed 24 hours a day, from anywhere, and at any time. E-Government also allows public services to be completed in a non-face-to-face manner, making it a more efficient service. The Indonesian government has realized the tremendous benefits of e- Government since 2003 has issued a policy of implementing e- Government in the form of Presidential Instruction No. 3 Year 2003. Recently, a technology based on the SIGNAL application has emerged that can run on Android and IOS. SIGNAL is a national digital Samsat application that allows Indonesian citizens to certify Annual STNK, Pay Motor Vehicle Tax (PKB), and pay Road Traffic Accident Fund (SWDKLLJ) online by issuing digital documents in the form of electronic certificates and can easily make mandatory contributions to, POLRI, E-TBPKP (Provincial Bapenda), and E-KD, (PT. Jasa Raharja). The implementation of the online system allows people to save more money and time by paying taxes online.","author":[{"dropping-particle":"","family":"Marnia Marnia","given":"","non-dropping-particle":"","parse-names":false,"suffix":""},{"dropping-particle":"","family":"Fitri Kurnianingsih","given":"","non-dropping-particle":"","parse-names":false,"suffix":""},{"dropping-particle":"","family":"Erva Afriyana","given":"","non-dropping-particle":"","parse-names":false,"suffix":""},{"dropping-particle":"","family":"Dedek Hardiyanti","given":"","non-dropping-particle":"","parse-names":false,"suffix":""}],"container-title":"Birokrasi: JURNAL ILMU HUKUM DAN TATA NEGARA","id":"ITEM-1","issue":"1","issued":{"date-parts":[["2023"]]},"page":"80-85","title":"Tingkat Kepuasan Masyarakat Terhadap Pelayanan Pembayaran Pajak Kendaraan Bermotor Berbasis Aplikasi Signal di Kantor Samsat Kota Tanjungpinang","type":"article-journal","volume":"2"},"uris":["http://www.mendeley.com/documents/?uuid=cf9eed44-2376-427d-a0bb-59ef9db99d59"]}],"mendeley":{"formattedCitation":"(Marnia Marnia et al., 2023)","manualFormatting":"(Marnia et al., 2023)","plainTextFormattedCitation":"(Marnia Marnia et al., 2023)","previouslyFormattedCitation":"(Marnia Marnia et al., 2023)"},"properties":{"noteIndex":0},"schema":"https://github.com/citation-style-language/schema/raw/master/csl-citation.json"}</w:instrText>
          </w:r>
          <w:r w:rsidRPr="00FB389F">
            <w:rPr>
              <w:rFonts w:cs="Times New Roman"/>
              <w:szCs w:val="24"/>
            </w:rPr>
            <w:fldChar w:fldCharType="separate"/>
          </w:r>
          <w:r w:rsidRPr="00FB389F">
            <w:rPr>
              <w:rFonts w:cs="Times New Roman"/>
              <w:szCs w:val="24"/>
            </w:rPr>
            <w:t xml:space="preserve">(Marnia </w:t>
          </w:r>
          <w:r w:rsidRPr="00FB389F">
            <w:rPr>
              <w:rFonts w:cs="Times New Roman"/>
              <w:i/>
              <w:iCs/>
              <w:szCs w:val="24"/>
            </w:rPr>
            <w:t>et al</w:t>
          </w:r>
          <w:r w:rsidRPr="00FB389F">
            <w:rPr>
              <w:rFonts w:cs="Times New Roman"/>
              <w:szCs w:val="24"/>
            </w:rPr>
            <w:t>., 2023)</w:t>
          </w:r>
          <w:r w:rsidRPr="00FB389F">
            <w:rPr>
              <w:rFonts w:cs="Times New Roman"/>
              <w:szCs w:val="24"/>
            </w:rPr>
            <w:fldChar w:fldCharType="end"/>
          </w:r>
          <w:r w:rsidRPr="00FB389F">
            <w:rPr>
              <w:rFonts w:cs="Times New Roman"/>
              <w:szCs w:val="24"/>
            </w:rPr>
            <w:t xml:space="preserve">. Oleh karena itu, dengan kemudahan pembayaran yang diberikan oleh aplikasi signal, menunjukkan bahwa penerapan aplikasi ini secara signifikan dapat mempengaruhi kepatuhan wajib pajak dan diharapkan dapat meningkatkan penerimaan pajak daerah melalui peningkatan kepatuhan masyarakat dalam memenuhi kewajiban pajaknya. Akan tetapi pengguna aplikasi Signal belum banyak padahal telah diluncurkan sejak tahun 2021, sehingga hal tersebut menjadi fenomena yang menarik untuk diteliti. </w:t>
          </w:r>
        </w:p>
        <w:p w14:paraId="603108D1" w14:textId="77777777" w:rsidR="00854DAF" w:rsidRPr="00FB389F" w:rsidRDefault="00854DAF" w:rsidP="00854DAF">
          <w:pPr>
            <w:pStyle w:val="BodyText"/>
            <w:spacing w:after="0" w:line="480" w:lineRule="auto"/>
            <w:ind w:firstLine="720"/>
            <w:jc w:val="both"/>
            <w:rPr>
              <w:rFonts w:cs="Times New Roman"/>
              <w:szCs w:val="24"/>
            </w:rPr>
          </w:pPr>
          <w:r w:rsidRPr="00FB389F">
            <w:rPr>
              <w:rFonts w:cs="Times New Roman"/>
              <w:i/>
              <w:szCs w:val="24"/>
            </w:rPr>
            <w:t>Public Relation</w:t>
          </w:r>
          <w:r w:rsidRPr="00FB389F">
            <w:rPr>
              <w:rFonts w:cs="Times New Roman"/>
              <w:szCs w:val="24"/>
            </w:rPr>
            <w:t xml:space="preserve"> merupakan segala bentuk komunikasi yang dirancang sedemikian rupa, baik itu untuk internal maupun eksternal dalam rangka mencapai tujuan-tujuan tertentu yang menjadi dasar pengetahuan saling memahami </w:t>
          </w:r>
          <w:r w:rsidRPr="00FB389F">
            <w:rPr>
              <w:rFonts w:cs="Times New Roman"/>
              <w:szCs w:val="24"/>
            </w:rPr>
            <w:fldChar w:fldCharType="begin" w:fldLock="1"/>
          </w:r>
          <w:r w:rsidRPr="00FB389F">
            <w:rPr>
              <w:rFonts w:cs="Times New Roman"/>
              <w:szCs w:val="24"/>
            </w:rPr>
            <w:instrText>ADDIN CSL_CITATION {"citationItems":[{"id":"ITEM-1","itemData":{"author":[{"dropping-particle":"","family":"Baines","given":"Paul","non-dropping-particle":"","parse-names":false,"suffix":""},{"dropping-particle":"","family":"Egan","given":"John","non-dropping-particle":"","parse-names":false,"suffix":""},{"dropping-particle":"","family":"Jefkins","given":"Frank","non-dropping-particle":"","parse-names":false,"suffix":""}],"edition":"1st Editio","id":"ITEM-1","issued":{"date-parts":[["2003"]]},"publisher-place":"Routledge","title":"Public Relations","type":"book"},"uris":["http://www.mendeley.com/documents/?uuid=e522b4ad-a1c3-463e-bec5-fee97ced3604"]}],"mendeley":{"formattedCitation":"(Baines et al., 2003)","plainTextFormattedCitation":"(Baines et al., 2003)","previouslyFormattedCitation":"(Baines et al., 2003)"},"properties":{"noteIndex":0},"schema":"https://github.com/citation-style-language/schema/raw/master/csl-citation.json"}</w:instrText>
          </w:r>
          <w:r w:rsidRPr="00FB389F">
            <w:rPr>
              <w:rFonts w:cs="Times New Roman"/>
              <w:szCs w:val="24"/>
            </w:rPr>
            <w:fldChar w:fldCharType="separate"/>
          </w:r>
          <w:r w:rsidRPr="00FB389F">
            <w:rPr>
              <w:rFonts w:cs="Times New Roman"/>
              <w:szCs w:val="24"/>
            </w:rPr>
            <w:t>(Baines et al., 2003)</w:t>
          </w:r>
          <w:r w:rsidRPr="00FB389F">
            <w:rPr>
              <w:rFonts w:cs="Times New Roman"/>
              <w:szCs w:val="24"/>
            </w:rPr>
            <w:fldChar w:fldCharType="end"/>
          </w:r>
          <w:r w:rsidRPr="00FB389F">
            <w:rPr>
              <w:rFonts w:cs="Times New Roman"/>
              <w:szCs w:val="24"/>
            </w:rPr>
            <w:t xml:space="preserve">. </w:t>
          </w:r>
          <w:r w:rsidRPr="00FB389F">
            <w:rPr>
              <w:rFonts w:cs="Times New Roman"/>
              <w:szCs w:val="24"/>
            </w:rPr>
            <w:fldChar w:fldCharType="begin" w:fldLock="1"/>
          </w:r>
          <w:r w:rsidRPr="00FB389F">
            <w:rPr>
              <w:rFonts w:cs="Times New Roman"/>
              <w:szCs w:val="24"/>
            </w:rPr>
            <w:instrText>ADDIN CSL_CITATION {"citationItems":[{"id":"ITEM-1","itemData":{"abstract":"Abstract eran Humas memegang peranan penting sebagai jembatan penyampaian informasi kepada masyarakat dalam meningkatkan kesadaran membayar pajak. Hal tersebut menjadi tujuan untuk kemajuan instansi pemerintah, karena humas harus memiliki …","author":[{"dropping-particle":"","family":"Alamri","given":"Mochsen H","non-dropping-particle":"","parse-names":false,"suffix":""},{"dropping-particle":"","family":"Mingkid","given":"Elfie","non-dropping-particle":"","parse-names":false,"suffix":""},{"dropping-particle":"","family":"Kalesaran","given":"Edmon R","non-dropping-particle":"","parse-names":false,"suffix":""}],"container-title":"Acta Diurna Komunikasi","id":"ITEM-1","issue":"3","issued":{"date-parts":[["2021"]]},"page":"1-10","title":"Peran Humas Kantor Pelayanan Pajak Pratama (KPP) Manado Dalam Meningkatkan Kesadaran Masyarakat Membayar Pajak","type":"article-journal","volume":"3"},"uris":["http://www.mendeley.com/documents/?uuid=70727306-3f05-4593-b82d-8a48ff9832d5"]}],"mendeley":{"formattedCitation":"(Alamri et al., 2021)","manualFormatting":"Alamri et al., (2021)","plainTextFormattedCitation":"(Alamri et al., 2021)","previouslyFormattedCitation":"(Alamri et al., 2021)"},"properties":{"noteIndex":0},"schema":"https://github.com/citation-style-language/schema/raw/master/csl-citation.json"}</w:instrText>
          </w:r>
          <w:r w:rsidRPr="00FB389F">
            <w:rPr>
              <w:rFonts w:cs="Times New Roman"/>
              <w:szCs w:val="24"/>
            </w:rPr>
            <w:fldChar w:fldCharType="separate"/>
          </w:r>
          <w:r w:rsidRPr="00FB389F">
            <w:rPr>
              <w:rFonts w:cs="Times New Roman"/>
              <w:szCs w:val="24"/>
            </w:rPr>
            <w:t xml:space="preserve">Alamri </w:t>
          </w:r>
          <w:r w:rsidRPr="00FB389F">
            <w:rPr>
              <w:rFonts w:cs="Times New Roman"/>
              <w:i/>
              <w:iCs/>
              <w:szCs w:val="24"/>
            </w:rPr>
            <w:t>et al</w:t>
          </w:r>
          <w:r w:rsidRPr="00FB389F">
            <w:rPr>
              <w:rFonts w:cs="Times New Roman"/>
              <w:szCs w:val="24"/>
            </w:rPr>
            <w:t>., (2021)</w:t>
          </w:r>
          <w:r w:rsidRPr="00FB389F">
            <w:rPr>
              <w:rFonts w:cs="Times New Roman"/>
              <w:szCs w:val="24"/>
            </w:rPr>
            <w:fldChar w:fldCharType="end"/>
          </w:r>
          <w:r w:rsidRPr="00FB389F">
            <w:rPr>
              <w:rFonts w:cs="Times New Roman"/>
              <w:szCs w:val="24"/>
            </w:rPr>
            <w:t xml:space="preserve"> menjabarkan </w:t>
          </w:r>
          <w:r w:rsidRPr="00FB389F">
            <w:rPr>
              <w:rFonts w:cs="Times New Roman"/>
              <w:i/>
              <w:szCs w:val="24"/>
            </w:rPr>
            <w:t>Public Relation</w:t>
          </w:r>
          <w:r w:rsidRPr="00FB389F">
            <w:rPr>
              <w:rFonts w:cs="Times New Roman"/>
              <w:szCs w:val="24"/>
            </w:rPr>
            <w:t xml:space="preserve"> sebagai kreatifitas dan ilmu pengetahuan sosial untuk mempelajari gaya, mengantisipasi dampak yang akan timbul, memberi masukan kepada para pemimpin organisasi, dan menjalankan kegiatan-kegiatan yang telah tersusun mengenai hal yang mendukung kepentingan organisasi serta masyarakat luas. </w:t>
          </w:r>
          <w:r w:rsidRPr="00FB389F">
            <w:rPr>
              <w:rFonts w:cs="Times New Roman"/>
              <w:i/>
              <w:szCs w:val="24"/>
            </w:rPr>
            <w:t>Public relations</w:t>
          </w:r>
          <w:r w:rsidRPr="00FB389F">
            <w:rPr>
              <w:rFonts w:cs="Times New Roman"/>
              <w:szCs w:val="24"/>
            </w:rPr>
            <w:t xml:space="preserve"> berperan dalam memberikan edukasi kepada masyarakat mengenai kewajiban dan manfaat membayar pajak kendaraan bermotor. Dengan melakukan penyebaran informasi melalui media sosial, sosialisasi ke sekolah-sekolah, dan membagikan browsur terkait sanksi atas </w:t>
          </w:r>
          <w:r w:rsidRPr="00FB389F">
            <w:rPr>
              <w:rFonts w:cs="Times New Roman"/>
              <w:szCs w:val="24"/>
            </w:rPr>
            <w:lastRenderedPageBreak/>
            <w:t>ketidakpatuhan dan pemanfaatan dana pajak untuk pembangunan fasilitas umum, masyarakat dapat lebih memahami pentingnya membayar pajak kendaraan bermotor.</w:t>
          </w:r>
        </w:p>
        <w:p w14:paraId="542C297E" w14:textId="77777777" w:rsidR="00854DAF" w:rsidRPr="00FB389F" w:rsidRDefault="00854DAF" w:rsidP="00854DAF">
          <w:pPr>
            <w:pStyle w:val="BodyText"/>
            <w:spacing w:after="0" w:line="480" w:lineRule="auto"/>
            <w:ind w:firstLine="720"/>
            <w:jc w:val="both"/>
            <w:rPr>
              <w:rFonts w:cs="Times New Roman"/>
              <w:szCs w:val="24"/>
            </w:rPr>
          </w:pPr>
          <w:r w:rsidRPr="00FB389F">
            <w:rPr>
              <w:rFonts w:cs="Times New Roman"/>
              <w:szCs w:val="24"/>
            </w:rPr>
            <w:t>Berdasarkan penjelasan latar belakang diatas, maka peneliti tertarik untuk melakukan penelitian dengan judul “</w:t>
          </w:r>
          <w:r w:rsidRPr="00FB389F">
            <w:rPr>
              <w:rFonts w:cs="Times New Roman"/>
              <w:b/>
            </w:rPr>
            <w:t xml:space="preserve">Pengaruh Literasi Pajak, Moralitas Pajak, Aplikasi Signal, dan </w:t>
          </w:r>
          <w:r w:rsidRPr="00FB389F">
            <w:rPr>
              <w:rFonts w:cs="Times New Roman"/>
              <w:b/>
              <w:i/>
            </w:rPr>
            <w:t>Public Relation</w:t>
          </w:r>
          <w:r w:rsidRPr="00FB389F">
            <w:rPr>
              <w:rFonts w:cs="Times New Roman"/>
              <w:b/>
            </w:rPr>
            <w:t xml:space="preserve"> Terhadap Kepatuhan Wajib Pajak Kendaraan Bermotor Di Kabupaten Penajam Paser Utara</w:t>
          </w:r>
          <w:r w:rsidRPr="00FB389F">
            <w:rPr>
              <w:rFonts w:cs="Times New Roman"/>
            </w:rPr>
            <w:t>”</w:t>
          </w:r>
        </w:p>
        <w:p w14:paraId="3D40B25F" w14:textId="77777777" w:rsidR="00854DAF" w:rsidRPr="00FB389F" w:rsidRDefault="00854DAF" w:rsidP="00854DAF">
          <w:pPr>
            <w:pStyle w:val="Heading2"/>
          </w:pPr>
          <w:bookmarkStart w:id="14" w:name="_Toc203046218"/>
          <w:r w:rsidRPr="00FB389F">
            <w:t>1.2</w:t>
          </w:r>
          <w:r w:rsidRPr="00FB389F">
            <w:tab/>
            <w:t>Rumusan Masalah</w:t>
          </w:r>
          <w:bookmarkEnd w:id="14"/>
        </w:p>
        <w:p w14:paraId="7607BA0E" w14:textId="77777777" w:rsidR="00854DAF" w:rsidRPr="00FB389F" w:rsidRDefault="00854DAF" w:rsidP="00854DAF">
          <w:pPr>
            <w:pStyle w:val="BodyText"/>
            <w:spacing w:line="480" w:lineRule="auto"/>
            <w:ind w:left="66"/>
            <w:jc w:val="both"/>
            <w:rPr>
              <w:rFonts w:cs="Times New Roman"/>
              <w:b/>
              <w:szCs w:val="24"/>
            </w:rPr>
          </w:pPr>
          <w:r w:rsidRPr="00FB389F">
            <w:rPr>
              <w:rFonts w:cs="Times New Roman"/>
              <w:b/>
              <w:szCs w:val="24"/>
            </w:rPr>
            <w:t xml:space="preserve"> </w:t>
          </w:r>
          <w:r w:rsidRPr="00FB389F">
            <w:rPr>
              <w:rFonts w:cs="Times New Roman"/>
              <w:b/>
              <w:szCs w:val="24"/>
            </w:rPr>
            <w:tab/>
          </w:r>
          <w:r w:rsidRPr="00FB389F">
            <w:rPr>
              <w:rFonts w:cs="Times New Roman"/>
              <w:szCs w:val="24"/>
            </w:rPr>
            <w:t>Berdasarkan latar belakang di atas, rumusan masalah penelitian ini adalah sebagai berikut :</w:t>
          </w:r>
        </w:p>
        <w:p w14:paraId="2179993C" w14:textId="77777777" w:rsidR="00854DAF" w:rsidRPr="00FB389F" w:rsidRDefault="00854DAF" w:rsidP="00854DAF">
          <w:pPr>
            <w:pStyle w:val="BodyText"/>
            <w:numPr>
              <w:ilvl w:val="0"/>
              <w:numId w:val="2"/>
            </w:numPr>
            <w:spacing w:line="480" w:lineRule="auto"/>
            <w:ind w:left="709"/>
            <w:jc w:val="both"/>
            <w:rPr>
              <w:rFonts w:cs="Times New Roman"/>
              <w:szCs w:val="24"/>
            </w:rPr>
          </w:pPr>
          <w:r w:rsidRPr="00FB389F">
            <w:rPr>
              <w:rFonts w:cs="Times New Roman"/>
              <w:szCs w:val="24"/>
            </w:rPr>
            <w:t>Apakah Literasi Pajak berpengaruh terhadap Kepatuhan Wajib Pajak Kendaraan Bermotor?</w:t>
          </w:r>
        </w:p>
        <w:p w14:paraId="50F846DF" w14:textId="77777777" w:rsidR="00854DAF" w:rsidRPr="00FB389F" w:rsidRDefault="00854DAF" w:rsidP="00854DAF">
          <w:pPr>
            <w:pStyle w:val="BodyText"/>
            <w:numPr>
              <w:ilvl w:val="0"/>
              <w:numId w:val="2"/>
            </w:numPr>
            <w:spacing w:line="480" w:lineRule="auto"/>
            <w:ind w:left="709"/>
            <w:jc w:val="both"/>
            <w:rPr>
              <w:rFonts w:cs="Times New Roman"/>
              <w:szCs w:val="24"/>
            </w:rPr>
          </w:pPr>
          <w:r w:rsidRPr="00FB389F">
            <w:rPr>
              <w:rFonts w:cs="Times New Roman"/>
              <w:szCs w:val="24"/>
            </w:rPr>
            <w:t>Apakah Moralitas Pajak berpengaruh terhadap Kepatuhan Wajib Pajak Kendaraan Bermotor?</w:t>
          </w:r>
        </w:p>
        <w:p w14:paraId="5FC3BC11" w14:textId="77777777" w:rsidR="00854DAF" w:rsidRPr="00FB389F" w:rsidRDefault="00854DAF" w:rsidP="00854DAF">
          <w:pPr>
            <w:pStyle w:val="BodyText"/>
            <w:numPr>
              <w:ilvl w:val="0"/>
              <w:numId w:val="2"/>
            </w:numPr>
            <w:spacing w:line="480" w:lineRule="auto"/>
            <w:ind w:left="709"/>
            <w:jc w:val="both"/>
            <w:rPr>
              <w:rFonts w:cs="Times New Roman"/>
              <w:szCs w:val="24"/>
            </w:rPr>
          </w:pPr>
          <w:r w:rsidRPr="00FB389F">
            <w:rPr>
              <w:rFonts w:cs="Times New Roman"/>
              <w:szCs w:val="24"/>
            </w:rPr>
            <w:t>Apakah Aplikasi Signal berpengaruh terhadap Kepatuhan Wajib Pajak Kendaraan Bermotor?</w:t>
          </w:r>
        </w:p>
        <w:p w14:paraId="7312B6F5" w14:textId="77777777" w:rsidR="00854DAF" w:rsidRPr="00FB389F" w:rsidRDefault="00854DAF" w:rsidP="00854DAF">
          <w:pPr>
            <w:pStyle w:val="BodyText"/>
            <w:numPr>
              <w:ilvl w:val="0"/>
              <w:numId w:val="2"/>
            </w:numPr>
            <w:spacing w:line="480" w:lineRule="auto"/>
            <w:ind w:left="709"/>
            <w:jc w:val="both"/>
            <w:rPr>
              <w:rFonts w:cs="Times New Roman"/>
              <w:szCs w:val="24"/>
            </w:rPr>
          </w:pPr>
          <w:r w:rsidRPr="00FB389F">
            <w:rPr>
              <w:rFonts w:cs="Times New Roman"/>
              <w:szCs w:val="24"/>
            </w:rPr>
            <w:t>Apakah</w:t>
          </w:r>
          <w:r w:rsidRPr="00FB389F">
            <w:rPr>
              <w:rFonts w:cs="Times New Roman"/>
              <w:i/>
              <w:szCs w:val="24"/>
            </w:rPr>
            <w:t xml:space="preserve"> Public Relation</w:t>
          </w:r>
          <w:r w:rsidRPr="00FB389F">
            <w:rPr>
              <w:rFonts w:cs="Times New Roman"/>
              <w:szCs w:val="24"/>
            </w:rPr>
            <w:t xml:space="preserve"> berpengaruh terhadap Kepatuhan Wajib Pajak Kendaraan Bermotor?</w:t>
          </w:r>
        </w:p>
        <w:p w14:paraId="3001CC97" w14:textId="77777777" w:rsidR="00854DAF" w:rsidRPr="00FB389F" w:rsidRDefault="00854DAF" w:rsidP="00854DAF">
          <w:pPr>
            <w:pStyle w:val="Heading2"/>
          </w:pPr>
          <w:bookmarkStart w:id="15" w:name="_Toc203046219"/>
          <w:r w:rsidRPr="00FB389F">
            <w:t>1.3</w:t>
          </w:r>
          <w:r w:rsidRPr="00FB389F">
            <w:tab/>
            <w:t>Tujuan Penelitian</w:t>
          </w:r>
          <w:bookmarkEnd w:id="15"/>
        </w:p>
        <w:p w14:paraId="501292CC" w14:textId="77777777" w:rsidR="00854DAF" w:rsidRPr="00FB389F" w:rsidRDefault="00854DAF" w:rsidP="00854DAF">
          <w:pPr>
            <w:pStyle w:val="BodyText"/>
            <w:spacing w:line="480" w:lineRule="auto"/>
            <w:ind w:left="66" w:firstLine="643"/>
            <w:jc w:val="both"/>
            <w:rPr>
              <w:rFonts w:cs="Times New Roman"/>
              <w:b/>
              <w:szCs w:val="24"/>
            </w:rPr>
          </w:pPr>
          <w:r w:rsidRPr="00FB389F">
            <w:rPr>
              <w:rFonts w:cs="Times New Roman"/>
              <w:b/>
              <w:szCs w:val="24"/>
            </w:rPr>
            <w:t xml:space="preserve"> </w:t>
          </w:r>
          <w:r w:rsidRPr="00FB389F">
            <w:rPr>
              <w:rFonts w:cs="Times New Roman"/>
              <w:szCs w:val="24"/>
            </w:rPr>
            <w:t>Sesuai dengan permasalahan penelitian di atas, maka tujuan penelitian ini adalah sebagai berikut :</w:t>
          </w:r>
        </w:p>
        <w:p w14:paraId="7396830F" w14:textId="77777777" w:rsidR="00854DAF" w:rsidRPr="00FB389F" w:rsidRDefault="00854DAF" w:rsidP="00854DAF">
          <w:pPr>
            <w:pStyle w:val="BodyText"/>
            <w:numPr>
              <w:ilvl w:val="0"/>
              <w:numId w:val="3"/>
            </w:numPr>
            <w:spacing w:line="480" w:lineRule="auto"/>
            <w:ind w:left="709"/>
            <w:jc w:val="both"/>
            <w:rPr>
              <w:rFonts w:cs="Times New Roman"/>
              <w:szCs w:val="24"/>
            </w:rPr>
          </w:pPr>
          <w:r w:rsidRPr="00FB389F">
            <w:rPr>
              <w:rFonts w:cs="Times New Roman"/>
              <w:szCs w:val="24"/>
            </w:rPr>
            <w:lastRenderedPageBreak/>
            <w:t>Untuk menganalisis pengaruh Literasi Pajak terhadap Kepatuhan Wajib Pajak Kendaraan Bermotor.</w:t>
          </w:r>
        </w:p>
        <w:p w14:paraId="702EC651" w14:textId="77777777" w:rsidR="00854DAF" w:rsidRPr="00FB389F" w:rsidRDefault="00854DAF" w:rsidP="00854DAF">
          <w:pPr>
            <w:pStyle w:val="BodyText"/>
            <w:numPr>
              <w:ilvl w:val="0"/>
              <w:numId w:val="3"/>
            </w:numPr>
            <w:spacing w:line="480" w:lineRule="auto"/>
            <w:ind w:left="709"/>
            <w:jc w:val="both"/>
            <w:rPr>
              <w:rFonts w:cs="Times New Roman"/>
              <w:szCs w:val="24"/>
            </w:rPr>
          </w:pPr>
          <w:r w:rsidRPr="00FB389F">
            <w:rPr>
              <w:rFonts w:cs="Times New Roman"/>
              <w:szCs w:val="24"/>
            </w:rPr>
            <w:t>Untuk menganalisis pengaruh Moralitas Pajak terhadap Kepatuhan Wajib Pajak Kendaraan Bermotor</w:t>
          </w:r>
        </w:p>
        <w:p w14:paraId="4D7AF29B" w14:textId="77777777" w:rsidR="00854DAF" w:rsidRPr="00FB389F" w:rsidRDefault="00854DAF" w:rsidP="00854DAF">
          <w:pPr>
            <w:pStyle w:val="BodyText"/>
            <w:numPr>
              <w:ilvl w:val="0"/>
              <w:numId w:val="3"/>
            </w:numPr>
            <w:spacing w:line="480" w:lineRule="auto"/>
            <w:ind w:left="709"/>
            <w:jc w:val="both"/>
            <w:rPr>
              <w:rFonts w:cs="Times New Roman"/>
              <w:szCs w:val="24"/>
            </w:rPr>
          </w:pPr>
          <w:r w:rsidRPr="00FB389F">
            <w:rPr>
              <w:rFonts w:cs="Times New Roman"/>
              <w:szCs w:val="24"/>
            </w:rPr>
            <w:t>Untuk menganalisis pengaruh Aplikasi Signal terhadap Kepatuhan Wajib Pajak Kendaraan Bermotor.</w:t>
          </w:r>
        </w:p>
        <w:p w14:paraId="00BA14C8" w14:textId="77777777" w:rsidR="00854DAF" w:rsidRPr="00FB389F" w:rsidRDefault="00854DAF" w:rsidP="00854DAF">
          <w:pPr>
            <w:pStyle w:val="BodyText"/>
            <w:numPr>
              <w:ilvl w:val="0"/>
              <w:numId w:val="3"/>
            </w:numPr>
            <w:spacing w:line="480" w:lineRule="auto"/>
            <w:ind w:left="709"/>
            <w:jc w:val="both"/>
            <w:rPr>
              <w:rFonts w:cs="Times New Roman"/>
              <w:szCs w:val="24"/>
            </w:rPr>
          </w:pPr>
          <w:r w:rsidRPr="00FB389F">
            <w:rPr>
              <w:rFonts w:cs="Times New Roman"/>
              <w:szCs w:val="24"/>
            </w:rPr>
            <w:t xml:space="preserve">Untuk menganalisis pengaruh </w:t>
          </w:r>
          <w:r w:rsidRPr="00FB389F">
            <w:rPr>
              <w:rFonts w:cs="Times New Roman"/>
              <w:i/>
              <w:szCs w:val="24"/>
            </w:rPr>
            <w:t>Public Relation</w:t>
          </w:r>
          <w:r w:rsidRPr="00FB389F">
            <w:rPr>
              <w:rFonts w:cs="Times New Roman"/>
              <w:szCs w:val="24"/>
            </w:rPr>
            <w:t xml:space="preserve"> terhadap Kepatuhan Wajib Pajak Kendaraan Bermotor.</w:t>
          </w:r>
        </w:p>
        <w:p w14:paraId="7DBBE26B" w14:textId="77777777" w:rsidR="00854DAF" w:rsidRPr="00FB389F" w:rsidRDefault="00854DAF" w:rsidP="00854DAF">
          <w:pPr>
            <w:pStyle w:val="Heading2"/>
          </w:pPr>
          <w:bookmarkStart w:id="16" w:name="_Toc203046220"/>
          <w:r w:rsidRPr="00FB389F">
            <w:t>1.4</w:t>
          </w:r>
          <w:r w:rsidRPr="00FB389F">
            <w:tab/>
            <w:t>Manfaat Penelitian</w:t>
          </w:r>
          <w:bookmarkEnd w:id="16"/>
        </w:p>
        <w:p w14:paraId="2BEA11B1" w14:textId="77777777" w:rsidR="00854DAF" w:rsidRPr="00FB389F" w:rsidRDefault="00854DAF" w:rsidP="00854DAF">
          <w:pPr>
            <w:pStyle w:val="BodyText"/>
            <w:spacing w:line="480" w:lineRule="auto"/>
            <w:ind w:firstLine="720"/>
            <w:jc w:val="both"/>
            <w:rPr>
              <w:rFonts w:cs="Times New Roman"/>
              <w:b/>
              <w:szCs w:val="24"/>
            </w:rPr>
          </w:pPr>
          <w:r w:rsidRPr="00FB389F">
            <w:rPr>
              <w:rFonts w:cs="Times New Roman"/>
              <w:b/>
              <w:szCs w:val="24"/>
            </w:rPr>
            <w:t xml:space="preserve"> </w:t>
          </w:r>
          <w:r w:rsidRPr="00FB389F">
            <w:rPr>
              <w:rFonts w:cs="Times New Roman"/>
              <w:szCs w:val="24"/>
            </w:rPr>
            <w:t>Penelitian ini diharapkan akan memberikan manfaat sebagai berikut :</w:t>
          </w:r>
        </w:p>
        <w:p w14:paraId="4DB58B31" w14:textId="77777777" w:rsidR="00854DAF" w:rsidRPr="00FB389F" w:rsidRDefault="00854DAF" w:rsidP="00854DAF">
          <w:pPr>
            <w:pStyle w:val="BodyText"/>
            <w:numPr>
              <w:ilvl w:val="0"/>
              <w:numId w:val="4"/>
            </w:numPr>
            <w:spacing w:line="480" w:lineRule="auto"/>
            <w:jc w:val="both"/>
            <w:rPr>
              <w:rFonts w:cs="Times New Roman"/>
              <w:szCs w:val="24"/>
            </w:rPr>
          </w:pPr>
          <w:r w:rsidRPr="00FB389F">
            <w:rPr>
              <w:rFonts w:cs="Times New Roman"/>
              <w:szCs w:val="24"/>
            </w:rPr>
            <w:t>Manfaat Teoritis</w:t>
          </w:r>
        </w:p>
        <w:p w14:paraId="48A9B31D" w14:textId="77777777" w:rsidR="00854DAF" w:rsidRPr="00FB389F" w:rsidRDefault="00854DAF" w:rsidP="00854DAF">
          <w:pPr>
            <w:pStyle w:val="BodyText"/>
            <w:spacing w:line="480" w:lineRule="auto"/>
            <w:ind w:left="720" w:firstLine="720"/>
            <w:jc w:val="both"/>
            <w:rPr>
              <w:rFonts w:cs="Times New Roman"/>
              <w:szCs w:val="24"/>
            </w:rPr>
          </w:pPr>
          <w:r w:rsidRPr="00FB389F">
            <w:rPr>
              <w:rFonts w:cs="Times New Roman"/>
              <w:szCs w:val="24"/>
            </w:rPr>
            <w:t xml:space="preserve">Melalui teori atribusi, penelitian ini diharapkan dapat memberikan wawasan terhadap pengembangan teori dalam bidang perpajakan dan komunikasi publik. Dengan menganalisis pengaruh literasi pajak, moralitas pajak, aplikasi signal, dan </w:t>
          </w:r>
          <w:r w:rsidRPr="00FB389F">
            <w:rPr>
              <w:rFonts w:cs="Times New Roman"/>
              <w:i/>
              <w:szCs w:val="24"/>
            </w:rPr>
            <w:t>public relation</w:t>
          </w:r>
          <w:r w:rsidRPr="00FB389F">
            <w:rPr>
              <w:rFonts w:cs="Times New Roman"/>
              <w:szCs w:val="24"/>
            </w:rPr>
            <w:t xml:space="preserve"> terhadap kepatuhan wajib pajak kendaraan bermotor, studi ini memperluas pemahaman mengenai faktor-faktor yang mempengaruhi perilaku wajib pajak. Selain itu, penelitian ini dapat menjadi sumber data tambahan yang dapat membantu peneliti selanjutnya yang berkaitan dengan hal ini.</w:t>
          </w:r>
        </w:p>
        <w:p w14:paraId="314930FC" w14:textId="77777777" w:rsidR="00854DAF" w:rsidRPr="00FB389F" w:rsidRDefault="00854DAF" w:rsidP="00854DAF">
          <w:pPr>
            <w:pStyle w:val="BodyText"/>
            <w:numPr>
              <w:ilvl w:val="0"/>
              <w:numId w:val="4"/>
            </w:numPr>
            <w:spacing w:line="480" w:lineRule="auto"/>
            <w:jc w:val="both"/>
            <w:rPr>
              <w:rFonts w:cs="Times New Roman"/>
              <w:szCs w:val="24"/>
            </w:rPr>
          </w:pPr>
          <w:r w:rsidRPr="00FB389F">
            <w:rPr>
              <w:rFonts w:cs="Times New Roman"/>
              <w:szCs w:val="24"/>
            </w:rPr>
            <w:t>Manfaat Praktis</w:t>
          </w:r>
        </w:p>
        <w:p w14:paraId="5FE8F808" w14:textId="77777777" w:rsidR="00854DAF" w:rsidRPr="00FB389F" w:rsidRDefault="00854DAF" w:rsidP="00854DAF">
          <w:pPr>
            <w:pStyle w:val="BodyText"/>
            <w:spacing w:line="480" w:lineRule="auto"/>
            <w:ind w:left="720" w:firstLine="720"/>
            <w:jc w:val="both"/>
            <w:rPr>
              <w:rFonts w:cs="Times New Roman"/>
              <w:szCs w:val="24"/>
            </w:rPr>
          </w:pPr>
          <w:r w:rsidRPr="00FB389F">
            <w:rPr>
              <w:rFonts w:cs="Times New Roman"/>
              <w:szCs w:val="24"/>
            </w:rPr>
            <w:t xml:space="preserve">Dari segi manfaat praktis, hasil penelitian ini diharapkan dapat memberikan manfaat bagi pengelola pajak dan instansi pemerintah, </w:t>
          </w:r>
          <w:r w:rsidRPr="00FB389F">
            <w:rPr>
              <w:rFonts w:cs="Times New Roman"/>
              <w:szCs w:val="24"/>
            </w:rPr>
            <w:lastRenderedPageBreak/>
            <w:t xml:space="preserve">khususnya kantor bapenda Kab. PPU. Adapun hasil dari penelitian ini dapat digunakan untuk merancang strategi literasi pajak dan moralitas pajak yang efektif serta program </w:t>
          </w:r>
          <w:r w:rsidRPr="00FB389F">
            <w:rPr>
              <w:rFonts w:cs="Times New Roman"/>
              <w:i/>
              <w:szCs w:val="24"/>
            </w:rPr>
            <w:t>public relation</w:t>
          </w:r>
          <w:r w:rsidRPr="00FB389F">
            <w:rPr>
              <w:rFonts w:cs="Times New Roman"/>
              <w:szCs w:val="24"/>
            </w:rPr>
            <w:t xml:space="preserve"> yang dapat meningkatkan kepatuhan wajib pajak. Dengan memahami peran aplikasi signal, pemerintah dapat memanfaatkan kemudahan untuk mendorong kepatuhan wajib pajak, serta dapat memperbaiki hubungan antara pemerintah dan masyarakat dalam lingkup perpajakan.</w:t>
          </w:r>
        </w:p>
        <w:p w14:paraId="07802580" w14:textId="77777777" w:rsidR="00854DAF" w:rsidRPr="00FB389F" w:rsidRDefault="00854DAF" w:rsidP="00854DAF">
          <w:pPr>
            <w:pStyle w:val="BodyText"/>
            <w:numPr>
              <w:ilvl w:val="0"/>
              <w:numId w:val="4"/>
            </w:numPr>
            <w:spacing w:line="480" w:lineRule="auto"/>
            <w:jc w:val="both"/>
            <w:rPr>
              <w:rFonts w:cs="Times New Roman"/>
              <w:szCs w:val="24"/>
            </w:rPr>
          </w:pPr>
          <w:r w:rsidRPr="00FB389F">
            <w:rPr>
              <w:rFonts w:cs="Times New Roman"/>
              <w:szCs w:val="24"/>
            </w:rPr>
            <w:t>Manfaat Kebijakan</w:t>
          </w:r>
        </w:p>
        <w:p w14:paraId="606FC8FC" w14:textId="77777777" w:rsidR="00854DAF" w:rsidRDefault="00854DAF" w:rsidP="00854DAF">
          <w:pPr>
            <w:pStyle w:val="BodyText"/>
            <w:spacing w:line="480" w:lineRule="auto"/>
            <w:ind w:left="720" w:firstLine="720"/>
            <w:jc w:val="both"/>
            <w:rPr>
              <w:rFonts w:cs="Times New Roman"/>
              <w:szCs w:val="24"/>
            </w:rPr>
            <w:sectPr w:rsidR="00854DAF" w:rsidSect="00EC4F3D">
              <w:headerReference w:type="default" r:id="rId13"/>
              <w:footerReference w:type="default" r:id="rId14"/>
              <w:headerReference w:type="first" r:id="rId15"/>
              <w:pgSz w:w="11907" w:h="16839" w:code="9"/>
              <w:pgMar w:top="2325" w:right="1701" w:bottom="1701" w:left="2268" w:header="850" w:footer="850" w:gutter="0"/>
              <w:pgNumType w:start="1"/>
              <w:cols w:space="720"/>
              <w:titlePg/>
              <w:docGrid w:linePitch="360"/>
            </w:sectPr>
          </w:pPr>
          <w:r w:rsidRPr="00FB389F">
            <w:rPr>
              <w:rFonts w:cs="Times New Roman"/>
              <w:szCs w:val="24"/>
            </w:rPr>
            <w:t xml:space="preserve">Bagi pemerintah provinsi yang berwenang dalam kebijakan pajak kendaraan bermotor, diharapkan penelitian ini dapat menjadi bahan masukan dan evaluasi bagi pemerintah dalam upaya meningkatkan literasi perpajakan. Pemerintah juga dapat melakukan kebijakan pajak yang jelas dan transparan yang bisa dilakukan melalui </w:t>
          </w:r>
          <w:r w:rsidRPr="00FB389F">
            <w:rPr>
              <w:rFonts w:cs="Times New Roman"/>
              <w:i/>
              <w:szCs w:val="24"/>
            </w:rPr>
            <w:t>public relation</w:t>
          </w:r>
          <w:r w:rsidRPr="00FB389F">
            <w:rPr>
              <w:rFonts w:cs="Times New Roman"/>
              <w:szCs w:val="24"/>
            </w:rPr>
            <w:t xml:space="preserve"> guna meningkatkan kepatuhan wajib pajak.</w:t>
          </w:r>
        </w:p>
        <w:p w14:paraId="266EF5B2" w14:textId="61E56C02" w:rsidR="00854DAF" w:rsidRPr="00FB389F" w:rsidRDefault="00854DAF" w:rsidP="005A1B00">
          <w:pPr>
            <w:pStyle w:val="Heading1"/>
            <w:spacing w:line="480" w:lineRule="auto"/>
          </w:pPr>
          <w:bookmarkStart w:id="17" w:name="_Toc203046221"/>
          <w:r w:rsidRPr="00FB389F">
            <w:lastRenderedPageBreak/>
            <w:t>BAB II</w:t>
          </w:r>
          <w:r w:rsidR="005A1B00">
            <w:br/>
          </w:r>
          <w:r w:rsidRPr="00FB389F">
            <w:t>KAJIAN PUSTAKA</w:t>
          </w:r>
          <w:bookmarkEnd w:id="17"/>
        </w:p>
        <w:p w14:paraId="09D480D7" w14:textId="77777777" w:rsidR="00854DAF" w:rsidRPr="00FB389F" w:rsidRDefault="00854DAF" w:rsidP="00854DAF">
          <w:pPr>
            <w:pStyle w:val="Heading2"/>
          </w:pPr>
          <w:bookmarkStart w:id="18" w:name="_Toc203046222"/>
          <w:r w:rsidRPr="00FB389F">
            <w:t xml:space="preserve">2.1 </w:t>
          </w:r>
          <w:r w:rsidRPr="00FB389F">
            <w:tab/>
            <w:t>Dasar Teori</w:t>
          </w:r>
          <w:bookmarkEnd w:id="18"/>
        </w:p>
        <w:p w14:paraId="385F5D0C" w14:textId="77777777" w:rsidR="00854DAF" w:rsidRPr="00FB389F" w:rsidRDefault="00854DAF" w:rsidP="00854DAF">
          <w:pPr>
            <w:pStyle w:val="Heading3"/>
          </w:pPr>
          <w:bookmarkStart w:id="19" w:name="_Toc203046223"/>
          <w:r w:rsidRPr="00FB389F">
            <w:t>2.1.1</w:t>
          </w:r>
          <w:r w:rsidRPr="00FB389F">
            <w:tab/>
            <w:t>Teori Atribusi</w:t>
          </w:r>
          <w:bookmarkEnd w:id="19"/>
        </w:p>
        <w:p w14:paraId="3D815DE4" w14:textId="77777777" w:rsidR="00854DAF" w:rsidRPr="00FB389F" w:rsidRDefault="00854DAF" w:rsidP="00854DAF">
          <w:pPr>
            <w:spacing w:line="480" w:lineRule="auto"/>
            <w:ind w:left="272" w:firstLine="448"/>
            <w:jc w:val="both"/>
            <w:rPr>
              <w:rFonts w:ascii="Times New Roman" w:hAnsi="Times New Roman" w:cs="Times New Roman"/>
              <w:sz w:val="24"/>
              <w:szCs w:val="24"/>
            </w:rPr>
          </w:pPr>
          <w:r w:rsidRPr="00FB389F">
            <w:rPr>
              <w:rFonts w:ascii="Times New Roman" w:hAnsi="Times New Roman" w:cs="Times New Roman"/>
              <w:sz w:val="24"/>
              <w:szCs w:val="24"/>
            </w:rPr>
            <w:t xml:space="preserve">Teori atribusi merupakan upaya untuk menjelaskan mengenai perilaku seseorang. Teori atribusi menurut Heider (1985) adalah teori yang berfokus pada bagaimana individu menjelaskan penyebab perilaku orang lain atau kejadian-kejadian di sekitar mereka, dengan mengaitkan perilaku tersebut pada faktor internal (seperti karakter atau kepribadian) atau eksternal (seperti situasi atau lingkungan). Teori atribusi mencoba menjelaskan mengapa seorang individu bertindak dengan cara tertentu karena pengaruh kekuatan internal dan eksternal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{"citationItems":[{"id":"ITEM-1","itemData":{"DOI":"10.54957/educoretax.v3i1.372","ISBN":"4121220293","abstract":"A global recession is predicted to occur in 2023. In facing this condition, MSMEs have a key role in maintaining economic growth in Indonesia. Despite the significant potential to contribute to the Indonesian economy, many MSMEs still do not register as taxpayers. As a result, tax revenues in Indonesia have not been optimal. In addition, the phenomenon of MSME tax non-compliance has the potential to increase with the existence of regulations governing VAT rate increases. This study aims to review the potential for MSME tax compliance after the increase in VAT rates. This study uses a qualitative method using a content analysis approach. The data used in this study is MSME data sourced from the Ministry of Cooperatives and Small and Medium Enterprises website. In addition, this panel research data also uses MSME tax compliance data from the Directorate General of Taxes website. A review of data sourced from the content analysis is further elaborated using scoping review. This study concludes that there is potential for an increase in MSME tax compliance following an increase in the VAT rate. The increase in MSME tax compliance is projected to increase Indonesia's overall tax revenue. Thus, MSMEs have a significant role in facing a recession. Resesi global diprediksi terjadi di tahun 2023. Dalam menghadapi kondisi ini, UMKM memiliki peran kunci dalam mempertahankan pertumbuhan ekonomi di Indonesia. Meskipun memiliki potensi yang besar dalam memberikan kontribusi signifikan dalam perekonomian Indonesia, masih banyak UMKM yang tidak mendaftarkan dirinya sebagai wajib pajak. Akibatnya, penerimaan pajak di Indonesia belum optimal. Selain itu, fenomena ketidakpatuhan pajak UMKM berpotensi menjadi meningkat dengan adanya regulasi yang mengatur kenaikan tarif PPN. Penelitian ini bertujuan untuk mengulas potensi kepatuhan pajak UMKM setelah kenaikan tarif PPN. Penelitian ini menggunakan metode kualitatif dengan menggunakan pendekatan content analysis. Adapun data yang digunakan dalam penelitian ini adalah data UMKM yang bersumber dari website Kementerian Koperasi dan Usaha Kecil dan Menengah. Selain itu, data panelitian ini juga menggunakan data kepatuhan pajak UMKM dari website Direktorat Jenderal Pajak. Ulasan atas data yang bersumber dari content analysis selanjutnya dielaborasi dengan menggunakan scoping review Penelitian ini menyimpulkan bahwa terdapat potensi peningkatan kepatuhan pajak UMKM setelah dilakukannya kenaikan tarif PPN. Peningkatan kepatuhan paj…","author":[{"dropping-particle":"","family":"Maretanidanini","given":"Sessa Tiara","non-dropping-particle":"","parse-names":false,"suffix":""},{"dropping-particle":"","family":"Wicaksana","given":"Radhitya","non-dropping-particle":"","parse-names":false,"suffix":""},{"dropping-particle":"","family":"Tsabita","given":"Zalfa Aura","non-dropping-particle":"","parse-names":false,"suffix":""},{"dropping-particle":"","family":"Firmansyah","given":"Amrie","non-dropping-particle":"","parse-names":false,"suffix":""}],"container-title":"Educoretax","id":"ITEM-1","issue":"1","issued":{"date-parts":[["2023"]]},"page":"42-55","title":"Potensi Kepatuhan Pajak UMKM Setelah Kenaikan Tarif Pajak Pertambahan Nilai: Sebuah Pendekatan Teori Atribusi","type":"article-journal","volume":"3"},"uris":["http://www.mendeley.com/documents/?uuid=56b96ec8-0137-46b2-9ead-1dae15a91ccb"]}],"mendeley":{"formattedCitation":"(Maretanidanini et al., 2023)","plainTextFormattedCitation":"(Maretanidanini et al., 2023)","previouslyFormattedCitation":"(Maretanidanini et al., 2023)"},"properties":{"noteIndex":0},"schema":"https://github.com/citation-style-language/schema/raw/master/csl-citation.json"}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 xml:space="preserve">(Maretanidanini </w:t>
          </w:r>
          <w:r w:rsidRPr="00FB389F">
            <w:rPr>
              <w:rFonts w:ascii="Times New Roman" w:hAnsi="Times New Roman" w:cs="Times New Roman"/>
              <w:i/>
              <w:iCs/>
              <w:sz w:val="24"/>
              <w:szCs w:val="24"/>
            </w:rPr>
            <w:t>et al.,</w:t>
          </w:r>
          <w:r w:rsidRPr="00FB389F">
            <w:rPr>
              <w:rFonts w:ascii="Times New Roman" w:hAnsi="Times New Roman" w:cs="Times New Roman"/>
              <w:sz w:val="24"/>
              <w:szCs w:val="24"/>
            </w:rPr>
            <w:t xml:space="preserve"> 2023)</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Perilaku wajib pajak dapat dijelaskan menggunakan teori atribusi untuk menentukan perilaku kepatuhan wajib pajak dengan melihat faktor internal dan eksternal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{"citationItems":[{"id":"ITEM-1","itemData":{"DOI":"10.15294/aaj.v5i3.18411","ISSN":"2502-6216","abstract":"This research aimed to analyze the effect of Service Quality, Tax Penalties, Tax Amnesty and Religiosity on taxpayer's. The population of this study are 90.485 private taxpayers who registered in KPP Pratama Semarang Candisari. The method of sample selection used in this research is Convenience Sampling by using Slovin formula as amount 100 effective Individual Taxpayers. Data collection method used is primary data through questionnaire. Data were analyzed using descriptive analysis and multiple linear regression. Based on the results of research perception of service quality has no significant effect on taxpayer compliance. Tax penalties have no significant effect on taxpayer compliance. Tax amnesty variable has a positive and significant impact on taxpayer compliance. Religiosity on taxpayer's has a positive and significant impact on taxpayer compliance. Conclusions from this research factors that proved to influence taxpayer compliance are tax amnesty and religiosity on taxpayer's. While the perception of service quality and tax penalties has no significant effect on taxpayer compliance. Further research is expected to change the object of research into corporate taxpayers and add other variables outside which are studied by the author","author":[{"dropping-particle":"","family":"Rahmawati","given":"Rizki","non-dropping-particle":"","parse-names":false,"suffix":""},{"dropping-particle":"","family":"Yulianto","given":"Agung","non-dropping-particle":"","parse-names":false,"suffix":""}],"container-title":"Accounting Analysis Journal","id":"ITEM-1","issue":"1","issued":{"date-parts":[["2018"]]},"page":"17-24","title":"Analysis of the Factors Affecting Individual Taxpayers Compliance","type":"article-journal","volume":"7"},"uris":["http://www.mendeley.com/documents/?uuid=e98d7509-abf6-40fd-b081-32dd0eb50dae"]}],"mendeley":{"formattedCitation":"(Rahmawati &amp; Yulianto, 2018)","plainTextFormattedCitation":"(Rahmawati &amp; Yulianto, 2018)","previouslyFormattedCitation":"(Rahmawati &amp; Yulianto, 2018)"},"properties":{"noteIndex":0},"schema":"https://github.com/citation-style-language/schema/raw/master/csl-citation.json"}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(Rahmawati &amp; Yulianto, 2018)</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Internal adalah penyebab perilaku berdasarkan karakteristik pribadi seseorang, seperti kepribadian, kemampuan, atau usaha dari dalam diri orang itu sendiri. Sedangkan eksternal adalah penyebab perilaku berdasarkan faktor-faktor di luar kendali seseorang.</w:t>
          </w:r>
        </w:p>
        <w:p w14:paraId="26FBC713" w14:textId="77777777" w:rsidR="00854DAF" w:rsidRPr="00FB389F" w:rsidRDefault="00854DAF" w:rsidP="00854DAF">
          <w:pPr>
            <w:spacing w:line="480" w:lineRule="auto"/>
            <w:ind w:left="272" w:firstLine="295"/>
            <w:jc w:val="both"/>
            <w:rPr>
              <w:rFonts w:ascii="Times New Roman" w:hAnsi="Times New Roman" w:cs="Times New Roman"/>
              <w:sz w:val="24"/>
              <w:szCs w:val="24"/>
            </w:rPr>
          </w:pPr>
          <w:r w:rsidRPr="00FB389F">
            <w:rPr>
              <w:rFonts w:ascii="Times New Roman" w:hAnsi="Times New Roman" w:cs="Times New Roman"/>
              <w:sz w:val="24"/>
              <w:szCs w:val="24"/>
            </w:rPr>
            <w:t xml:space="preserve">Teori atribusi ini sangat tepat untuk menjelaskan faktor-faktor yang mempengaruhi kepatuhan wajib pajak dalam penelitian ini. Literasi pajak dan moralitas pajak merupakan dua faktor internal yang bisa mempengaruhi tindakan wajib pajak mengenai kewajiban perpajakan yang membuat wajib pajak antara patuh atau tidak patuh terhadap pajak. Demikian juga dengan aplikasi signal dan </w:t>
          </w:r>
          <w:r w:rsidRPr="00FB389F">
            <w:rPr>
              <w:rFonts w:ascii="Times New Roman" w:hAnsi="Times New Roman" w:cs="Times New Roman"/>
              <w:i/>
              <w:sz w:val="24"/>
              <w:szCs w:val="24"/>
            </w:rPr>
            <w:lastRenderedPageBreak/>
            <w:t>public relation</w:t>
          </w:r>
          <w:r w:rsidRPr="00FB389F">
            <w:rPr>
              <w:rFonts w:ascii="Times New Roman" w:hAnsi="Times New Roman" w:cs="Times New Roman"/>
              <w:sz w:val="24"/>
              <w:szCs w:val="24"/>
            </w:rPr>
            <w:t xml:space="preserve"> adalah faktor eksternal yang dapat membuat individu berperilaku sesuai dengan keadaan. Dengan adanya kemudahan yang ditawarkan dalam membayar pajak melalui aplikasi signal, wajib pajak akan lebih mudah mematuhi kewajiban membayar pajak mereka. Jika </w:t>
          </w:r>
          <w:r w:rsidRPr="00FB389F">
            <w:rPr>
              <w:rFonts w:ascii="Times New Roman" w:hAnsi="Times New Roman" w:cs="Times New Roman"/>
              <w:i/>
              <w:sz w:val="24"/>
              <w:szCs w:val="24"/>
            </w:rPr>
            <w:t>public relation</w:t>
          </w:r>
          <w:r w:rsidRPr="00FB389F">
            <w:rPr>
              <w:rFonts w:ascii="Times New Roman" w:hAnsi="Times New Roman" w:cs="Times New Roman"/>
              <w:sz w:val="24"/>
              <w:szCs w:val="24"/>
            </w:rPr>
            <w:t xml:space="preserve"> bisa memberikan informasi yang jelas, hal ini dapat menjadi salah satu penyebab eksternal yang mempengaruhi individu untuk memilih antara patuh atau tidak.</w:t>
          </w:r>
        </w:p>
        <w:p w14:paraId="2410F62D" w14:textId="77777777" w:rsidR="00854DAF" w:rsidRPr="00FB389F" w:rsidRDefault="00854DAF" w:rsidP="00854DAF">
          <w:pPr>
            <w:pStyle w:val="Heading3"/>
          </w:pPr>
          <w:bookmarkStart w:id="20" w:name="_Toc203046224"/>
          <w:r w:rsidRPr="00FB389F">
            <w:t xml:space="preserve">2.1.2 </w:t>
          </w:r>
          <w:r w:rsidRPr="00FB389F">
            <w:tab/>
            <w:t>Literasi Pajak</w:t>
          </w:r>
          <w:bookmarkEnd w:id="20"/>
        </w:p>
        <w:p w14:paraId="39C0E0C2" w14:textId="77777777" w:rsidR="00854DAF" w:rsidRPr="00FB389F" w:rsidRDefault="00854DAF" w:rsidP="00854DAF">
          <w:pPr>
            <w:spacing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 xml:space="preserve">Literasi perpajakan merujuk pada kemampuan seseorang atau kelompok untuk memahami dan mengelola berbagai aspek yang berhubungan dengan pajak. Literasi pajak merupakan salah satu alternatif untuk menciptakan seseorang yang sadar akan pajak, di mana literasi diartikan sebagai kemampuan membaca dan mengelola informasi melalui keputusan yang berguna dalam hidup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{"citationItems":[{"id":"ITEM-1","itemData":{"ISSN":"2087-811X","abstract":"This study aims to analyze the effect of tax awareness literacy on tax compliance.","author":[{"dropping-particle":"","family":"Athaya","given":"Nabila Ghina","non-dropping-particle":"","parse-names":false,"suffix":""},{"dropping-particle":"","family":"Valentino","given":"Stephent Ferdynannd","non-dropping-particle":"","parse-names":false,"suffix":""}],"container-title":"Indonesian Journal of Social and Political Sciences","id":"ITEM-1","issue":"1","issued":{"date-parts":[["2021"]]},"page":"41-50","title":"Literasi Sadar Pajak terhadap Tax Compliance (Studi Empiris pada Mahasiswa Fakultas Pendidikan Ekonomi dan Bisnis di Universitas Pendidikan Indonesia)","type":"article-journal","volume":"2"},"uris":["http://www.mendeley.com/documents/?uuid=260b9777-e0db-45b2-8cab-14b417b80585"]}],"mendeley":{"formattedCitation":"(Athaya &amp; Valentino, 2021)","plainTextFormattedCitation":"(Athaya &amp; Valentino, 2021)","previouslyFormattedCitation":"(Athaya &amp; Valentino, 2021)"},"properties":{"noteIndex":0},"schema":"https://github.com/citation-style-language/schema/raw/master/csl-citation.json"}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(Athaya &amp; Valentino, 2021)</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w:t>
          </w:r>
        </w:p>
        <w:p w14:paraId="377B4619" w14:textId="77777777" w:rsidR="00854DAF" w:rsidRPr="00FB389F" w:rsidRDefault="00854DAF" w:rsidP="00854DAF">
          <w:pPr>
            <w:spacing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 xml:space="preserve">Literasi pajak dapat diartikan sebagai pemahaman dan keterampilan individu dalam membaca, memahami, dan mengambil langkah-langkah yang tepat berdasarkan informasi yang berkaitan dengan pajak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{"citationItems":[{"id":"ITEM-1","itemData":{"DOI":"10.29103/jak.v10i2.7182","ISSN":"2301-4717","abstract":"This study discusses taxpayer compliance, one of which is in a sector that has considerable potential as part of tax revenue but is not yet at the expected level of tax compliance, namely MSME taxpayers. This study aims to determine the effect of tax literacy, administrative system modernization, tax incentives, and tax morale on MSME taxpayer compliance. The research method used is a quantitative approach with a survey method. Respondents in this study were MSME taxpayers in South Tangerang City, with a total sample of 100 respondents. The data analysis method used is multiple linear regression, with a data processing tool in the form of SPSS. The results partially show that tax literacy has no effect on MSME taxpayer compliance, modernization of the administrative system affects MSME taxpayer compliance, tax incentives affect MSME taxpayer compliance, and tax morale affects MSME taxpayer compliance. The results of the study simultaneously show that tax literacy, administrative system modernization, tax incentives, and tax morale affect MSME taxpayer compliance. The implications of this finding are expected to be involved as one of the considerations for the Directorate General of Taxes, by knowing the factors related to taxpayer compliance, especially in this case MSME taxpayers, so that they can contribute as a basis for decision making or making tax policies and regulations in an effort to increase tax revenue. with tax compliance in Indonesia. Keywords : tax literacy, administrative system modernization, tax incentives,tax morale, taxpayer compliance","author":[{"dropping-particle":"","family":"Kusumadewi","given":"Dwi Rahmawati","non-dropping-particle":"","parse-names":false,"suffix":""},{"dropping-particle":"","family":"Dyarini","given":"Dyarini","non-dropping-particle":"","parse-names":false,"suffix":""}],"container-title":"Jurnal Akuntansi dan Keuangan","id":"ITEM-1","issue":"2","issued":{"date-parts":[["2022"]]},"page":"171","title":"Pengaruh Literasi Pajak, Modernisasi Sistem Administrasi, Insentif Pajak dan Moral Pajak Terhadap Kepatuhan Wajib Pajak UMKM","type":"article-journal","volume":"10"},"uris":["http://www.mendeley.com/documents/?uuid=bc69c30f-d6ab-42d1-adc0-18689cbc19cf"]}],"mendeley":{"formattedCitation":"(Kusumadewi &amp; Dyarini, 2022)","plainTextFormattedCitation":"(Kusumadewi &amp; Dyarini, 2022)","previouslyFormattedCitation":"(Kusumadewi &amp; Dyarini, 2022)"},"properties":{"noteIndex":0},"schema":"https://github.com/citation-style-language/schema/raw/master/csl-citation.json"}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(Kusumadewi &amp; Dyarini, 2022)</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Literasi pajak adalah hal yang mencakup tentang sistem perpajakan, pemahaman mengenai kewajiban perpajakan, perbedaan jenis pajak, serta kepampuan untuk menjalankan tanggung jawab perpajakan dengan baik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{"citationItems":[{"id":"ITEM-1","itemData":{"abstract":"… Dirjen Dikdasmen (2016) mengembangkan literasi informasi berdasarkan pendapat Clay … literasi dini, literasi dasar, literasi perpustakaan, literasi media, literasi teknologi, dan literasi …","author":[{"dropping-particle":"","family":"Heriansyah","given":"Kurnia","non-dropping-particle":"","parse-names":false,"suffix":""},{"dropping-particle":"","family":"Permata","given":"Irma Sari","non-dropping-particle":"","parse-names":false,"suffix":""},{"dropping-particle":"","family":"Baharuddin","given":"Gunawan","non-dropping-particle":"","parse-names":false,"suffix":""}],"container-title":"Communnity Development Journal","id":"ITEM-1","issue":"4","issued":{"date-parts":[["2024"]]},"page":"6909-6917","title":"Sosialisasi dan Edukasi Atas Literasi Perpajakan Bagi Pekerja Migran Indonesia (Pmi) Di Turkey","type":"article-journal","volume":"5"},"uris":["http://www.mendeley.com/documents/?uuid=7f72fdd0-4aec-4538-b5ab-65dfbc7e7d45"]}],"mendeley":{"formattedCitation":"(Heriansyah et al., 2024)","plainTextFormattedCitation":"(Heriansyah et al., 2024)","previouslyFormattedCitation":"(Heriansyah et al., 2024)"},"properties":{"noteIndex":0},"schema":"https://github.com/citation-style-language/schema/raw/master/csl-citation.json"}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 xml:space="preserve">(Heriansyah </w:t>
          </w:r>
          <w:r w:rsidRPr="00FB389F">
            <w:rPr>
              <w:rFonts w:ascii="Times New Roman" w:hAnsi="Times New Roman" w:cs="Times New Roman"/>
              <w:i/>
              <w:iCs/>
              <w:sz w:val="24"/>
              <w:szCs w:val="24"/>
            </w:rPr>
            <w:t>et al</w:t>
          </w:r>
          <w:r w:rsidRPr="00FB389F">
            <w:rPr>
              <w:rFonts w:ascii="Times New Roman" w:hAnsi="Times New Roman" w:cs="Times New Roman"/>
              <w:sz w:val="24"/>
              <w:szCs w:val="24"/>
            </w:rPr>
            <w:t>., 2024)</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w:t>
          </w:r>
        </w:p>
        <w:p w14:paraId="0F3CFBD6" w14:textId="77777777" w:rsidR="00854DAF" w:rsidRPr="00FB389F" w:rsidRDefault="00854DAF" w:rsidP="00854DAF">
          <w:pPr>
            <w:spacing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 xml:space="preserve">Pada dasarnya literasi pajak merujuk pada kemampuan individu atau kelompok untuk memahami, mengelola, dan mengambil keputusan yang tepat </w:t>
          </w:r>
          <w:r w:rsidRPr="00FB389F">
            <w:rPr>
              <w:rFonts w:ascii="Times New Roman" w:hAnsi="Times New Roman" w:cs="Times New Roman"/>
              <w:sz w:val="24"/>
              <w:szCs w:val="24"/>
            </w:rPr>
            <w:lastRenderedPageBreak/>
            <w:t>terkait dengan berbagai aspek perpajakan. Literasi pajak bertujuan untuk menciptakan kesadaran pajak, di mana individu dapat membaca dan memahami informasi pajak secara efektif dalam kehidupan mereka.</w:t>
          </w:r>
        </w:p>
        <w:p w14:paraId="3195F08C" w14:textId="77777777" w:rsidR="00854DAF" w:rsidRPr="00FB389F" w:rsidRDefault="00854DAF" w:rsidP="00854DAF">
          <w:pPr>
            <w:spacing w:line="480" w:lineRule="auto"/>
            <w:ind w:firstLine="567"/>
            <w:jc w:val="both"/>
            <w:rPr>
              <w:rFonts w:ascii="Times New Roman" w:hAnsi="Times New Roman" w:cs="Times New Roman"/>
              <w:sz w:val="24"/>
              <w:szCs w:val="24"/>
            </w:rPr>
          </w:pPr>
          <w:r w:rsidRPr="00FB389F">
            <w:rPr>
              <w:rFonts w:ascii="Times New Roman" w:hAnsi="Times New Roman" w:cs="Times New Roman"/>
              <w:sz w:val="24"/>
              <w:szCs w:val="24"/>
            </w:rPr>
            <w:t xml:space="preserve">Indikator literasi pajak menurut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{"citationItems":[{"id":"ITEM-1","itemData":{"DOI":"10.56672/syirkah.v2i2.47","abstract":" \r This study was conducted to test whether taxpayer compliance can be influenced by understanding tax regulations. This study was also conducted to determine whether there is a relationship between understanding of tax regulations and taxpayer compliance moderated by risk preferences. The method used in this study was conducted using the convenience sampling method using a sample of 100 respondents from individual taxpayers registered at the Tax Service Office (KPP) Pratama Bantul. The data used in this study is primary data through a questionnaire containing the respondents' answers. The data analysis technique is path analysis/path analysis with understanding of tax regulations being the independent/independent variable and taxpayer compliance being the dependent/dependent variable, and risk preferences being the moderating variable. The results of the analysis show that taxpayer compliance is influenced by the understanding of tax regulations. In addition, risk preferences also affect the relationship between understanding of tax regulations and taxpayer compliance. The implications of this study prove that understanding tax regulations is one element that has an important role in increasing individual taxpayer compliance at the Tax Service Office (KPP) Pratama Bantul.\r Keywords: Understanding Taxation Regulation; Taxpayer Compliance; Risk Preferences; Tax Service Office","author":[{"dropping-particle":"","family":"Nistiana","given":"Luthfia Dita","non-dropping-particle":"","parse-names":false,"suffix":""},{"dropping-particle":"","family":"Wardani","given":"Dewi Kusuma","non-dropping-particle":"","parse-names":false,"suffix":""},{"dropping-particle":"","family":"Primastiwi","given":"Anita","non-dropping-particle":"","parse-names":false,"suffix":""}],"container-title":"As-Syirkah: Islamic Economic &amp; Financial Journal","id":"ITEM-1","issue":"2","issued":{"date-parts":[["2022"]]},"page":"99-114","title":"Pengaruh Literasi Perpajakan terhadap Kepatuhan Wajib Pajak: Studi Kasus Kantor Pelayanan Pajak (KPP) Pratama Bantul","type":"article-journal","volume":"2"},"uris":["http://www.mendeley.com/documents/?uuid=bab075be-3d23-4485-b631-44ed395c36a2"]}],"mendeley":{"formattedCitation":"(Nistiana et al., 2022)","manualFormatting":"Nistiana et al., (2022)","plainTextFormattedCitation":"(Nistiana et al., 2022)","previouslyFormattedCitation":"(Nistiana et al., 2022)"},"properties":{"noteIndex":0},"schema":"https://github.com/citation-style-language/schema/raw/master/csl-citation.json"}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 xml:space="preserve">Nistiana </w:t>
          </w:r>
          <w:r w:rsidRPr="00FB389F">
            <w:rPr>
              <w:rFonts w:ascii="Times New Roman" w:hAnsi="Times New Roman" w:cs="Times New Roman"/>
              <w:i/>
              <w:iCs/>
              <w:sz w:val="24"/>
              <w:szCs w:val="24"/>
            </w:rPr>
            <w:t>et al</w:t>
          </w:r>
          <w:r w:rsidRPr="00FB389F">
            <w:rPr>
              <w:rFonts w:ascii="Times New Roman" w:hAnsi="Times New Roman" w:cs="Times New Roman"/>
              <w:sz w:val="24"/>
              <w:szCs w:val="24"/>
            </w:rPr>
            <w:t>., (2022)</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meliputi :</w:t>
          </w:r>
        </w:p>
        <w:p w14:paraId="603A005A" w14:textId="77777777" w:rsidR="00854DAF" w:rsidRPr="00FB389F" w:rsidRDefault="00854DAF" w:rsidP="00854DAF">
          <w:pPr>
            <w:pStyle w:val="ListParagraph"/>
            <w:numPr>
              <w:ilvl w:val="0"/>
              <w:numId w:val="10"/>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Mengetahui dan memahami undang-undang perpajakan, hak dan kewajiban sebagai wajib pajak, dan sanksi perpajakan.</w:t>
          </w:r>
        </w:p>
        <w:p w14:paraId="2C2C6034" w14:textId="77777777" w:rsidR="00854DAF" w:rsidRPr="00FB389F" w:rsidRDefault="00854DAF" w:rsidP="00854DAF">
          <w:pPr>
            <w:pStyle w:val="ListParagraph"/>
            <w:numPr>
              <w:ilvl w:val="0"/>
              <w:numId w:val="10"/>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 xml:space="preserve">Mengetahui dan memahami mengenai Pendapatan Tidak Kena Pajak (PTKP), PKP, dan tarif pajak. </w:t>
          </w:r>
        </w:p>
        <w:p w14:paraId="3D7366C2" w14:textId="77777777" w:rsidR="00854DAF" w:rsidRPr="00FB389F" w:rsidRDefault="00854DAF" w:rsidP="00854DAF">
          <w:pPr>
            <w:pStyle w:val="ListParagraph"/>
            <w:spacing w:line="480" w:lineRule="auto"/>
            <w:ind w:left="927"/>
            <w:jc w:val="both"/>
            <w:rPr>
              <w:rFonts w:ascii="Times New Roman" w:hAnsi="Times New Roman" w:cs="Times New Roman"/>
              <w:sz w:val="24"/>
              <w:szCs w:val="24"/>
            </w:rPr>
          </w:pPr>
          <w:r w:rsidRPr="00FB389F">
            <w:rPr>
              <w:rFonts w:ascii="Times New Roman" w:hAnsi="Times New Roman" w:cs="Times New Roman"/>
              <w:sz w:val="24"/>
              <w:szCs w:val="24"/>
            </w:rPr>
            <w:t xml:space="preserve">Menurut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author":[{"dropping-particle":"","family":"Fauziah","given":"Nani","non-dropping-particle":"","parse-names":false,"suffix":""},{"dropping-particle":"","family":"Kusmuriyanto","given":"","non-dropping-particle":"","parse-names":false,"suffix":""}],"container-title":"Accounting Analysis journal","id":"ITEM-1","issued":{"date-parts":[["2017"]]},"title":"Faktor-Faktor Yang Mempengaruhi Kepatuhan Implementasi Peraturan Pemerintah Nomor 46 Tahun 2013","type":"article-journal","volume":"5"},"uris":["http://www.mendeley.com/documents/?uuid=6b95c6ad-013a-4791-bcc7-4174499a182a"]}],"mendeley":{"formattedCitation":"(Fauziah &amp; Kusmuriyanto, 2017)","manualFormatting":"Fauziah &amp; Kusmuriyanto (2017)","plainTextFormattedCitation":"(Fauziah &amp; Kusmuriyanto, 2017)","previouslyFormattedCitation":"(Fauziah &amp; Kusmuriyanto, 2017)"},"properties":{"noteIndex":0},"schema":"https://github.com/citation-style-language/schema/raw/master/csl-citation.json"}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Fauziah &amp; Kusmuriyanto (2017)</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indikator literasi pajak antara lain :</w:t>
          </w:r>
        </w:p>
        <w:p w14:paraId="0F39FF57" w14:textId="77777777" w:rsidR="00854DAF" w:rsidRPr="00FB389F" w:rsidRDefault="00854DAF" w:rsidP="00854DAF">
          <w:pPr>
            <w:pStyle w:val="ListParagraph"/>
            <w:numPr>
              <w:ilvl w:val="0"/>
              <w:numId w:val="8"/>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Pengetahuan dan pemahaman mengenai nomor pokok wajib pajak (NPWP)</w:t>
          </w:r>
        </w:p>
        <w:p w14:paraId="3F055E6F" w14:textId="77777777" w:rsidR="00854DAF" w:rsidRPr="00FB389F" w:rsidRDefault="00854DAF" w:rsidP="00854DAF">
          <w:pPr>
            <w:pStyle w:val="ListParagraph"/>
            <w:numPr>
              <w:ilvl w:val="0"/>
              <w:numId w:val="8"/>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Pengetahuan dan pemahaman mengenai peraturan perpajakan terbaru</w:t>
          </w:r>
        </w:p>
        <w:p w14:paraId="4C049A25" w14:textId="77777777" w:rsidR="00854DAF" w:rsidRPr="00FB389F" w:rsidRDefault="00854DAF" w:rsidP="00854DAF">
          <w:pPr>
            <w:pStyle w:val="ListParagraph"/>
            <w:numPr>
              <w:ilvl w:val="0"/>
              <w:numId w:val="8"/>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Pengetahuan dan pemahaman mengenai sanksi perpajakan</w:t>
          </w:r>
        </w:p>
        <w:p w14:paraId="679A64C4" w14:textId="77777777" w:rsidR="00854DAF" w:rsidRPr="00FB389F" w:rsidRDefault="00854DAF" w:rsidP="00854DAF">
          <w:pPr>
            <w:pStyle w:val="ListParagraph"/>
            <w:numPr>
              <w:ilvl w:val="0"/>
              <w:numId w:val="8"/>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Pengetahuan dan pemahaman mengenai sistem dan prosedur perpajakan</w:t>
          </w:r>
        </w:p>
        <w:p w14:paraId="29189F8D" w14:textId="77777777" w:rsidR="00854DAF" w:rsidRPr="00FB389F" w:rsidRDefault="00854DAF" w:rsidP="00854DAF">
          <w:pPr>
            <w:pStyle w:val="ListParagraph"/>
            <w:numPr>
              <w:ilvl w:val="0"/>
              <w:numId w:val="8"/>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Pengetahuan mengenai batas waktu pembayaran dan pelaporan SPT</w:t>
          </w:r>
        </w:p>
        <w:p w14:paraId="30ADB0BA" w14:textId="77777777" w:rsidR="00854DAF" w:rsidRPr="00FB389F" w:rsidRDefault="00854DAF" w:rsidP="00854DAF">
          <w:pPr>
            <w:pStyle w:val="Heading3"/>
          </w:pPr>
          <w:bookmarkStart w:id="21" w:name="_Toc203046225"/>
          <w:r w:rsidRPr="00FB389F">
            <w:t>2.1.3</w:t>
          </w:r>
          <w:r w:rsidRPr="00FB389F">
            <w:tab/>
            <w:t>Moralitas Pajak</w:t>
          </w:r>
          <w:bookmarkEnd w:id="21"/>
        </w:p>
        <w:p w14:paraId="12619482" w14:textId="56A356AB" w:rsidR="00854DAF" w:rsidRPr="00FB389F" w:rsidRDefault="00854DAF" w:rsidP="00854DAF">
          <w:pPr>
            <w:spacing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 xml:space="preserve">Moralitas pajak </w:t>
          </w:r>
          <w:r w:rsidR="009309ED">
            <w:rPr>
              <w:rFonts w:ascii="Times New Roman" w:hAnsi="Times New Roman" w:cs="Times New Roman"/>
              <w:sz w:val="24"/>
              <w:szCs w:val="24"/>
            </w:rPr>
            <w:t xml:space="preserve">merupakan perilaku wajib pajak yang didorong oleh kesadaran dan kemauan pribadi untuk membayar serta melaporkan pajak secara sukarela, karena hal tersebut dipandang sebagai tanggung jawab moral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{"citationItems":[{"id":"ITEM-1","itemData":{"abstract":"Prediktor kepatuhan pajak sampai saat ini menarik perhatian para peneliti disetiap Negara. Penelitian ini bertujuan untuk mengetahui dan menganalisis pengaruh moral wajib pajak, …","author":[{"dropping-particle":"","family":"Sani dan Habibie","given":"","non-dropping-particle":"","parse-names":false,"suffix":""}],"container-title":"Encyclopedia of Systems Biology","id":"ITEM-1","issue":"2","issued":{"date-parts":[["2016"]]},"page":"1646-1646","title":"Pengaruh Moral Wajib Pajak, Sikap Wajib Pajak Dan Norma Sujektif Terhadap Kepatuhan Pajak Melalui Pemahaman Akuntansi","type":"article-journal","volume":"5"},"uris":["http://www.mendeley.com/documents/?uuid=d747feb4-98ed-463d-90ed-4191e09ed209","http://www.mendeley.com/documents/?uuid=b2e8eb75-abe3-43ca-bb37-a5f81d3131c2"]}],"mendeley":{"formattedCitation":"(Sani dan Habibie, 2016)","plainTextFormattedCitation":"(Sani dan Habibie, 2016)","previouslyFormattedCitation":"(Sani dan Habibie, 2016)"},"properties":{"noteIndex":0},"schema":"https://github.com/citation-style-language/schema/raw/master/csl-citation.json"}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(Sani dan Habibie, 2016)</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Moralitas pajak merupakan dorongan dari dalam diri individu unruk memenuhi kewajiban perpajakan, yang muncul dari kesadaran akan </w:t>
          </w:r>
          <w:r w:rsidRPr="00FB389F">
            <w:rPr>
              <w:rFonts w:ascii="Times New Roman" w:hAnsi="Times New Roman" w:cs="Times New Roman"/>
              <w:sz w:val="24"/>
              <w:szCs w:val="24"/>
            </w:rPr>
            <w:lastRenderedPageBreak/>
            <w:t xml:space="preserve">tanggung jawab membayar pajak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{"citationItems":[{"id":"ITEM-1","itemData":{"DOI":"10.51713/jarac.v1i2.17","abstract":"This study aims to determine tax morale, tax culture and tax rates on corporate taxpayer compliance in KPP Pratama Badung Utara both partially and simultaneously, the number of taxpayers used as 40 research samples, the data used in this study is primary data distributed through questionnaires. The results showed that the sig value of the tax moral variable (X1) was 0.002 &lt;0.05 tax culture variable (X2) of 0.022 &lt;0.05 and the tax rate variable (X3) was 0.003 &lt;0.05 and the sig F value was 0.000 &lt; 0.05 so that it can be concluded partially and simultaneously the variables of tax moral, tax culture and tax rates affect the taxpayer compliance in the KPP Pratama Badung Utara. The value of the coefficient of determination (R Square) of 0.561 means that 56.1% of corporate taxpayer compliance in KPP Pratama Badung Utara is influenced by tax morale, tax culture and tax rates while the remaining 43.9% is influenced by other variables outside of this study.","author":[{"dropping-particle":"","family":"Sani Asih","given":"Komang","non-dropping-particle":"","parse-names":false,"suffix":""},{"dropping-particle":"","family":"Yudana Adi","given":"I Ketut","non-dropping-particle":"","parse-names":false,"suffix":""}],"container-title":"Journal Research of Accounting","id":"ITEM-1","issue":"2","issued":{"date-parts":[["2020"]]},"page":"181-189","title":"Pengaruh Moral Pajak, Budaya Pajak dan Tarif Pajak Terhadap Kepatuhan Wajib Pajak Badan di Kpp Pratama Badung Utara","type":"article-journal","volume":"1"},"uris":["http://www.mendeley.com/documents/?uuid=17391fe2-9004-4897-8a40-5f93d67a84d4"]}],"mendeley":{"formattedCitation":"(Sani Asih &amp; Yudana Adi, 2020)","plainTextFormattedCitation":"(Sani Asih &amp; Yudana Adi, 2020)","previouslyFormattedCitation":"(Sani Asih &amp; Yudana Adi, 2020)"},"properties":{"noteIndex":0},"schema":"https://github.com/citation-style-language/schema/raw/master/csl-citation.json"}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(Sani Asih &amp; Yudana Adi, 2020)</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Moralitas pajak tidak menilai tindakan individu secara langsung, melainkan lebih menekankan pada sikap dan prinsip yang dimiliki oleh individu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{"citationItems":[{"id":"ITEM-1","itemData":{"ISSN":"2686 - 1771","abstract":"This study aims to determine the influence of tax morality, tax bleaching, taxpayer awareness, and services on motor vehicle taxpayer compliance. The population of this study is the study population is an WPOP registered with the Tax Service Office located in the Ngawi Regency area in 2021 The sampling method used slovin to obtain 100 research samples taken by convienence sampling. The data analysis technique of this study uses multiple regression analysis data with the Logistic Regression Model and uses the SPSS program version 18. Based on the results of the test analysis and discussions that have been carried out, the conclusions of this study are as follows: Tax Morality Variables have no effect on Taxpayer Compliance. Tax Bleaching Variables affect Taxpayer Compliance. Taxpayer Awareness Variables affect Taxpayer Compliance. Variable Tax Service has no effect on Taxpayer Compliance.","author":[{"dropping-particle":"","family":"Ningsih","given":"Dwi Jayanti","non-dropping-particle":"","parse-names":false,"suffix":""}],"container-title":"Seminar Inovasi Manajemen Bisnis Dan Akuntansi 4","id":"ITEM-1","issue":"September","issued":{"date-parts":[["2022"]]},"page":"1-16","title":"Pengaruh Moralitas Pajak, Pemutihan Pajak, Kesadaran Wajib Pajak, dan Pelayanan Terhadap Kepatuhan Wajib Pajak Kendaraan Bermotor","type":"article-journal"},"uris":["http://www.mendeley.com/documents/?uuid=d5bd7d98-bd47-4f53-868a-85d83c1d7e1d"]}],"mendeley":{"formattedCitation":"(Ningsih, 2022)","plainTextFormattedCitation":"(Ningsih, 2022)","previouslyFormattedCitation":"(Ningsih, 2022)"},"properties":{"noteIndex":0},"schema":"https://github.com/citation-style-language/schema/raw/master/csl-citation.json"}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(Ningsih, 2022)</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Moralitas secara umum dapat diartikan sebagai cerminan prinsip moral, motivasi, atau niat seseorang dalam memenuhi kewajiban membayar pajak.</w:t>
          </w:r>
        </w:p>
        <w:p w14:paraId="448AF6E6" w14:textId="77777777" w:rsidR="00854DAF" w:rsidRPr="00FB389F" w:rsidRDefault="00854DAF" w:rsidP="00854DAF">
          <w:pPr>
            <w:spacing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 xml:space="preserve">Moralitas pajak mencerminkan kesadaran individu atau masyarakat untuk memenuhi kewajiban perpajakan sebagai wujud tanggung jawab. Hal ini menegaskan bahwa kepatuhan membayar pajak tidak hanya didasarkan pada kewajiban hukum, tetapi juga pada nilai-nilai moral yang ada pada diri individu. </w:t>
          </w:r>
        </w:p>
        <w:p w14:paraId="222EADD3" w14:textId="77777777" w:rsidR="00854DAF" w:rsidRPr="00FB389F" w:rsidRDefault="00854DAF" w:rsidP="00854DAF">
          <w:pPr>
            <w:spacing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 xml:space="preserve">Indikator Moralitas dalam penelitian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{"citationItems":[{"id":"ITEM-1","itemData":{"DOI":"10.35838/jrap.v1i02.80","ISSN":"2339-1545","abstract":"ABSTRACT This study aims to determine, first, the effect of tax morality as measured by the level of citizen participation, confidence level, the level of local autonomy, national pride, demographic factors, economic conditions, the deterrence factors, and taxation systems towards compliance paja. Second, the effect of the tax culture that consists of respondents to react to the tax culture the form of relationships between tax authorities and the taxpayer, tax regulations and national culture on tax compliance. Third, the effect of good governance such as human resources, information technology, organizational structure, processes and procedures, financial resources and incentives for corporate tax compliance. The sample is a company that is a member of Gabungan Pelaksana Konstruksi Nasional Indonesia (Gapensi Data obtained by sending a questionnaire to members Gapensi Bogor. A total of 80 respondents were analyzed by using Partial Least Square (PLS). Hypothesis testing results show that there are significant tax morality, culture tax and good governance toward tax compliance. ABSTRAK Penelitian ini bertujuan untuk mengetahui, pertama, pengaruh moralitas pajak yang diukur dengan tingkat partisipasi warga negara, tingkat kepercayaan, tingkat otonomi daerah, kebanggaan nasional, faktor demografis, kondisi ekonomi, deterrence factors, dan sistem perpajakan terhadap kepatuhan paja. Kedua, pengaruh budaya pajak yang terdiri dari responden memberikan reaksi terhadap budaya pajak yang berupa hubungan antara aparat pajak dan Wajib Pajak, peraturan perpajakan dan budaya nasional terhadap kepatuhan pajak. Ketiga, pengaruh good governance berupa sumber daya manusia, teknologi informasi, struktur organisasi, proses dan prosedur, sumber daya finansial dan insentif terhadap kepatuhan pajak perusahaan. Sampel adalah perusahaan yang menjadi anggota Gabungan Pelaksana Konstruksi Nasional Indonesia (Gapensi). Data diperoleh dengan cara pengiriman kuesioner kepada para anggota Gapensi kota Bogor. Sebanyak 80 responden dianalisis dengan menggunakan Least Partial Square (PLS). Hasil pengujian hipotesis menunjukkan bahwa terdapat pengaruh moralitas pajak, budaya pajak, dan good governance terhadap kepatuhan wajib pajak. JEL Classification: H26","author":[{"dropping-particle":"","family":"Khaerunnisa","given":"Indar","non-dropping-particle":"","parse-names":false,"suffix":""},{"dropping-particle":"","family":"Wiratno","given":"Adi","non-dropping-particle":"","parse-names":false,"suffix":""}],"container-title":"Jurnal Riset Akuntansi &amp; Perpajakan (JRAP)","id":"ITEM-1","issue":"02","issued":{"date-parts":[["2014"]]},"page":"200-210","title":"Pengaruh Moralitas Pajak, Budaya Pajak dan Good Governance Terhadap Kepatuhan Wajib Pajak","type":"article-journal","volume":"1"},"uris":["http://www.mendeley.com/documents/?uuid=6980b586-19db-4511-8727-18465ac7734e"]}],"mendeley":{"formattedCitation":"(Khaerunnisa &amp; Wiratno, 2014)","manualFormatting":"Khaerunnisa &amp; Wiratno (2014)","plainTextFormattedCitation":"(Khaerunnisa &amp; Wiratno, 2014)","previouslyFormattedCitation":"(Khaerunnisa &amp; Wiratno, 2014)"},"properties":{"noteIndex":0},"schema":"https://github.com/citation-style-language/schema/raw/master/csl-citation.json"}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Khaerunnisa &amp; Wiratno (2014)</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yaitu :</w:t>
          </w:r>
        </w:p>
        <w:p w14:paraId="73CF2A14" w14:textId="77777777" w:rsidR="00854DAF" w:rsidRPr="00FB389F" w:rsidRDefault="00854DAF" w:rsidP="00854DAF">
          <w:pPr>
            <w:pStyle w:val="ListParagraph"/>
            <w:numPr>
              <w:ilvl w:val="0"/>
              <w:numId w:val="11"/>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Tingkat partisipasi warga.</w:t>
          </w:r>
        </w:p>
        <w:p w14:paraId="6D8E2478" w14:textId="77777777" w:rsidR="00854DAF" w:rsidRPr="00FB389F" w:rsidRDefault="00854DAF" w:rsidP="00854DAF">
          <w:pPr>
            <w:pStyle w:val="ListParagraph"/>
            <w:numPr>
              <w:ilvl w:val="0"/>
              <w:numId w:val="11"/>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Tingkat kepercayaan.</w:t>
          </w:r>
        </w:p>
        <w:p w14:paraId="0119FC52" w14:textId="77777777" w:rsidR="00854DAF" w:rsidRPr="00FB389F" w:rsidRDefault="00854DAF" w:rsidP="00854DAF">
          <w:pPr>
            <w:pStyle w:val="ListParagraph"/>
            <w:numPr>
              <w:ilvl w:val="0"/>
              <w:numId w:val="11"/>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Tingkat otonomi daerah atau desentralisasi.</w:t>
          </w:r>
        </w:p>
        <w:p w14:paraId="5CF1787B" w14:textId="77777777" w:rsidR="00854DAF" w:rsidRPr="00FB389F" w:rsidRDefault="00854DAF" w:rsidP="00854DAF">
          <w:pPr>
            <w:pStyle w:val="ListParagraph"/>
            <w:numPr>
              <w:ilvl w:val="0"/>
              <w:numId w:val="11"/>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Faktor demografis.</w:t>
          </w:r>
        </w:p>
        <w:p w14:paraId="36A7E459" w14:textId="77777777" w:rsidR="00854DAF" w:rsidRPr="00FB389F" w:rsidRDefault="00854DAF" w:rsidP="00854DAF">
          <w:pPr>
            <w:pStyle w:val="ListParagraph"/>
            <w:numPr>
              <w:ilvl w:val="0"/>
              <w:numId w:val="11"/>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Kondisi ekonomi.</w:t>
          </w:r>
        </w:p>
        <w:p w14:paraId="61EFEB38" w14:textId="77777777" w:rsidR="00854DAF" w:rsidRPr="00FB389F" w:rsidRDefault="00854DAF" w:rsidP="00854DAF">
          <w:pPr>
            <w:pStyle w:val="ListParagraph"/>
            <w:numPr>
              <w:ilvl w:val="0"/>
              <w:numId w:val="11"/>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Kebanggaan nasional.</w:t>
          </w:r>
        </w:p>
        <w:p w14:paraId="4C1FA8B9" w14:textId="77777777" w:rsidR="00854DAF" w:rsidRPr="00FB389F" w:rsidRDefault="00854DAF" w:rsidP="00854DAF">
          <w:pPr>
            <w:pStyle w:val="ListParagraph"/>
            <w:numPr>
              <w:ilvl w:val="0"/>
              <w:numId w:val="11"/>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Faktor pencegah</w:t>
          </w:r>
        </w:p>
        <w:p w14:paraId="759891D4" w14:textId="77777777" w:rsidR="00854DAF" w:rsidRPr="00FB389F" w:rsidRDefault="00854DAF" w:rsidP="00854DAF">
          <w:pPr>
            <w:pStyle w:val="ListParagraph"/>
            <w:numPr>
              <w:ilvl w:val="0"/>
              <w:numId w:val="11"/>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Sistem perpajakan</w:t>
          </w:r>
        </w:p>
        <w:p w14:paraId="791F5CEF" w14:textId="77777777" w:rsidR="00854DAF" w:rsidRPr="00FB389F" w:rsidRDefault="00854DAF" w:rsidP="00854DAF">
          <w:pPr>
            <w:spacing w:line="480" w:lineRule="auto"/>
            <w:ind w:left="851"/>
            <w:jc w:val="both"/>
            <w:rPr>
              <w:rFonts w:ascii="Times New Roman" w:hAnsi="Times New Roman" w:cs="Times New Roman"/>
              <w:sz w:val="24"/>
              <w:szCs w:val="24"/>
            </w:rPr>
          </w:pPr>
          <w:r w:rsidRPr="00FB389F">
            <w:rPr>
              <w:rFonts w:ascii="Times New Roman" w:hAnsi="Times New Roman" w:cs="Times New Roman"/>
              <w:sz w:val="24"/>
              <w:szCs w:val="24"/>
            </w:rPr>
            <w:t xml:space="preserve">Menurut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author":[{"dropping-particle":"","family":"Torgler","given":"Benno","non-dropping-particle":"","parse-names":false,"suffix":""},{"dropping-particle":"","family":"Schneider","given":"Friedrich","non-dropping-particle":"","parse-names":false,"suffix":""}],"container-title":"Berkeley Program in Law and Economics, Working Paper Series","id":"ITEM-1","issued":{"date-parts":[["2007"]]},"title":"Shadow Economy, Tax Morale, Governance and Institutional Quality : A Panel Analysis","type":"article-journal"},"uris":["http://www.mendeley.com/documents/?uuid=64cc05b4-5b7c-4536-b136-6e69621151e9"]}],"mendeley":{"formattedCitation":"(Torgler &amp; Schneider, 2007)","manualFormatting":"Torgler &amp; Schneider (2007)","plainTextFormattedCitation":"(Torgler &amp; Schneider, 2007)","previouslyFormattedCitation":"(Torgler &amp; Schneider, 2007)"},"properties":{"noteIndex":0},"schema":"https://github.com/citation-style-language/schema/raw/master/csl-citation.json"}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Torgler &amp; Schneider (2007)</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indikator moralitas pajak ialah :</w:t>
          </w:r>
        </w:p>
        <w:p w14:paraId="433D44D2" w14:textId="77777777" w:rsidR="00854DAF" w:rsidRPr="00FB389F" w:rsidRDefault="00854DAF" w:rsidP="00854DAF">
          <w:pPr>
            <w:pStyle w:val="ListParagraph"/>
            <w:numPr>
              <w:ilvl w:val="0"/>
              <w:numId w:val="12"/>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Melanggar etika</w:t>
          </w:r>
        </w:p>
        <w:p w14:paraId="2085F9D8" w14:textId="77777777" w:rsidR="00854DAF" w:rsidRPr="00FB389F" w:rsidRDefault="00854DAF" w:rsidP="00854DAF">
          <w:pPr>
            <w:pStyle w:val="ListParagraph"/>
            <w:numPr>
              <w:ilvl w:val="0"/>
              <w:numId w:val="12"/>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Rasa bersalah</w:t>
          </w:r>
        </w:p>
        <w:p w14:paraId="4ECE86DE" w14:textId="77777777" w:rsidR="00854DAF" w:rsidRPr="00FB389F" w:rsidRDefault="00854DAF" w:rsidP="00854DAF">
          <w:pPr>
            <w:pStyle w:val="ListParagraph"/>
            <w:numPr>
              <w:ilvl w:val="0"/>
              <w:numId w:val="12"/>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lastRenderedPageBreak/>
            <w:t>Prinsip hidup</w:t>
          </w:r>
        </w:p>
        <w:p w14:paraId="6418E3B7" w14:textId="77777777" w:rsidR="00854DAF" w:rsidRPr="00FB389F" w:rsidRDefault="00854DAF" w:rsidP="00854DAF">
          <w:pPr>
            <w:pStyle w:val="ListParagraph"/>
            <w:numPr>
              <w:ilvl w:val="0"/>
              <w:numId w:val="12"/>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Tingkat kepercayaan terhadap sistem hukum dan pemerintahan</w:t>
          </w:r>
        </w:p>
        <w:p w14:paraId="29E4C0FE" w14:textId="77777777" w:rsidR="00854DAF" w:rsidRPr="00FB389F" w:rsidRDefault="00854DAF" w:rsidP="00854DAF">
          <w:pPr>
            <w:pStyle w:val="ListParagraph"/>
            <w:numPr>
              <w:ilvl w:val="0"/>
              <w:numId w:val="12"/>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Persepsi tentang efektivitas sistem perpajakan</w:t>
          </w:r>
        </w:p>
        <w:p w14:paraId="47CC9E20" w14:textId="77777777" w:rsidR="00854DAF" w:rsidRPr="00FB389F" w:rsidRDefault="00854DAF" w:rsidP="00854DAF">
          <w:pPr>
            <w:pStyle w:val="Heading3"/>
          </w:pPr>
          <w:bookmarkStart w:id="22" w:name="_Toc203046226"/>
          <w:r w:rsidRPr="00FB389F">
            <w:t xml:space="preserve">2.1.4 </w:t>
          </w:r>
          <w:r w:rsidRPr="00FB389F">
            <w:tab/>
            <w:t>Aplikasi Signal</w:t>
          </w:r>
          <w:bookmarkEnd w:id="22"/>
        </w:p>
        <w:p w14:paraId="0FDB00E7" w14:textId="77777777" w:rsidR="00854DAF" w:rsidRPr="00FB389F" w:rsidRDefault="00854DAF" w:rsidP="00854DAF">
          <w:pPr>
            <w:spacing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 xml:space="preserve">Aplikasi Signal adalah aplikasi yang dirancang untuk mempermudah masyarakat dalam membayar pajak kendaraan bermotor dengan cara yang aman dan praktis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{"citationItems":[{"id":"ITEM-1","itemData":{"DOI":"10.37859/seis.v2i1.3377","abstract":"The National Signal application is a national digital Samsat application that can make it easier for the Indonesian people to make tax payments. The National Signal application, which will be held in Pekanbaru on August 25, 2021. Problems with the National Signal Samsat also often occur to some users of the National Signal application. The application requires a measurement of thelevel of end user satisfaction, so that it can find out the condition of application user satisfaction. This study has the aim of knowing user satisfaction using the EUCS method, this method is used because it is in accordance with the problems that existin the National Signal application users to make benchmarks on the dimensions that exist in the EUCS method. amount of 16%. While the other 4 variables have a high percentage of satisfaction with an average of 72-82%. And the results of the T test where the hypothesis on the accuracy variable section is rejected because there is no effect on users of the National Signal Application. Based on the overall results of the research, it can be seen that users of the National Signal application are satisfied withthe performance of the application with the highest score from the results of filling out the questionnaire from 222 samples which state that the National Signal Application is a complete information provider for paying the SAMSAT tax.","author":[{"dropping-particle":"","family":"Arribe","given":"Edo","non-dropping-particle":"","parse-names":false,"suffix":""},{"dropping-particle":"","family":"Aryanto","given":"Aryanto","non-dropping-particle":"","parse-names":false,"suffix":""},{"dropping-particle":"","family":"Aulia","given":"Sandra","non-dropping-particle":"","parse-names":false,"suffix":""}],"container-title":"Journal of Software Engineering and Information Systems","id":"ITEM-1","issue":"1","issued":{"date-parts":[["2021"]]},"page":"86-95","title":"Analisis Tingkat Kepuasan Pengguna Aplikasi Signal Nasional Menggunakan Metode End User Computing Satisfaction (EUCS) (Studi Kasus : Badan Pendapatan Daerah Provinsi Riau (BAPENDA)","type":"article-journal","volume":"2"},"uris":["http://www.mendeley.com/documents/?uuid=e1a3977e-879f-4a72-8347-194d1df15afa","http://www.mendeley.com/documents/?uuid=5153b8ba-896b-4ec3-bc75-a886bba56d59"]}],"mendeley":{"formattedCitation":"(Arribe et al., 2021)","plainTextFormattedCitation":"(Arribe et al., 2021)","previouslyFormattedCitation":"(Arribe et al., 2021)"},"properties":{"noteIndex":0},"schema":"https://github.com/citation-style-language/schema/raw/master/csl-citation.json"}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 xml:space="preserve">(Arribe </w:t>
          </w:r>
          <w:r w:rsidRPr="00FB389F">
            <w:rPr>
              <w:rFonts w:ascii="Times New Roman" w:hAnsi="Times New Roman" w:cs="Times New Roman"/>
              <w:i/>
              <w:iCs/>
              <w:sz w:val="24"/>
              <w:szCs w:val="24"/>
            </w:rPr>
            <w:t>et al</w:t>
          </w:r>
          <w:r w:rsidRPr="00FB389F">
            <w:rPr>
              <w:rFonts w:ascii="Times New Roman" w:hAnsi="Times New Roman" w:cs="Times New Roman"/>
              <w:sz w:val="24"/>
              <w:szCs w:val="24"/>
            </w:rPr>
            <w:t>., 2021)</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Aplikasi signal memungkinkan wajib pajak untuk mengakses layanan pembayaran kapan saja dan di mana saja tanpa perlu datang langsung ke kantor samsat. Cukup dengan mendaftarkan diri dan data kepemilikan kendaraan pribadi (kepemilikan perorangan/bukan badan hukum), maka proses pengesahan STNK tahunan wajib pajak dapat diselesaikan dalam hitungan menit tanpa perlu menunggu. Semua layanan bisa diakses langsung melalui </w:t>
          </w:r>
          <w:r w:rsidRPr="00FB389F">
            <w:rPr>
              <w:rFonts w:ascii="Times New Roman" w:hAnsi="Times New Roman" w:cs="Times New Roman"/>
              <w:i/>
              <w:sz w:val="24"/>
              <w:szCs w:val="24"/>
            </w:rPr>
            <w:t>smarthphone</w:t>
          </w:r>
          <w:r w:rsidRPr="00FB389F">
            <w:rPr>
              <w:rFonts w:ascii="Times New Roman" w:hAnsi="Times New Roman" w:cs="Times New Roman"/>
              <w:sz w:val="24"/>
              <w:szCs w:val="24"/>
            </w:rPr>
            <w:t xml:space="preserve">, karena aplikasi signal menyediakan layanan </w:t>
          </w:r>
          <w:r w:rsidRPr="00FB389F">
            <w:rPr>
              <w:rFonts w:ascii="Times New Roman" w:hAnsi="Times New Roman" w:cs="Times New Roman"/>
              <w:i/>
              <w:sz w:val="24"/>
              <w:szCs w:val="24"/>
            </w:rPr>
            <w:t>One-Stop Service</w:t>
          </w:r>
          <w:r w:rsidRPr="00FB389F">
            <w:rPr>
              <w:rFonts w:ascii="Times New Roman" w:hAnsi="Times New Roman" w:cs="Times New Roman"/>
              <w:sz w:val="24"/>
              <w:szCs w:val="24"/>
            </w:rPr>
            <w:t>.</w:t>
          </w:r>
        </w:p>
        <w:p w14:paraId="5FBE5823" w14:textId="6D925B77" w:rsidR="00854DAF" w:rsidRPr="00FB389F" w:rsidRDefault="00854DAF" w:rsidP="00854DAF">
          <w:pPr>
            <w:spacing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 xml:space="preserve">Indikator aplikasi signal diambil dari </w:t>
          </w:r>
          <w:r w:rsidRPr="00FB389F">
            <w:rPr>
              <w:rFonts w:ascii="Times New Roman" w:hAnsi="Times New Roman" w:cs="Times New Roman"/>
              <w:bCs/>
              <w:sz w:val="24"/>
              <w:szCs w:val="24"/>
            </w:rPr>
            <w:t xml:space="preserve">model </w:t>
          </w:r>
          <w:r w:rsidRPr="00FB389F">
            <w:rPr>
              <w:rFonts w:ascii="Times New Roman" w:hAnsi="Times New Roman" w:cs="Times New Roman"/>
              <w:bCs/>
              <w:i/>
              <w:iCs/>
              <w:sz w:val="24"/>
              <w:szCs w:val="24"/>
            </w:rPr>
            <w:t>End-User Computing Satisfaction</w:t>
          </w:r>
          <w:r w:rsidRPr="00FB389F">
            <w:rPr>
              <w:rFonts w:ascii="Times New Roman" w:hAnsi="Times New Roman" w:cs="Times New Roman"/>
              <w:bCs/>
              <w:sz w:val="24"/>
              <w:szCs w:val="24"/>
            </w:rPr>
            <w:t xml:space="preserve"> (</w:t>
          </w:r>
          <w:r w:rsidRPr="00FB389F">
            <w:rPr>
              <w:rFonts w:ascii="Times New Roman" w:hAnsi="Times New Roman" w:cs="Times New Roman"/>
              <w:bCs/>
              <w:i/>
              <w:iCs/>
              <w:sz w:val="24"/>
              <w:szCs w:val="24"/>
            </w:rPr>
            <w:t>EUCS</w:t>
          </w:r>
          <w:r w:rsidRPr="00FB389F">
            <w:rPr>
              <w:rFonts w:ascii="Times New Roman" w:hAnsi="Times New Roman" w:cs="Times New Roman"/>
              <w:bCs/>
              <w:sz w:val="24"/>
              <w:szCs w:val="24"/>
            </w:rPr>
            <w:t xml:space="preserve">) yang diadopsi </w:t>
          </w:r>
          <w:r w:rsidRPr="00FB389F">
            <w:rPr>
              <w:rFonts w:ascii="Times New Roman" w:hAnsi="Times New Roman" w:cs="Times New Roman"/>
              <w:sz w:val="24"/>
              <w:szCs w:val="24"/>
            </w:rPr>
            <w:t xml:space="preserve">menurut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{"citationItems":[{"id":"ITEM-1","itemData":{"abstract":"Kepuasan pengguna merupakan faktor utama dalam pembuatan sebuah sistem e-learning, jika faktor ini diabaikan maka sebuah sistem e-learning tidak bisa dikembangkan sesuai tujuannya yaitu untuk memaksimalkan proses pembelajaran. Metode penelitian yang …","author":[{"dropping-particle":"","family":"Kamal","given":"Muhammad Rizkam","non-dropping-particle":"","parse-names":false,"suffix":""},{"dropping-particle":"","family":"Dyatmika","given":"Teddy","non-dropping-particle":"","parse-names":false,"suffix":""},{"dropping-particle":"","family":"Bakhri","given":"Syamsul","non-dropping-particle":"","parse-names":false,"suffix":""}],"container-title":"IC-Tech","id":"ITEM-1","issue":"1","issued":{"date-parts":[["2020"]]},"page":"7-14","title":"Penerapan Metode End-User Computing Satisfaction Untuk Analisis Kepuasan Pengguna E-Learning","type":"article-journal","volume":"15"},"uris":["http://www.mendeley.com/documents/?uuid=35c69dff-2a36-4365-9b84-fcc1a9f8e8bf"]}],"mendeley":{"formattedCitation":"(Kamal et al., 2020)","manualFormatting":"Kamal et al., (2020)","plainTextFormattedCitation":"(Kamal et al., 2020)","previouslyFormattedCitation":"(Kamal et al., 2020)"},"properties":{"noteIndex":0},"schema":"https://github.com/citation-style-language/schema/raw/master/csl-citation.json"}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 xml:space="preserve">Kamal </w:t>
          </w:r>
          <w:r w:rsidRPr="00FB389F">
            <w:rPr>
              <w:rFonts w:ascii="Times New Roman" w:hAnsi="Times New Roman" w:cs="Times New Roman"/>
              <w:i/>
              <w:iCs/>
              <w:sz w:val="24"/>
              <w:szCs w:val="24"/>
            </w:rPr>
            <w:t>et al</w:t>
          </w:r>
          <w:r w:rsidRPr="00FB389F">
            <w:rPr>
              <w:rFonts w:ascii="Times New Roman" w:hAnsi="Times New Roman" w:cs="Times New Roman"/>
              <w:sz w:val="24"/>
              <w:szCs w:val="24"/>
            </w:rPr>
            <w:t>., (2020)</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yaitu :</w:t>
          </w:r>
        </w:p>
        <w:p w14:paraId="244815BA" w14:textId="77777777" w:rsidR="00854DAF" w:rsidRPr="00FB389F" w:rsidRDefault="00854DAF" w:rsidP="00854DAF">
          <w:pPr>
            <w:pStyle w:val="ListParagraph"/>
            <w:numPr>
              <w:ilvl w:val="0"/>
              <w:numId w:val="14"/>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Isi (</w:t>
          </w:r>
          <w:r w:rsidRPr="00FB389F">
            <w:rPr>
              <w:rFonts w:ascii="Times New Roman" w:hAnsi="Times New Roman" w:cs="Times New Roman"/>
              <w:i/>
              <w:iCs/>
              <w:sz w:val="24"/>
              <w:szCs w:val="24"/>
            </w:rPr>
            <w:t>Content</w:t>
          </w:r>
          <w:r w:rsidRPr="00FB389F">
            <w:rPr>
              <w:rFonts w:ascii="Times New Roman" w:hAnsi="Times New Roman" w:cs="Times New Roman"/>
              <w:sz w:val="24"/>
              <w:szCs w:val="24"/>
            </w:rPr>
            <w:t>)</w:t>
          </w:r>
        </w:p>
        <w:p w14:paraId="7C764055" w14:textId="77777777" w:rsidR="00854DAF" w:rsidRPr="00FB389F" w:rsidRDefault="00854DAF" w:rsidP="00854DAF">
          <w:pPr>
            <w:pStyle w:val="ListParagraph"/>
            <w:numPr>
              <w:ilvl w:val="0"/>
              <w:numId w:val="14"/>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Keakuratan (</w:t>
          </w:r>
          <w:r w:rsidRPr="00FB389F">
            <w:rPr>
              <w:rFonts w:ascii="Times New Roman" w:hAnsi="Times New Roman" w:cs="Times New Roman"/>
              <w:i/>
              <w:iCs/>
              <w:sz w:val="24"/>
              <w:szCs w:val="24"/>
            </w:rPr>
            <w:t>Accuracy</w:t>
          </w:r>
          <w:r w:rsidRPr="00FB389F">
            <w:rPr>
              <w:rFonts w:ascii="Times New Roman" w:hAnsi="Times New Roman" w:cs="Times New Roman"/>
              <w:sz w:val="24"/>
              <w:szCs w:val="24"/>
            </w:rPr>
            <w:t>)</w:t>
          </w:r>
        </w:p>
        <w:p w14:paraId="5F8EECD2" w14:textId="77777777" w:rsidR="00854DAF" w:rsidRPr="00FB389F" w:rsidRDefault="00854DAF" w:rsidP="00854DAF">
          <w:pPr>
            <w:pStyle w:val="ListParagraph"/>
            <w:numPr>
              <w:ilvl w:val="0"/>
              <w:numId w:val="14"/>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Bentuk (</w:t>
          </w:r>
          <w:r w:rsidRPr="00FB389F">
            <w:rPr>
              <w:rFonts w:ascii="Times New Roman" w:hAnsi="Times New Roman" w:cs="Times New Roman"/>
              <w:i/>
              <w:iCs/>
              <w:sz w:val="24"/>
              <w:szCs w:val="24"/>
            </w:rPr>
            <w:t>Format</w:t>
          </w:r>
          <w:r w:rsidRPr="00FB389F">
            <w:rPr>
              <w:rFonts w:ascii="Times New Roman" w:hAnsi="Times New Roman" w:cs="Times New Roman"/>
              <w:sz w:val="24"/>
              <w:szCs w:val="24"/>
            </w:rPr>
            <w:t>)</w:t>
          </w:r>
        </w:p>
        <w:p w14:paraId="09201C85" w14:textId="77777777" w:rsidR="00854DAF" w:rsidRPr="00FB389F" w:rsidRDefault="00854DAF" w:rsidP="00854DAF">
          <w:pPr>
            <w:pStyle w:val="ListParagraph"/>
            <w:numPr>
              <w:ilvl w:val="0"/>
              <w:numId w:val="14"/>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Ketepatan waktu (</w:t>
          </w:r>
          <w:r w:rsidRPr="00FB389F">
            <w:rPr>
              <w:rFonts w:ascii="Times New Roman" w:hAnsi="Times New Roman" w:cs="Times New Roman"/>
              <w:i/>
              <w:iCs/>
              <w:sz w:val="24"/>
              <w:szCs w:val="24"/>
            </w:rPr>
            <w:t>Timeliness</w:t>
          </w:r>
          <w:r w:rsidRPr="00FB389F">
            <w:rPr>
              <w:rFonts w:ascii="Times New Roman" w:hAnsi="Times New Roman" w:cs="Times New Roman"/>
              <w:sz w:val="24"/>
              <w:szCs w:val="24"/>
            </w:rPr>
            <w:t>)</w:t>
          </w:r>
        </w:p>
        <w:p w14:paraId="2FF2C0D5" w14:textId="77777777" w:rsidR="00854DAF" w:rsidRPr="00FB389F" w:rsidRDefault="00854DAF" w:rsidP="00854DAF">
          <w:pPr>
            <w:pStyle w:val="ListParagraph"/>
            <w:numPr>
              <w:ilvl w:val="0"/>
              <w:numId w:val="14"/>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Kemudahan pengguna (</w:t>
          </w:r>
          <w:r w:rsidRPr="00FB389F">
            <w:rPr>
              <w:rFonts w:ascii="Times New Roman" w:hAnsi="Times New Roman" w:cs="Times New Roman"/>
              <w:i/>
              <w:iCs/>
              <w:sz w:val="24"/>
              <w:szCs w:val="24"/>
            </w:rPr>
            <w:t>Ease of use</w:t>
          </w:r>
          <w:r w:rsidRPr="00FB389F">
            <w:rPr>
              <w:rFonts w:ascii="Times New Roman" w:hAnsi="Times New Roman" w:cs="Times New Roman"/>
              <w:sz w:val="24"/>
              <w:szCs w:val="24"/>
            </w:rPr>
            <w:t>)</w:t>
          </w:r>
        </w:p>
        <w:p w14:paraId="0EDC6CCB" w14:textId="77777777" w:rsidR="00854DAF" w:rsidRPr="00FB389F" w:rsidRDefault="00854DAF" w:rsidP="00854DAF">
          <w:pPr>
            <w:spacing w:line="480" w:lineRule="auto"/>
            <w:ind w:left="851"/>
            <w:jc w:val="both"/>
            <w:rPr>
              <w:rFonts w:ascii="Times New Roman" w:hAnsi="Times New Roman" w:cs="Times New Roman"/>
              <w:sz w:val="24"/>
              <w:szCs w:val="24"/>
            </w:rPr>
          </w:pPr>
          <w:r w:rsidRPr="00FB389F">
            <w:rPr>
              <w:rFonts w:ascii="Times New Roman" w:hAnsi="Times New Roman" w:cs="Times New Roman"/>
              <w:sz w:val="24"/>
              <w:szCs w:val="24"/>
            </w:rPr>
            <w:t xml:space="preserve">Menurut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ISSN":"3047-4019","author":[{"dropping-particle":"","family":"Zaharani","given":"Vilza","non-dropping-particle":"","parse-names":false,"suffix":""},{"dropping-particle":"","family":"Hattab","given":"Syahruddin","non-dropping-particle":"","parse-names":false,"suffix":""},{"dropping-particle":"","family":"Astuti","given":"Agusta Sri","non-dropping-particle":"","parse-names":false,"suffix":""}],"container-title":"journal of Publicness Studies","id":"ITEM-1","issue":"02","issued":{"date-parts":[["2024"]]},"page":"95-102","title":"Inovasi Pelayanan Pajak Melalui Samsat Digital Nasional di Unit Pelaksana Teknis Pendapatan Daerah Wilayah I Palu","type":"article-journal","volume":"01"},"uris":["http://www.mendeley.com/documents/?uuid=225f571e-807f-43ea-a556-ef731ba887a1"]}],"mendeley":{"formattedCitation":"(Zaharani et al., 2024)","manualFormatting":"Zaharani et al., (2024)","plainTextFormattedCitation":"(Zaharani et al., 2024)","previouslyFormattedCitation":"(Zaharani et al., 2024)"},"properties":{"noteIndex":0},"schema":"https://github.com/citation-style-language/schema/raw/master/csl-citation.json"}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 xml:space="preserve">Zaharani </w:t>
          </w:r>
          <w:r w:rsidRPr="00FB389F">
            <w:rPr>
              <w:rFonts w:ascii="Times New Roman" w:hAnsi="Times New Roman" w:cs="Times New Roman"/>
              <w:i/>
              <w:iCs/>
              <w:sz w:val="24"/>
              <w:szCs w:val="24"/>
            </w:rPr>
            <w:t>et al</w:t>
          </w:r>
          <w:r w:rsidRPr="00FB389F">
            <w:rPr>
              <w:rFonts w:ascii="Times New Roman" w:hAnsi="Times New Roman" w:cs="Times New Roman"/>
              <w:sz w:val="24"/>
              <w:szCs w:val="24"/>
            </w:rPr>
            <w:t>., (2024)</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terdapat lima indikator yang dapat mengukur aplikasi signal, yaitu :</w:t>
          </w:r>
        </w:p>
        <w:p w14:paraId="3946712D" w14:textId="77777777" w:rsidR="00854DAF" w:rsidRPr="00FB389F" w:rsidRDefault="00854DAF" w:rsidP="00854DAF">
          <w:pPr>
            <w:pStyle w:val="ListParagraph"/>
            <w:numPr>
              <w:ilvl w:val="0"/>
              <w:numId w:val="15"/>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lastRenderedPageBreak/>
            <w:t>Keuntungan relatif (</w:t>
          </w:r>
          <w:r w:rsidRPr="00FB389F">
            <w:rPr>
              <w:rFonts w:ascii="Times New Roman" w:hAnsi="Times New Roman" w:cs="Times New Roman"/>
              <w:i/>
              <w:iCs/>
              <w:sz w:val="24"/>
              <w:szCs w:val="24"/>
            </w:rPr>
            <w:t>Relative advantage</w:t>
          </w:r>
          <w:r w:rsidRPr="00FB389F">
            <w:rPr>
              <w:rFonts w:ascii="Times New Roman" w:hAnsi="Times New Roman" w:cs="Times New Roman"/>
              <w:sz w:val="24"/>
              <w:szCs w:val="24"/>
            </w:rPr>
            <w:t>)</w:t>
          </w:r>
        </w:p>
        <w:p w14:paraId="5E70A57C" w14:textId="77777777" w:rsidR="00854DAF" w:rsidRPr="00FB389F" w:rsidRDefault="00854DAF" w:rsidP="00854DAF">
          <w:pPr>
            <w:pStyle w:val="ListParagraph"/>
            <w:numPr>
              <w:ilvl w:val="0"/>
              <w:numId w:val="15"/>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Kesesuaian (</w:t>
          </w:r>
          <w:r w:rsidRPr="00FB389F">
            <w:rPr>
              <w:rFonts w:ascii="Times New Roman" w:hAnsi="Times New Roman" w:cs="Times New Roman"/>
              <w:i/>
              <w:iCs/>
              <w:sz w:val="24"/>
              <w:szCs w:val="24"/>
            </w:rPr>
            <w:t>Compatibility</w:t>
          </w:r>
          <w:r w:rsidRPr="00FB389F">
            <w:rPr>
              <w:rFonts w:ascii="Times New Roman" w:hAnsi="Times New Roman" w:cs="Times New Roman"/>
              <w:sz w:val="24"/>
              <w:szCs w:val="24"/>
            </w:rPr>
            <w:t>)</w:t>
          </w:r>
        </w:p>
        <w:p w14:paraId="22897398" w14:textId="77777777" w:rsidR="00854DAF" w:rsidRPr="00FB389F" w:rsidRDefault="00854DAF" w:rsidP="00854DAF">
          <w:pPr>
            <w:pStyle w:val="ListParagraph"/>
            <w:numPr>
              <w:ilvl w:val="0"/>
              <w:numId w:val="15"/>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Kerumitan (</w:t>
          </w:r>
          <w:r w:rsidRPr="00FB389F">
            <w:rPr>
              <w:rFonts w:ascii="Times New Roman" w:hAnsi="Times New Roman" w:cs="Times New Roman"/>
              <w:i/>
              <w:iCs/>
              <w:sz w:val="24"/>
              <w:szCs w:val="24"/>
            </w:rPr>
            <w:t>Complexity</w:t>
          </w:r>
          <w:r w:rsidRPr="00FB389F">
            <w:rPr>
              <w:rFonts w:ascii="Times New Roman" w:hAnsi="Times New Roman" w:cs="Times New Roman"/>
              <w:sz w:val="24"/>
              <w:szCs w:val="24"/>
            </w:rPr>
            <w:t>)</w:t>
          </w:r>
        </w:p>
        <w:p w14:paraId="0E245721" w14:textId="77777777" w:rsidR="00854DAF" w:rsidRPr="00FB389F" w:rsidRDefault="00854DAF" w:rsidP="00854DAF">
          <w:pPr>
            <w:pStyle w:val="ListParagraph"/>
            <w:numPr>
              <w:ilvl w:val="0"/>
              <w:numId w:val="15"/>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Kemungkinan dicoba (</w:t>
          </w:r>
          <w:r w:rsidRPr="00FB389F">
            <w:rPr>
              <w:rFonts w:ascii="Times New Roman" w:hAnsi="Times New Roman" w:cs="Times New Roman"/>
              <w:i/>
              <w:iCs/>
              <w:sz w:val="24"/>
              <w:szCs w:val="24"/>
            </w:rPr>
            <w:t>Triability</w:t>
          </w:r>
          <w:r w:rsidRPr="00FB389F">
            <w:rPr>
              <w:rFonts w:ascii="Times New Roman" w:hAnsi="Times New Roman" w:cs="Times New Roman"/>
              <w:sz w:val="24"/>
              <w:szCs w:val="24"/>
            </w:rPr>
            <w:t>)</w:t>
          </w:r>
        </w:p>
        <w:p w14:paraId="232F365A" w14:textId="77777777" w:rsidR="00854DAF" w:rsidRPr="00FB389F" w:rsidRDefault="00854DAF" w:rsidP="00854DAF">
          <w:pPr>
            <w:pStyle w:val="ListParagraph"/>
            <w:numPr>
              <w:ilvl w:val="0"/>
              <w:numId w:val="15"/>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Kemudahan diamati (</w:t>
          </w:r>
          <w:r w:rsidRPr="00FB389F">
            <w:rPr>
              <w:rFonts w:ascii="Times New Roman" w:hAnsi="Times New Roman" w:cs="Times New Roman"/>
              <w:i/>
              <w:iCs/>
              <w:sz w:val="24"/>
              <w:szCs w:val="24"/>
            </w:rPr>
            <w:t>Observability</w:t>
          </w:r>
          <w:r w:rsidRPr="00FB389F">
            <w:rPr>
              <w:rFonts w:ascii="Times New Roman" w:hAnsi="Times New Roman" w:cs="Times New Roman"/>
              <w:sz w:val="24"/>
              <w:szCs w:val="24"/>
            </w:rPr>
            <w:t>)</w:t>
          </w:r>
        </w:p>
        <w:p w14:paraId="6544D85C" w14:textId="77777777" w:rsidR="00854DAF" w:rsidRPr="00FB389F" w:rsidRDefault="00854DAF" w:rsidP="00854DAF">
          <w:pPr>
            <w:spacing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Aplikasi signal merupakan inovasi layanan berbasis teknologi yang dirancang untuk mempermudah masyarakat dalam mengakses berbagai layanan terkait pembayaran pajak kendaraan bermotor. Aplikasi ini bertujuan untuk meningkatkan efisiensi, transparansi, dan kenyamanan wajib pajak dalam memenuhi kewajiban perpajakan, sehingga dapat mendukung peninggkatan kepatuhan wajib pajak di Kabupaten PPU.</w:t>
          </w:r>
        </w:p>
        <w:p w14:paraId="1D2D2E12" w14:textId="77777777" w:rsidR="00854DAF" w:rsidRPr="00FB389F" w:rsidRDefault="00854DAF" w:rsidP="00854DAF">
          <w:pPr>
            <w:pStyle w:val="Heading3"/>
          </w:pPr>
          <w:bookmarkStart w:id="23" w:name="_Toc203046227"/>
          <w:r w:rsidRPr="00FB389F">
            <w:t>2.1.5</w:t>
          </w:r>
          <w:r w:rsidRPr="00FB389F">
            <w:tab/>
          </w:r>
          <w:r w:rsidRPr="00A774D2">
            <w:rPr>
              <w:i/>
              <w:iCs/>
            </w:rPr>
            <w:t>Public Relation</w:t>
          </w:r>
          <w:bookmarkEnd w:id="23"/>
        </w:p>
        <w:p w14:paraId="694D2A8C" w14:textId="77777777" w:rsidR="00854DAF" w:rsidRPr="00FB389F" w:rsidRDefault="00854DAF" w:rsidP="00854DAF">
          <w:pPr>
            <w:spacing w:line="480" w:lineRule="auto"/>
            <w:ind w:left="131" w:firstLine="589"/>
            <w:jc w:val="both"/>
            <w:rPr>
              <w:rFonts w:ascii="Times New Roman" w:hAnsi="Times New Roman" w:cs="Times New Roman"/>
              <w:sz w:val="24"/>
              <w:szCs w:val="24"/>
            </w:rPr>
          </w:pPr>
          <w:r w:rsidRPr="00FB389F">
            <w:rPr>
              <w:rFonts w:ascii="Times New Roman" w:hAnsi="Times New Roman" w:cs="Times New Roman"/>
              <w:sz w:val="24"/>
              <w:szCs w:val="24"/>
            </w:rPr>
            <w:t xml:space="preserve">Menurut Bernays (1945) mengatakan bahwa </w:t>
          </w:r>
          <w:r w:rsidRPr="00FB389F">
            <w:rPr>
              <w:rFonts w:ascii="Times New Roman" w:hAnsi="Times New Roman" w:cs="Times New Roman"/>
              <w:i/>
              <w:iCs/>
              <w:sz w:val="24"/>
              <w:szCs w:val="24"/>
            </w:rPr>
            <w:t>Public Relation</w:t>
          </w:r>
          <w:r w:rsidRPr="00FB389F">
            <w:rPr>
              <w:rFonts w:ascii="Times New Roman" w:hAnsi="Times New Roman" w:cs="Times New Roman"/>
              <w:sz w:val="24"/>
              <w:szCs w:val="24"/>
            </w:rPr>
            <w:t xml:space="preserve"> adalah usaha yang berkelanjutan untuk memperoleh pemahaman dan dukungan publik melalui komunikasi yang efektif dan respon positif. Dalam hal ini, </w:t>
          </w:r>
          <w:r w:rsidRPr="00FB389F">
            <w:rPr>
              <w:rFonts w:ascii="Times New Roman" w:hAnsi="Times New Roman" w:cs="Times New Roman"/>
              <w:i/>
              <w:iCs/>
              <w:sz w:val="24"/>
              <w:szCs w:val="24"/>
            </w:rPr>
            <w:t>public relation</w:t>
          </w:r>
          <w:r w:rsidRPr="00FB389F">
            <w:rPr>
              <w:rFonts w:ascii="Times New Roman" w:hAnsi="Times New Roman" w:cs="Times New Roman"/>
              <w:sz w:val="24"/>
              <w:szCs w:val="24"/>
            </w:rPr>
            <w:t xml:space="preserve"> berfungsi sebagai jembatan penghubung untuk menyampaikan informasi, baik di dalam organisasi maupun kepada publik guna mencapai suatu tujuan. </w:t>
          </w:r>
          <w:r w:rsidRPr="00FB389F">
            <w:rPr>
              <w:rFonts w:ascii="Times New Roman" w:hAnsi="Times New Roman" w:cs="Times New Roman"/>
              <w:i/>
              <w:iCs/>
              <w:sz w:val="24"/>
              <w:szCs w:val="24"/>
            </w:rPr>
            <w:t>Public relation</w:t>
          </w:r>
          <w:r w:rsidRPr="00FB389F">
            <w:rPr>
              <w:rFonts w:ascii="Times New Roman" w:hAnsi="Times New Roman" w:cs="Times New Roman"/>
              <w:sz w:val="24"/>
              <w:szCs w:val="24"/>
            </w:rPr>
            <w:t xml:space="preserve"> adalah proses komunikasi dua arah yang saling menguntungkan antara organisasi dan masyarakat umum, yang bertujuan untuk mendukung fungsi manajemen dengan membangun kerja sama dan memajukan kepentingan bersama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{"citationItems":[{"id":"ITEM-1","itemData":{"DOI":"10.15548/amj-kpi.v2i2.495","ISSN":"2086-1303","abstract":"The purpose of this study is to know the function of public relations in maintaining, maintaining internal and external relations within the city government Bukittinggi. The research was motivated by negative issues circulating from the public among the Bukittinggi city government. The achievements of the City Government of Bukittinggi in a short time together with the problems that came, such as the fire of the Pasar Atas trade center which is the economic hub of the city of Bukittinggi, the central convection fire market Aur Kuning which is the largest wholesale and retail navel in West Sumatra. This study uses descriptive qualitative research methods. Data collected in the form of words, pictures and script interviews, notes in the field, photos, personal documentation and other official documentation. The results of this study reveal that the Public Relations Section for the Government of the city of Bukittinggi is a very important and very necessary need in the government. Especially related to meeting the community's need for information. The function of public relations is to communicate and inform the public about work plans, performance, and results achieved by the government. And establish a harmonious relationship with various parties. The function of public relations in the Bukittinggi city government is also to absorb aspirations from public reaction","author":[{"dropping-particle":"","family":"Multi","given":"Suci Wahyuni","non-dropping-particle":"","parse-names":false,"suffix":""},{"dropping-particle":"","family":"Syam","given":"Syamsuar","non-dropping-particle":"","parse-names":false,"suffix":""},{"dropping-particle":"","family":"Usman","given":"Usman","non-dropping-particle":"","parse-names":false,"suffix":""},{"dropping-particle":"","family":"Fransiska","given":"Arina","non-dropping-particle":"","parse-names":false,"suffix":""}],"container-title":"AL MUNIR : Jurnal Komunikasi dan Penyiaran Islam","id":"ITEM-1","issue":"2","issued":{"date-parts":[["2019"]]},"page":"96-105","title":"Fungsi Humas dalam Menjalin Hubungan di Pemerintahan Kota Bukittinggi","type":"article-journal","volume":"2"},"uris":["http://www.mendeley.com/documents/?uuid=3d0468a7-0158-4a1f-9497-8966649143e2"]}],"mendeley":{"formattedCitation":"(Multi et al., 2019)","plainTextFormattedCitation":"(Multi et al., 2019)","previouslyFormattedCitation":"(Multi et al., 2019)"},"properties":{"noteIndex":0},"schema":"https://github.com/citation-style-language/schema/raw/master/csl-citation.json"}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 xml:space="preserve">(Multi </w:t>
          </w:r>
          <w:r w:rsidRPr="00FB389F">
            <w:rPr>
              <w:rFonts w:ascii="Times New Roman" w:hAnsi="Times New Roman" w:cs="Times New Roman"/>
              <w:i/>
              <w:iCs/>
              <w:sz w:val="24"/>
              <w:szCs w:val="24"/>
            </w:rPr>
            <w:t>et al</w:t>
          </w:r>
          <w:r w:rsidRPr="00FB389F">
            <w:rPr>
              <w:rFonts w:ascii="Times New Roman" w:hAnsi="Times New Roman" w:cs="Times New Roman"/>
              <w:sz w:val="24"/>
              <w:szCs w:val="24"/>
            </w:rPr>
            <w:t>., 2019)</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w:t>
          </w:r>
        </w:p>
        <w:p w14:paraId="50663E09" w14:textId="77777777" w:rsidR="00854DAF" w:rsidRPr="00FB389F" w:rsidRDefault="00854DAF" w:rsidP="00854DAF">
          <w:pPr>
            <w:spacing w:line="480" w:lineRule="auto"/>
            <w:ind w:left="131" w:firstLine="589"/>
            <w:jc w:val="both"/>
            <w:rPr>
              <w:rFonts w:ascii="Times New Roman" w:hAnsi="Times New Roman" w:cs="Times New Roman"/>
              <w:i/>
              <w:iCs/>
              <w:sz w:val="24"/>
              <w:szCs w:val="24"/>
            </w:rPr>
          </w:pPr>
        </w:p>
        <w:p w14:paraId="7D66BECD" w14:textId="77777777" w:rsidR="00854DAF" w:rsidRPr="00FB389F" w:rsidRDefault="00854DAF" w:rsidP="00854DAF">
          <w:pPr>
            <w:spacing w:line="480" w:lineRule="auto"/>
            <w:ind w:firstLine="720"/>
            <w:jc w:val="both"/>
            <w:rPr>
              <w:rFonts w:ascii="Times New Roman" w:hAnsi="Times New Roman" w:cs="Times New Roman"/>
              <w:i/>
              <w:iCs/>
              <w:sz w:val="24"/>
              <w:szCs w:val="24"/>
            </w:rPr>
          </w:pPr>
          <w:r w:rsidRPr="00FB389F">
            <w:rPr>
              <w:rFonts w:ascii="Times New Roman" w:hAnsi="Times New Roman" w:cs="Times New Roman"/>
              <w:sz w:val="24"/>
              <w:szCs w:val="24"/>
            </w:rPr>
            <w:lastRenderedPageBreak/>
            <w:t xml:space="preserve">Menurut Rachmadi (1992) tugas pokok </w:t>
          </w:r>
          <w:r w:rsidRPr="00FB389F">
            <w:rPr>
              <w:rFonts w:ascii="Times New Roman" w:hAnsi="Times New Roman" w:cs="Times New Roman"/>
              <w:i/>
              <w:iCs/>
              <w:sz w:val="24"/>
              <w:szCs w:val="24"/>
            </w:rPr>
            <w:t>Public Relation</w:t>
          </w:r>
          <w:r w:rsidRPr="00FB389F">
            <w:rPr>
              <w:rFonts w:ascii="Times New Roman" w:hAnsi="Times New Roman" w:cs="Times New Roman"/>
              <w:sz w:val="24"/>
              <w:szCs w:val="24"/>
            </w:rPr>
            <w:t xml:space="preserve"> adalah :</w:t>
          </w:r>
        </w:p>
        <w:p w14:paraId="69B2AF03" w14:textId="77777777" w:rsidR="00854DAF" w:rsidRPr="00FB389F" w:rsidRDefault="00854DAF" w:rsidP="00854DAF">
          <w:pPr>
            <w:pStyle w:val="ListParagraph"/>
            <w:numPr>
              <w:ilvl w:val="0"/>
              <w:numId w:val="17"/>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Mengelola dan memastikan penyampaian informasi atau pesan secara lisan maupun visual kepada publik, sehingga mereka memiliki pemahaman yang jelas tentang berbagai aspek perusahaan atau lembaga, termasuk tujuan dan kegiaatan yang dilakukan.</w:t>
          </w:r>
        </w:p>
        <w:p w14:paraId="06F0FFB4" w14:textId="77777777" w:rsidR="00854DAF" w:rsidRPr="00FB389F" w:rsidRDefault="00854DAF" w:rsidP="00854DAF">
          <w:pPr>
            <w:pStyle w:val="ListParagraph"/>
            <w:numPr>
              <w:ilvl w:val="0"/>
              <w:numId w:val="17"/>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Mengawasi dan menilai tanggapan serta opini publik atau masyarakat.</w:t>
          </w:r>
        </w:p>
        <w:p w14:paraId="668E484C" w14:textId="77777777" w:rsidR="00854DAF" w:rsidRPr="00FB389F" w:rsidRDefault="00854DAF" w:rsidP="00854DAF">
          <w:pPr>
            <w:pStyle w:val="ListParagraph"/>
            <w:numPr>
              <w:ilvl w:val="0"/>
              <w:numId w:val="17"/>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Menganalisis dan meneliti respon publik terhadap kebijakan perusahaan atau lembaga serta berbagai pendapat yang muncul.</w:t>
          </w:r>
        </w:p>
        <w:p w14:paraId="7B787661" w14:textId="77777777" w:rsidR="00854DAF" w:rsidRPr="00FB389F" w:rsidRDefault="00854DAF" w:rsidP="00854DAF">
          <w:pPr>
            <w:pStyle w:val="ListParagraph"/>
            <w:numPr>
              <w:ilvl w:val="0"/>
              <w:numId w:val="17"/>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Mengelola hubungan yang baik dengan masyarakat dan media untuk mendapatkan dukungan publik (</w:t>
          </w:r>
          <w:r w:rsidRPr="00FB389F">
            <w:rPr>
              <w:rFonts w:ascii="Times New Roman" w:hAnsi="Times New Roman" w:cs="Times New Roman"/>
              <w:i/>
              <w:iCs/>
              <w:sz w:val="24"/>
              <w:szCs w:val="24"/>
            </w:rPr>
            <w:t>public favour)</w:t>
          </w:r>
          <w:r w:rsidRPr="00FB389F">
            <w:rPr>
              <w:rFonts w:ascii="Times New Roman" w:hAnsi="Times New Roman" w:cs="Times New Roman"/>
              <w:sz w:val="24"/>
              <w:szCs w:val="24"/>
            </w:rPr>
            <w:t>, membentuk opini umum (</w:t>
          </w:r>
          <w:r w:rsidRPr="00FB389F">
            <w:rPr>
              <w:rFonts w:ascii="Times New Roman" w:hAnsi="Times New Roman" w:cs="Times New Roman"/>
              <w:i/>
              <w:iCs/>
              <w:sz w:val="24"/>
              <w:szCs w:val="24"/>
            </w:rPr>
            <w:t>public opinion</w:t>
          </w:r>
          <w:r w:rsidRPr="00FB389F">
            <w:rPr>
              <w:rFonts w:ascii="Times New Roman" w:hAnsi="Times New Roman" w:cs="Times New Roman"/>
              <w:sz w:val="24"/>
              <w:szCs w:val="24"/>
            </w:rPr>
            <w:t>), serta mendorong perubahan sikap.</w:t>
          </w:r>
        </w:p>
        <w:p w14:paraId="57626138" w14:textId="77777777" w:rsidR="00854DAF" w:rsidRPr="00FB389F" w:rsidRDefault="00854DAF" w:rsidP="00854DAF">
          <w:pPr>
            <w:spacing w:line="480" w:lineRule="auto"/>
            <w:ind w:left="567"/>
            <w:jc w:val="both"/>
            <w:rPr>
              <w:rFonts w:ascii="Times New Roman" w:hAnsi="Times New Roman" w:cs="Times New Roman"/>
              <w:sz w:val="24"/>
              <w:szCs w:val="24"/>
            </w:rPr>
          </w:pPr>
          <w:r w:rsidRPr="00FB389F">
            <w:rPr>
              <w:rFonts w:ascii="Times New Roman" w:hAnsi="Times New Roman" w:cs="Times New Roman"/>
              <w:sz w:val="24"/>
              <w:szCs w:val="24"/>
            </w:rPr>
            <w:t xml:space="preserve">     Menurut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{"citationItems":[{"id":"ITEM-1","itemData":{"author":[{"dropping-particle":"","family":"Afifah","given":"Ayu","non-dropping-particle":"","parse-names":false,"suffix":""},{"dropping-particle":"","family":"Syarah","given":"Maya May","non-dropping-particle":"","parse-names":false,"suffix":""}],"container-title":"Globa Komunika","id":"ITEM-1","issue":"1","issued":{"date-parts":[["2020"]]},"page":"4","title":"Strategi Humas Badan Pajak dan Retribusi Daerah Provinsi DKI Jakarta Dalam Upaya Optimalisasi Penerimaan Pajak Daerah","type":"article-journal","volume":"3"},"uris":["http://www.mendeley.com/documents/?uuid=ea30057e-635c-4861-b43b-5aafee3e425d"]}],"mendeley":{"formattedCitation":"(Afifah &amp; Syarah, 2020)","manualFormatting":"Afifah &amp; Syarah (2020)","plainTextFormattedCitation":"(Afifah &amp; Syarah, 2020)","previouslyFormattedCitation":"(Afifah &amp; Syarah, 2020)"},"properties":{"noteIndex":0},"schema":"https://github.com/citation-style-language/schema/raw/master/csl-citation.json"}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Afifah &amp; Syarah (2020)</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tugas pokok </w:t>
          </w:r>
          <w:r w:rsidRPr="00FB389F">
            <w:rPr>
              <w:rFonts w:ascii="Times New Roman" w:hAnsi="Times New Roman" w:cs="Times New Roman"/>
              <w:i/>
              <w:iCs/>
              <w:sz w:val="24"/>
              <w:szCs w:val="24"/>
            </w:rPr>
            <w:t>public relation</w:t>
          </w:r>
          <w:r w:rsidRPr="00FB389F">
            <w:rPr>
              <w:rFonts w:ascii="Times New Roman" w:hAnsi="Times New Roman" w:cs="Times New Roman"/>
              <w:sz w:val="24"/>
              <w:szCs w:val="24"/>
            </w:rPr>
            <w:t>, yaitu :</w:t>
          </w:r>
        </w:p>
        <w:p w14:paraId="74389674" w14:textId="77777777" w:rsidR="00854DAF" w:rsidRPr="00FB389F" w:rsidRDefault="00854DAF" w:rsidP="00854DAF">
          <w:pPr>
            <w:pStyle w:val="ListParagraph"/>
            <w:numPr>
              <w:ilvl w:val="0"/>
              <w:numId w:val="16"/>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Membangun dan membina ikatan antara instansi dengan khalayak eksternal dan internal.</w:t>
          </w:r>
        </w:p>
        <w:p w14:paraId="39F0DCAC" w14:textId="77777777" w:rsidR="00854DAF" w:rsidRPr="00FB389F" w:rsidRDefault="00854DAF" w:rsidP="00854DAF">
          <w:pPr>
            <w:pStyle w:val="ListParagraph"/>
            <w:numPr>
              <w:ilvl w:val="0"/>
              <w:numId w:val="16"/>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Memberikan pelayanan dan informasi pajak dengan baik.</w:t>
          </w:r>
        </w:p>
        <w:p w14:paraId="684E8820" w14:textId="77777777" w:rsidR="00854DAF" w:rsidRPr="00FB389F" w:rsidRDefault="00854DAF" w:rsidP="00854DAF">
          <w:pPr>
            <w:pStyle w:val="ListParagraph"/>
            <w:numPr>
              <w:ilvl w:val="0"/>
              <w:numId w:val="16"/>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 xml:space="preserve">Menyelenggarakan dokumentasi untuk setiap peristiwa, kegiatan, atau acara penting yang terjadi di lingkungan instansi pajak. </w:t>
          </w:r>
        </w:p>
        <w:p w14:paraId="27C92511" w14:textId="77777777" w:rsidR="00854DAF" w:rsidRPr="00FB389F" w:rsidRDefault="00854DAF" w:rsidP="00854DAF">
          <w:pPr>
            <w:pStyle w:val="ListParagraph"/>
            <w:numPr>
              <w:ilvl w:val="0"/>
              <w:numId w:val="16"/>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Mengumpulkan data dan informasi yang berasal dari berbagai sumber, khususnya yang berkaitan dengan kepentingan instansi pajak.</w:t>
          </w:r>
        </w:p>
        <w:p w14:paraId="6A9FD72A" w14:textId="77777777" w:rsidR="00854DAF" w:rsidRPr="00FB389F" w:rsidRDefault="00854DAF" w:rsidP="00854DAF">
          <w:pPr>
            <w:spacing w:line="480" w:lineRule="auto"/>
            <w:ind w:firstLine="720"/>
            <w:jc w:val="both"/>
            <w:rPr>
              <w:rFonts w:ascii="Times New Roman" w:hAnsi="Times New Roman" w:cs="Times New Roman"/>
              <w:sz w:val="24"/>
              <w:szCs w:val="24"/>
            </w:rPr>
          </w:pPr>
          <w:r w:rsidRPr="00FB389F">
            <w:rPr>
              <w:rFonts w:ascii="Times New Roman" w:hAnsi="Times New Roman" w:cs="Times New Roman"/>
              <w:i/>
              <w:iCs/>
              <w:sz w:val="24"/>
              <w:szCs w:val="24"/>
            </w:rPr>
            <w:t>Public Relation</w:t>
          </w:r>
          <w:r w:rsidRPr="00FB389F">
            <w:rPr>
              <w:rFonts w:ascii="Times New Roman" w:hAnsi="Times New Roman" w:cs="Times New Roman"/>
              <w:sz w:val="24"/>
              <w:szCs w:val="24"/>
            </w:rPr>
            <w:t xml:space="preserve"> merupakan kewajiban pemerintah dalam melakukan sosialisasi kepada masyarakat dengan melakukan kegiatan pengarahan dan pelayanan serta memberikan berbagai informasi kepada masyarakat sehingga dapat </w:t>
          </w:r>
          <w:r w:rsidRPr="00FB389F">
            <w:rPr>
              <w:rFonts w:ascii="Times New Roman" w:hAnsi="Times New Roman" w:cs="Times New Roman"/>
              <w:sz w:val="24"/>
              <w:szCs w:val="24"/>
            </w:rPr>
            <w:lastRenderedPageBreak/>
            <w:t xml:space="preserve">memperoleh citra positif dari kalangan masyarakat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{"citationItems":[{"id":"ITEM-1","itemData":{"DOI":"10.31289/perspektif.v7i1.2523","ISSN":"2085-0328","abstract":"Thisresearchismotivatedbytheimportance ofpublic relationsroleinbuildingthe imageofgovernment.Thepurposeofthisstudy istoexplaintheroleof publicrelationsin buildingtheimageofthegovernmentofNorthSumatra.Theoriesusedinthisstudyinclude the theoryofcommunication,public relationsandthe theory ofimage. The type ofthis research isqualitative research usingqualitativedecriptive method,Researchdatacollected byinterviewing someresource. Resourcepersonsofthisresearcharepersonnelinpublic relationsdepartmentof North Â Sumatera Â such Â as Â public Â relationsÂ sub-chairman Â and Â four Â public Â relationsÂ staff, researchresultshowsthatpublicrelationsrole inbuildingimageofNorthSumateraisseen frompublic relationsrole asexpertadvisor,public relationsroleasproblem solver,public relationsrole ascommunicationfacilitator.Overallitcanbeexplainedthatthe public relationsof NorthSumatragovernmenthasdoneitsrolein building theimageofNorth Sumatera government.Â","author":[{"dropping-particle":"","family":"Lubis","given":"Evana Elysa","non-dropping-particle":"","parse-names":false,"suffix":""}],"container-title":"Jurnal Ilmu Administrasi Negara","id":"ITEM-1","issue":"1","issued":{"date-parts":[["2018"]]},"page":"24-29","title":"Peran Humas Dalam Membangun Citra Pemerintah","type":"article-journal","volume":"7"},"uris":["http://www.mendeley.com/documents/?uuid=d6ee9358-715b-48b4-9c96-b040497f7e2b"]}],"mendeley":{"formattedCitation":"(Lubis, 2018)","plainTextFormattedCitation":"(Lubis, 2018)","previouslyFormattedCitation":"(Lubis, 2018)"},"properties":{"noteIndex":0},"schema":"https://github.com/citation-style-language/schema/raw/master/csl-citation.json"}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(Lubis, 2018)</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w:t>
          </w:r>
          <w:r w:rsidRPr="00FB389F">
            <w:rPr>
              <w:rFonts w:ascii="Times New Roman" w:hAnsi="Times New Roman" w:cs="Times New Roman"/>
              <w:i/>
              <w:iCs/>
              <w:sz w:val="24"/>
              <w:szCs w:val="24"/>
            </w:rPr>
            <w:t>Public relation</w:t>
          </w:r>
          <w:r w:rsidRPr="00FB389F">
            <w:rPr>
              <w:rFonts w:ascii="Times New Roman" w:hAnsi="Times New Roman" w:cs="Times New Roman"/>
              <w:sz w:val="24"/>
              <w:szCs w:val="24"/>
            </w:rPr>
            <w:t xml:space="preserve"> berperan dalam menyampaikan informasi dan menjelaskan kebijakan, tindakan, serta aktivitas yang berkaitan dengan pajak, termasuk memberikan informasi secara teratur tentang kebijakan mengenai pajak dan informasi lainnya yang berkaitan dengan pajak.</w:t>
          </w:r>
        </w:p>
        <w:p w14:paraId="110E45DF" w14:textId="77777777" w:rsidR="00854DAF" w:rsidRPr="00FB389F" w:rsidRDefault="00854DAF" w:rsidP="00854DAF">
          <w:pPr>
            <w:pStyle w:val="Heading3"/>
          </w:pPr>
          <w:bookmarkStart w:id="24" w:name="_Toc203046228"/>
          <w:r w:rsidRPr="00FB389F">
            <w:t xml:space="preserve">2.1.6 </w:t>
          </w:r>
          <w:r w:rsidRPr="00FB389F">
            <w:tab/>
            <w:t>Kepatuhan Wajib Pajak</w:t>
          </w:r>
          <w:bookmarkEnd w:id="24"/>
        </w:p>
        <w:p w14:paraId="6B9B26CB" w14:textId="77777777" w:rsidR="00854DAF" w:rsidRPr="00FB389F" w:rsidRDefault="00854DAF" w:rsidP="00854DAF">
          <w:pPr>
            <w:spacing w:line="480" w:lineRule="auto"/>
            <w:ind w:firstLine="709"/>
            <w:jc w:val="both"/>
            <w:rPr>
              <w:rFonts w:ascii="Times New Roman" w:hAnsi="Times New Roman" w:cs="Times New Roman"/>
              <w:sz w:val="24"/>
              <w:szCs w:val="24"/>
            </w:rPr>
          </w:pPr>
          <w:r w:rsidRPr="00FB389F">
            <w:rPr>
              <w:rFonts w:ascii="Times New Roman" w:hAnsi="Times New Roman" w:cs="Times New Roman"/>
              <w:sz w:val="24"/>
              <w:szCs w:val="24"/>
            </w:rPr>
            <w:t xml:space="preserve">Kepatuhan dalam perpajakan dapat diartikan sebagai sikap yang mencerminkan ketaatan, kepatuhan, dan kesediaan untuk menjalankan kewajiban perpajakan sesuai dengan ketentuan yang berlaku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{"citationItems":[{"id":"ITEM-1","itemData":{"DOI":"10.17509/jrak.v4i3.4670","ISSN":"2338-1507","abstract":"Business competition in a globalized world is getting tougher and Indonesia have entered into the Asean Economy Community (AEC) which requires companies that do not survive will definitely be eliminated. Necessary strategic efforts in maintaining the wheels of business that is being run, one business that can be done is to maximize the internal control of the company. Control can be done by this company depends on the type of company, whether for service, commercial or manufacturing. The purpose of this study was to determine the extent of control intenal role undertaken by the company in providing business loans to prospective clients effectively and in accordance with a predetermined system. The research methodology used is descriptive qualitative analysis that provides clear explanations in accordance with the empirical conditions that occur in the field. As for the location of the research in this study is one of the companies engaged in the provision of credit services, using interview techniques, observsi and processing of secondary data derived from the company. The conclusion of the research is that by using a good internal control system in each agency or fields at various levels of management will maximize the performance of the management, particularly in the areas of lending, loans provided are allowed to be provided effectively to customers who'm really needs. Recommendations from this study is specifically for the business unit where research was conducted in order to maximize the use of technology-based systems that have / computerization and provide training to the user / users of computerized systems so they can be used more leverage than it already obtained.","author":[{"dropping-particle":"","family":"Riswanto","given":"Ari","non-dropping-particle":"","parse-names":false,"suffix":""},{"dropping-particle":"","family":"Ningsih","given":"Sri Rahayu","non-dropping-particle":"","parse-names":false,"suffix":""},{"dropping-particle":"","family":"Daryati","given":"Dewi","non-dropping-particle":"","parse-names":false,"suffix":""}],"container-title":"Jurnal Riset Akuntansi dan Keuangan","id":"ITEM-1","issue":"3","issued":{"date-parts":[["2017"]]},"page":"419-428","title":"Pengendalian Intern dan Pemberian Kredit Usaha: Analisis Peranan dan Efektifitas Sistem","type":"article-journal","volume":"4"},"uris":["http://www.mendeley.com/documents/?uuid=e44b79a4-62b4-4696-b48c-7631880c8293","http://www.mendeley.com/documents/?uuid=2a90f010-7f83-4a10-ab23-3b85c1e2775c"]}],"mendeley":{"formattedCitation":"(Riswanto et al., 2017)","plainTextFormattedCitation":"(Riswanto et al., 2017)","previouslyFormattedCitation":"(Riswanto et al., 2017)"},"properties":{"noteIndex":0},"schema":"https://github.com/citation-style-language/schema/raw/master/csl-citation.json"}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 xml:space="preserve">(Riswanto </w:t>
          </w:r>
          <w:r w:rsidRPr="00FB389F">
            <w:rPr>
              <w:rFonts w:ascii="Times New Roman" w:hAnsi="Times New Roman" w:cs="Times New Roman"/>
              <w:i/>
              <w:iCs/>
              <w:sz w:val="24"/>
              <w:szCs w:val="24"/>
            </w:rPr>
            <w:t>et al.</w:t>
          </w:r>
          <w:r w:rsidRPr="00FB389F">
            <w:rPr>
              <w:rFonts w:ascii="Times New Roman" w:hAnsi="Times New Roman" w:cs="Times New Roman"/>
              <w:sz w:val="24"/>
              <w:szCs w:val="24"/>
            </w:rPr>
            <w:t>, 2017)</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Kepatuhan pajak diartikan sebagai kondisi di mana wajib pajak memiliki kesadaran untuk memenuhi kewajiban perpajakannya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author":[{"dropping-particle":"","family":"Waluyo","given":"","non-dropping-particle":"","parse-names":false,"suffix":""}],"container-title":"BINANIAGA","id":"ITEM-1","issue":"1","issued":{"date-parts":[["2016"]]},"page":"37-44","title":"The Effect of Addition of Taxpayers Number, Tax Audit, Tax Billing, and Taxpayers Compliance Tax Revenue","type":"article-journal","volume":"01"},"uris":["http://www.mendeley.com/documents/?uuid=da0be2ed-bc6b-4788-a1bf-dc936d21f587","http://www.mendeley.com/documents/?uuid=a596d767-df69-41a1-b6a3-bc00a2c56fb5"]}],"mendeley":{"formattedCitation":"(Waluyo, 2016)","plainTextFormattedCitation":"(Waluyo, 2016)","previouslyFormattedCitation":"(Waluyo, 2016)"},"properties":{"noteIndex":0},"schema":"https://github.com/citation-style-language/schema/raw/master/csl-citation.json"}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(Waluyo, 2016)</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w:t>
          </w:r>
        </w:p>
        <w:p w14:paraId="3A2C2F16" w14:textId="77777777" w:rsidR="00854DAF" w:rsidRPr="00FB389F" w:rsidRDefault="00854DAF" w:rsidP="00854DAF">
          <w:pPr>
            <w:spacing w:line="480" w:lineRule="auto"/>
            <w:ind w:firstLine="567"/>
            <w:jc w:val="both"/>
            <w:rPr>
              <w:rFonts w:ascii="Times New Roman" w:hAnsi="Times New Roman" w:cs="Times New Roman"/>
              <w:sz w:val="24"/>
              <w:szCs w:val="24"/>
            </w:rPr>
          </w:pPr>
          <w:r w:rsidRPr="00FB389F">
            <w:rPr>
              <w:rFonts w:ascii="Times New Roman" w:hAnsi="Times New Roman" w:cs="Times New Roman"/>
              <w:sz w:val="24"/>
              <w:szCs w:val="24"/>
            </w:rPr>
            <w:t xml:space="preserve"> </w:t>
          </w:r>
          <w:r w:rsidRPr="00FB389F">
            <w:rPr>
              <w:rFonts w:ascii="Times New Roman" w:hAnsi="Times New Roman" w:cs="Times New Roman"/>
              <w:sz w:val="24"/>
              <w:szCs w:val="24"/>
            </w:rPr>
            <w:tab/>
            <w:t xml:space="preserve">Kepatuhan wajib pajak mengacu pada situasi di mana individu secara sukarela dan bertanggung jawab melaksanakan seluruh kewajiban perpajakan sesuai dengan ketentuan yang berlaku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{"citationItems":[{"id":"ITEM-1","itemData":{"DOI":"10.37010/jdc.v5i1.1567","abstract":"Penelitian ini bertujuan untuk menganalisis pengaruh pengetahuan pajak, kesadaran wajib pajak dan sanksi perpajakan terhadap kepatuhan wajib pajak Usaha Mikro Kecil dan Menengah (UMKM). Populasi dalam penelitian ini adalah UMKM Jakarta. Sampel dalam penelitian ini adalah wajib pajak Usaha Mikro, Kecil dan Menengah UMKM yang terdaftar di Dinas Koperasi dan JakPreneur. Teknik pengambilan sampel menggunakan metode probability sampling yang dihitung dengan metode slovin yang memperoleh 100 responden. Responden dalam penelitian ini adalah wajib pajak UMKM yang terdaftar di Dinas Koperasi dan Jakpreneur Jakarta. Penelitian ini menggunakan data primer yang diperoleh melalui kuesíoner dan diolah dengan bantuan aplikasi SEM PLS. Hasil penelitan menunjukkan bahwa pengetahuan pajak dan kesadaran wajib pajak berpengaruh positif terhadap kepatuhan wajib pajak, sedangkan sanksi perpajakan tidak berpengaruh terhadap kepatuhan wajib pajak. Nilai adjusted R-squared sebesar 29,7% menunjukkan bahwa variasi dari variabel kepatuhan pajak sebesar 29,7% dijelaskan oleh variabel pengetahuan pajak, kesadaran wajib pajak dan sanksi perpajakan, sedangkan sisanya sebesar 70,3% dijelaskan oleh variabel lain yang tidak dimasukkan dalam penelitian ini.","author":[{"dropping-particle":"","family":"Sitanggang","given":"Tikkos","non-dropping-particle":"","parse-names":false,"suffix":""},{"dropping-particle":"","family":"Hikmawati","given":"Hikmawati","non-dropping-particle":"","parse-names":false,"suffix":""}],"container-title":"Judicious","id":"ITEM-1","issue":"1","issued":{"date-parts":[["2024"]]},"page":"72-80","title":"Faktor-faktor yang Mempengaruhi Kepatuhan Wajib Pajak UMKM Jakarta","type":"article-journal","volume":"5"},"uris":["http://www.mendeley.com/documents/?uuid=53e4c20a-7a4a-43ce-a498-0b2739ddf9a3"]}],"mendeley":{"formattedCitation":"(Sitanggang &amp; Hikmawati, 2024)","plainTextFormattedCitation":"(Sitanggang &amp; Hikmawati, 2024)","previouslyFormattedCitation":"(Sitanggang &amp; Hikmawati, 2024)"},"properties":{"noteIndex":0},"schema":"https://github.com/citation-style-language/schema/raw/master/csl-citation.json"}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(Sitanggang &amp; Hikmawati, 2024)</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Kepatuhan dan pemenuhan kewajiban perpajakan tercermin dalam sikap wajib pajak yang memahami atau berupaya memahami seluruh ketentuan dalam peraturan perpajakan, mengisi SPT tahunan dengan lengkap dan akurat, menghitung jumlah pajak secara benar, serta membayar pajak terutang tepat waktu.</w:t>
          </w:r>
        </w:p>
        <w:p w14:paraId="4C1723DA" w14:textId="3EC0DFCA" w:rsidR="00854DAF" w:rsidRPr="00FB389F" w:rsidRDefault="00854DAF" w:rsidP="00854DAF">
          <w:pPr>
            <w:pStyle w:val="ListParagraph"/>
            <w:spacing w:line="480" w:lineRule="auto"/>
            <w:ind w:left="567"/>
            <w:jc w:val="both"/>
            <w:rPr>
              <w:rFonts w:ascii="Times New Roman" w:hAnsi="Times New Roman" w:cs="Times New Roman"/>
              <w:sz w:val="24"/>
              <w:szCs w:val="24"/>
            </w:rPr>
          </w:pPr>
          <w:r w:rsidRPr="00FB389F">
            <w:rPr>
              <w:rFonts w:ascii="Times New Roman" w:hAnsi="Times New Roman" w:cs="Times New Roman"/>
              <w:sz w:val="24"/>
              <w:szCs w:val="24"/>
            </w:rPr>
            <w:t xml:space="preserve">     Indikator kepatuhan wajib pajak menurut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{"citationItems":[{"id":"ITEM-1","itemData":{"abstract":"Tax is the main source of state revenues where the activity of countries such as national development funded by tax is difficult to do if there is no revenue from tax sector. To make the effectiveness of development equity, decentralization from the central government to supervise and arrange directly about affairs in the regions is needed that policy, planning, implementation, and financing are given to the regional government. The purpose of this research is to find the influence of the knowledge and understanding of taxpayers about rules taxation, the awareness of taxpayers, the quality of services, and the tax penalty toward taxpayers’ compliance. The method used in this research is explanatory research. Accidental sampling technique is used by spreading questionnaires to one hundred taxpayers’ vehicles registered in Kantor Bersama Samsat Kota Malang. The techniques of data analysis used are the statistical descriptive and multiple of linear regression analysis. The research result indicates that the variable of knowledge and understanding of taxpayers about the rules of taxation, awareness taxpayers, quality of services, and tax penalties have significant impact toward the compliance of taxpayers’ motor vehicles registered in the office.","author":[{"dropping-particle":"","family":"Ilhamsyah","given":"Randi","non-dropping-particle":"","parse-names":false,"suffix":""},{"dropping-particle":"","family":"Endang","given":"Maria G Wi","non-dropping-particle":"","parse-names":false,"suffix":""},{"dropping-particle":"","family":"Dewantara","given":"Rizky Yudhi","non-dropping-particle":"","parse-names":false,"suffix":""}],"container-title":"Jurnal Perpajakan (JEJAK)","id":"ITEM-1","issue":"1","issued":{"date-parts":[["2016"]]},"page":"1-9","title":"Pengaruh Pemahaman dan Pengetahuan Wajib Pajak Tentang Peraturan Perpajakan, Kesadaran Wajib Pajak, Kualitas Pelayanan, dan Sanksi Perpajakan Terhadap Kepatuhan Wajib Pajak Kendaraan Bermotor (Studi Samsat Kota Malang)","type":"article-journal","volume":"8"},"uris":["http://www.mendeley.com/documents/?uuid=77a6345e-a278-4882-b541-64501b1ee348"]}],"mendeley":{"formattedCitation":"(Ilhamsyah et al., 2016)","manualFormatting":"Ilhamsyah et al., (2016)","plainTextFormattedCitation":"(Ilhamsyah et al., 2016)","previouslyFormattedCitation":"(Ilhamsyah et al., 2016)"},"properties":{"noteIndex":0},"schema":"https://github.com/citation-style-language/schema/raw/master/csl-citation.json"}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 xml:space="preserve">Ilhamsyah </w:t>
          </w:r>
          <w:r w:rsidRPr="00FB389F">
            <w:rPr>
              <w:rFonts w:ascii="Times New Roman" w:hAnsi="Times New Roman" w:cs="Times New Roman"/>
              <w:i/>
              <w:iCs/>
              <w:sz w:val="24"/>
              <w:szCs w:val="24"/>
            </w:rPr>
            <w:t>et al</w:t>
          </w:r>
          <w:r w:rsidRPr="00FB389F">
            <w:rPr>
              <w:rFonts w:ascii="Times New Roman" w:hAnsi="Times New Roman" w:cs="Times New Roman"/>
              <w:sz w:val="24"/>
              <w:szCs w:val="24"/>
            </w:rPr>
            <w:t>., (2016)</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dan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{"citationItems":[{"id":"ITEM-1","itemData":{"DOI":"10.24964/ja.v5i1.253","ISSN":"2088-768X","abstract":"This study aimed to examine the effect of knowledge of the taxpayer, the taxpayer awareness, motor vehicle tax penalties, and the system of samsat drive thru on tax compliance in the motor vehicle in samsat Bantul. The data that is used in this study are primary data from the results of questionnaires. Respondents in this study are the taxpayer automobiles that make tax payments in the system samsat drive-thru. The questionnaire was distributed to 110 respondents and data that can be processed are 100 questionnaires. The sampling method used accidental sampling. The data analysis techniques in this study used multiple linear regression techniques. Results of regression analysis showed that the awareness of taxpayers and system of samsat drive-thru has positive effect on tax compliance motor vehicle while knowledge of taxpayers and tax penalties vehicle had no significant effect on tax compliance vehicle. Keywords: Knowledge taxpayer, taxpayer awareness, tax penalties motor vehicles, and drive-thru samsat systems, motor vehicle tax compliance.","author":[{"dropping-particle":"","family":"Wardani","given":"Dewi Kusuma","non-dropping-particle":"","parse-names":false,"suffix":""},{"dropping-particle":"","family":"Rumiyatun","given":"Rumiyatun","non-dropping-particle":"","parse-names":false,"suffix":""}],"container-title":"Jurnal Akuntansi","id":"ITEM-1","issue":"1","issued":{"date-parts":[["2017"]]},"page":"15","title":"Pengaruh Pengetahuan Wajib Pajak, Kesadaran Wajib Pajak, Sanksi Pajak Kendaraan Bermotor dan Sistem Samsat Drive Thru Terhadap Kepatuhan Wajib Pajak Kendaraan Bermotor","type":"article-journal","volume":"5"},"uris":["http://www.mendeley.com/documents/?uuid=1000f2c4-6ce2-47ed-abdf-e8f6bb93ad41"]}],"mendeley":{"formattedCitation":"(Wardani &amp; Rumiyatun, 2017)","manualFormatting":"Wardani &amp; Rumiyatun (2017)","plainTextFormattedCitation":"(Wardani &amp; Rumiyatun, 2017)","previouslyFormattedCitation":"(Wardani &amp; Rumiyatun, 2017)"},"properties":{"noteIndex":0},"schema":"https://github.com/citation-style-language/schema/raw/master/csl-citation.json"}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Wardani &amp; Rumiyatun (2017)</w:t>
          </w:r>
          <w:r w:rsidRPr="00FB389F">
            <w:rPr>
              <w:rFonts w:ascii="Times New Roman" w:hAnsi="Times New Roman" w:cs="Times New Roman"/>
              <w:sz w:val="24"/>
              <w:szCs w:val="24"/>
            </w:rPr>
            <w:fldChar w:fldCharType="end"/>
          </w:r>
          <w:r w:rsidR="006334C6">
            <w:rPr>
              <w:rFonts w:ascii="Times New Roman" w:hAnsi="Times New Roman" w:cs="Times New Roman"/>
              <w:sz w:val="24"/>
              <w:szCs w:val="24"/>
            </w:rPr>
            <w:t xml:space="preserve"> </w:t>
          </w:r>
          <w:r w:rsidRPr="00FB389F">
            <w:rPr>
              <w:rFonts w:ascii="Times New Roman" w:hAnsi="Times New Roman" w:cs="Times New Roman"/>
              <w:sz w:val="24"/>
              <w:szCs w:val="24"/>
            </w:rPr>
            <w:t>yaitu :</w:t>
          </w:r>
        </w:p>
        <w:p w14:paraId="2EC73943" w14:textId="77777777" w:rsidR="00854DAF" w:rsidRPr="00FB389F" w:rsidRDefault="00854DAF" w:rsidP="00854DAF">
          <w:pPr>
            <w:pStyle w:val="ListParagraph"/>
            <w:numPr>
              <w:ilvl w:val="0"/>
              <w:numId w:val="9"/>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Memenuhi kewajiban pajak kendaraan bermotor sesuai dengan ketentuan yang berlaku.</w:t>
          </w:r>
        </w:p>
        <w:p w14:paraId="2BEC9BBA" w14:textId="77777777" w:rsidR="00854DAF" w:rsidRPr="00FB389F" w:rsidRDefault="00854DAF" w:rsidP="00854DAF">
          <w:pPr>
            <w:pStyle w:val="ListParagraph"/>
            <w:numPr>
              <w:ilvl w:val="0"/>
              <w:numId w:val="9"/>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lastRenderedPageBreak/>
            <w:t>Wajib pajak tidak mempunyai tunggakan pajak kendaraan bermotor.</w:t>
          </w:r>
        </w:p>
        <w:p w14:paraId="2F1F06FD" w14:textId="77777777" w:rsidR="00854DAF" w:rsidRPr="00FB389F" w:rsidRDefault="00854DAF" w:rsidP="00854DAF">
          <w:pPr>
            <w:pStyle w:val="ListParagraph"/>
            <w:numPr>
              <w:ilvl w:val="0"/>
              <w:numId w:val="9"/>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Membayar pajak kendaraan bermotor tepat pada waktunya.</w:t>
          </w:r>
        </w:p>
        <w:p w14:paraId="545BD846" w14:textId="77777777" w:rsidR="00854DAF" w:rsidRPr="00FB389F" w:rsidRDefault="00854DAF" w:rsidP="00854DAF">
          <w:pPr>
            <w:pStyle w:val="ListParagraph"/>
            <w:numPr>
              <w:ilvl w:val="0"/>
              <w:numId w:val="9"/>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Wajib pajak kendaraan bermotor memenuhi persyaratan dalam membayarkan pajaknya.</w:t>
          </w:r>
        </w:p>
        <w:p w14:paraId="6284D064" w14:textId="77777777" w:rsidR="00854DAF" w:rsidRPr="00FB389F" w:rsidRDefault="00854DAF" w:rsidP="00854DAF">
          <w:pPr>
            <w:pStyle w:val="ListParagraph"/>
            <w:numPr>
              <w:ilvl w:val="0"/>
              <w:numId w:val="9"/>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Wajib pajak kendaraan bermotor dapat mengetahui jatuh tempo pembayaran.</w:t>
          </w:r>
        </w:p>
        <w:p w14:paraId="1C3B79CD" w14:textId="77777777" w:rsidR="00854DAF" w:rsidRPr="00FB389F" w:rsidRDefault="00854DAF" w:rsidP="00854DAF">
          <w:pPr>
            <w:pStyle w:val="ListParagraph"/>
            <w:numPr>
              <w:ilvl w:val="0"/>
              <w:numId w:val="9"/>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Tidak pernah melanggar ketentuan peraturan.</w:t>
          </w:r>
        </w:p>
        <w:p w14:paraId="30BC6F69" w14:textId="77777777" w:rsidR="00854DAF" w:rsidRPr="00FB389F" w:rsidRDefault="00854DAF" w:rsidP="00854DAF">
          <w:pPr>
            <w:spacing w:line="480" w:lineRule="auto"/>
            <w:ind w:left="567"/>
            <w:jc w:val="both"/>
            <w:rPr>
              <w:rFonts w:ascii="Times New Roman" w:hAnsi="Times New Roman" w:cs="Times New Roman"/>
              <w:sz w:val="24"/>
              <w:szCs w:val="24"/>
            </w:rPr>
          </w:pPr>
          <w:r w:rsidRPr="00FB389F">
            <w:rPr>
              <w:rFonts w:ascii="Times New Roman" w:hAnsi="Times New Roman" w:cs="Times New Roman"/>
              <w:sz w:val="24"/>
              <w:szCs w:val="24"/>
            </w:rPr>
            <w:t xml:space="preserve">     Indikator kepatuhan wajib pajak menurut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{"citationItems":[{"id":"ITEM-1","itemData":{"DOI":"10.24964/ja.v5i1.253","ISSN":"2088-768X","abstract":"This study aimed to examine the effect of knowledge of the taxpayer, the taxpayer awareness, motor vehicle tax penalties, and the system of samsat drive thru on tax compliance in the motor vehicle in samsat Bantul. The data that is used in this study are primary data from the results of questionnaires. Respondents in this study are the taxpayer automobiles that make tax payments in the system samsat drive-thru. The questionnaire was distributed to 110 respondents and data that can be processed are 100 questionnaires. The sampling method used accidental sampling. The data analysis techniques in this study used multiple linear regression techniques. Results of regression analysis showed that the awareness of taxpayers and system of samsat drive-thru has positive effect on tax compliance motor vehicle while knowledge of taxpayers and tax penalties vehicle had no significant effect on tax compliance vehicle. Keywords: Knowledge taxpayer, taxpayer awareness, tax penalties motor vehicles, and drive-thru samsat systems, motor vehicle tax compliance.","author":[{"dropping-particle":"","family":"Wardani","given":"Dewi Kusuma","non-dropping-particle":"","parse-names":false,"suffix":""},{"dropping-particle":"","family":"Rumiyatun","given":"Rumiyatun","non-dropping-particle":"","parse-names":false,"suffix":""}],"container-title":"Jurnal Akuntansi","id":"ITEM-1","issue":"1","issued":{"date-parts":[["2017"]]},"page":"15","title":"Pengaruh Pengetahuan Wajib Pajak, Kesadaran Wajib Pajak, Sanksi Pajak Kendaraan Bermotor dan Sistem Samsat Drive Thru Terhadap Kepatuhan Wajib Pajak Kendaraan Bermotor","type":"article-journal","volume":"5"},"uris":["http://www.mendeley.com/documents/?uuid=1000f2c4-6ce2-47ed-abdf-e8f6bb93ad41"]}],"mendeley":{"formattedCitation":"(Wardani &amp; Rumiyatun, 2017)","manualFormatting":"Wardani &amp; Rumiyatun (2017)","plainTextFormattedCitation":"(Wardani &amp; Rumiyatun, 2017)","previouslyFormattedCitation":"(Wardani &amp; Rumiyatun, 2017)"},"properties":{"noteIndex":0},"schema":"https://github.com/citation-style-language/schema/raw/master/csl-citation.json"}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Wardani &amp; Rumiyatun (2017)</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yaitu :</w:t>
          </w:r>
        </w:p>
        <w:p w14:paraId="480AE2FD" w14:textId="77777777" w:rsidR="00854DAF" w:rsidRPr="00FB389F" w:rsidRDefault="00854DAF" w:rsidP="00854DAF">
          <w:pPr>
            <w:pStyle w:val="ListParagraph"/>
            <w:numPr>
              <w:ilvl w:val="0"/>
              <w:numId w:val="13"/>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 xml:space="preserve">Memenuhi kewajiban pajak sesuai dengan ketentuan yang berlaku </w:t>
          </w:r>
        </w:p>
        <w:p w14:paraId="64B2E790" w14:textId="77777777" w:rsidR="00854DAF" w:rsidRPr="00FB389F" w:rsidRDefault="00854DAF" w:rsidP="00854DAF">
          <w:pPr>
            <w:pStyle w:val="ListParagraph"/>
            <w:numPr>
              <w:ilvl w:val="0"/>
              <w:numId w:val="13"/>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Membayar pajaknya tepat pada waktunya</w:t>
          </w:r>
        </w:p>
        <w:p w14:paraId="3E6A6F7B" w14:textId="77777777" w:rsidR="00854DAF" w:rsidRPr="00FB389F" w:rsidRDefault="00854DAF" w:rsidP="00854DAF">
          <w:pPr>
            <w:pStyle w:val="ListParagraph"/>
            <w:numPr>
              <w:ilvl w:val="0"/>
              <w:numId w:val="13"/>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Wajib pajak memenuhi persyaratan dalam membayarkan pajaknya</w:t>
          </w:r>
        </w:p>
        <w:p w14:paraId="1443984E" w14:textId="77777777" w:rsidR="00854DAF" w:rsidRPr="00FB389F" w:rsidRDefault="00854DAF" w:rsidP="00854DAF">
          <w:pPr>
            <w:pStyle w:val="ListParagraph"/>
            <w:numPr>
              <w:ilvl w:val="0"/>
              <w:numId w:val="13"/>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Wajib pajak dapat mengetahui jatuh tempo pembayaran</w:t>
          </w:r>
        </w:p>
        <w:p w14:paraId="00369AEB" w14:textId="77777777" w:rsidR="00854DAF" w:rsidRPr="00FB389F" w:rsidRDefault="00854DAF" w:rsidP="00854DAF">
          <w:pPr>
            <w:pStyle w:val="Heading2"/>
            <w:jc w:val="both"/>
          </w:pPr>
          <w:bookmarkStart w:id="25" w:name="_Toc203046229"/>
          <w:r w:rsidRPr="00FB389F">
            <w:t>2.2</w:t>
          </w:r>
          <w:r w:rsidRPr="00FB389F">
            <w:tab/>
            <w:t>Penelitian Terdahulu</w:t>
          </w:r>
          <w:bookmarkEnd w:id="25"/>
        </w:p>
        <w:p w14:paraId="49E1CDC9" w14:textId="77777777" w:rsidR="00854DAF" w:rsidRPr="00FB389F" w:rsidRDefault="00854DAF" w:rsidP="00854DAF">
          <w:pPr>
            <w:tabs>
              <w:tab w:val="left" w:pos="426"/>
            </w:tabs>
            <w:spacing w:line="480" w:lineRule="auto"/>
            <w:ind w:left="-76"/>
            <w:jc w:val="both"/>
            <w:rPr>
              <w:rFonts w:ascii="Times New Roman" w:hAnsi="Times New Roman" w:cs="Times New Roman"/>
              <w:b/>
              <w:sz w:val="24"/>
              <w:szCs w:val="24"/>
            </w:rPr>
          </w:pPr>
          <w:r w:rsidRPr="00FB389F">
            <w:rPr>
              <w:rFonts w:ascii="Times New Roman" w:hAnsi="Times New Roman" w:cs="Times New Roman"/>
              <w:sz w:val="24"/>
              <w:szCs w:val="24"/>
            </w:rPr>
            <w:tab/>
          </w:r>
          <w:r w:rsidRPr="00FB389F">
            <w:rPr>
              <w:rFonts w:ascii="Times New Roman" w:hAnsi="Times New Roman" w:cs="Times New Roman"/>
              <w:sz w:val="24"/>
              <w:szCs w:val="24"/>
            </w:rPr>
            <w:tab/>
            <w:t>Hasil penelitian terdahulu menjadi acuan bagi peneliti dalam melaksanakan penelitian ini. Penelitian-penelitian tersebut memiliki kesamaan dalam hal permasalahan penelitian, yaitu sebagai berikut :</w:t>
          </w:r>
        </w:p>
        <w:p w14:paraId="76A07C7F" w14:textId="4D41950A" w:rsidR="00854DAF" w:rsidRPr="00FB389F" w:rsidRDefault="00854DAF" w:rsidP="007753AA">
          <w:pPr>
            <w:pStyle w:val="Caption"/>
            <w:rPr>
              <w:i/>
            </w:rPr>
          </w:pPr>
          <w:r w:rsidRPr="00FB389F">
            <w:t xml:space="preserve">Tabel 2. </w:t>
          </w:r>
          <w:r w:rsidRPr="00FB389F">
            <w:rPr>
              <w:i/>
            </w:rPr>
            <w:fldChar w:fldCharType="begin" w:fldLock="1"/>
          </w:r>
          <w:r w:rsidRPr="00FB389F">
            <w:instrText xml:space="preserve"> SEQ Tabel_2. \* ARABIC </w:instrText>
          </w:r>
          <w:r w:rsidRPr="00FB389F">
            <w:rPr>
              <w:i/>
            </w:rPr>
            <w:fldChar w:fldCharType="separate"/>
          </w:r>
          <w:r w:rsidR="00604734">
            <w:t>1</w:t>
          </w:r>
          <w:r w:rsidRPr="00FB389F">
            <w:rPr>
              <w:i/>
            </w:rPr>
            <w:fldChar w:fldCharType="end"/>
          </w:r>
          <w:r w:rsidRPr="00FB389F">
            <w:t xml:space="preserve"> Penelitian Terdahulu</w:t>
          </w:r>
        </w:p>
        <w:tbl>
          <w:tblPr>
            <w:tblStyle w:val="TableGrid"/>
            <w:tblW w:w="0" w:type="auto"/>
            <w:tblInd w:w="-5" w:type="dxa"/>
            <w:tblLook w:val="04A0" w:firstRow="1" w:lastRow="0" w:firstColumn="1" w:lastColumn="0" w:noHBand="0" w:noVBand="1"/>
          </w:tblPr>
          <w:tblGrid>
            <w:gridCol w:w="461"/>
            <w:gridCol w:w="2491"/>
            <w:gridCol w:w="2890"/>
            <w:gridCol w:w="2091"/>
          </w:tblGrid>
          <w:tr w:rsidR="00A774D2" w:rsidRPr="00FB389F" w14:paraId="771464A2" w14:textId="77777777" w:rsidTr="00A774D2">
            <w:trPr>
              <w:trHeight w:val="259"/>
              <w:tblHeader/>
            </w:trPr>
            <w:tc>
              <w:tcPr>
                <w:tcW w:w="284" w:type="dxa"/>
              </w:tcPr>
              <w:p w14:paraId="7685F148" w14:textId="4BCC4136" w:rsidR="00A774D2" w:rsidRPr="00FB389F" w:rsidRDefault="00A774D2" w:rsidP="00960B76">
                <w:pPr>
                  <w:pStyle w:val="ListParagraph"/>
                  <w:ind w:left="0"/>
                  <w:jc w:val="center"/>
                  <w:rPr>
                    <w:rFonts w:ascii="Times New Roman" w:hAnsi="Times New Roman" w:cs="Times New Roman"/>
                    <w:b/>
                    <w:sz w:val="20"/>
                    <w:szCs w:val="24"/>
                  </w:rPr>
                </w:pPr>
                <w:r>
                  <w:rPr>
                    <w:rFonts w:ascii="Times New Roman" w:hAnsi="Times New Roman" w:cs="Times New Roman"/>
                    <w:b/>
                    <w:sz w:val="20"/>
                    <w:szCs w:val="24"/>
                  </w:rPr>
                  <w:t>No</w:t>
                </w:r>
              </w:p>
            </w:tc>
            <w:tc>
              <w:tcPr>
                <w:tcW w:w="2551" w:type="dxa"/>
              </w:tcPr>
              <w:p w14:paraId="05D5129F" w14:textId="31CBE7BC" w:rsidR="00A774D2" w:rsidRPr="00FB389F" w:rsidRDefault="00A774D2" w:rsidP="00960B76">
                <w:pPr>
                  <w:pStyle w:val="ListParagraph"/>
                  <w:ind w:left="0"/>
                  <w:jc w:val="center"/>
                  <w:rPr>
                    <w:rFonts w:ascii="Times New Roman" w:hAnsi="Times New Roman" w:cs="Times New Roman"/>
                    <w:b/>
                    <w:sz w:val="20"/>
                    <w:szCs w:val="24"/>
                  </w:rPr>
                </w:pPr>
                <w:r w:rsidRPr="00FB389F">
                  <w:rPr>
                    <w:rFonts w:ascii="Times New Roman" w:hAnsi="Times New Roman" w:cs="Times New Roman"/>
                    <w:b/>
                    <w:sz w:val="20"/>
                    <w:szCs w:val="24"/>
                  </w:rPr>
                  <w:t>Nama Peneliti dan Tahun</w:t>
                </w:r>
              </w:p>
            </w:tc>
            <w:tc>
              <w:tcPr>
                <w:tcW w:w="2969" w:type="dxa"/>
              </w:tcPr>
              <w:p w14:paraId="5A380240" w14:textId="77777777" w:rsidR="00A774D2" w:rsidRPr="00FB389F" w:rsidRDefault="00A774D2" w:rsidP="00960B76">
                <w:pPr>
                  <w:pStyle w:val="ListParagraph"/>
                  <w:ind w:left="0"/>
                  <w:jc w:val="center"/>
                  <w:rPr>
                    <w:rFonts w:ascii="Times New Roman" w:hAnsi="Times New Roman" w:cs="Times New Roman"/>
                    <w:b/>
                    <w:sz w:val="20"/>
                    <w:szCs w:val="24"/>
                  </w:rPr>
                </w:pPr>
                <w:r w:rsidRPr="00FB389F">
                  <w:rPr>
                    <w:rFonts w:ascii="Times New Roman" w:hAnsi="Times New Roman" w:cs="Times New Roman"/>
                    <w:b/>
                    <w:sz w:val="20"/>
                    <w:szCs w:val="24"/>
                  </w:rPr>
                  <w:t>Judul Penelitian</w:t>
                </w:r>
              </w:p>
            </w:tc>
            <w:tc>
              <w:tcPr>
                <w:tcW w:w="2129" w:type="dxa"/>
              </w:tcPr>
              <w:p w14:paraId="31BB3CB3" w14:textId="77777777" w:rsidR="00A774D2" w:rsidRPr="00FB389F" w:rsidRDefault="00A774D2" w:rsidP="00960B76">
                <w:pPr>
                  <w:pStyle w:val="ListParagraph"/>
                  <w:ind w:left="0"/>
                  <w:jc w:val="center"/>
                  <w:rPr>
                    <w:rFonts w:ascii="Times New Roman" w:hAnsi="Times New Roman" w:cs="Times New Roman"/>
                    <w:b/>
                    <w:sz w:val="20"/>
                    <w:szCs w:val="24"/>
                  </w:rPr>
                </w:pPr>
                <w:r w:rsidRPr="00FB389F">
                  <w:rPr>
                    <w:rFonts w:ascii="Times New Roman" w:hAnsi="Times New Roman" w:cs="Times New Roman"/>
                    <w:b/>
                    <w:sz w:val="20"/>
                    <w:szCs w:val="24"/>
                  </w:rPr>
                  <w:t>Hasil Penelitian</w:t>
                </w:r>
              </w:p>
            </w:tc>
          </w:tr>
          <w:tr w:rsidR="00A774D2" w:rsidRPr="00FB389F" w14:paraId="71C9284F" w14:textId="77777777" w:rsidTr="00A774D2">
            <w:tc>
              <w:tcPr>
                <w:tcW w:w="284" w:type="dxa"/>
              </w:tcPr>
              <w:p w14:paraId="3CAF8C23" w14:textId="75EEA11C" w:rsidR="00A774D2" w:rsidRPr="00FB389F" w:rsidRDefault="00A774D2" w:rsidP="00953D49">
                <w:pPr>
                  <w:pStyle w:val="ListParagraph"/>
                  <w:ind w:left="0"/>
                  <w:jc w:val="both"/>
                  <w:rPr>
                    <w:rFonts w:ascii="Times New Roman" w:hAnsi="Times New Roman" w:cs="Times New Roman"/>
                    <w:sz w:val="20"/>
                    <w:szCs w:val="20"/>
                  </w:rPr>
                </w:pPr>
                <w:r>
                  <w:rPr>
                    <w:rFonts w:ascii="Times New Roman" w:hAnsi="Times New Roman" w:cs="Times New Roman"/>
                    <w:sz w:val="20"/>
                    <w:szCs w:val="20"/>
                  </w:rPr>
                  <w:t>1</w:t>
                </w:r>
              </w:p>
            </w:tc>
            <w:tc>
              <w:tcPr>
                <w:tcW w:w="2551" w:type="dxa"/>
              </w:tcPr>
              <w:p w14:paraId="6465913D" w14:textId="0B865D22" w:rsidR="00A774D2" w:rsidRPr="00FB389F" w:rsidRDefault="00A774D2" w:rsidP="00953D49">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fldChar w:fldCharType="begin" w:fldLock="1"/>
                </w:r>
                <w:r w:rsidRPr="00FB389F">
                  <w:rPr>
                    <w:rFonts w:ascii="Times New Roman" w:hAnsi="Times New Roman" w:cs="Times New Roman"/>
                    <w:sz w:val="20"/>
                    <w:szCs w:val="20"/>
                  </w:rPr>
                  <w:instrText>ADDIN CSL_CITATION {"citationItems":[{"id":"ITEM-1","itemData":{"author":[{"dropping-particle":"","family":"Amang","given":"Safri Baso","non-dropping-particle":"","parse-names":false,"suffix":""},{"dropping-particle":"","family":"Selong","given":"Abbas","non-dropping-particle":"","parse-names":false,"suffix":""}],"id":"ITEM-1","issue":"1","issued":{"date-parts":[["2024"]]},"title":"Pengaruh Inovasi Layanan, Kondisi Keuangan, dan Literasi Pajak Terhadap Kepatuhan Wajib Pajak di Kota Makassar","type":"article-journal","volume":"5"},"uris":["http://www.mendeley.com/documents/?uuid=206b9ad2-9e56-4675-ad87-9abeeb011279"]}],"mendeley":{"formattedCitation":"(Amang &amp; Selong, 2024)","manualFormatting":"Amang &amp; Selong (2024)","plainTextFormattedCitation":"(Amang &amp; Selong, 2024)","previouslyFormattedCitation":"(Amang &amp; Selong, 2024)"},"properties":{"noteIndex":0},"schema":"https://github.com/citation-style-language/schema/raw/master/csl-citation.json"}</w:instrText>
                </w:r>
                <w:r w:rsidRPr="00FB389F">
                  <w:rPr>
                    <w:rFonts w:ascii="Times New Roman" w:hAnsi="Times New Roman" w:cs="Times New Roman"/>
                    <w:sz w:val="20"/>
                    <w:szCs w:val="20"/>
                  </w:rPr>
                  <w:fldChar w:fldCharType="separate"/>
                </w:r>
                <w:r w:rsidRPr="00FB389F">
                  <w:rPr>
                    <w:rFonts w:ascii="Times New Roman" w:hAnsi="Times New Roman" w:cs="Times New Roman"/>
                    <w:sz w:val="20"/>
                    <w:szCs w:val="20"/>
                  </w:rPr>
                  <w:t>Amang &amp; Selong (2024)</w:t>
                </w:r>
                <w:r w:rsidRPr="00FB389F">
                  <w:rPr>
                    <w:rFonts w:ascii="Times New Roman" w:hAnsi="Times New Roman" w:cs="Times New Roman"/>
                    <w:sz w:val="20"/>
                    <w:szCs w:val="20"/>
                  </w:rPr>
                  <w:fldChar w:fldCharType="end"/>
                </w:r>
                <w:r w:rsidRPr="00FB389F">
                  <w:rPr>
                    <w:rFonts w:ascii="Times New Roman" w:hAnsi="Times New Roman" w:cs="Times New Roman"/>
                    <w:sz w:val="20"/>
                    <w:szCs w:val="20"/>
                  </w:rPr>
                  <w:t xml:space="preserve"> </w:t>
                </w:r>
              </w:p>
            </w:tc>
            <w:tc>
              <w:tcPr>
                <w:tcW w:w="2969" w:type="dxa"/>
              </w:tcPr>
              <w:p w14:paraId="2781AAB4" w14:textId="77777777" w:rsidR="00A774D2" w:rsidRPr="00FB389F" w:rsidRDefault="00A774D2" w:rsidP="00953D49">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Pengaruh Inovasi Layanan, Kondisi Keuangan, dan Literasi Pajak terhadap Kepatuhan Wajib Pajak di Kota Makassar</w:t>
                </w:r>
              </w:p>
            </w:tc>
            <w:tc>
              <w:tcPr>
                <w:tcW w:w="2129" w:type="dxa"/>
              </w:tcPr>
              <w:p w14:paraId="347E7131" w14:textId="77777777" w:rsidR="00A774D2" w:rsidRPr="00FB389F" w:rsidRDefault="00A774D2" w:rsidP="00953D49">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Literasi pajak berpengaruh positif dan signifikan terhadap kepatuhan wajib pajak di kota Makassar</w:t>
                </w:r>
              </w:p>
            </w:tc>
          </w:tr>
          <w:tr w:rsidR="00A774D2" w:rsidRPr="00FB389F" w14:paraId="4D19BAA1" w14:textId="77777777" w:rsidTr="00A774D2">
            <w:tc>
              <w:tcPr>
                <w:tcW w:w="284" w:type="dxa"/>
              </w:tcPr>
              <w:p w14:paraId="52D4F002" w14:textId="5EA7AFF9" w:rsidR="00A774D2" w:rsidRPr="00FB389F" w:rsidRDefault="00A774D2" w:rsidP="00953D49">
                <w:pPr>
                  <w:pStyle w:val="ListParagraph"/>
                  <w:ind w:left="0"/>
                  <w:jc w:val="both"/>
                  <w:rPr>
                    <w:rFonts w:ascii="Times New Roman" w:hAnsi="Times New Roman" w:cs="Times New Roman"/>
                    <w:sz w:val="20"/>
                    <w:szCs w:val="20"/>
                  </w:rPr>
                </w:pPr>
                <w:r>
                  <w:rPr>
                    <w:rFonts w:ascii="Times New Roman" w:hAnsi="Times New Roman" w:cs="Times New Roman"/>
                    <w:sz w:val="20"/>
                    <w:szCs w:val="20"/>
                  </w:rPr>
                  <w:t>2</w:t>
                </w:r>
              </w:p>
            </w:tc>
            <w:tc>
              <w:tcPr>
                <w:tcW w:w="2551" w:type="dxa"/>
              </w:tcPr>
              <w:p w14:paraId="4D1C51CA" w14:textId="359FE9B1" w:rsidR="00A774D2" w:rsidRPr="00FB389F" w:rsidRDefault="00A774D2" w:rsidP="00953D49">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fldChar w:fldCharType="begin" w:fldLock="1"/>
                </w:r>
                <w:r w:rsidRPr="00FB389F">
                  <w:rPr>
                    <w:rFonts w:ascii="Times New Roman" w:hAnsi="Times New Roman" w:cs="Times New Roman"/>
                    <w:sz w:val="20"/>
                    <w:szCs w:val="20"/>
                  </w:rPr>
                  <w:instrText>ADDIN CSL_CITATION {"citationItems":[{"id":"ITEM-1","itemData":{"ISSN":"2654-4326","abstract":"Penelitian ini bertujuan untuk menganalisis Pengaruh Penghasilan, Literasi Pajak, Pemanfaatan Aplikasi Pajak, Kesadaran Wajib Pajak terhadap Kepatuhan Wajib Pajak UMKM. Penelitian ini menggunakan pendekatan kuantitatif. Populasi pada penelitian ini adalah Wajib Pajak UMKM di Wilayah KPP Pratama Pondok Aren. Sampel pada penelitian ini sebanyak 100 responden. Data yang digunakan adalah data primer yang diambil dari kuisioner yang disebar kepada responden. Analisis data yang digunakan dalam penelitian ini menggunakan software SmartPLS Versi 3.0. Hasil dari penelitian ini menunjukkan bahwa pengaruh penghasilan, literasi pajak, pemanfaatan aplikasi pajak dan kesadaran wajib pajak berpengauh positif dan signifikan terhadap kepatuhan wajib pajak UMKM di KPP Pratama Pondok Aren. Kata Kunci: Penghasilan, Literasi Pajak, Pemanfaatan Aplikasi Pajak, Kesadaran Wajib Pajak terhadap Kepatuhan Wajib Pajak UMKM","author":[{"dropping-particle":"","family":"Simongkir","given":"Rona Tumiur Mauli Carolina","non-dropping-particle":"","parse-names":false,"suffix":""}],"container-title":"Jurnal Riset Menejemen &amp; Bisnis Dewantara","id":"ITEM-1","issue":"2","issued":{"date-parts":[["2023"]]},"page":"57-74","title":"Pengaruh Penghasilan, Literasi Pajak, Pemanfaatan Aplikasi Pajak, dan Kesadaran Wajib Pajak Terhadap Kepatuhan Wajib Pajak (Studi Pada Wajib Pajak Wilayah Kantor Pelayanan Pajak Pratama Pondok Aren","type":"article-journal","volume":"6"},"uris":["http://www.mendeley.com/documents/?uuid=9db0eedd-4ec2-4fde-a64b-c631adfec376"]}],"mendeley":{"formattedCitation":"(Simongkir, 2023)","manualFormatting":"Simongkir (2023)","plainTextFormattedCitation":"(Simongkir, 2023)","previouslyFormattedCitation":"(Simongkir, 2023)"},"properties":{"noteIndex":0},"schema":"https://github.com/citation-style-language/schema/raw/master/csl-citation.json"}</w:instrText>
                </w:r>
                <w:r w:rsidRPr="00FB389F">
                  <w:rPr>
                    <w:rFonts w:ascii="Times New Roman" w:hAnsi="Times New Roman" w:cs="Times New Roman"/>
                    <w:sz w:val="20"/>
                    <w:szCs w:val="20"/>
                  </w:rPr>
                  <w:fldChar w:fldCharType="separate"/>
                </w:r>
                <w:r w:rsidRPr="00FB389F">
                  <w:rPr>
                    <w:rFonts w:ascii="Times New Roman" w:hAnsi="Times New Roman" w:cs="Times New Roman"/>
                    <w:sz w:val="20"/>
                    <w:szCs w:val="20"/>
                  </w:rPr>
                  <w:t>Simongkir (2023)</w:t>
                </w:r>
                <w:r w:rsidRPr="00FB389F">
                  <w:rPr>
                    <w:rFonts w:ascii="Times New Roman" w:hAnsi="Times New Roman" w:cs="Times New Roman"/>
                    <w:sz w:val="20"/>
                    <w:szCs w:val="20"/>
                  </w:rPr>
                  <w:fldChar w:fldCharType="end"/>
                </w:r>
                <w:r w:rsidRPr="00FB389F">
                  <w:rPr>
                    <w:rFonts w:ascii="Times New Roman" w:hAnsi="Times New Roman" w:cs="Times New Roman"/>
                    <w:sz w:val="20"/>
                    <w:szCs w:val="20"/>
                  </w:rPr>
                  <w:t xml:space="preserve"> </w:t>
                </w:r>
              </w:p>
            </w:tc>
            <w:tc>
              <w:tcPr>
                <w:tcW w:w="2969" w:type="dxa"/>
              </w:tcPr>
              <w:p w14:paraId="527A8C39" w14:textId="77777777" w:rsidR="00A774D2" w:rsidRPr="00FB389F" w:rsidRDefault="00A774D2" w:rsidP="00953D49">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 xml:space="preserve">Pengaruh Penghasilan, Literasi Pajak, Pemanfaatan Aplikasi Pajak, dan Kesadaran Wajib Pajak terhadap Kepatuhan Wajib </w:t>
                </w:r>
                <w:r w:rsidRPr="00FB389F">
                  <w:rPr>
                    <w:rFonts w:ascii="Times New Roman" w:hAnsi="Times New Roman" w:cs="Times New Roman"/>
                    <w:sz w:val="20"/>
                    <w:szCs w:val="20"/>
                  </w:rPr>
                  <w:lastRenderedPageBreak/>
                  <w:t>Pajak (KPP Pratama Pondok Aren)</w:t>
                </w:r>
              </w:p>
            </w:tc>
            <w:tc>
              <w:tcPr>
                <w:tcW w:w="2129" w:type="dxa"/>
              </w:tcPr>
              <w:p w14:paraId="42623861" w14:textId="77777777" w:rsidR="00A774D2" w:rsidRPr="00FB389F" w:rsidRDefault="00A774D2" w:rsidP="00953D49">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lastRenderedPageBreak/>
                  <w:t xml:space="preserve">Literasi pajak berpengaruh positif dan signifikan terhadap kepatuhan wajib pajak </w:t>
                </w:r>
                <w:r w:rsidRPr="00FB389F">
                  <w:rPr>
                    <w:rFonts w:ascii="Times New Roman" w:hAnsi="Times New Roman" w:cs="Times New Roman"/>
                    <w:sz w:val="20"/>
                    <w:szCs w:val="20"/>
                  </w:rPr>
                  <w:lastRenderedPageBreak/>
                  <w:t>UMKM di KPP Pratama Pondok Aren</w:t>
                </w:r>
              </w:p>
            </w:tc>
          </w:tr>
          <w:tr w:rsidR="00A774D2" w:rsidRPr="00FB389F" w14:paraId="1158E9B0" w14:textId="77777777" w:rsidTr="00A774D2">
            <w:tc>
              <w:tcPr>
                <w:tcW w:w="284" w:type="dxa"/>
              </w:tcPr>
              <w:p w14:paraId="342C84F9" w14:textId="6216C696" w:rsidR="00A774D2" w:rsidRPr="00FB389F" w:rsidRDefault="00A774D2" w:rsidP="00953D49">
                <w:pPr>
                  <w:pStyle w:val="ListParagraph"/>
                  <w:ind w:left="0"/>
                  <w:jc w:val="both"/>
                  <w:rPr>
                    <w:rFonts w:ascii="Times New Roman" w:hAnsi="Times New Roman" w:cs="Times New Roman"/>
                    <w:sz w:val="20"/>
                    <w:szCs w:val="20"/>
                  </w:rPr>
                </w:pPr>
                <w:r>
                  <w:rPr>
                    <w:rFonts w:ascii="Times New Roman" w:hAnsi="Times New Roman" w:cs="Times New Roman"/>
                    <w:sz w:val="20"/>
                    <w:szCs w:val="20"/>
                  </w:rPr>
                  <w:lastRenderedPageBreak/>
                  <w:t>3</w:t>
                </w:r>
              </w:p>
            </w:tc>
            <w:tc>
              <w:tcPr>
                <w:tcW w:w="2551" w:type="dxa"/>
              </w:tcPr>
              <w:p w14:paraId="6F1980B6" w14:textId="4E086C38" w:rsidR="00A774D2" w:rsidRPr="00FB389F" w:rsidRDefault="00A774D2" w:rsidP="00953D49">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fldChar w:fldCharType="begin" w:fldLock="1"/>
                </w:r>
                <w:r w:rsidRPr="00FB389F">
                  <w:rPr>
                    <w:rFonts w:ascii="Times New Roman" w:hAnsi="Times New Roman" w:cs="Times New Roman"/>
                    <w:sz w:val="20"/>
                    <w:szCs w:val="20"/>
                  </w:rPr>
                  <w:instrText>ADDIN CSL_CITATION {"citationItems":[{"id":"ITEM-1","itemData":{"DOI":"10.35606/jabm.v27i2.668","ISSN":"0854-4190","abstract":"Penelitian ini bertujuan untuk menganalisis pengaruh literasi pajak, kualitas pelayanan, dan sanksi perpajakan terhadap kepatuhan wajib pajak UMKM. Jenis penelitian yang digunakan dalam penelitian ini adalah asosiatif. Data yang digunakan berupa data primer dengan teknik kuesioner. Populasi penelitian ini adalah wajib pajak UMKM di sektor perdagangan yang terdaftar di KPP Pratama Praya. Sampel diambil dengan menggunakan non probability sampling yaitu sampling insidental. Jumlah kuesioner yang bisa dianalisis sebanyak 40 kuesioner. Teknik Analisis data dalam penelitian ini menggunakan analisis deskriptif dan regresi berganda. Hasil penelitian ini menunjukan bahwa literasi pajak dan kualitas pelayanan tidak berpengaruh signifikan terhadap kepatuhan wajib pajak UMKM, sedangkan sanksi perpajakan berpengaruh signifikan terhadap kepatuhan wajib pajak UMKM","author":[{"dropping-particle":"","family":"Yuliatic","given":"Ni Nyoman","non-dropping-particle":"","parse-names":false,"suffix":""},{"dropping-particle":"","family":"Fauzi","given":"Agus Khazin","non-dropping-particle":"","parse-names":false,"suffix":""}],"container-title":"Akutansi Bisnis &amp; Manajemen ( ABM )","id":"ITEM-1","issue":"2","issued":{"date-parts":[["2020"]]},"title":"Literasi Pajak, Kualitas Pelayanan, Sanksi Perpajakan, dan Kepatuhan Wajib Pajak UMKM","type":"article-journal","volume":"27"},"uris":["http://www.mendeley.com/documents/?uuid=5e4b3f95-e418-407f-90c8-65aadf3a11a9"]}],"mendeley":{"formattedCitation":"(Yuliatic &amp; Fauzi, 2020)","manualFormatting":"Yuliatic &amp; Fauzi (2020)","plainTextFormattedCitation":"(Yuliatic &amp; Fauzi, 2020)","previouslyFormattedCitation":"(Yuliatic &amp; Fauzi, 2020)"},"properties":{"noteIndex":0},"schema":"https://github.com/citation-style-language/schema/raw/master/csl-citation.json"}</w:instrText>
                </w:r>
                <w:r w:rsidRPr="00FB389F">
                  <w:rPr>
                    <w:rFonts w:ascii="Times New Roman" w:hAnsi="Times New Roman" w:cs="Times New Roman"/>
                    <w:sz w:val="20"/>
                    <w:szCs w:val="20"/>
                  </w:rPr>
                  <w:fldChar w:fldCharType="separate"/>
                </w:r>
                <w:r w:rsidRPr="00FB389F">
                  <w:rPr>
                    <w:rFonts w:ascii="Times New Roman" w:hAnsi="Times New Roman" w:cs="Times New Roman"/>
                    <w:sz w:val="20"/>
                    <w:szCs w:val="20"/>
                  </w:rPr>
                  <w:t>Yuliatic &amp; Fauzi (2020)</w:t>
                </w:r>
                <w:r w:rsidRPr="00FB389F">
                  <w:rPr>
                    <w:rFonts w:ascii="Times New Roman" w:hAnsi="Times New Roman" w:cs="Times New Roman"/>
                    <w:sz w:val="20"/>
                    <w:szCs w:val="20"/>
                  </w:rPr>
                  <w:fldChar w:fldCharType="end"/>
                </w:r>
                <w:r w:rsidRPr="00FB389F">
                  <w:rPr>
                    <w:rFonts w:ascii="Times New Roman" w:hAnsi="Times New Roman" w:cs="Times New Roman"/>
                    <w:sz w:val="20"/>
                    <w:szCs w:val="20"/>
                  </w:rPr>
                  <w:t xml:space="preserve"> </w:t>
                </w:r>
              </w:p>
            </w:tc>
            <w:tc>
              <w:tcPr>
                <w:tcW w:w="2969" w:type="dxa"/>
              </w:tcPr>
              <w:p w14:paraId="406BB83C" w14:textId="77777777" w:rsidR="00A774D2" w:rsidRPr="00FB389F" w:rsidRDefault="00A774D2" w:rsidP="00953D49">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Pengaruh Literasi Pajak, Kualitas Pelayanan, dan Sanksi Perpajakan terhadap Kepatuhan Wajib Pajak UMKM</w:t>
                </w:r>
              </w:p>
            </w:tc>
            <w:tc>
              <w:tcPr>
                <w:tcW w:w="2129" w:type="dxa"/>
              </w:tcPr>
              <w:p w14:paraId="7F87A1D8" w14:textId="77777777" w:rsidR="00A774D2" w:rsidRPr="00FB389F" w:rsidRDefault="00A774D2" w:rsidP="00953D49">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Hasil penelitian ini menunjukkan bahwa Literasi Pajak tidak berpengaruh signifikan terhadap Kepatuhan Wajib Pajak</w:t>
                </w:r>
              </w:p>
            </w:tc>
          </w:tr>
          <w:tr w:rsidR="00A774D2" w:rsidRPr="00FB389F" w14:paraId="53D7CC87" w14:textId="77777777" w:rsidTr="00A774D2">
            <w:tc>
              <w:tcPr>
                <w:tcW w:w="284" w:type="dxa"/>
              </w:tcPr>
              <w:p w14:paraId="3EA1BF08" w14:textId="1ECD4E3F" w:rsidR="00A774D2" w:rsidRPr="00FB389F" w:rsidRDefault="00A774D2" w:rsidP="00953D49">
                <w:pPr>
                  <w:pStyle w:val="ListParagraph"/>
                  <w:ind w:left="0"/>
                  <w:jc w:val="both"/>
                  <w:rPr>
                    <w:rFonts w:ascii="Times New Roman" w:hAnsi="Times New Roman" w:cs="Times New Roman"/>
                    <w:sz w:val="20"/>
                    <w:szCs w:val="20"/>
                  </w:rPr>
                </w:pPr>
                <w:r>
                  <w:rPr>
                    <w:rFonts w:ascii="Times New Roman" w:hAnsi="Times New Roman" w:cs="Times New Roman"/>
                    <w:sz w:val="20"/>
                    <w:szCs w:val="20"/>
                  </w:rPr>
                  <w:t>4</w:t>
                </w:r>
              </w:p>
            </w:tc>
            <w:tc>
              <w:tcPr>
                <w:tcW w:w="2551" w:type="dxa"/>
              </w:tcPr>
              <w:p w14:paraId="1B09AF20" w14:textId="2AF61C20" w:rsidR="00A774D2" w:rsidRPr="00FB389F" w:rsidRDefault="00A774D2" w:rsidP="00953D49">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fldChar w:fldCharType="begin" w:fldLock="1"/>
                </w:r>
                <w:r w:rsidRPr="00FB389F">
                  <w:rPr>
                    <w:rFonts w:ascii="Times New Roman" w:hAnsi="Times New Roman" w:cs="Times New Roman"/>
                    <w:sz w:val="20"/>
                    <w:szCs w:val="20"/>
                  </w:rPr>
                  <w:instrText>ADDIN CSL_CITATION {"citationItems":[{"id":"ITEM-1","itemData":{"DOI":"10.35838/jrap.v1i02.80","ISSN":"2339-1545","abstract":"ABSTRACT This study aims to determine, first, the effect of tax morality as measured by the level of citizen participation, confidence level, the level of local autonomy, national pride, demographic factors, economic conditions, the deterrence factors, and taxation systems towards compliance paja. Second, the effect of the tax culture that consists of respondents to react to the tax culture the form of relationships between tax authorities and the taxpayer, tax regulations and national culture on tax compliance. Third, the effect of good governance such as human resources, information technology, organizational structure, processes and procedures, financial resources and incentives for corporate tax compliance. The sample is a company that is a member of Gabungan Pelaksana Konstruksi Nasional Indonesia (Gapensi Data obtained by sending a questionnaire to members Gapensi Bogor. A total of 80 respondents were analyzed by using Partial Least Square (PLS). Hypothesis testing results show that there are significant tax morality, culture tax and good governance toward tax compliance. ABSTRAK Penelitian ini bertujuan untuk mengetahui, pertama, pengaruh moralitas pajak yang diukur dengan tingkat partisipasi warga negara, tingkat kepercayaan, tingkat otonomi daerah, kebanggaan nasional, faktor demografis, kondisi ekonomi, deterrence factors, dan sistem perpajakan terhadap kepatuhan paja. Kedua, pengaruh budaya pajak yang terdiri dari responden memberikan reaksi terhadap budaya pajak yang berupa hubungan antara aparat pajak dan Wajib Pajak, peraturan perpajakan dan budaya nasional terhadap kepatuhan pajak. Ketiga, pengaruh good governance berupa sumber daya manusia, teknologi informasi, struktur organisasi, proses dan prosedur, sumber daya finansial dan insentif terhadap kepatuhan pajak perusahaan. Sampel adalah perusahaan yang menjadi anggota Gabungan Pelaksana Konstruksi Nasional Indonesia (Gapensi). Data diperoleh dengan cara pengiriman kuesioner kepada para anggota Gapensi kota Bogor. Sebanyak 80 responden dianalisis dengan menggunakan Least Partial Square (PLS). Hasil pengujian hipotesis menunjukkan bahwa terdapat pengaruh moralitas pajak, budaya pajak, dan good governance terhadap kepatuhan wajib pajak. JEL Classification: H26","author":[{"dropping-particle":"","family":"Khaerunnisa","given":"Indar","non-dropping-particle":"","parse-names":false,"suffix":""},{"dropping-particle":"","family":"Wiratno","given":"Adi","non-dropping-particle":"","parse-names":false,"suffix":""}],"container-title":"Jurnal Riset Akuntansi &amp; Perpajakan (JRAP)","id":"ITEM-1","issue":"02","issued":{"date-parts":[["2014"]]},"page":"200-210","title":"Pengaruh Moralitas Pajak, Budaya Pajak dan Good Governance Terhadap Kepatuhan Wajib Pajak","type":"article-journal","volume":"1"},"uris":["http://www.mendeley.com/documents/?uuid=6980b586-19db-4511-8727-18465ac7734e"]}],"mendeley":{"formattedCitation":"(Khaerunnisa &amp; Wiratno, 2014)","manualFormatting":"Khaerunnisa &amp; Wiratno (2014)","plainTextFormattedCitation":"(Khaerunnisa &amp; Wiratno, 2014)","previouslyFormattedCitation":"(Khaerunnisa &amp; Wiratno, 2014)"},"properties":{"noteIndex":0},"schema":"https://github.com/citation-style-language/schema/raw/master/csl-citation.json"}</w:instrText>
                </w:r>
                <w:r w:rsidRPr="00FB389F">
                  <w:rPr>
                    <w:rFonts w:ascii="Times New Roman" w:hAnsi="Times New Roman" w:cs="Times New Roman"/>
                    <w:sz w:val="20"/>
                    <w:szCs w:val="20"/>
                  </w:rPr>
                  <w:fldChar w:fldCharType="separate"/>
                </w:r>
                <w:r w:rsidRPr="00FB389F">
                  <w:rPr>
                    <w:rFonts w:ascii="Times New Roman" w:hAnsi="Times New Roman" w:cs="Times New Roman"/>
                    <w:sz w:val="20"/>
                    <w:szCs w:val="20"/>
                  </w:rPr>
                  <w:t>Khaerunnisa &amp; Wiratno (2014)</w:t>
                </w:r>
                <w:r w:rsidRPr="00FB389F">
                  <w:rPr>
                    <w:rFonts w:ascii="Times New Roman" w:hAnsi="Times New Roman" w:cs="Times New Roman"/>
                    <w:sz w:val="20"/>
                    <w:szCs w:val="20"/>
                  </w:rPr>
                  <w:fldChar w:fldCharType="end"/>
                </w:r>
                <w:r w:rsidRPr="00FB389F">
                  <w:rPr>
                    <w:rFonts w:ascii="Times New Roman" w:hAnsi="Times New Roman" w:cs="Times New Roman"/>
                    <w:sz w:val="20"/>
                    <w:szCs w:val="20"/>
                  </w:rPr>
                  <w:t xml:space="preserve"> </w:t>
                </w:r>
              </w:p>
            </w:tc>
            <w:tc>
              <w:tcPr>
                <w:tcW w:w="2969" w:type="dxa"/>
              </w:tcPr>
              <w:p w14:paraId="5D901C37" w14:textId="77777777" w:rsidR="00A774D2" w:rsidRPr="00FB389F" w:rsidRDefault="00A774D2" w:rsidP="00953D49">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Pengaruh Moralitas Pajak, Budaya Pajak, dan Good Governance terhadap Kepatuhan Wajib Pajak</w:t>
                </w:r>
              </w:p>
            </w:tc>
            <w:tc>
              <w:tcPr>
                <w:tcW w:w="2129" w:type="dxa"/>
              </w:tcPr>
              <w:p w14:paraId="7C974FA8" w14:textId="77777777" w:rsidR="00A774D2" w:rsidRPr="00FB389F" w:rsidRDefault="00A774D2" w:rsidP="00953D49">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Moralitas Pajak berpengaruh signifikan terhadap Kepatuhan Wajib Pajak</w:t>
                </w:r>
              </w:p>
            </w:tc>
          </w:tr>
          <w:tr w:rsidR="00A774D2" w:rsidRPr="00FB389F" w14:paraId="650D41A2" w14:textId="77777777" w:rsidTr="00A774D2">
            <w:tc>
              <w:tcPr>
                <w:tcW w:w="284" w:type="dxa"/>
              </w:tcPr>
              <w:p w14:paraId="1DA61D35" w14:textId="453F93FD" w:rsidR="00A774D2" w:rsidRPr="00FB389F" w:rsidRDefault="00A774D2" w:rsidP="00953D49">
                <w:pPr>
                  <w:pStyle w:val="ListParagraph"/>
                  <w:ind w:left="0"/>
                  <w:jc w:val="both"/>
                  <w:rPr>
                    <w:rFonts w:ascii="Times New Roman" w:hAnsi="Times New Roman" w:cs="Times New Roman"/>
                    <w:sz w:val="20"/>
                    <w:szCs w:val="20"/>
                  </w:rPr>
                </w:pPr>
                <w:r>
                  <w:rPr>
                    <w:rFonts w:ascii="Times New Roman" w:hAnsi="Times New Roman" w:cs="Times New Roman"/>
                    <w:sz w:val="20"/>
                    <w:szCs w:val="20"/>
                  </w:rPr>
                  <w:t>5</w:t>
                </w:r>
              </w:p>
            </w:tc>
            <w:tc>
              <w:tcPr>
                <w:tcW w:w="2551" w:type="dxa"/>
              </w:tcPr>
              <w:p w14:paraId="18CE317C" w14:textId="5E2A73B7" w:rsidR="00A774D2" w:rsidRPr="00FB389F" w:rsidRDefault="00A774D2" w:rsidP="00953D49">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fldChar w:fldCharType="begin" w:fldLock="1"/>
                </w:r>
                <w:r w:rsidRPr="00FB389F">
                  <w:rPr>
                    <w:rFonts w:ascii="Times New Roman" w:hAnsi="Times New Roman" w:cs="Times New Roman"/>
                    <w:sz w:val="20"/>
                    <w:szCs w:val="20"/>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Kata","author":[{"dropping-particle":"","family":"Angelina","given":"Febrita","non-dropping-particle":"","parse-names":false,"suffix":""}],"id":"ITEM-1","issued":{"date-parts":[["2016"]]},"page":"1-23","title":"Pengaruh Perencanaan Pajak dan Moralitas Wajib Pajak Terhadap Kepatuhan Pajak (Studi Pada Tenaga Ahli Yang Melakukan Pekerjaan Bebas di Kota Malang)","type":"article-journal"},"uris":["http://www.mendeley.com/documents/?uuid=4934b919-c2d4-4684-8aed-f1fee5e2f6b2"]}],"mendeley":{"formattedCitation":"(Angelina, 2016)","manualFormatting":"Angelina (2016)","plainTextFormattedCitation":"(Angelina, 2016)","previouslyFormattedCitation":"(Angelina, 2016)"},"properties":{"noteIndex":0},"schema":"https://github.com/citation-style-language/schema/raw/master/csl-citation.json"}</w:instrText>
                </w:r>
                <w:r w:rsidRPr="00FB389F">
                  <w:rPr>
                    <w:rFonts w:ascii="Times New Roman" w:hAnsi="Times New Roman" w:cs="Times New Roman"/>
                    <w:sz w:val="20"/>
                    <w:szCs w:val="20"/>
                  </w:rPr>
                  <w:fldChar w:fldCharType="separate"/>
                </w:r>
                <w:r w:rsidRPr="00FB389F">
                  <w:rPr>
                    <w:rFonts w:ascii="Times New Roman" w:hAnsi="Times New Roman" w:cs="Times New Roman"/>
                    <w:sz w:val="20"/>
                    <w:szCs w:val="20"/>
                  </w:rPr>
                  <w:t>Angelina (2016)</w:t>
                </w:r>
                <w:r w:rsidRPr="00FB389F">
                  <w:rPr>
                    <w:rFonts w:ascii="Times New Roman" w:hAnsi="Times New Roman" w:cs="Times New Roman"/>
                    <w:sz w:val="20"/>
                    <w:szCs w:val="20"/>
                  </w:rPr>
                  <w:fldChar w:fldCharType="end"/>
                </w:r>
                <w:r w:rsidRPr="00FB389F">
                  <w:rPr>
                    <w:rFonts w:ascii="Times New Roman" w:hAnsi="Times New Roman" w:cs="Times New Roman"/>
                    <w:sz w:val="20"/>
                    <w:szCs w:val="20"/>
                  </w:rPr>
                  <w:t xml:space="preserve"> </w:t>
                </w:r>
              </w:p>
            </w:tc>
            <w:tc>
              <w:tcPr>
                <w:tcW w:w="2969" w:type="dxa"/>
              </w:tcPr>
              <w:p w14:paraId="394D1EBD" w14:textId="77777777" w:rsidR="00A774D2" w:rsidRPr="00FB389F" w:rsidRDefault="00A774D2" w:rsidP="00953D49">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Pengaruh Perencanaan Pajak dan Moralitas Pajak terhadap Kepatuhan Pajak</w:t>
                </w:r>
              </w:p>
            </w:tc>
            <w:tc>
              <w:tcPr>
                <w:tcW w:w="2129" w:type="dxa"/>
              </w:tcPr>
              <w:p w14:paraId="5EA11771" w14:textId="77777777" w:rsidR="00A774D2" w:rsidRPr="00FB389F" w:rsidRDefault="00A774D2" w:rsidP="00953D49">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Moralitas Pajak berpengaruh terhadap Kepatuhan Wajib Pajak</w:t>
                </w:r>
              </w:p>
            </w:tc>
          </w:tr>
          <w:tr w:rsidR="00A774D2" w:rsidRPr="00FB389F" w14:paraId="7F6D5554" w14:textId="77777777" w:rsidTr="00A774D2">
            <w:tc>
              <w:tcPr>
                <w:tcW w:w="284" w:type="dxa"/>
              </w:tcPr>
              <w:p w14:paraId="11883D15" w14:textId="331D273B" w:rsidR="00A774D2" w:rsidRPr="00FB389F" w:rsidRDefault="00A774D2" w:rsidP="00953D49">
                <w:pPr>
                  <w:pStyle w:val="ListParagraph"/>
                  <w:ind w:left="0"/>
                  <w:jc w:val="both"/>
                  <w:rPr>
                    <w:rFonts w:ascii="Times New Roman" w:hAnsi="Times New Roman" w:cs="Times New Roman"/>
                    <w:sz w:val="20"/>
                    <w:szCs w:val="20"/>
                  </w:rPr>
                </w:pPr>
                <w:r>
                  <w:rPr>
                    <w:rFonts w:ascii="Times New Roman" w:hAnsi="Times New Roman" w:cs="Times New Roman"/>
                    <w:sz w:val="20"/>
                    <w:szCs w:val="20"/>
                  </w:rPr>
                  <w:t>6</w:t>
                </w:r>
              </w:p>
            </w:tc>
            <w:tc>
              <w:tcPr>
                <w:tcW w:w="2551" w:type="dxa"/>
              </w:tcPr>
              <w:p w14:paraId="489BE028" w14:textId="08BB390C" w:rsidR="00A774D2" w:rsidRPr="00FB389F" w:rsidRDefault="00A774D2" w:rsidP="00953D49">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fldChar w:fldCharType="begin" w:fldLock="1"/>
                </w:r>
                <w:r w:rsidRPr="00FB389F">
                  <w:rPr>
                    <w:rFonts w:ascii="Times New Roman" w:hAnsi="Times New Roman" w:cs="Times New Roman"/>
                    <w:sz w:val="20"/>
                    <w:szCs w:val="20"/>
                  </w:rPr>
                  <w:instrText>ADDIN CSL_CITATION {"citationItems":[{"id":"ITEM-1","itemData":{"ISSN":"2686 - 1771","abstract":"This study aims to determine the influence of tax morality, tax bleaching, taxpayer awareness, and services on motor vehicle taxpayer compliance. The population of this study is the study population is an WPOP registered with the Tax Service Office located in the Ngawi Regency area in 2021 The sampling method used slovin to obtain 100 research samples taken by convienence sampling. The data analysis technique of this study uses multiple regression analysis data with the Logistic Regression Model and uses the SPSS program version 18. Based on the results of the test analysis and discussions that have been carried out, the conclusions of this study are as follows: Tax Morality Variables have no effect on Taxpayer Compliance. Tax Bleaching Variables affect Taxpayer Compliance. Taxpayer Awareness Variables affect Taxpayer Compliance. Variable Tax Service has no effect on Taxpayer Compliance.","author":[{"dropping-particle":"","family":"Ningsih","given":"Dwi Jayanti","non-dropping-particle":"","parse-names":false,"suffix":""}],"container-title":"Seminar Inovasi Manajemen Bisnis Dan Akuntansi 4","id":"ITEM-1","issue":"September","issued":{"date-parts":[["2022"]]},"page":"1-16","title":"Pengaruh Moralitas Pajak, Pemutihan Pajak, Kesadaran Wajib Pajak, dan Pelayanan Terhadap Kepatuhan Wajib Pajak Kendaraan Bermotor","type":"article-journal"},"uris":["http://www.mendeley.com/documents/?uuid=d5bd7d98-bd47-4f53-868a-85d83c1d7e1d"]}],"mendeley":{"formattedCitation":"(Ningsih, 2022)","manualFormatting":"Ningsih (2022)","plainTextFormattedCitation":"(Ningsih, 2022)","previouslyFormattedCitation":"(Ningsih, 2022)"},"properties":{"noteIndex":0},"schema":"https://github.com/citation-style-language/schema/raw/master/csl-citation.json"}</w:instrText>
                </w:r>
                <w:r w:rsidRPr="00FB389F">
                  <w:rPr>
                    <w:rFonts w:ascii="Times New Roman" w:hAnsi="Times New Roman" w:cs="Times New Roman"/>
                    <w:sz w:val="20"/>
                    <w:szCs w:val="20"/>
                  </w:rPr>
                  <w:fldChar w:fldCharType="separate"/>
                </w:r>
                <w:r w:rsidRPr="00FB389F">
                  <w:rPr>
                    <w:rFonts w:ascii="Times New Roman" w:hAnsi="Times New Roman" w:cs="Times New Roman"/>
                    <w:sz w:val="20"/>
                    <w:szCs w:val="20"/>
                  </w:rPr>
                  <w:t>Ningsih (2022)</w:t>
                </w:r>
                <w:r w:rsidRPr="00FB389F">
                  <w:rPr>
                    <w:rFonts w:ascii="Times New Roman" w:hAnsi="Times New Roman" w:cs="Times New Roman"/>
                    <w:sz w:val="20"/>
                    <w:szCs w:val="20"/>
                  </w:rPr>
                  <w:fldChar w:fldCharType="end"/>
                </w:r>
                <w:r w:rsidRPr="00FB389F">
                  <w:rPr>
                    <w:rFonts w:ascii="Times New Roman" w:hAnsi="Times New Roman" w:cs="Times New Roman"/>
                    <w:sz w:val="20"/>
                    <w:szCs w:val="20"/>
                  </w:rPr>
                  <w:t xml:space="preserve"> </w:t>
                </w:r>
              </w:p>
            </w:tc>
            <w:tc>
              <w:tcPr>
                <w:tcW w:w="2969" w:type="dxa"/>
              </w:tcPr>
              <w:p w14:paraId="1EF3457C" w14:textId="77777777" w:rsidR="00A774D2" w:rsidRPr="00FB389F" w:rsidRDefault="00A774D2" w:rsidP="00953D49">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Pengaruh Moralitas Pajak, Pemutihan Pajak, Kesadaran Wajib Pajak, dan Pelayanan terhadap Kepatuhan Wajib Pajak Kendaraan Bermotor</w:t>
                </w:r>
              </w:p>
            </w:tc>
            <w:tc>
              <w:tcPr>
                <w:tcW w:w="2129" w:type="dxa"/>
              </w:tcPr>
              <w:p w14:paraId="75BD6F8C" w14:textId="77777777" w:rsidR="00A774D2" w:rsidRPr="00FB389F" w:rsidRDefault="00A774D2" w:rsidP="00953D49">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Moralitas Pajak tidk berpengaruh terhadap Kepatuhan Wajib Pajak</w:t>
                </w:r>
              </w:p>
            </w:tc>
          </w:tr>
          <w:tr w:rsidR="00A774D2" w:rsidRPr="00FB389F" w14:paraId="5E317E98" w14:textId="77777777" w:rsidTr="00A774D2">
            <w:tc>
              <w:tcPr>
                <w:tcW w:w="284" w:type="dxa"/>
              </w:tcPr>
              <w:p w14:paraId="24B386DF" w14:textId="0076BF81" w:rsidR="00A774D2" w:rsidRPr="00FB389F" w:rsidRDefault="00A774D2" w:rsidP="00953D49">
                <w:pPr>
                  <w:pStyle w:val="ListParagraph"/>
                  <w:ind w:left="0"/>
                  <w:jc w:val="both"/>
                  <w:rPr>
                    <w:rFonts w:ascii="Times New Roman" w:hAnsi="Times New Roman" w:cs="Times New Roman"/>
                    <w:sz w:val="20"/>
                    <w:szCs w:val="20"/>
                  </w:rPr>
                </w:pPr>
                <w:r>
                  <w:rPr>
                    <w:rFonts w:ascii="Times New Roman" w:hAnsi="Times New Roman" w:cs="Times New Roman"/>
                    <w:sz w:val="20"/>
                    <w:szCs w:val="20"/>
                  </w:rPr>
                  <w:t>7</w:t>
                </w:r>
              </w:p>
            </w:tc>
            <w:tc>
              <w:tcPr>
                <w:tcW w:w="2551" w:type="dxa"/>
              </w:tcPr>
              <w:p w14:paraId="206F60F1" w14:textId="329BF930" w:rsidR="00A774D2" w:rsidRPr="00FB389F" w:rsidRDefault="00A774D2" w:rsidP="00953D49">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fldChar w:fldCharType="begin" w:fldLock="1"/>
                </w:r>
                <w:r w:rsidRPr="00FB389F">
                  <w:rPr>
                    <w:rFonts w:ascii="Times New Roman" w:hAnsi="Times New Roman" w:cs="Times New Roman"/>
                    <w:sz w:val="20"/>
                    <w:szCs w:val="20"/>
                  </w:rPr>
                  <w:instrText>ADDIN CSL_CITATION {"citationItems":[{"id":"ITEM-1","itemData":{"abstract":"This study aims to show whether or not there is an influence between taxpayer knowledge, tax socialization and the application of the national digital samsat application (SIGNAL) in the Tangerang district. The independent variables of taxpayer knowledge, tax socialization, and application of the national digital samsat application (SIGNAL) with the dependent variable are taxpayer compliance. Primary data will be collected by distributing questionnaires online (google form). Questionnaire assessment using a Likert scale. The number of samples is 100 respondents who are in the Tangerang Regency area and have used the SIGNAL application in terms of processing tax documents and paying motor vehicle taxes. The results of the study show that taxpayer knowledge and application of the national digital samsat application (SIGNAL) affect taxpayer compliance in Tangerang district. Tax socialization has no positive effect on taxpayer compliance in Tangerang district. Based on this research, the national digital samsat application (SIGNAL) is further improved and socialized to the public because in addition to the high knowledge of taxpayers, the application of the SIGNAL application can also increase taxpayer compliance in paying and administering tax documents related to motorized vehicle taxes, especially in the Tangerang district area.","author":[{"dropping-particle":"","family":"Lauwrenza","given":"Valencia","non-dropping-particle":"","parse-names":false,"suffix":""},{"dropping-particle":"","family":"Agustiningsih","given":"Wulandari","non-dropping-particle":"","parse-names":false,"suffix":""}],"container-title":"Jurnal Pajak Indonesia","id":"ITEM-1","issue":"1","issued":{"date-parts":[["2023"]]},"page":"37-44","title":"Penerapan Aplikasi Samsat Digital Nasional (Signal) Terhadap Kepatuhan Wajib Pajak di Kabupaten Tangerang","type":"article-journal","volume":"7"},"uris":["http://www.mendeley.com/documents/?uuid=6322ae75-4ed9-4502-93a9-beeda216b9bc"]}],"mendeley":{"formattedCitation":"(Lauwrenza &amp; Agustiningsih, 2023)","manualFormatting":"Lauwrenza &amp; Agustiningsih (2023)","plainTextFormattedCitation":"(Lauwrenza &amp; Agustiningsih, 2023)","previouslyFormattedCitation":"(Lauwrenza &amp; Agustiningsih, 2023)"},"properties":{"noteIndex":0},"schema":"https://github.com/citation-style-language/schema/raw/master/csl-citation.json"}</w:instrText>
                </w:r>
                <w:r w:rsidRPr="00FB389F">
                  <w:rPr>
                    <w:rFonts w:ascii="Times New Roman" w:hAnsi="Times New Roman" w:cs="Times New Roman"/>
                    <w:sz w:val="20"/>
                    <w:szCs w:val="20"/>
                  </w:rPr>
                  <w:fldChar w:fldCharType="separate"/>
                </w:r>
                <w:r w:rsidRPr="00FB389F">
                  <w:rPr>
                    <w:rFonts w:ascii="Times New Roman" w:hAnsi="Times New Roman" w:cs="Times New Roman"/>
                    <w:sz w:val="20"/>
                    <w:szCs w:val="20"/>
                  </w:rPr>
                  <w:t>Lauwrenza &amp; Agustiningsih (2023)</w:t>
                </w:r>
                <w:r w:rsidRPr="00FB389F">
                  <w:rPr>
                    <w:rFonts w:ascii="Times New Roman" w:hAnsi="Times New Roman" w:cs="Times New Roman"/>
                    <w:sz w:val="20"/>
                    <w:szCs w:val="20"/>
                  </w:rPr>
                  <w:fldChar w:fldCharType="end"/>
                </w:r>
                <w:r w:rsidRPr="00FB389F">
                  <w:rPr>
                    <w:rFonts w:ascii="Times New Roman" w:hAnsi="Times New Roman" w:cs="Times New Roman"/>
                    <w:sz w:val="20"/>
                    <w:szCs w:val="20"/>
                  </w:rPr>
                  <w:t xml:space="preserve"> </w:t>
                </w:r>
              </w:p>
            </w:tc>
            <w:tc>
              <w:tcPr>
                <w:tcW w:w="2969" w:type="dxa"/>
              </w:tcPr>
              <w:p w14:paraId="6BE6C6E7" w14:textId="77777777" w:rsidR="00A774D2" w:rsidRPr="00FB389F" w:rsidRDefault="00A774D2" w:rsidP="00953D49">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Pengaruh Pengetahuan Wajib Pajak, Sosialisasi Pajak, dan Penerapan Aplikasi Signal terhadap Kepatuhan Wajib Pajak Di Kab. Tangerang</w:t>
                </w:r>
              </w:p>
            </w:tc>
            <w:tc>
              <w:tcPr>
                <w:tcW w:w="2129" w:type="dxa"/>
              </w:tcPr>
              <w:p w14:paraId="0F698574" w14:textId="77777777" w:rsidR="00A774D2" w:rsidRPr="00FB389F" w:rsidRDefault="00A774D2" w:rsidP="00953D49">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Hasil penelitian menunjukan bahwa  penerapan  aplikasi  samsat  digital  nasional  (SIGNAL) berpengaruh  positif  terhadap  kepatuhan  wajib  pajak  di  kabupaten Tangerang</w:t>
                </w:r>
              </w:p>
            </w:tc>
          </w:tr>
          <w:tr w:rsidR="00A774D2" w:rsidRPr="00FB389F" w14:paraId="22BFDDC5" w14:textId="77777777" w:rsidTr="00A774D2">
            <w:tc>
              <w:tcPr>
                <w:tcW w:w="284" w:type="dxa"/>
              </w:tcPr>
              <w:p w14:paraId="2CA61600" w14:textId="669D6CC3" w:rsidR="00A774D2" w:rsidRPr="00FB389F" w:rsidRDefault="00A774D2" w:rsidP="00953D49">
                <w:pPr>
                  <w:pStyle w:val="ListParagraph"/>
                  <w:ind w:left="0"/>
                  <w:jc w:val="both"/>
                  <w:rPr>
                    <w:rFonts w:ascii="Times New Roman" w:hAnsi="Times New Roman" w:cs="Times New Roman"/>
                    <w:sz w:val="20"/>
                    <w:szCs w:val="20"/>
                  </w:rPr>
                </w:pPr>
                <w:r>
                  <w:rPr>
                    <w:rFonts w:ascii="Times New Roman" w:hAnsi="Times New Roman" w:cs="Times New Roman"/>
                    <w:sz w:val="20"/>
                    <w:szCs w:val="20"/>
                  </w:rPr>
                  <w:t>8</w:t>
                </w:r>
              </w:p>
            </w:tc>
            <w:tc>
              <w:tcPr>
                <w:tcW w:w="2551" w:type="dxa"/>
              </w:tcPr>
              <w:p w14:paraId="2BD263B0" w14:textId="1649EA16" w:rsidR="00A774D2" w:rsidRPr="00FB389F" w:rsidRDefault="00A774D2" w:rsidP="00953D49">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fldChar w:fldCharType="begin" w:fldLock="1"/>
                </w:r>
                <w:r w:rsidRPr="00FB389F">
                  <w:rPr>
                    <w:rFonts w:ascii="Times New Roman" w:hAnsi="Times New Roman" w:cs="Times New Roman"/>
                    <w:sz w:val="20"/>
                    <w:szCs w:val="20"/>
                  </w:rPr>
                  <w:instrText>ADDIN CSL_CITATION {"citationItems":[{"id":"ITEM-1","itemData":{"author":[{"dropping-particle":"","family":"Prasetyo","given":"Zidan","non-dropping-particle":"","parse-names":false,"suffix":""},{"dropping-particle":"","family":"Fadholi","given":"Arief","non-dropping-particle":"","parse-names":false,"suffix":""}],"id":"ITEM-1","issue":"November","issued":{"date-parts":[["2024"]]},"page":"6947-6958","title":"Pengaruh Penerapan Aplikasi Signal dan Layanan Samsat Keliling Tehadap Kepatuhan Wajib Pajak Kendaraan Bermotor di Samsat Jakarta Utara The Impact of Implementing the Signal Application and Mobile Samsat Services o","type":"article-journal"},"uris":["http://www.mendeley.com/documents/?uuid=33aa4924-d078-48ba-93cd-1a5a69c3a69f"]}],"mendeley":{"formattedCitation":"(Prasetyo &amp; Fadholi, 2024)","manualFormatting":"Prasetyo &amp; Fadholi (2024)","plainTextFormattedCitation":"(Prasetyo &amp; Fadholi, 2024)","previouslyFormattedCitation":"(Prasetyo &amp; Fadholi, 2024)"},"properties":{"noteIndex":0},"schema":"https://github.com/citation-style-language/schema/raw/master/csl-citation.json"}</w:instrText>
                </w:r>
                <w:r w:rsidRPr="00FB389F">
                  <w:rPr>
                    <w:rFonts w:ascii="Times New Roman" w:hAnsi="Times New Roman" w:cs="Times New Roman"/>
                    <w:sz w:val="20"/>
                    <w:szCs w:val="20"/>
                  </w:rPr>
                  <w:fldChar w:fldCharType="separate"/>
                </w:r>
                <w:r w:rsidRPr="00FB389F">
                  <w:rPr>
                    <w:rFonts w:ascii="Times New Roman" w:hAnsi="Times New Roman" w:cs="Times New Roman"/>
                    <w:sz w:val="20"/>
                    <w:szCs w:val="20"/>
                  </w:rPr>
                  <w:t>Prasetyo &amp; Fadholi (2024)</w:t>
                </w:r>
                <w:r w:rsidRPr="00FB389F">
                  <w:rPr>
                    <w:rFonts w:ascii="Times New Roman" w:hAnsi="Times New Roman" w:cs="Times New Roman"/>
                    <w:sz w:val="20"/>
                    <w:szCs w:val="20"/>
                  </w:rPr>
                  <w:fldChar w:fldCharType="end"/>
                </w:r>
                <w:r w:rsidRPr="00FB389F">
                  <w:rPr>
                    <w:rFonts w:ascii="Times New Roman" w:hAnsi="Times New Roman" w:cs="Times New Roman"/>
                    <w:sz w:val="20"/>
                    <w:szCs w:val="20"/>
                  </w:rPr>
                  <w:t xml:space="preserve"> </w:t>
                </w:r>
              </w:p>
            </w:tc>
            <w:tc>
              <w:tcPr>
                <w:tcW w:w="2969" w:type="dxa"/>
              </w:tcPr>
              <w:p w14:paraId="414721F1" w14:textId="77777777" w:rsidR="00A774D2" w:rsidRPr="00FB389F" w:rsidRDefault="00A774D2" w:rsidP="00953D49">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Pengaruh Penerapan Aplikasi Signal dan Layanan Samsat Keliling terhadap Kepatuhan Wajib Pajak Kendaraan Bermotor di Samsat Jakarta Utara</w:t>
                </w:r>
              </w:p>
            </w:tc>
            <w:tc>
              <w:tcPr>
                <w:tcW w:w="2129" w:type="dxa"/>
              </w:tcPr>
              <w:p w14:paraId="60EDED92" w14:textId="77777777" w:rsidR="00A774D2" w:rsidRPr="00FB389F" w:rsidRDefault="00A774D2" w:rsidP="00953D49">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Hasil penelitian menunjukkan bahwa aplikasi SIGNAL memiliki pengaruh positif dan signifikan terhadap kepatuhan wajib pajak.</w:t>
                </w:r>
              </w:p>
            </w:tc>
          </w:tr>
          <w:tr w:rsidR="00A774D2" w:rsidRPr="00FB389F" w14:paraId="1CBEDD19" w14:textId="77777777" w:rsidTr="00A774D2">
            <w:tc>
              <w:tcPr>
                <w:tcW w:w="284" w:type="dxa"/>
              </w:tcPr>
              <w:p w14:paraId="6B26A222" w14:textId="406257D2" w:rsidR="00A774D2" w:rsidRPr="00FB389F" w:rsidRDefault="00A774D2" w:rsidP="00953D49">
                <w:pPr>
                  <w:pStyle w:val="ListParagraph"/>
                  <w:ind w:left="0"/>
                  <w:jc w:val="both"/>
                  <w:rPr>
                    <w:rFonts w:ascii="Times New Roman" w:hAnsi="Times New Roman" w:cs="Times New Roman"/>
                    <w:sz w:val="20"/>
                    <w:szCs w:val="20"/>
                  </w:rPr>
                </w:pPr>
                <w:r>
                  <w:rPr>
                    <w:rFonts w:ascii="Times New Roman" w:hAnsi="Times New Roman" w:cs="Times New Roman"/>
                    <w:sz w:val="20"/>
                    <w:szCs w:val="20"/>
                  </w:rPr>
                  <w:t>9</w:t>
                </w:r>
              </w:p>
            </w:tc>
            <w:tc>
              <w:tcPr>
                <w:tcW w:w="2551" w:type="dxa"/>
              </w:tcPr>
              <w:p w14:paraId="35AB9F57" w14:textId="7AA6C6D4" w:rsidR="00A774D2" w:rsidRPr="00FB389F" w:rsidRDefault="00A774D2" w:rsidP="00953D49">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fldChar w:fldCharType="begin" w:fldLock="1"/>
                </w:r>
                <w:r w:rsidRPr="00FB389F">
                  <w:rPr>
                    <w:rFonts w:ascii="Times New Roman" w:hAnsi="Times New Roman" w:cs="Times New Roman"/>
                    <w:sz w:val="20"/>
                    <w:szCs w:val="20"/>
                  </w:rPr>
                  <w:instrText>ADDIN CSL_CITATION {"citationItems":[{"id":"ITEM-1","itemData":{"abstract":"… Pajak merupakan sumber pendapatan bagi negara dan … Salah satu pajak daerah adalah Pajak Kendaraan Bermotor (PKB). … pajak dan menggunakan haknya sesuai dengan regulasi …","author":[{"dropping-particle":"","family":"Laksmi P","given":"Kadek Wulandari","non-dropping-particle":"","parse-names":false,"suffix":""},{"dropping-particle":"","family":"Liyanto","given":"Rommy Patrik","non-dropping-particle":"","parse-names":false,"suffix":""}],"container-title":"Jurnal Akuntansi Dan Bisnis Krisnadwipayana","id":"ITEM-1","issue":"1","issued":{"date-parts":[["2024"]]},"page":"86-95","title":"Dampak Aplikasi Pajak Kendaraan Digital Nasional (Signal) Dalam Meningkatkan Kepatuhan WP","type":"article-journal","volume":"11"},"uris":["http://www.mendeley.com/documents/?uuid=58087c33-f2ad-4e1a-888b-71f363830e11"]}],"mendeley":{"formattedCitation":"(Laksmi P &amp; Liyanto, 2024)","manualFormatting":"Laksmi P &amp; Liyanto (2024)","plainTextFormattedCitation":"(Laksmi P &amp; Liyanto, 2024)","previouslyFormattedCitation":"(Laksmi P &amp; Liyanto, 2024)"},"properties":{"noteIndex":0},"schema":"https://github.com/citation-style-language/schema/raw/master/csl-citation.json"}</w:instrText>
                </w:r>
                <w:r w:rsidRPr="00FB389F">
                  <w:rPr>
                    <w:rFonts w:ascii="Times New Roman" w:hAnsi="Times New Roman" w:cs="Times New Roman"/>
                    <w:sz w:val="20"/>
                    <w:szCs w:val="20"/>
                  </w:rPr>
                  <w:fldChar w:fldCharType="separate"/>
                </w:r>
                <w:r w:rsidRPr="00FB389F">
                  <w:rPr>
                    <w:rFonts w:ascii="Times New Roman" w:hAnsi="Times New Roman" w:cs="Times New Roman"/>
                    <w:sz w:val="20"/>
                    <w:szCs w:val="20"/>
                  </w:rPr>
                  <w:t>Laksmi P &amp; Liyanto (2024)</w:t>
                </w:r>
                <w:r w:rsidRPr="00FB389F">
                  <w:rPr>
                    <w:rFonts w:ascii="Times New Roman" w:hAnsi="Times New Roman" w:cs="Times New Roman"/>
                    <w:sz w:val="20"/>
                    <w:szCs w:val="20"/>
                  </w:rPr>
                  <w:fldChar w:fldCharType="end"/>
                </w:r>
                <w:r w:rsidRPr="00FB389F">
                  <w:rPr>
                    <w:rFonts w:ascii="Times New Roman" w:hAnsi="Times New Roman" w:cs="Times New Roman"/>
                    <w:sz w:val="20"/>
                    <w:szCs w:val="20"/>
                  </w:rPr>
                  <w:t xml:space="preserve"> </w:t>
                </w:r>
              </w:p>
            </w:tc>
            <w:tc>
              <w:tcPr>
                <w:tcW w:w="2969" w:type="dxa"/>
              </w:tcPr>
              <w:p w14:paraId="140C9F1B" w14:textId="77777777" w:rsidR="00A774D2" w:rsidRPr="00FB389F" w:rsidRDefault="00A774D2" w:rsidP="00953D49">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Dampak Aplikasi Signal dalam Meningkatkan Kepatuhan Wajib Pajak</w:t>
                </w:r>
              </w:p>
            </w:tc>
            <w:tc>
              <w:tcPr>
                <w:tcW w:w="2129" w:type="dxa"/>
              </w:tcPr>
              <w:p w14:paraId="434081C3" w14:textId="77777777" w:rsidR="00A774D2" w:rsidRPr="00FB389F" w:rsidRDefault="00A774D2" w:rsidP="00953D49">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Dalam penelitian menunjukkan bahwa aplikasi memiliki dampak positif terhadap kepatuhan wajib pajak.</w:t>
                </w:r>
              </w:p>
            </w:tc>
          </w:tr>
          <w:tr w:rsidR="00A774D2" w:rsidRPr="00FB389F" w14:paraId="1B945A3E" w14:textId="77777777" w:rsidTr="00A774D2">
            <w:tc>
              <w:tcPr>
                <w:tcW w:w="284" w:type="dxa"/>
              </w:tcPr>
              <w:p w14:paraId="219C2CB8" w14:textId="20330C5E" w:rsidR="00A774D2" w:rsidRPr="00FB389F" w:rsidRDefault="00A774D2" w:rsidP="00953D49">
                <w:pPr>
                  <w:pStyle w:val="ListParagraph"/>
                  <w:ind w:left="0"/>
                  <w:jc w:val="both"/>
                  <w:rPr>
                    <w:rFonts w:ascii="Times New Roman" w:hAnsi="Times New Roman" w:cs="Times New Roman"/>
                    <w:sz w:val="20"/>
                    <w:szCs w:val="20"/>
                  </w:rPr>
                </w:pPr>
                <w:r>
                  <w:rPr>
                    <w:rFonts w:ascii="Times New Roman" w:hAnsi="Times New Roman" w:cs="Times New Roman"/>
                    <w:sz w:val="20"/>
                    <w:szCs w:val="20"/>
                  </w:rPr>
                  <w:t>10</w:t>
                </w:r>
              </w:p>
            </w:tc>
            <w:tc>
              <w:tcPr>
                <w:tcW w:w="2551" w:type="dxa"/>
              </w:tcPr>
              <w:p w14:paraId="6134D7F4" w14:textId="4426DA94" w:rsidR="00A774D2" w:rsidRPr="00FB389F" w:rsidRDefault="00A774D2" w:rsidP="00953D49">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fldChar w:fldCharType="begin" w:fldLock="1"/>
                </w:r>
                <w:r w:rsidRPr="00FB389F">
                  <w:rPr>
                    <w:rFonts w:ascii="Times New Roman" w:hAnsi="Times New Roman" w:cs="Times New Roman"/>
                    <w:sz w:val="20"/>
                    <w:szCs w:val="20"/>
                  </w:rPr>
                  <w:instrText>ADDIN CSL_CITATION {"citationItems":[{"id":"ITEM-1","itemData":{"abstract":"Abstract eran Humas memegang peranan penting sebagai jembatan penyampaian informasi kepada masyarakat dalam meningkatkan kesadaran membayar pajak. Hal tersebut menjadi tujuan untuk kemajuan instansi pemerintah, karena humas harus memiliki …","author":[{"dropping-particle":"","family":"Alamri","given":"Mochsen H","non-dropping-particle":"","parse-names":false,"suffix":""},{"dropping-particle":"","family":"Mingkid","given":"Elfie","non-dropping-particle":"","parse-names":false,"suffix":""},{"dropping-particle":"","family":"Kalesaran","given":"Edmon R","non-dropping-particle":"","parse-names":false,"suffix":""}],"container-title":"Acta Diurna Komunikasi","id":"ITEM-1","issue":"3","issued":{"date-parts":[["2021"]]},"page":"1-10","title":"Peran Humas Kantor Pelayanan Pajak Pratama (KPP) Manado Dalam Meningkatkan Kesadaran Masyarakat Membayar Pajak","type":"article-journal","volume":"3"},"uris":["http://www.mendeley.com/documents/?uuid=70727306-3f05-4593-b82d-8a48ff9832d5"]}],"mendeley":{"formattedCitation":"(Alamri et al., 2021)","manualFormatting":"Alamri et al., (2021)","plainTextFormattedCitation":"(Alamri et al., 2021)","previouslyFormattedCitation":"(Alamri et al., 2021)"},"properties":{"noteIndex":0},"schema":"https://github.com/citation-style-language/schema/raw/master/csl-citation.json"}</w:instrText>
                </w:r>
                <w:r w:rsidRPr="00FB389F">
                  <w:rPr>
                    <w:rFonts w:ascii="Times New Roman" w:hAnsi="Times New Roman" w:cs="Times New Roman"/>
                    <w:sz w:val="20"/>
                    <w:szCs w:val="20"/>
                  </w:rPr>
                  <w:fldChar w:fldCharType="separate"/>
                </w:r>
                <w:r w:rsidRPr="00FB389F">
                  <w:rPr>
                    <w:rFonts w:ascii="Times New Roman" w:hAnsi="Times New Roman" w:cs="Times New Roman"/>
                    <w:sz w:val="20"/>
                    <w:szCs w:val="20"/>
                  </w:rPr>
                  <w:t xml:space="preserve">Alamri </w:t>
                </w:r>
                <w:r w:rsidRPr="00FB389F">
                  <w:rPr>
                    <w:rFonts w:ascii="Times New Roman" w:hAnsi="Times New Roman" w:cs="Times New Roman"/>
                    <w:i/>
                    <w:iCs/>
                    <w:sz w:val="20"/>
                    <w:szCs w:val="20"/>
                  </w:rPr>
                  <w:t>et al</w:t>
                </w:r>
                <w:r w:rsidRPr="00FB389F">
                  <w:rPr>
                    <w:rFonts w:ascii="Times New Roman" w:hAnsi="Times New Roman" w:cs="Times New Roman"/>
                    <w:sz w:val="20"/>
                    <w:szCs w:val="20"/>
                  </w:rPr>
                  <w:t>., (2021)</w:t>
                </w:r>
                <w:r w:rsidRPr="00FB389F">
                  <w:rPr>
                    <w:rFonts w:ascii="Times New Roman" w:hAnsi="Times New Roman" w:cs="Times New Roman"/>
                    <w:sz w:val="20"/>
                    <w:szCs w:val="20"/>
                  </w:rPr>
                  <w:fldChar w:fldCharType="end"/>
                </w:r>
                <w:r w:rsidRPr="00FB389F">
                  <w:rPr>
                    <w:rFonts w:ascii="Times New Roman" w:hAnsi="Times New Roman" w:cs="Times New Roman"/>
                    <w:sz w:val="20"/>
                    <w:szCs w:val="20"/>
                  </w:rPr>
                  <w:t xml:space="preserve"> </w:t>
                </w:r>
              </w:p>
            </w:tc>
            <w:tc>
              <w:tcPr>
                <w:tcW w:w="2969" w:type="dxa"/>
              </w:tcPr>
              <w:p w14:paraId="434D9D9B" w14:textId="77777777" w:rsidR="00A774D2" w:rsidRPr="00FB389F" w:rsidRDefault="00A774D2" w:rsidP="00953D49">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Peran Humas (KPPP) Manado dalam Meningkatkan Kesadaran Masyarakat Membayar Pajak</w:t>
                </w:r>
              </w:p>
            </w:tc>
            <w:tc>
              <w:tcPr>
                <w:tcW w:w="2129" w:type="dxa"/>
              </w:tcPr>
              <w:p w14:paraId="13A427B7" w14:textId="35F38970" w:rsidR="00A774D2" w:rsidRPr="00FB389F" w:rsidRDefault="00A774D2" w:rsidP="00953D49">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 xml:space="preserve">Humas berpengaruh </w:t>
                </w:r>
                <w:r>
                  <w:rPr>
                    <w:rFonts w:ascii="Times New Roman" w:hAnsi="Times New Roman" w:cs="Times New Roman"/>
                    <w:sz w:val="20"/>
                    <w:szCs w:val="20"/>
                  </w:rPr>
                  <w:t xml:space="preserve">signifikan </w:t>
                </w:r>
                <w:r w:rsidRPr="00FB389F">
                  <w:rPr>
                    <w:rFonts w:ascii="Times New Roman" w:hAnsi="Times New Roman" w:cs="Times New Roman"/>
                    <w:sz w:val="20"/>
                    <w:szCs w:val="20"/>
                  </w:rPr>
                  <w:t>dalam meningkatkan kesadaran dalam membayar pajak</w:t>
                </w:r>
              </w:p>
            </w:tc>
          </w:tr>
          <w:tr w:rsidR="00A774D2" w:rsidRPr="00FB389F" w14:paraId="67D9B2FE" w14:textId="77777777" w:rsidTr="00A774D2">
            <w:tc>
              <w:tcPr>
                <w:tcW w:w="284" w:type="dxa"/>
              </w:tcPr>
              <w:p w14:paraId="7A5B1160" w14:textId="5C411ECB" w:rsidR="00A774D2" w:rsidRPr="00FB389F" w:rsidRDefault="00A774D2" w:rsidP="00953D49">
                <w:pPr>
                  <w:pStyle w:val="ListParagraph"/>
                  <w:ind w:left="0"/>
                  <w:jc w:val="both"/>
                  <w:rPr>
                    <w:rFonts w:ascii="Times New Roman" w:hAnsi="Times New Roman" w:cs="Times New Roman"/>
                    <w:sz w:val="20"/>
                    <w:szCs w:val="20"/>
                  </w:rPr>
                </w:pPr>
                <w:r>
                  <w:rPr>
                    <w:rFonts w:ascii="Times New Roman" w:hAnsi="Times New Roman" w:cs="Times New Roman"/>
                    <w:sz w:val="20"/>
                    <w:szCs w:val="20"/>
                  </w:rPr>
                  <w:t>11</w:t>
                </w:r>
              </w:p>
            </w:tc>
            <w:tc>
              <w:tcPr>
                <w:tcW w:w="2551" w:type="dxa"/>
              </w:tcPr>
              <w:p w14:paraId="2556D04C" w14:textId="7F6C5739" w:rsidR="00A774D2" w:rsidRPr="00FB389F" w:rsidRDefault="00A774D2" w:rsidP="00953D49">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fldChar w:fldCharType="begin" w:fldLock="1"/>
                </w:r>
                <w:r w:rsidRPr="00FB389F">
                  <w:rPr>
                    <w:rFonts w:ascii="Times New Roman" w:hAnsi="Times New Roman" w:cs="Times New Roman"/>
                    <w:sz w:val="20"/>
                    <w:szCs w:val="20"/>
                  </w:rPr>
                  <w:instrText>ADDIN CSL_CITATION {"citationItems":[{"id":"ITEM-1","itemData":{"abstract":"Purpose: This scientific article aims to demonstrate the positive impact of public relations in providing and disseminating information to the general public, resulting in increased income for the region. This paper discusses the concept of Government Public Relations as a means of optimizing the distribution of public services. Specifically, the focus is on the communication and transmission of information to the wider population. This paper examines the potential impact of government public relations on increasing tax compliance awareness among the public in Batam City. The analysis explores strategies for enhancing public awareness of tax obligations. This text discusses the concept of tax as a mandatory contribution by citizens that is crucial for generating revenue for the state. The management of taxes is considered to be of utmost importance due to its potential within a structured framework. Methodology: This scholarly article employs qualitative and descriptive analysis techniques to analyze and observe pre-existing data. Result: From the research conducted, it is found that there is a significant increase in public awareness of paying taxes in Batam City, yet some community groups are still not aware of the need to pay taxes.","author":[{"dropping-particle":"","family":"Gultom","given":"Deby Novalia","non-dropping-particle":"","parse-names":false,"suffix":""},{"dropping-particle":"","family":"Salsabila","given":"Lubna","non-dropping-particle":"","parse-names":false,"suffix":""},{"dropping-particle":"","family":"Teovani Lodan","given":"Karol","non-dropping-particle":"","parse-names":false,"suffix":""},{"dropping-particle":"","family":"Dompak","given":"Timbul","non-dropping-particle":"","parse-names":false,"suffix":""},{"dropping-particle":"","family":"Imam Akbar Hairi","given":"Muhammad","non-dropping-particle":"","parse-names":false,"suffix":""},{"dropping-particle":"","family":"Ngurah Rai Denpasar","given":"Universitas","non-dropping-particle":"","parse-names":false,"suffix":""}],"container-title":"Jurnal Studi Pemerintah dan Akuntabilitas (Jastaka)","id":"ITEM-1","issue":"1","issued":{"date-parts":[["2023"]]},"page":"17-29","title":"Peran Humas Pemerintah terhadap Peningkatan Kesadaran Masyarakat Dalam Membayar Pajak di Kota Batam","type":"article-journal","volume":"3"},"uris":["http://www.mendeley.com/documents/?uuid=139e3ee3-d0a2-4f75-ad03-9ac68100420f"]}],"mendeley":{"formattedCitation":"(Gultom et al., 2023)","manualFormatting":"Gultom et al., (2023)","plainTextFormattedCitation":"(Gultom et al., 2023)","previouslyFormattedCitation":"(Gultom et al., 2023)"},"properties":{"noteIndex":0},"schema":"https://github.com/citation-style-language/schema/raw/master/csl-citation.json"}</w:instrText>
                </w:r>
                <w:r w:rsidRPr="00FB389F">
                  <w:rPr>
                    <w:rFonts w:ascii="Times New Roman" w:hAnsi="Times New Roman" w:cs="Times New Roman"/>
                    <w:sz w:val="20"/>
                    <w:szCs w:val="20"/>
                  </w:rPr>
                  <w:fldChar w:fldCharType="separate"/>
                </w:r>
                <w:r w:rsidRPr="00FB389F">
                  <w:rPr>
                    <w:rFonts w:ascii="Times New Roman" w:hAnsi="Times New Roman" w:cs="Times New Roman"/>
                    <w:sz w:val="20"/>
                    <w:szCs w:val="20"/>
                  </w:rPr>
                  <w:t>Gultom</w:t>
                </w:r>
                <w:r w:rsidRPr="00FB389F">
                  <w:rPr>
                    <w:rFonts w:ascii="Times New Roman" w:hAnsi="Times New Roman" w:cs="Times New Roman"/>
                    <w:i/>
                    <w:iCs/>
                    <w:sz w:val="20"/>
                    <w:szCs w:val="20"/>
                  </w:rPr>
                  <w:t xml:space="preserve"> et al.</w:t>
                </w:r>
                <w:r w:rsidRPr="00FB389F">
                  <w:rPr>
                    <w:rFonts w:ascii="Times New Roman" w:hAnsi="Times New Roman" w:cs="Times New Roman"/>
                    <w:sz w:val="20"/>
                    <w:szCs w:val="20"/>
                  </w:rPr>
                  <w:t>, (2023)</w:t>
                </w:r>
                <w:r w:rsidRPr="00FB389F">
                  <w:rPr>
                    <w:rFonts w:ascii="Times New Roman" w:hAnsi="Times New Roman" w:cs="Times New Roman"/>
                    <w:sz w:val="20"/>
                    <w:szCs w:val="20"/>
                  </w:rPr>
                  <w:fldChar w:fldCharType="end"/>
                </w:r>
                <w:r w:rsidRPr="00FB389F">
                  <w:rPr>
                    <w:rFonts w:ascii="Times New Roman" w:hAnsi="Times New Roman" w:cs="Times New Roman"/>
                    <w:sz w:val="20"/>
                    <w:szCs w:val="20"/>
                  </w:rPr>
                  <w:t xml:space="preserve"> </w:t>
                </w:r>
              </w:p>
            </w:tc>
            <w:tc>
              <w:tcPr>
                <w:tcW w:w="2969" w:type="dxa"/>
              </w:tcPr>
              <w:p w14:paraId="0E81A9F0" w14:textId="77777777" w:rsidR="00A774D2" w:rsidRPr="00FB389F" w:rsidRDefault="00A774D2" w:rsidP="00953D49">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Peran Humas Pemerintah terhadap Peningkatan Kesadaran Masyarakat dalam Membayar Pajak di Kota Batam</w:t>
                </w:r>
              </w:p>
            </w:tc>
            <w:tc>
              <w:tcPr>
                <w:tcW w:w="2129" w:type="dxa"/>
              </w:tcPr>
              <w:p w14:paraId="1F6103C1" w14:textId="77777777" w:rsidR="00A774D2" w:rsidRPr="00FB389F" w:rsidRDefault="00A774D2" w:rsidP="00953D49">
                <w:pPr>
                  <w:pStyle w:val="ListParagraph"/>
                  <w:keepNext/>
                  <w:ind w:left="0"/>
                  <w:jc w:val="both"/>
                  <w:rPr>
                    <w:rFonts w:ascii="Times New Roman" w:hAnsi="Times New Roman" w:cs="Times New Roman"/>
                    <w:sz w:val="20"/>
                    <w:szCs w:val="20"/>
                  </w:rPr>
                </w:pPr>
                <w:r w:rsidRPr="00FB389F">
                  <w:rPr>
                    <w:rFonts w:ascii="Times New Roman" w:hAnsi="Times New Roman" w:cs="Times New Roman"/>
                    <w:sz w:val="20"/>
                    <w:szCs w:val="20"/>
                  </w:rPr>
                  <w:t>Humas berpengaruh signifikan dalam upaya peningkatan Kesadaran Masyarakat dalam Membayar Pajak</w:t>
                </w:r>
              </w:p>
            </w:tc>
          </w:tr>
        </w:tbl>
        <w:p w14:paraId="25B496BD" w14:textId="77777777" w:rsidR="00854DAF" w:rsidRPr="00FB389F" w:rsidRDefault="00854DAF" w:rsidP="00854DAF">
          <w:pPr>
            <w:jc w:val="both"/>
            <w:rPr>
              <w:rFonts w:ascii="Times New Roman" w:hAnsi="Times New Roman" w:cs="Times New Roman"/>
            </w:rPr>
          </w:pPr>
        </w:p>
        <w:p w14:paraId="1C0789AF" w14:textId="77777777" w:rsidR="00854DAF" w:rsidRPr="00FB389F" w:rsidRDefault="00854DAF" w:rsidP="00854DAF">
          <w:pPr>
            <w:pStyle w:val="Heading2"/>
            <w:jc w:val="both"/>
          </w:pPr>
          <w:bookmarkStart w:id="26" w:name="_Toc203046230"/>
          <w:r w:rsidRPr="00FB389F">
            <w:lastRenderedPageBreak/>
            <w:t>2.3</w:t>
          </w:r>
          <w:r w:rsidRPr="00FB389F">
            <w:tab/>
            <w:t>Kerangka Konseptual</w:t>
          </w:r>
          <w:bookmarkEnd w:id="26"/>
        </w:p>
        <w:p w14:paraId="6839BAD0" w14:textId="77777777" w:rsidR="00854DAF" w:rsidRDefault="00854DAF" w:rsidP="00854DAF">
          <w:pPr>
            <w:spacing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 xml:space="preserve">Mengacu pada landasan teori dan sejumlah penelitian terdahulu yang menjadi rujukan terkait dengan fenomena serta variabel penelitian, peneliti kemudian menyusun struktur konseptual yang akan diaplikasikan dalam penelitian ini sebagai berikut : </w:t>
          </w:r>
        </w:p>
        <w:p w14:paraId="09C0BF44" w14:textId="4474F948" w:rsidR="00854DAF" w:rsidRPr="00960B76" w:rsidRDefault="00960B76" w:rsidP="00960B76">
          <w:pPr>
            <w:spacing w:after="0" w:line="480" w:lineRule="auto"/>
            <w:ind w:firstLine="720"/>
            <w:jc w:val="both"/>
            <w:rPr>
              <w:rFonts w:ascii="Times New Roman" w:hAnsi="Times New Roman" w:cs="Times New Roman"/>
              <w:b/>
              <w:sz w:val="24"/>
              <w:szCs w:val="24"/>
            </w:rPr>
          </w:pPr>
          <w:r>
            <w:rPr>
              <w:rFonts w:ascii="Times New Roman" w:hAnsi="Times New Roman" w:cs="Times New Roman"/>
              <w:b/>
              <w:sz w:val="24"/>
              <w:szCs w:val="24"/>
            </w:rPr>
            <w:drawing>
              <wp:inline distT="0" distB="0" distL="0" distR="0" wp14:anchorId="5651FE3F" wp14:editId="36A5F0ED">
                <wp:extent cx="4276725" cy="3549682"/>
                <wp:effectExtent l="0" t="0" r="0" b="0"/>
                <wp:docPr id="509797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97261" name="Picture 509797261"/>
                        <pic:cNvPicPr/>
                      </pic:nvPicPr>
                      <pic:blipFill rotWithShape="1">
                        <a:blip r:embed="rId16">
                          <a:extLst>
                            <a:ext uri="{28A0092B-C50C-407E-A947-70E740481C1C}">
                              <a14:useLocalDpi xmlns:a14="http://schemas.microsoft.com/office/drawing/2010/main" val="0"/>
                            </a:ext>
                          </a:extLst>
                        </a:blip>
                        <a:srcRect l="30423" t="29240" r="31784" b="14967"/>
                        <a:stretch/>
                      </pic:blipFill>
                      <pic:spPr bwMode="auto">
                        <a:xfrm>
                          <a:off x="0" y="0"/>
                          <a:ext cx="4290236" cy="3560896"/>
                        </a:xfrm>
                        <a:prstGeom prst="rect">
                          <a:avLst/>
                        </a:prstGeom>
                        <a:ln>
                          <a:noFill/>
                        </a:ln>
                        <a:extLst>
                          <a:ext uri="{53640926-AAD7-44D8-BBD7-CCE9431645EC}">
                            <a14:shadowObscured xmlns:a14="http://schemas.microsoft.com/office/drawing/2010/main"/>
                          </a:ext>
                        </a:extLst>
                      </pic:spPr>
                    </pic:pic>
                  </a:graphicData>
                </a:graphic>
              </wp:inline>
            </w:drawing>
          </w:r>
        </w:p>
        <w:p w14:paraId="4276574A" w14:textId="5FBC0709" w:rsidR="00854DAF" w:rsidRPr="00FB389F" w:rsidRDefault="00854DAF" w:rsidP="007753AA">
          <w:pPr>
            <w:pStyle w:val="Caption"/>
            <w:rPr>
              <w:i/>
            </w:rPr>
          </w:pPr>
          <w:bookmarkStart w:id="27" w:name="_Toc190069487"/>
          <w:r w:rsidRPr="00FB389F">
            <w:t xml:space="preserve">Gambar 2. </w:t>
          </w:r>
          <w:r w:rsidRPr="00FB389F">
            <w:rPr>
              <w:i/>
            </w:rPr>
            <w:fldChar w:fldCharType="begin" w:fldLock="1"/>
          </w:r>
          <w:r w:rsidRPr="00FB389F">
            <w:instrText xml:space="preserve"> SEQ Gambar_2. \* ARABIC </w:instrText>
          </w:r>
          <w:r w:rsidRPr="00FB389F">
            <w:rPr>
              <w:i/>
            </w:rPr>
            <w:fldChar w:fldCharType="separate"/>
          </w:r>
          <w:r w:rsidR="00604734">
            <w:t>1</w:t>
          </w:r>
          <w:r w:rsidRPr="00FB389F">
            <w:rPr>
              <w:i/>
            </w:rPr>
            <w:fldChar w:fldCharType="end"/>
          </w:r>
          <w:r w:rsidRPr="00FB389F">
            <w:t xml:space="preserve"> Kerangka Konseptual</w:t>
          </w:r>
          <w:bookmarkEnd w:id="27"/>
        </w:p>
        <w:p w14:paraId="50FF8594" w14:textId="77777777" w:rsidR="00854DAF" w:rsidRPr="00FB389F" w:rsidRDefault="00854DAF" w:rsidP="00854DAF">
          <w:pPr>
            <w:jc w:val="both"/>
            <w:rPr>
              <w:rFonts w:ascii="Times New Roman" w:hAnsi="Times New Roman" w:cs="Times New Roman"/>
            </w:rPr>
          </w:pPr>
        </w:p>
        <w:p w14:paraId="75B4547B" w14:textId="77777777" w:rsidR="00854DAF" w:rsidRPr="00FB389F" w:rsidRDefault="00854DAF" w:rsidP="00854DAF">
          <w:pPr>
            <w:pStyle w:val="Heading2"/>
            <w:jc w:val="both"/>
          </w:pPr>
          <w:bookmarkStart w:id="28" w:name="_Toc203046231"/>
          <w:r w:rsidRPr="00FB389F">
            <w:t>2.4</w:t>
          </w:r>
          <w:r w:rsidRPr="00FB389F">
            <w:tab/>
            <w:t>Pengembangan Hipotesis</w:t>
          </w:r>
          <w:bookmarkEnd w:id="28"/>
        </w:p>
        <w:p w14:paraId="2219EB18" w14:textId="77777777" w:rsidR="00854DAF" w:rsidRPr="00FB389F" w:rsidRDefault="00854DAF" w:rsidP="00854DAF">
          <w:pPr>
            <w:pStyle w:val="Heading3"/>
          </w:pPr>
          <w:bookmarkStart w:id="29" w:name="_Toc203046232"/>
          <w:r w:rsidRPr="00FB389F">
            <w:t>2.4.1</w:t>
          </w:r>
          <w:r w:rsidRPr="00FB389F">
            <w:tab/>
            <w:t>Pengaruh Literasi Pajak terhadap Kepatuhan Wajib Pajak kendaraan Bermotor</w:t>
          </w:r>
          <w:bookmarkEnd w:id="29"/>
          <w:r w:rsidRPr="00FB389F">
            <w:t xml:space="preserve"> </w:t>
          </w:r>
        </w:p>
        <w:p w14:paraId="575CCDA9" w14:textId="097DD696" w:rsidR="00854DAF" w:rsidRPr="00FB389F" w:rsidRDefault="00854DAF" w:rsidP="00854DAF">
          <w:pPr>
            <w:tabs>
              <w:tab w:val="left" w:pos="709"/>
            </w:tabs>
            <w:spacing w:line="480" w:lineRule="auto"/>
            <w:ind w:left="-153"/>
            <w:jc w:val="both"/>
            <w:rPr>
              <w:rFonts w:ascii="Times New Roman" w:hAnsi="Times New Roman" w:cs="Times New Roman"/>
              <w:b/>
              <w:sz w:val="24"/>
              <w:szCs w:val="24"/>
            </w:rPr>
          </w:pPr>
          <w:r w:rsidRPr="00FB389F">
            <w:rPr>
              <w:rFonts w:ascii="Times New Roman" w:hAnsi="Times New Roman" w:cs="Times New Roman"/>
              <w:sz w:val="24"/>
              <w:szCs w:val="24"/>
            </w:rPr>
            <w:tab/>
          </w:r>
          <w:r w:rsidRPr="00FB389F">
            <w:rPr>
              <w:rFonts w:ascii="Times New Roman" w:hAnsi="Times New Roman" w:cs="Times New Roman"/>
              <w:sz w:val="24"/>
              <w:szCs w:val="24"/>
            </w:rPr>
            <w:tab/>
            <w:t xml:space="preserve">Di dalam teori atribusi menjelaskan bahwa seseorang bertindak karena dipengaruhi oleh faktor internal dan eksternal. Salah satu aspek internal yang dapat mempengaruhi perilaku dalam kepatuhan wajib pajak adalah literasi pajak. Kapasitas </w:t>
          </w:r>
          <w:r w:rsidRPr="00FB389F">
            <w:rPr>
              <w:rFonts w:ascii="Times New Roman" w:hAnsi="Times New Roman" w:cs="Times New Roman"/>
              <w:sz w:val="24"/>
              <w:szCs w:val="24"/>
            </w:rPr>
            <w:lastRenderedPageBreak/>
            <w:t xml:space="preserve">dan pemahaman seseorang untuk membaca, memahami, dan melaksanakan informasi terkait pajak melalui pengambilan keputusan dikenal sebagai literasi pajak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{"citationItems":[{"id":"ITEM-1","itemData":{"DOI":"10.29103/jak.v10i2.7182","ISSN":"2301-4717","abstract":"This study discusses taxpayer compliance, one of which is in a sector that has considerable potential as part of tax revenue but is not yet at the expected level of tax compliance, namely MSME taxpayers. This study aims to determine the effect of tax literacy, administrative system modernization, tax incentives, and tax morale on MSME taxpayer compliance. The research method used is a quantitative approach with a survey method. Respondents in this study were MSME taxpayers in South Tangerang City, with a total sample of 100 respondents. The data analysis method used is multiple linear regression, with a data processing tool in the form of SPSS. The results partially show that tax literacy has no effect on MSME taxpayer compliance, modernization of the administrative system affects MSME taxpayer compliance, tax incentives affect MSME taxpayer compliance, and tax morale affects MSME taxpayer compliance. The results of the study simultaneously show that tax literacy, administrative system modernization, tax incentives, and tax morale affect MSME taxpayer compliance. The implications of this finding are expected to be involved as one of the considerations for the Directorate General of Taxes, by knowing the factors related to taxpayer compliance, especially in this case MSME taxpayers, so that they can contribute as a basis for decision making or making tax policies and regulations in an effort to increase tax revenue. with tax compliance in Indonesia. Keywords : tax literacy, administrative system modernization, tax incentives,tax morale, taxpayer compliance","author":[{"dropping-particle":"","family":"Kusumadewi","given":"Dwi Rahmawati","non-dropping-particle":"","parse-names":false,"suffix":""},{"dropping-particle":"","family":"Dyarini","given":"Dyarini","non-dropping-particle":"","parse-names":false,"suffix":""}],"container-title":"Jurnal Akuntansi dan Keuangan","id":"ITEM-1","issue":"2","issued":{"date-parts":[["2022"]]},"page":"171","title":"Pengaruh Literasi Pajak, Modernisasi Sistem Administrasi, Insentif Pajak dan Moral Pajak Terhadap Kepatuhan Wajib Pajak UMKM","type":"article-journal","volume":"10"},"uris":["http://www.mendeley.com/documents/?uuid=bc69c30f-d6ab-42d1-adc0-18689cbc19cf"]}],"mendeley":{"formattedCitation":"(Kusumadewi &amp; Dyarini, 2022)","plainTextFormattedCitation":"(Kusumadewi &amp; Dyarini, 2022)","previouslyFormattedCitation":"(Kusumadewi &amp; Dyarini, 2022)"},"properties":{"noteIndex":0},"schema":"https://github.com/citation-style-language/schema/raw/master/csl-citation.json"}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(Kusumadewi &amp; Dyarini, 2022)</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w:t>
          </w:r>
          <w:r w:rsidR="007D57FA">
            <w:rPr>
              <w:rFonts w:ascii="Times New Roman" w:hAnsi="Times New Roman" w:cs="Times New Roman"/>
              <w:sz w:val="24"/>
              <w:szCs w:val="24"/>
            </w:rPr>
            <w:t>Dengan demikian</w:t>
          </w:r>
          <w:r w:rsidRPr="00FB389F">
            <w:rPr>
              <w:rFonts w:ascii="Times New Roman" w:hAnsi="Times New Roman" w:cs="Times New Roman"/>
              <w:sz w:val="24"/>
              <w:szCs w:val="24"/>
            </w:rPr>
            <w:t xml:space="preserve">, adanya </w:t>
          </w:r>
          <w:r w:rsidR="007D57FA">
            <w:rPr>
              <w:rFonts w:ascii="Times New Roman" w:hAnsi="Times New Roman" w:cs="Times New Roman"/>
              <w:sz w:val="24"/>
              <w:szCs w:val="24"/>
            </w:rPr>
            <w:t>pemahaman perpajakan</w:t>
          </w:r>
          <w:r w:rsidRPr="00FB389F">
            <w:rPr>
              <w:rFonts w:ascii="Times New Roman" w:hAnsi="Times New Roman" w:cs="Times New Roman"/>
              <w:sz w:val="24"/>
              <w:szCs w:val="24"/>
            </w:rPr>
            <w:t xml:space="preserve"> yang baik</w:t>
          </w:r>
          <w:r w:rsidR="007D57FA">
            <w:rPr>
              <w:rFonts w:ascii="Times New Roman" w:hAnsi="Times New Roman" w:cs="Times New Roman"/>
              <w:sz w:val="24"/>
              <w:szCs w:val="24"/>
            </w:rPr>
            <w:t xml:space="preserve">, </w:t>
          </w:r>
          <w:r w:rsidRPr="00FB389F">
            <w:rPr>
              <w:rFonts w:ascii="Times New Roman" w:hAnsi="Times New Roman" w:cs="Times New Roman"/>
              <w:sz w:val="24"/>
              <w:szCs w:val="24"/>
            </w:rPr>
            <w:t>wajib pajak akan lebih mudah memenuhi kewajiban pajak kendaraan bermotornya dan akhirnya akan meningkatkan kepatuhan wajib pajak. Hal yang harus dipahami dalam literasi pajak guna meningkatkan kepatuhan wajib pajak kendaraan bermotor ialah, memahami peraturan mengenai pajak kendaraan bermotor, mengetahui tarif pajak yang dikenakan, dan mengetahui pentingnya pajak  kendaraan bermotor bagi pembangunan daerah.</w:t>
          </w:r>
        </w:p>
        <w:p w14:paraId="1E4AB359" w14:textId="77777777" w:rsidR="00854DAF" w:rsidRPr="00FB389F" w:rsidRDefault="00854DAF" w:rsidP="00854DAF">
          <w:pPr>
            <w:tabs>
              <w:tab w:val="left" w:pos="567"/>
            </w:tabs>
            <w:spacing w:line="480" w:lineRule="auto"/>
            <w:ind w:left="-153"/>
            <w:jc w:val="both"/>
            <w:rPr>
              <w:rFonts w:ascii="Times New Roman" w:hAnsi="Times New Roman" w:cs="Times New Roman"/>
              <w:sz w:val="24"/>
              <w:szCs w:val="24"/>
            </w:rPr>
          </w:pPr>
          <w:r w:rsidRPr="00FB389F">
            <w:rPr>
              <w:rFonts w:ascii="Times New Roman" w:hAnsi="Times New Roman" w:cs="Times New Roman"/>
              <w:b/>
              <w:sz w:val="24"/>
              <w:szCs w:val="24"/>
            </w:rPr>
            <w:tab/>
          </w:r>
          <w:r w:rsidRPr="00FB389F">
            <w:rPr>
              <w:rFonts w:ascii="Times New Roman" w:hAnsi="Times New Roman" w:cs="Times New Roman"/>
              <w:b/>
              <w:sz w:val="24"/>
              <w:szCs w:val="24"/>
            </w:rPr>
            <w:tab/>
          </w:r>
          <w:r w:rsidRPr="00FB389F">
            <w:rPr>
              <w:rFonts w:ascii="Times New Roman" w:hAnsi="Times New Roman" w:cs="Times New Roman"/>
              <w:sz w:val="24"/>
              <w:szCs w:val="24"/>
            </w:rPr>
            <w:t xml:space="preserve">Hal ini sejalan dengan penelitian Amang &amp; Selong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{"citationItems":[{"id":"ITEM-1","itemData":{"author":[{"dropping-particle":"","family":"Amang","given":"Safri Baso","non-dropping-particle":"","parse-names":false,"suffix":""},{"dropping-particle":"","family":"Selong","given":"Abbas","non-dropping-particle":"","parse-names":false,"suffix":""}],"id":"ITEM-1","issue":"1","issued":{"date-parts":[["2024"]]},"title":"Pengaruh Inovasi Layanan, Kondisi Keuangan, dan Literasi Pajak Terhadap Kepatuhan Wajib Pajak di Kota Makassar","type":"article-journal","volume":"5"},"suppress-author":1,"uris":["http://www.mendeley.com/documents/?uuid=206b9ad2-9e56-4675-ad87-9abeeb011279"]}],"mendeley":{"formattedCitation":"(2024)","plainTextFormattedCitation":"(2024)","previouslyFormattedCitation":"(2024)"},"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(2024)</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dan Simongkir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{"citationItems":[{"id":"ITEM-1","itemData":{"ISSN":"2654-4326","abstract":"Penelitian ini bertujuan untuk menganalisis Pengaruh Penghasilan, Literasi Pajak, Pemanfaatan Aplikasi Pajak, Kesadaran Wajib Pajak terhadap Kepatuhan Wajib Pajak UMKM. Penelitian ini menggunakan pendekatan kuantitatif. Populasi pada penelitian ini adalah Wajib Pajak UMKM di Wilayah KPP Pratama Pondok Aren. Sampel pada penelitian ini sebanyak 100 responden. Data yang digunakan adalah data primer yang diambil dari kuisioner yang disebar kepada responden. Analisis data yang digunakan dalam penelitian ini menggunakan software SmartPLS Versi 3.0. Hasil dari penelitian ini menunjukkan bahwa pengaruh penghasilan, literasi pajak, pemanfaatan aplikasi pajak dan kesadaran wajib pajak berpengauh positif dan signifikan terhadap kepatuhan wajib pajak UMKM di KPP Pratama Pondok Aren. Kata Kunci: Penghasilan, Literasi Pajak, Pemanfaatan Aplikasi Pajak, Kesadaran Wajib Pajak terhadap Kepatuhan Wajib Pajak UMKM","author":[{"dropping-particle":"","family":"Simongkir","given":"Rona Tumiur Mauli Carolina","non-dropping-particle":"","parse-names":false,"suffix":""}],"container-title":"Jurnal Riset Menejemen &amp; Bisnis Dewantara","id":"ITEM-1","issue":"2","issued":{"date-parts":[["2023"]]},"page":"57-74","title":"Pengaruh Penghasilan, Literasi Pajak, Pemanfaatan Aplikasi Pajak, dan Kesadaran Wajib Pajak Terhadap Kepatuhan Wajib Pajak (Studi Pada Wajib Pajak Wilayah Kantor Pelayanan Pajak Pratama Pondok Aren","type":"article-journal","volume":"6"},"suppress-author":1,"uris":["http://www.mendeley.com/documents/?uuid=9db0eedd-4ec2-4fde-a64b-c631adfec376"]}],"mendeley":{"formattedCitation":"(2023)","plainTextFormattedCitation":"(2023)","previouslyFormattedCitation":"(2023)"},"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(2023)</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menunjukkan bahwa variabel literasi pajak berpengaruh positif dan signifikan terhadap kepatuhan wajib pajak. Dari uraian di atas menunjukkan bahwa literasi pajak berpengaruh terhadap kepatuhan wajib pajak, maka penelitian ini mengambil hipotesis :</w:t>
          </w:r>
        </w:p>
        <w:p w14:paraId="32CF26D6" w14:textId="77777777" w:rsidR="00854DAF" w:rsidRPr="00FB389F" w:rsidRDefault="00854DAF" w:rsidP="00854DAF">
          <w:pPr>
            <w:tabs>
              <w:tab w:val="left" w:pos="567"/>
            </w:tabs>
            <w:spacing w:line="480" w:lineRule="auto"/>
            <w:ind w:left="-153"/>
            <w:jc w:val="both"/>
            <w:rPr>
              <w:rFonts w:ascii="Times New Roman" w:hAnsi="Times New Roman" w:cs="Times New Roman"/>
              <w:b/>
              <w:sz w:val="24"/>
              <w:szCs w:val="24"/>
            </w:rPr>
          </w:pPr>
          <w:r w:rsidRPr="00FB389F">
            <w:rPr>
              <w:rFonts w:ascii="Times New Roman" w:hAnsi="Times New Roman" w:cs="Times New Roman"/>
              <w:b/>
              <w:bCs/>
              <w:sz w:val="24"/>
              <w:szCs w:val="24"/>
            </w:rPr>
            <w:t>H</w:t>
          </w:r>
          <w:r w:rsidRPr="00FB389F">
            <w:rPr>
              <w:rFonts w:ascii="Times New Roman" w:hAnsi="Times New Roman" w:cs="Times New Roman"/>
              <w:b/>
              <w:bCs/>
              <w:sz w:val="24"/>
              <w:szCs w:val="24"/>
              <w:vertAlign w:val="subscript"/>
            </w:rPr>
            <w:t xml:space="preserve">1 </w:t>
          </w:r>
          <w:r w:rsidRPr="00FB389F">
            <w:rPr>
              <w:rFonts w:ascii="Times New Roman" w:hAnsi="Times New Roman" w:cs="Times New Roman"/>
              <w:b/>
              <w:bCs/>
              <w:sz w:val="24"/>
              <w:szCs w:val="24"/>
            </w:rPr>
            <w:t>: Literasi Pajak berpengaruh signifikan dan positif terhadap Kepatuhan Wajib Pajak  Kendaraan Bermotor</w:t>
          </w:r>
        </w:p>
        <w:p w14:paraId="5011C0D9" w14:textId="77777777" w:rsidR="00854DAF" w:rsidRPr="00FB389F" w:rsidRDefault="00854DAF" w:rsidP="00854DAF">
          <w:pPr>
            <w:pStyle w:val="NoSpacing"/>
            <w:jc w:val="both"/>
            <w:rPr>
              <w:rFonts w:ascii="Times New Roman" w:hAnsi="Times New Roman" w:cs="Times New Roman"/>
              <w:lang w:val="id-ID"/>
            </w:rPr>
          </w:pPr>
        </w:p>
        <w:p w14:paraId="54202E41" w14:textId="77777777" w:rsidR="00854DAF" w:rsidRPr="00FB389F" w:rsidRDefault="00854DAF" w:rsidP="001C0C4C">
          <w:pPr>
            <w:pStyle w:val="Heading3"/>
            <w:ind w:left="-142"/>
          </w:pPr>
          <w:bookmarkStart w:id="30" w:name="_Toc203046233"/>
          <w:r w:rsidRPr="00FB389F">
            <w:t>2.4.2</w:t>
          </w:r>
          <w:r w:rsidRPr="00FB389F">
            <w:tab/>
            <w:t>Pengaruh Moralitas Pajak terhadap Kepatuhan Wajib Pajak  Kendaraan Bermotor</w:t>
          </w:r>
          <w:bookmarkEnd w:id="30"/>
        </w:p>
        <w:p w14:paraId="719B6341" w14:textId="77777777" w:rsidR="00854DAF" w:rsidRPr="00FB389F" w:rsidRDefault="00854DAF" w:rsidP="00854DAF">
          <w:pPr>
            <w:spacing w:line="480" w:lineRule="auto"/>
            <w:ind w:left="-153" w:firstLine="720"/>
            <w:jc w:val="both"/>
            <w:rPr>
              <w:rFonts w:ascii="Times New Roman" w:hAnsi="Times New Roman" w:cs="Times New Roman"/>
              <w:b/>
              <w:sz w:val="24"/>
              <w:szCs w:val="24"/>
            </w:rPr>
          </w:pPr>
          <w:r w:rsidRPr="00FB389F">
            <w:rPr>
              <w:rFonts w:ascii="Times New Roman" w:hAnsi="Times New Roman" w:cs="Times New Roman"/>
              <w:bCs/>
              <w:sz w:val="24"/>
              <w:szCs w:val="24"/>
            </w:rPr>
            <w:t xml:space="preserve">  Dalam teori atribusi pada dasarnya menjelaskan bahwa perilaku individu, termasuk kepatuhan wajib pajak dapat dipengaruhi faktor internal dan eksternal. Moralitas pajak mencerminkan faktor internal yang berkaitan dengan nilai dan prinsip etis seseorang dalam mematuhi kewajiban pajak. Moralitas pajak </w:t>
          </w:r>
          <w:r w:rsidRPr="00FB389F">
            <w:rPr>
              <w:rFonts w:ascii="Times New Roman" w:hAnsi="Times New Roman" w:cs="Times New Roman"/>
              <w:bCs/>
              <w:sz w:val="24"/>
              <w:szCs w:val="24"/>
            </w:rPr>
            <w:lastRenderedPageBreak/>
            <w:t xml:space="preserve">didefinisikan sebagai dorongan mendasar yang melatarbelakangi keputusan individu untuk memenuhi kewajiban membayar pajak, yang mencakup motivasi internal yang timbul dari kesadaran individu terhadap pentingnya kontribusi pajak bagi pembangunan negara </w:t>
          </w:r>
          <w:r w:rsidRPr="00FB389F">
            <w:rPr>
              <w:rFonts w:ascii="Times New Roman" w:hAnsi="Times New Roman" w:cs="Times New Roman"/>
              <w:bCs/>
              <w:sz w:val="24"/>
              <w:szCs w:val="24"/>
            </w:rPr>
            <w:fldChar w:fldCharType="begin" w:fldLock="1"/>
          </w:r>
          <w:r w:rsidRPr="00FB389F">
            <w:rPr>
              <w:rFonts w:ascii="Times New Roman" w:hAnsi="Times New Roman" w:cs="Times New Roman"/>
              <w:bCs/>
              <w:sz w:val="24"/>
              <w:szCs w:val="24"/>
            </w:rPr>
            <w:instrText>ADDIN CSL_CITATION {"citationItems":[{"id":"ITEM-1","itemData":{"DOI":"10.4337/9781847207203.00009","ISBN":"0014046514445","abstract":"This paper analyses the impact of direct democracy, trust in government, the court and the legal system, and federalism on tax morale. In the tax compliance literature it is novel to analyse tax morale as dependent variable and to systematically analyse the effects of formal and informal institutions in Switzerland, a country where participation rights and the degree of federalism vary across different cantons. We used two different data sets at the individual level (World Values Survey and International Social Survey Programme). The findings suggest that direct democratic rights, local autonomy, and trust in government, the court and the legal system have a significantly positive effect on tax morale.","author":[{"dropping-particle":"","family":"Torgler","given":"Benno","non-dropping-particle":"","parse-names":false,"suffix":""}],"container-title":"Tax Compliance and Tax Morale","id":"ITEM-1","issued":{"date-parts":[["2013"]]},"publisher-place":"Switzerland","title":"Tax Morale and Institutions","type":"book"},"uris":["http://www.mendeley.com/documents/?uuid=475f5f47-5f93-4d12-a0cc-94b7b3e775a1"]}],"mendeley":{"formattedCitation":"(Torgler, 2013)","plainTextFormattedCitation":"(Torgler, 2013)","previouslyFormattedCitation":"(Torgler, 2013)"},"properties":{"noteIndex":0},"schema":"https://github.com/citation-style-language/schema/raw/master/csl-citation.json"}</w:instrText>
          </w:r>
          <w:r w:rsidRPr="00FB389F">
            <w:rPr>
              <w:rFonts w:ascii="Times New Roman" w:hAnsi="Times New Roman" w:cs="Times New Roman"/>
              <w:bCs/>
              <w:sz w:val="24"/>
              <w:szCs w:val="24"/>
            </w:rPr>
            <w:fldChar w:fldCharType="separate"/>
          </w:r>
          <w:r w:rsidRPr="00FB389F">
            <w:rPr>
              <w:rFonts w:ascii="Times New Roman" w:hAnsi="Times New Roman" w:cs="Times New Roman"/>
              <w:bCs/>
              <w:sz w:val="24"/>
              <w:szCs w:val="24"/>
            </w:rPr>
            <w:t>(Torgler, 2013)</w:t>
          </w:r>
          <w:r w:rsidRPr="00FB389F">
            <w:rPr>
              <w:rFonts w:ascii="Times New Roman" w:hAnsi="Times New Roman" w:cs="Times New Roman"/>
              <w:bCs/>
              <w:sz w:val="24"/>
              <w:szCs w:val="24"/>
            </w:rPr>
            <w:fldChar w:fldCharType="end"/>
          </w:r>
          <w:r w:rsidRPr="00FB389F">
            <w:rPr>
              <w:rFonts w:ascii="Times New Roman" w:hAnsi="Times New Roman" w:cs="Times New Roman"/>
              <w:bCs/>
              <w:sz w:val="24"/>
              <w:szCs w:val="24"/>
            </w:rPr>
            <w:t>. Teori atribusi dapat menerangkan bahwa ketika individu memiliki moralitas yang tinggi, maka dapat memotivasi individu untuk bertindak berdasarkan tanggung jawab sehingga mendukung adanya tingkat kepatuhan wajib pajak kendaraan bermotor. Moralitas pajak yang dapat mempengaruhi kepatuhan wajib pajak kendaraan bermotor mencakup kesadaran akan tanggung jawabnya dan rasa kepercayaan terhadap transparansi lembaga perpajakan.</w:t>
          </w:r>
        </w:p>
        <w:p w14:paraId="713BA72D" w14:textId="77777777" w:rsidR="00854DAF" w:rsidRPr="00FB389F" w:rsidRDefault="00854DAF" w:rsidP="00854DAF">
          <w:pPr>
            <w:spacing w:line="480" w:lineRule="auto"/>
            <w:ind w:left="-153" w:firstLine="720"/>
            <w:jc w:val="both"/>
            <w:rPr>
              <w:rFonts w:ascii="Times New Roman" w:hAnsi="Times New Roman" w:cs="Times New Roman"/>
              <w:bCs/>
              <w:sz w:val="24"/>
              <w:szCs w:val="24"/>
            </w:rPr>
          </w:pPr>
          <w:r w:rsidRPr="00FB389F">
            <w:rPr>
              <w:rFonts w:ascii="Times New Roman" w:hAnsi="Times New Roman" w:cs="Times New Roman"/>
              <w:bCs/>
              <w:sz w:val="24"/>
              <w:szCs w:val="24"/>
            </w:rPr>
            <w:t xml:space="preserve">Dalam penelitian Khaerunnisa &amp; Wiratno </w:t>
          </w:r>
          <w:r w:rsidRPr="00FB389F">
            <w:rPr>
              <w:rFonts w:ascii="Times New Roman" w:hAnsi="Times New Roman" w:cs="Times New Roman"/>
              <w:bCs/>
              <w:sz w:val="24"/>
              <w:szCs w:val="24"/>
            </w:rPr>
            <w:fldChar w:fldCharType="begin" w:fldLock="1"/>
          </w:r>
          <w:r w:rsidRPr="00FB389F">
            <w:rPr>
              <w:rFonts w:ascii="Times New Roman" w:hAnsi="Times New Roman" w:cs="Times New Roman"/>
              <w:bCs/>
              <w:sz w:val="24"/>
              <w:szCs w:val="24"/>
            </w:rPr>
            <w:instrText>ADDIN CSL_CITATION {"citationItems":[{"id":"ITEM-1","itemData":{"DOI":"10.35838/jrap.v1i02.80","ISSN":"2339-1545","abstract":"ABSTRACT This study aims to determine, first, the effect of tax morality as measured by the level of citizen participation, confidence level, the level of local autonomy, national pride, demographic factors, economic conditions, the deterrence factors, and taxation systems towards compliance paja. Second, the effect of the tax culture that consists of respondents to react to the tax culture the form of relationships between tax authorities and the taxpayer, tax regulations and national culture on tax compliance. Third, the effect of good governance such as human resources, information technology, organizational structure, processes and procedures, financial resources and incentives for corporate tax compliance. The sample is a company that is a member of Gabungan Pelaksana Konstruksi Nasional Indonesia (Gapensi Data obtained by sending a questionnaire to members Gapensi Bogor. A total of 80 respondents were analyzed by using Partial Least Square (PLS). Hypothesis testing results show that there are significant tax morality, culture tax and good governance toward tax compliance. ABSTRAK Penelitian ini bertujuan untuk mengetahui, pertama, pengaruh moralitas pajak yang diukur dengan tingkat partisipasi warga negara, tingkat kepercayaan, tingkat otonomi daerah, kebanggaan nasional, faktor demografis, kondisi ekonomi, deterrence factors, dan sistem perpajakan terhadap kepatuhan paja. Kedua, pengaruh budaya pajak yang terdiri dari responden memberikan reaksi terhadap budaya pajak yang berupa hubungan antara aparat pajak dan Wajib Pajak, peraturan perpajakan dan budaya nasional terhadap kepatuhan pajak. Ketiga, pengaruh good governance berupa sumber daya manusia, teknologi informasi, struktur organisasi, proses dan prosedur, sumber daya finansial dan insentif terhadap kepatuhan pajak perusahaan. Sampel adalah perusahaan yang menjadi anggota Gabungan Pelaksana Konstruksi Nasional Indonesia (Gapensi). Data diperoleh dengan cara pengiriman kuesioner kepada para anggota Gapensi kota Bogor. Sebanyak 80 responden dianalisis dengan menggunakan Least Partial Square (PLS). Hasil pengujian hipotesis menunjukkan bahwa terdapat pengaruh moralitas pajak, budaya pajak, dan good governance terhadap kepatuhan wajib pajak. JEL Classification: H26","author":[{"dropping-particle":"","family":"Khaerunnisa","given":"Indar","non-dropping-particle":"","parse-names":false,"suffix":""},{"dropping-particle":"","family":"Wiratno","given":"Adi","non-dropping-particle":"","parse-names":false,"suffix":""}],"container-title":"Jurnal Riset Akuntansi &amp; Perpajakan (JRAP)","id":"ITEM-1","issue":"02","issued":{"date-parts":[["2014"]]},"page":"200-210","title":"Pengaruh Moralitas Pajak, Budaya Pajak dan Good Governance Terhadap Kepatuhan Wajib Pajak","type":"article-journal","volume":"1"},"suppress-author":1,"uris":["http://www.mendeley.com/documents/?uuid=6980b586-19db-4511-8727-18465ac7734e"]}],"mendeley":{"formattedCitation":"(2014)","plainTextFormattedCitation":"(2014)","previouslyFormattedCitation":"(2014)"},"properties":{"noteIndex":0},"schema":"https://github.com/citation-style-language/schema/raw/master/csl-citation.json"}</w:instrText>
          </w:r>
          <w:r w:rsidRPr="00FB389F">
            <w:rPr>
              <w:rFonts w:ascii="Times New Roman" w:hAnsi="Times New Roman" w:cs="Times New Roman"/>
              <w:bCs/>
              <w:sz w:val="24"/>
              <w:szCs w:val="24"/>
            </w:rPr>
            <w:fldChar w:fldCharType="separate"/>
          </w:r>
          <w:r w:rsidRPr="00FB389F">
            <w:rPr>
              <w:rFonts w:ascii="Times New Roman" w:hAnsi="Times New Roman" w:cs="Times New Roman"/>
              <w:bCs/>
              <w:sz w:val="24"/>
              <w:szCs w:val="24"/>
            </w:rPr>
            <w:t>(2014)</w:t>
          </w:r>
          <w:r w:rsidRPr="00FB389F">
            <w:rPr>
              <w:rFonts w:ascii="Times New Roman" w:hAnsi="Times New Roman" w:cs="Times New Roman"/>
              <w:bCs/>
              <w:sz w:val="24"/>
              <w:szCs w:val="24"/>
            </w:rPr>
            <w:fldChar w:fldCharType="end"/>
          </w:r>
          <w:r w:rsidRPr="00FB389F">
            <w:rPr>
              <w:rFonts w:ascii="Times New Roman" w:hAnsi="Times New Roman" w:cs="Times New Roman"/>
              <w:bCs/>
              <w:sz w:val="24"/>
              <w:szCs w:val="24"/>
            </w:rPr>
            <w:t xml:space="preserve">  dan Angelina </w:t>
          </w:r>
          <w:r w:rsidRPr="00FB389F">
            <w:rPr>
              <w:rFonts w:ascii="Times New Roman" w:hAnsi="Times New Roman" w:cs="Times New Roman"/>
              <w:bCs/>
              <w:sz w:val="24"/>
              <w:szCs w:val="24"/>
            </w:rPr>
            <w:fldChar w:fldCharType="begin" w:fldLock="1"/>
          </w:r>
          <w:r w:rsidRPr="00FB389F">
            <w:rPr>
              <w:rFonts w:ascii="Times New Roman" w:hAnsi="Times New Roman" w:cs="Times New Roman"/>
              <w:bCs/>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Kata","author":[{"dropping-particle":"","family":"Angelina","given":"Febrita","non-dropping-particle":"","parse-names":false,"suffix":""}],"id":"ITEM-1","issued":{"date-parts":[["2016"]]},"page":"1-23","title":"Pengaruh Perencanaan Pajak dan Moralitas Wajib Pajak Terhadap Kepatuhan Pajak (Studi Pada Tenaga Ahli Yang Melakukan Pekerjaan Bebas di Kota Malang)","type":"article-journal"},"suppress-author":1,"uris":["http://www.mendeley.com/documents/?uuid=4934b919-c2d4-4684-8aed-f1fee5e2f6b2"]}],"mendeley":{"formattedCitation":"(2016)","plainTextFormattedCitation":"(2016)","previouslyFormattedCitation":"(2016)"},"properties":{"noteIndex":0},"schema":"https://github.com/citation-style-language/schema/raw/master/csl-citation.json"}</w:instrText>
          </w:r>
          <w:r w:rsidRPr="00FB389F">
            <w:rPr>
              <w:rFonts w:ascii="Times New Roman" w:hAnsi="Times New Roman" w:cs="Times New Roman"/>
              <w:bCs/>
              <w:sz w:val="24"/>
              <w:szCs w:val="24"/>
            </w:rPr>
            <w:fldChar w:fldCharType="separate"/>
          </w:r>
          <w:r w:rsidRPr="00FB389F">
            <w:rPr>
              <w:rFonts w:ascii="Times New Roman" w:hAnsi="Times New Roman" w:cs="Times New Roman"/>
              <w:bCs/>
              <w:sz w:val="24"/>
              <w:szCs w:val="24"/>
            </w:rPr>
            <w:t>(2016)</w:t>
          </w:r>
          <w:r w:rsidRPr="00FB389F">
            <w:rPr>
              <w:rFonts w:ascii="Times New Roman" w:hAnsi="Times New Roman" w:cs="Times New Roman"/>
              <w:bCs/>
              <w:sz w:val="24"/>
              <w:szCs w:val="24"/>
            </w:rPr>
            <w:fldChar w:fldCharType="end"/>
          </w:r>
          <w:r w:rsidRPr="00FB389F">
            <w:rPr>
              <w:rFonts w:ascii="Times New Roman" w:hAnsi="Times New Roman" w:cs="Times New Roman"/>
              <w:bCs/>
              <w:sz w:val="24"/>
              <w:szCs w:val="24"/>
            </w:rPr>
            <w:t xml:space="preserve"> hasil penelitian yang didapatkan yaitu, variabel moralitas pajak berpengaruh signifikan dan positif terhadap kepatuhan wajib pajak. Berdasarkan uraian di atas menunjukkan bahwa moralitas pajak berpengaruh signifikan dan positif terhadap kepatuhan wajib pajak. Dengan demikian, penelitian ini mengambil hipotesis :</w:t>
          </w:r>
        </w:p>
        <w:p w14:paraId="18895F36" w14:textId="77777777" w:rsidR="00854DAF" w:rsidRPr="00FB389F" w:rsidRDefault="00854DAF" w:rsidP="00854DAF">
          <w:pPr>
            <w:spacing w:line="480" w:lineRule="auto"/>
            <w:ind w:left="-153"/>
            <w:jc w:val="both"/>
            <w:rPr>
              <w:rFonts w:ascii="Times New Roman" w:hAnsi="Times New Roman" w:cs="Times New Roman"/>
              <w:b/>
              <w:sz w:val="24"/>
              <w:szCs w:val="24"/>
            </w:rPr>
          </w:pPr>
          <w:r w:rsidRPr="00FB389F">
            <w:rPr>
              <w:rFonts w:ascii="Times New Roman" w:hAnsi="Times New Roman" w:cs="Times New Roman"/>
              <w:b/>
              <w:sz w:val="24"/>
              <w:szCs w:val="24"/>
            </w:rPr>
            <w:t>H</w:t>
          </w:r>
          <w:r w:rsidRPr="00FB389F">
            <w:rPr>
              <w:rFonts w:ascii="Times New Roman" w:hAnsi="Times New Roman" w:cs="Times New Roman"/>
              <w:b/>
              <w:sz w:val="24"/>
              <w:szCs w:val="24"/>
              <w:vertAlign w:val="subscript"/>
            </w:rPr>
            <w:t>2</w:t>
          </w:r>
          <w:r w:rsidRPr="00FB389F">
            <w:rPr>
              <w:rFonts w:ascii="Times New Roman" w:hAnsi="Times New Roman" w:cs="Times New Roman"/>
              <w:b/>
              <w:sz w:val="24"/>
              <w:szCs w:val="24"/>
            </w:rPr>
            <w:t xml:space="preserve"> : Moralitas Pajak berpengaruh signifikan dan posistif terhadap Kepatuhan Wajib Pajak Kendaraan Bermotor</w:t>
          </w:r>
        </w:p>
        <w:p w14:paraId="691669D0" w14:textId="77777777" w:rsidR="00854DAF" w:rsidRPr="00FB389F" w:rsidRDefault="00854DAF" w:rsidP="00854DAF">
          <w:pPr>
            <w:pStyle w:val="Heading3"/>
          </w:pPr>
          <w:bookmarkStart w:id="31" w:name="_Toc203046234"/>
          <w:r w:rsidRPr="00FB389F">
            <w:t>2.4.3</w:t>
          </w:r>
          <w:r w:rsidRPr="00FB389F">
            <w:tab/>
            <w:t>Pengaruh Aplikasi Signal terhadap Kepatuhan Wajib Pajak Kendaraan Bermotor</w:t>
          </w:r>
          <w:bookmarkEnd w:id="31"/>
        </w:p>
        <w:p w14:paraId="1BE6508B" w14:textId="77777777" w:rsidR="00854DAF" w:rsidRPr="00FB389F" w:rsidRDefault="00854DAF" w:rsidP="00854DAF">
          <w:pPr>
            <w:spacing w:line="480" w:lineRule="auto"/>
            <w:ind w:left="-11" w:firstLine="720"/>
            <w:jc w:val="both"/>
            <w:rPr>
              <w:rFonts w:ascii="Times New Roman" w:hAnsi="Times New Roman" w:cs="Times New Roman"/>
              <w:b/>
              <w:sz w:val="24"/>
              <w:szCs w:val="24"/>
            </w:rPr>
          </w:pPr>
          <w:r w:rsidRPr="00FB389F">
            <w:rPr>
              <w:rFonts w:ascii="Times New Roman" w:hAnsi="Times New Roman" w:cs="Times New Roman"/>
              <w:bCs/>
              <w:sz w:val="24"/>
              <w:szCs w:val="24"/>
            </w:rPr>
            <w:t xml:space="preserve">Pada ruang lingkup teori atribusi menjelaskan bahwa perilaku individu dipengaruhi oleh faktor internal dan eksternal. Berdasarkan teori atribusi, keberadaan aplikasi signal sebagai faktor eksternal yang dapat memberikan kemudahan yang dapat meningkatkan kepatuhan wajib pajak. Aplikasi signal </w:t>
          </w:r>
          <w:r w:rsidRPr="00FB389F">
            <w:rPr>
              <w:rFonts w:ascii="Times New Roman" w:hAnsi="Times New Roman" w:cs="Times New Roman"/>
              <w:bCs/>
              <w:sz w:val="24"/>
              <w:szCs w:val="24"/>
            </w:rPr>
            <w:lastRenderedPageBreak/>
            <w:t xml:space="preserve">singkatan dari samsat digital nasional. Aplikasi signal dirancang sebagai solusi yang bertujuan untuk memberikan kemudahan bagi masyarakat dalam memenuhi kewajiban membayar pajak kendaraan bermotor, dengan mengutamakan keamanan transaksi, efisiensi waktu, serta kemudahan akses yang dapat dilakukan kapan saja dan dimana saja melalui perangkat digital </w:t>
          </w:r>
          <w:r w:rsidRPr="00FB389F">
            <w:rPr>
              <w:rFonts w:ascii="Times New Roman" w:hAnsi="Times New Roman" w:cs="Times New Roman"/>
              <w:bCs/>
              <w:sz w:val="24"/>
              <w:szCs w:val="24"/>
            </w:rPr>
            <w:fldChar w:fldCharType="begin" w:fldLock="1"/>
          </w:r>
          <w:r w:rsidRPr="00FB389F">
            <w:rPr>
              <w:rFonts w:ascii="Times New Roman" w:hAnsi="Times New Roman" w:cs="Times New Roman"/>
              <w:bCs/>
              <w:sz w:val="24"/>
              <w:szCs w:val="24"/>
            </w:rPr>
            <w:instrText>ADDIN CSL_CITATION {"citationItems":[{"id":"ITEM-1","itemData":{"DOI":"10.37859/seis.v2i1.3377","abstract":"The National Signal application is a national digital Samsat application that can make it easier for the Indonesian people to make tax payments. The National Signal application, which will be held in Pekanbaru on August 25, 2021. Problems with the National Signal Samsat also often occur to some users of the National Signal application. The application requires a measurement of thelevel of end user satisfaction, so that it can find out the condition of application user satisfaction. This study has the aim of knowing user satisfaction using the EUCS method, this method is used because it is in accordance with the problems that existin the National Signal application users to make benchmarks on the dimensions that exist in the EUCS method. amount of 16%. While the other 4 variables have a high percentage of satisfaction with an average of 72-82%. And the results of the T test where the hypothesis on the accuracy variable section is rejected because there is no effect on users of the National Signal Application. Based on the overall results of the research, it can be seen that users of the National Signal application are satisfied withthe performance of the application with the highest score from the results of filling out the questionnaire from 222 samples which state that the National Signal Application is a complete information provider for paying the SAMSAT tax.","author":[{"dropping-particle":"","family":"Arribe","given":"Edo","non-dropping-particle":"","parse-names":false,"suffix":""},{"dropping-particle":"","family":"Aryanto","given":"Aryanto","non-dropping-particle":"","parse-names":false,"suffix":""},{"dropping-particle":"","family":"Aulia","given":"Sandra","non-dropping-particle":"","parse-names":false,"suffix":""}],"container-title":"Journal of Software Engineering and Information Systems","id":"ITEM-1","issue":"1","issued":{"date-parts":[["2021"]]},"page":"86-95","title":"Analisis Tingkat Kepuasan Pengguna Aplikasi Signal Nasional Menggunakan Metode End User Computing Satisfaction (EUCS) (Studi Kasus : Badan Pendapatan Daerah Provinsi Riau (BAPENDA)","type":"article-journal","volume":"2"},"uris":["http://www.mendeley.com/documents/?uuid=5153b8ba-896b-4ec3-bc75-a886bba56d59"]}],"mendeley":{"formattedCitation":"(Arribe et al., 2021)","plainTextFormattedCitation":"(Arribe et al., 2021)","previouslyFormattedCitation":"(Arribe et al., 2021)"},"properties":{"noteIndex":0},"schema":"https://github.com/citation-style-language/schema/raw/master/csl-citation.json"}</w:instrText>
          </w:r>
          <w:r w:rsidRPr="00FB389F">
            <w:rPr>
              <w:rFonts w:ascii="Times New Roman" w:hAnsi="Times New Roman" w:cs="Times New Roman"/>
              <w:bCs/>
              <w:sz w:val="24"/>
              <w:szCs w:val="24"/>
            </w:rPr>
            <w:fldChar w:fldCharType="separate"/>
          </w:r>
          <w:r w:rsidRPr="00FB389F">
            <w:rPr>
              <w:rFonts w:ascii="Times New Roman" w:hAnsi="Times New Roman" w:cs="Times New Roman"/>
              <w:bCs/>
              <w:sz w:val="24"/>
              <w:szCs w:val="24"/>
            </w:rPr>
            <w:t xml:space="preserve">(Arribe </w:t>
          </w:r>
          <w:r w:rsidRPr="00FB389F">
            <w:rPr>
              <w:rFonts w:ascii="Times New Roman" w:hAnsi="Times New Roman" w:cs="Times New Roman"/>
              <w:bCs/>
              <w:i/>
              <w:iCs/>
              <w:sz w:val="24"/>
              <w:szCs w:val="24"/>
            </w:rPr>
            <w:t>et al</w:t>
          </w:r>
          <w:r w:rsidRPr="00FB389F">
            <w:rPr>
              <w:rFonts w:ascii="Times New Roman" w:hAnsi="Times New Roman" w:cs="Times New Roman"/>
              <w:bCs/>
              <w:sz w:val="24"/>
              <w:szCs w:val="24"/>
            </w:rPr>
            <w:t>., 2021)</w:t>
          </w:r>
          <w:r w:rsidRPr="00FB389F">
            <w:rPr>
              <w:rFonts w:ascii="Times New Roman" w:hAnsi="Times New Roman" w:cs="Times New Roman"/>
              <w:bCs/>
              <w:sz w:val="24"/>
              <w:szCs w:val="24"/>
            </w:rPr>
            <w:fldChar w:fldCharType="end"/>
          </w:r>
          <w:r w:rsidRPr="00FB389F">
            <w:rPr>
              <w:rFonts w:ascii="Times New Roman" w:hAnsi="Times New Roman" w:cs="Times New Roman"/>
              <w:bCs/>
              <w:sz w:val="24"/>
              <w:szCs w:val="24"/>
            </w:rPr>
            <w:t xml:space="preserve">. </w:t>
          </w:r>
        </w:p>
        <w:p w14:paraId="6DACA143" w14:textId="77777777" w:rsidR="00854DAF" w:rsidRPr="00FB389F" w:rsidRDefault="00854DAF" w:rsidP="00854DAF">
          <w:pPr>
            <w:spacing w:line="480" w:lineRule="auto"/>
            <w:ind w:left="-11" w:firstLine="720"/>
            <w:jc w:val="both"/>
            <w:rPr>
              <w:rFonts w:ascii="Times New Roman" w:hAnsi="Times New Roman" w:cs="Times New Roman"/>
              <w:b/>
              <w:sz w:val="24"/>
              <w:szCs w:val="24"/>
            </w:rPr>
          </w:pPr>
          <w:r w:rsidRPr="00FB389F">
            <w:rPr>
              <w:rFonts w:ascii="Times New Roman" w:hAnsi="Times New Roman" w:cs="Times New Roman"/>
              <w:bCs/>
              <w:sz w:val="24"/>
              <w:szCs w:val="24"/>
            </w:rPr>
            <w:t xml:space="preserve">Aplikasi signal secara langsung mendukung peningkatan kepatuhan wajib pajak melalui inovasi teknologi yang memberikan informasi yang jelas terkait jenis pajak dan tarif pajak dalam pembayaran pajak kendaraan bermotor. Hal ini menunjukkan bahwa signal berfungsi tidak hanya sebagai alat pembayaran, tetapi juga sebagai salah satu strategi untuk meningkatkan kepatuhan pajak secara keseluruhan. Hal ini didukung oleh penelitian Lauwrenza &amp; Agustiningsih </w:t>
          </w:r>
          <w:r w:rsidRPr="00FB389F">
            <w:rPr>
              <w:rFonts w:ascii="Times New Roman" w:hAnsi="Times New Roman" w:cs="Times New Roman"/>
              <w:bCs/>
              <w:sz w:val="24"/>
              <w:szCs w:val="24"/>
            </w:rPr>
            <w:fldChar w:fldCharType="begin" w:fldLock="1"/>
          </w:r>
          <w:r w:rsidRPr="00FB389F">
            <w:rPr>
              <w:rFonts w:ascii="Times New Roman" w:hAnsi="Times New Roman" w:cs="Times New Roman"/>
              <w:bCs/>
              <w:sz w:val="24"/>
              <w:szCs w:val="24"/>
            </w:rPr>
            <w:instrText>ADDIN CSL_CITATION {"citationItems":[{"id":"ITEM-1","itemData":{"abstract":"This study aims to show whether or not there is an influence between taxpayer knowledge, tax socialization and the application of the national digital samsat application (SIGNAL) in the Tangerang district. The independent variables of taxpayer knowledge, tax socialization, and application of the national digital samsat application (SIGNAL) with the dependent variable are taxpayer compliance. Primary data will be collected by distributing questionnaires online (google form). Questionnaire assessment using a Likert scale. The number of samples is 100 respondents who are in the Tangerang Regency area and have used the SIGNAL application in terms of processing tax documents and paying motor vehicle taxes. The results of the study show that taxpayer knowledge and application of the national digital samsat application (SIGNAL) affect taxpayer compliance in Tangerang district. Tax socialization has no positive effect on taxpayer compliance in Tangerang district. Based on this research, the national digital samsat application (SIGNAL) is further improved and socialized to the public because in addition to the high knowledge of taxpayers, the application of the SIGNAL application can also increase taxpayer compliance in paying and administering tax documents related to motorized vehicle taxes, especially in the Tangerang district area.","author":[{"dropping-particle":"","family":"Lauwrenza","given":"Valencia","non-dropping-particle":"","parse-names":false,"suffix":""},{"dropping-particle":"","family":"Agustiningsih","given":"Wulandari","non-dropping-particle":"","parse-names":false,"suffix":""}],"container-title":"Jurnal Pajak Indonesia","id":"ITEM-1","issue":"1","issued":{"date-parts":[["2023"]]},"page":"37-44","title":"Penerapan Aplikasi Samsat Digital Nasional (Signal) Terhadap Kepatuhan Wajib Pajak di Kabupaten Tangerang","type":"article-journal","volume":"7"},"suppress-author":1,"uris":["http://www.mendeley.com/documents/?uuid=6322ae75-4ed9-4502-93a9-beeda216b9bc"]}],"mendeley":{"formattedCitation":"(2023)","plainTextFormattedCitation":"(2023)","previouslyFormattedCitation":"(2023)"},"properties":{"noteIndex":0},"schema":"https://github.com/citation-style-language/schema/raw/master/csl-citation.json"}</w:instrText>
          </w:r>
          <w:r w:rsidRPr="00FB389F">
            <w:rPr>
              <w:rFonts w:ascii="Times New Roman" w:hAnsi="Times New Roman" w:cs="Times New Roman"/>
              <w:bCs/>
              <w:sz w:val="24"/>
              <w:szCs w:val="24"/>
            </w:rPr>
            <w:fldChar w:fldCharType="separate"/>
          </w:r>
          <w:r w:rsidRPr="00FB389F">
            <w:rPr>
              <w:rFonts w:ascii="Times New Roman" w:hAnsi="Times New Roman" w:cs="Times New Roman"/>
              <w:bCs/>
              <w:sz w:val="24"/>
              <w:szCs w:val="24"/>
            </w:rPr>
            <w:t>(2023)</w:t>
          </w:r>
          <w:r w:rsidRPr="00FB389F">
            <w:rPr>
              <w:rFonts w:ascii="Times New Roman" w:hAnsi="Times New Roman" w:cs="Times New Roman"/>
              <w:bCs/>
              <w:sz w:val="24"/>
              <w:szCs w:val="24"/>
            </w:rPr>
            <w:fldChar w:fldCharType="end"/>
          </w:r>
          <w:r w:rsidRPr="00FB389F">
            <w:rPr>
              <w:rFonts w:ascii="Times New Roman" w:hAnsi="Times New Roman" w:cs="Times New Roman"/>
              <w:bCs/>
              <w:sz w:val="24"/>
              <w:szCs w:val="24"/>
            </w:rPr>
            <w:t xml:space="preserve"> dan Prasetyo &amp; Fadholi </w:t>
          </w:r>
          <w:r w:rsidRPr="00FB389F">
            <w:rPr>
              <w:rFonts w:ascii="Times New Roman" w:hAnsi="Times New Roman" w:cs="Times New Roman"/>
              <w:bCs/>
              <w:sz w:val="24"/>
              <w:szCs w:val="24"/>
            </w:rPr>
            <w:fldChar w:fldCharType="begin" w:fldLock="1"/>
          </w:r>
          <w:r w:rsidRPr="00FB389F">
            <w:rPr>
              <w:rFonts w:ascii="Times New Roman" w:hAnsi="Times New Roman" w:cs="Times New Roman"/>
              <w:bCs/>
              <w:sz w:val="24"/>
              <w:szCs w:val="24"/>
            </w:rPr>
            <w:instrText>ADDIN CSL_CITATION {"citationItems":[{"id":"ITEM-1","itemData":{"author":[{"dropping-particle":"","family":"Prasetyo","given":"Zidan","non-dropping-particle":"","parse-names":false,"suffix":""},{"dropping-particle":"","family":"Fadholi","given":"Arief","non-dropping-particle":"","parse-names":false,"suffix":""}],"id":"ITEM-1","issue":"November","issued":{"date-parts":[["2024"]]},"page":"6947-6958","title":"Pengaruh Penerapan Aplikasi Signal dan Layanan Samsat Keliling Tehadap Kepatuhan Wajib Pajak Kendaraan Bermotor di Samsat Jakarta Utara The Impact of Implementing the Signal Application and Mobile Samsat Services o","type":"article-journal"},"suppress-author":1,"uris":["http://www.mendeley.com/documents/?uuid=33aa4924-d078-48ba-93cd-1a5a69c3a69f"]}],"mendeley":{"formattedCitation":"(2024)","plainTextFormattedCitation":"(2024)","previouslyFormattedCitation":"(2024)"},"properties":{"noteIndex":0},"schema":"https://github.com/citation-style-language/schema/raw/master/csl-citation.json"}</w:instrText>
          </w:r>
          <w:r w:rsidRPr="00FB389F">
            <w:rPr>
              <w:rFonts w:ascii="Times New Roman" w:hAnsi="Times New Roman" w:cs="Times New Roman"/>
              <w:bCs/>
              <w:sz w:val="24"/>
              <w:szCs w:val="24"/>
            </w:rPr>
            <w:fldChar w:fldCharType="separate"/>
          </w:r>
          <w:r w:rsidRPr="00FB389F">
            <w:rPr>
              <w:rFonts w:ascii="Times New Roman" w:hAnsi="Times New Roman" w:cs="Times New Roman"/>
              <w:bCs/>
              <w:sz w:val="24"/>
              <w:szCs w:val="24"/>
            </w:rPr>
            <w:t>(2024)</w:t>
          </w:r>
          <w:r w:rsidRPr="00FB389F">
            <w:rPr>
              <w:rFonts w:ascii="Times New Roman" w:hAnsi="Times New Roman" w:cs="Times New Roman"/>
              <w:bCs/>
              <w:sz w:val="24"/>
              <w:szCs w:val="24"/>
            </w:rPr>
            <w:fldChar w:fldCharType="end"/>
          </w:r>
          <w:r w:rsidRPr="00FB389F">
            <w:rPr>
              <w:rFonts w:ascii="Times New Roman" w:hAnsi="Times New Roman" w:cs="Times New Roman"/>
              <w:bCs/>
              <w:sz w:val="24"/>
              <w:szCs w:val="24"/>
            </w:rPr>
            <w:t xml:space="preserve"> yang dimana hasil penelitiannya adalah variabel aplikasi signal berpengaruh signifikan dan positif terhadap kepatuhan wajib pajak. Dari penjelasan di atas menunjukkan bahwa aplikasi signal berpengaruh signifikan dan positif terhadap kepatuhan wajib pajak. Dengan demikian, penelitian ini mengambil hipotesis :</w:t>
          </w:r>
        </w:p>
        <w:p w14:paraId="12B36D18" w14:textId="77777777" w:rsidR="00854DAF" w:rsidRPr="00FB389F" w:rsidRDefault="00854DAF" w:rsidP="00854DAF">
          <w:pPr>
            <w:spacing w:line="480" w:lineRule="auto"/>
            <w:ind w:left="-11"/>
            <w:jc w:val="both"/>
            <w:rPr>
              <w:rFonts w:ascii="Times New Roman" w:hAnsi="Times New Roman" w:cs="Times New Roman"/>
              <w:b/>
              <w:sz w:val="24"/>
              <w:szCs w:val="24"/>
            </w:rPr>
          </w:pPr>
          <w:r w:rsidRPr="00FB389F">
            <w:rPr>
              <w:rFonts w:ascii="Times New Roman" w:hAnsi="Times New Roman" w:cs="Times New Roman"/>
              <w:b/>
              <w:sz w:val="24"/>
              <w:szCs w:val="24"/>
            </w:rPr>
            <w:t>H</w:t>
          </w:r>
          <w:r w:rsidRPr="00FB389F">
            <w:rPr>
              <w:rFonts w:ascii="Times New Roman" w:hAnsi="Times New Roman" w:cs="Times New Roman"/>
              <w:b/>
              <w:sz w:val="24"/>
              <w:szCs w:val="24"/>
              <w:vertAlign w:val="subscript"/>
            </w:rPr>
            <w:t>3</w:t>
          </w:r>
          <w:r w:rsidRPr="00FB389F">
            <w:rPr>
              <w:rFonts w:ascii="Times New Roman" w:hAnsi="Times New Roman" w:cs="Times New Roman"/>
              <w:b/>
              <w:sz w:val="24"/>
              <w:szCs w:val="24"/>
            </w:rPr>
            <w:t xml:space="preserve"> : Aplikasi Signal berpengaruh signifikan dan positif terhadap Kepatuhan Wajib Pajak Kendaraan Bermotor </w:t>
          </w:r>
        </w:p>
        <w:p w14:paraId="086CFEF9" w14:textId="77777777" w:rsidR="00854DAF" w:rsidRPr="00FB389F" w:rsidRDefault="00854DAF" w:rsidP="00854DAF">
          <w:pPr>
            <w:pStyle w:val="Heading3"/>
          </w:pPr>
          <w:bookmarkStart w:id="32" w:name="_Toc203046235"/>
          <w:r w:rsidRPr="00FB389F">
            <w:t>2.4.4</w:t>
          </w:r>
          <w:r w:rsidRPr="00FB389F">
            <w:tab/>
            <w:t xml:space="preserve">Pengaruh </w:t>
          </w:r>
          <w:r w:rsidRPr="00960B76">
            <w:rPr>
              <w:i/>
              <w:iCs/>
            </w:rPr>
            <w:t>Public Relation</w:t>
          </w:r>
          <w:r w:rsidRPr="00FB389F">
            <w:t xml:space="preserve"> terhadap Kepatuhan Wajib Pajak Kendaraan Bermotor</w:t>
          </w:r>
          <w:bookmarkEnd w:id="32"/>
        </w:p>
        <w:p w14:paraId="587E5459" w14:textId="77777777" w:rsidR="00854DAF" w:rsidRPr="00FB389F" w:rsidRDefault="00854DAF" w:rsidP="00854DAF">
          <w:pPr>
            <w:spacing w:line="480" w:lineRule="auto"/>
            <w:ind w:left="-11" w:firstLine="720"/>
            <w:jc w:val="both"/>
            <w:rPr>
              <w:rFonts w:ascii="Times New Roman" w:hAnsi="Times New Roman" w:cs="Times New Roman"/>
              <w:b/>
              <w:sz w:val="24"/>
              <w:szCs w:val="24"/>
            </w:rPr>
          </w:pPr>
          <w:r w:rsidRPr="00FB389F">
            <w:rPr>
              <w:rFonts w:ascii="Times New Roman" w:hAnsi="Times New Roman" w:cs="Times New Roman"/>
              <w:bCs/>
              <w:sz w:val="24"/>
              <w:szCs w:val="24"/>
            </w:rPr>
            <w:t xml:space="preserve">Dalam cakupan teori atribusi, perilaku individu dianggap dipengaruhi oleh kombinasi faktor internal dan eksternal yang saling berkaitan. </w:t>
          </w:r>
          <w:r w:rsidRPr="00FB389F">
            <w:rPr>
              <w:rFonts w:ascii="Times New Roman" w:hAnsi="Times New Roman" w:cs="Times New Roman"/>
              <w:bCs/>
              <w:i/>
              <w:iCs/>
              <w:sz w:val="24"/>
              <w:szCs w:val="24"/>
            </w:rPr>
            <w:t>Public relation</w:t>
          </w:r>
          <w:r w:rsidRPr="00FB389F">
            <w:rPr>
              <w:rFonts w:ascii="Times New Roman" w:hAnsi="Times New Roman" w:cs="Times New Roman"/>
              <w:bCs/>
              <w:sz w:val="24"/>
              <w:szCs w:val="24"/>
            </w:rPr>
            <w:t xml:space="preserve"> merupakan faktor eksternal yang berperan dalam membangun citra positif lembaga </w:t>
          </w:r>
          <w:r w:rsidRPr="00FB389F">
            <w:rPr>
              <w:rFonts w:ascii="Times New Roman" w:hAnsi="Times New Roman" w:cs="Times New Roman"/>
              <w:bCs/>
              <w:sz w:val="24"/>
              <w:szCs w:val="24"/>
            </w:rPr>
            <w:lastRenderedPageBreak/>
            <w:t xml:space="preserve">perpajakan dan menciptakan komunikasi yang efektif antra institusi dengan wajib pajak. </w:t>
          </w:r>
          <w:r w:rsidRPr="00FB389F">
            <w:rPr>
              <w:rFonts w:ascii="Times New Roman" w:hAnsi="Times New Roman" w:cs="Times New Roman"/>
              <w:bCs/>
              <w:i/>
              <w:iCs/>
              <w:sz w:val="24"/>
              <w:szCs w:val="24"/>
            </w:rPr>
            <w:t>Public relation</w:t>
          </w:r>
          <w:r w:rsidRPr="00FB389F">
            <w:rPr>
              <w:rFonts w:ascii="Times New Roman" w:hAnsi="Times New Roman" w:cs="Times New Roman"/>
              <w:bCs/>
              <w:sz w:val="24"/>
              <w:szCs w:val="24"/>
            </w:rPr>
            <w:t xml:space="preserve"> adalah aktivitas komunikasi dua arah yang saling berkesinambungan antara suatu organisasi dengan publik </w:t>
          </w:r>
          <w:r w:rsidRPr="00FB389F">
            <w:rPr>
              <w:rFonts w:ascii="Times New Roman" w:hAnsi="Times New Roman" w:cs="Times New Roman"/>
              <w:bCs/>
              <w:sz w:val="24"/>
              <w:szCs w:val="24"/>
            </w:rPr>
            <w:fldChar w:fldCharType="begin" w:fldLock="1"/>
          </w:r>
          <w:r w:rsidRPr="00FB389F">
            <w:rPr>
              <w:rFonts w:ascii="Times New Roman" w:hAnsi="Times New Roman" w:cs="Times New Roman"/>
              <w:bCs/>
              <w:sz w:val="24"/>
              <w:szCs w:val="24"/>
            </w:rPr>
            <w:instrText>ADDIN CSL_CITATION {"citationItems":[{"id":"ITEM-1","itemData":{"DOI":"10.24252/idaarah.v2i1.5122","ISSN":"25974661","abstract":"Currently the growth of the Internet indirectly also requires PR practitioners to develop their communication media. Education is a very is important aspect of the implementation of human rights, the implementation of the right is done every country in order to achieve the national goals and goals of the country concerned. According to Onong, Public Relations or Public Relations is a two-way communication between the organization with its public or its audience, both internal and external public, in order to support the organization's management functions and objectives, by enhancing co-operation and the fulfillment of common interests, Education is a very important a aspect of the implementation of human rights, the implementation of the right is carried out by each country in order to achieve the national goals and objectives of the country concerned. Indonesia is one of the countries that recognize and protect human rights in education. While universities in Indonesia during the reform era still continue to experience a very complicated issue, with the problems raised a variety.","author":[{"dropping-particle":"","family":"Musyarrofah","given":"Mifrohatul","non-dropping-particle":"","parse-names":false,"suffix":""}],"container-title":"Idaarah: Jurnal Manajemen Pendidikan","id":"ITEM-1","issue":"1","issued":{"date-parts":[["2018"]]},"page":"11-23","title":"Peran Humas Dalam Pengembangan Pendidikan Tinggi","type":"article-journal","volume":"2"},"uris":["http://www.mendeley.com/documents/?uuid=6d4ead51-8de7-4556-94be-c9d40a26876f"]}],"mendeley":{"formattedCitation":"(Musyarrofah, 2018)","plainTextFormattedCitation":"(Musyarrofah, 2018)","previouslyFormattedCitation":"(Musyarrofah, 2018)"},"properties":{"noteIndex":0},"schema":"https://github.com/citation-style-language/schema/raw/master/csl-citation.json"}</w:instrText>
          </w:r>
          <w:r w:rsidRPr="00FB389F">
            <w:rPr>
              <w:rFonts w:ascii="Times New Roman" w:hAnsi="Times New Roman" w:cs="Times New Roman"/>
              <w:bCs/>
              <w:sz w:val="24"/>
              <w:szCs w:val="24"/>
            </w:rPr>
            <w:fldChar w:fldCharType="separate"/>
          </w:r>
          <w:r w:rsidRPr="00FB389F">
            <w:rPr>
              <w:rFonts w:ascii="Times New Roman" w:hAnsi="Times New Roman" w:cs="Times New Roman"/>
              <w:bCs/>
              <w:sz w:val="24"/>
              <w:szCs w:val="24"/>
            </w:rPr>
            <w:t>(Musyarrofah, 2018)</w:t>
          </w:r>
          <w:r w:rsidRPr="00FB389F">
            <w:rPr>
              <w:rFonts w:ascii="Times New Roman" w:hAnsi="Times New Roman" w:cs="Times New Roman"/>
              <w:bCs/>
              <w:sz w:val="24"/>
              <w:szCs w:val="24"/>
            </w:rPr>
            <w:fldChar w:fldCharType="end"/>
          </w:r>
          <w:r w:rsidRPr="00FB389F">
            <w:rPr>
              <w:rFonts w:ascii="Times New Roman" w:hAnsi="Times New Roman" w:cs="Times New Roman"/>
              <w:bCs/>
              <w:sz w:val="24"/>
              <w:szCs w:val="24"/>
            </w:rPr>
            <w:t xml:space="preserve">. Lembaga yang bertanggung jawab dalam pemungutan pajak kendaraan bermotor guna meningkatkan pendapatan asli daerah adalah dinas pendapatan daerah (Bapenda). Kegiatan </w:t>
          </w:r>
          <w:r w:rsidRPr="00FB389F">
            <w:rPr>
              <w:rFonts w:ascii="Times New Roman" w:hAnsi="Times New Roman" w:cs="Times New Roman"/>
              <w:bCs/>
              <w:i/>
              <w:iCs/>
              <w:sz w:val="24"/>
              <w:szCs w:val="24"/>
            </w:rPr>
            <w:t>public relation</w:t>
          </w:r>
          <w:r w:rsidRPr="00FB389F">
            <w:rPr>
              <w:rFonts w:ascii="Times New Roman" w:hAnsi="Times New Roman" w:cs="Times New Roman"/>
              <w:bCs/>
              <w:sz w:val="24"/>
              <w:szCs w:val="24"/>
            </w:rPr>
            <w:t xml:space="preserve"> ini berfokus pada pembinaan kerja sama yang harmonis dan mencapai kepentingan bersama, yaitu menggapai  hubungan yang saling menguntungkan antara lembaga pajak dengan wajib pajak. </w:t>
          </w:r>
        </w:p>
        <w:p w14:paraId="0176B586" w14:textId="77777777" w:rsidR="00854DAF" w:rsidRPr="00FB389F" w:rsidRDefault="00854DAF" w:rsidP="00854DAF">
          <w:pPr>
            <w:spacing w:line="480" w:lineRule="auto"/>
            <w:ind w:left="-11" w:firstLine="720"/>
            <w:jc w:val="both"/>
            <w:rPr>
              <w:rFonts w:ascii="Times New Roman" w:hAnsi="Times New Roman" w:cs="Times New Roman"/>
              <w:bCs/>
              <w:sz w:val="24"/>
              <w:szCs w:val="24"/>
            </w:rPr>
          </w:pPr>
          <w:r w:rsidRPr="00FB389F">
            <w:rPr>
              <w:rFonts w:ascii="Times New Roman" w:hAnsi="Times New Roman" w:cs="Times New Roman"/>
              <w:bCs/>
              <w:sz w:val="24"/>
              <w:szCs w:val="24"/>
            </w:rPr>
            <w:t xml:space="preserve">Beberapa aktivitas </w:t>
          </w:r>
          <w:r w:rsidRPr="00FB389F">
            <w:rPr>
              <w:rFonts w:ascii="Times New Roman" w:hAnsi="Times New Roman" w:cs="Times New Roman"/>
              <w:bCs/>
              <w:i/>
              <w:iCs/>
              <w:sz w:val="24"/>
              <w:szCs w:val="24"/>
            </w:rPr>
            <w:t>public relation</w:t>
          </w:r>
          <w:r w:rsidRPr="00FB389F">
            <w:rPr>
              <w:rFonts w:ascii="Times New Roman" w:hAnsi="Times New Roman" w:cs="Times New Roman"/>
              <w:bCs/>
              <w:sz w:val="24"/>
              <w:szCs w:val="24"/>
            </w:rPr>
            <w:t xml:space="preserve"> yang dapat dilakukan untuk meningkatkan kepatuhan wajib pajak meliputi membangun kepercayaan melalui komunikasi yang transparan, penyebaran informasi yang tepat dan jelas mengenai kewajiban pajak, dan melakukan edukasi atau sosialisasi yang efektif untuk meningkatkan masyarakat tentang pentingnya pajak. Aktivitas </w:t>
          </w:r>
          <w:r w:rsidRPr="00FB389F">
            <w:rPr>
              <w:rFonts w:ascii="Times New Roman" w:hAnsi="Times New Roman" w:cs="Times New Roman"/>
              <w:bCs/>
              <w:i/>
              <w:iCs/>
              <w:sz w:val="24"/>
              <w:szCs w:val="24"/>
            </w:rPr>
            <w:t>public relation</w:t>
          </w:r>
          <w:r w:rsidRPr="00FB389F">
            <w:rPr>
              <w:rFonts w:ascii="Times New Roman" w:hAnsi="Times New Roman" w:cs="Times New Roman"/>
              <w:bCs/>
              <w:sz w:val="24"/>
              <w:szCs w:val="24"/>
            </w:rPr>
            <w:t xml:space="preserve"> yang dilakukan secara efektif dapat meningkatkan kepatuhan wajib pajak kendaraan bermotornya. Hal ini sejalan dengan penelitian Alamri </w:t>
          </w:r>
          <w:r w:rsidRPr="00FB389F">
            <w:rPr>
              <w:rFonts w:ascii="Times New Roman" w:hAnsi="Times New Roman" w:cs="Times New Roman"/>
              <w:bCs/>
              <w:i/>
              <w:iCs/>
              <w:sz w:val="24"/>
              <w:szCs w:val="24"/>
            </w:rPr>
            <w:t>et al</w:t>
          </w:r>
          <w:r w:rsidRPr="00FB389F">
            <w:rPr>
              <w:rFonts w:ascii="Times New Roman" w:hAnsi="Times New Roman" w:cs="Times New Roman"/>
              <w:bCs/>
              <w:sz w:val="24"/>
              <w:szCs w:val="24"/>
            </w:rPr>
            <w:t xml:space="preserve">. </w:t>
          </w:r>
          <w:r w:rsidRPr="00FB389F">
            <w:rPr>
              <w:rFonts w:ascii="Times New Roman" w:hAnsi="Times New Roman" w:cs="Times New Roman"/>
              <w:bCs/>
              <w:sz w:val="24"/>
              <w:szCs w:val="24"/>
            </w:rPr>
            <w:fldChar w:fldCharType="begin" w:fldLock="1"/>
          </w:r>
          <w:r w:rsidRPr="00FB389F">
            <w:rPr>
              <w:rFonts w:ascii="Times New Roman" w:hAnsi="Times New Roman" w:cs="Times New Roman"/>
              <w:bCs/>
              <w:sz w:val="24"/>
              <w:szCs w:val="24"/>
            </w:rPr>
            <w:instrText>ADDIN CSL_CITATION {"citationItems":[{"id":"ITEM-1","itemData":{"abstract":"Abstract eran Humas memegang peranan penting sebagai jembatan penyampaian informasi kepada masyarakat dalam meningkatkan kesadaran membayar pajak. Hal tersebut menjadi tujuan untuk kemajuan instansi pemerintah, karena humas harus memiliki …","author":[{"dropping-particle":"","family":"Alamri","given":"Mochsen H","non-dropping-particle":"","parse-names":false,"suffix":""},{"dropping-particle":"","family":"Mingkid","given":"Elfie","non-dropping-particle":"","parse-names":false,"suffix":""},{"dropping-particle":"","family":"Kalesaran","given":"Edmon R","non-dropping-particle":"","parse-names":false,"suffix":""}],"container-title":"Acta Diurna Komunikasi","id":"ITEM-1","issue":"3","issued":{"date-parts":[["2021"]]},"page":"1-10","title":"Peran Humas Kantor Pelayanan Pajak Pratama (KPP) Manado Dalam Meningkatkan Kesadaran Masyarakat Membayar Pajak","type":"article-journal","volume":"3"},"suppress-author":1,"uris":["http://www.mendeley.com/documents/?uuid=70727306-3f05-4593-b82d-8a48ff9832d5"]}],"mendeley":{"formattedCitation":"(2021)","plainTextFormattedCitation":"(2021)","previouslyFormattedCitation":"(2021)"},"properties":{"noteIndex":0},"schema":"https://github.com/citation-style-language/schema/raw/master/csl-citation.json"}</w:instrText>
          </w:r>
          <w:r w:rsidRPr="00FB389F">
            <w:rPr>
              <w:rFonts w:ascii="Times New Roman" w:hAnsi="Times New Roman" w:cs="Times New Roman"/>
              <w:bCs/>
              <w:sz w:val="24"/>
              <w:szCs w:val="24"/>
            </w:rPr>
            <w:fldChar w:fldCharType="separate"/>
          </w:r>
          <w:r w:rsidRPr="00FB389F">
            <w:rPr>
              <w:rFonts w:ascii="Times New Roman" w:hAnsi="Times New Roman" w:cs="Times New Roman"/>
              <w:bCs/>
              <w:sz w:val="24"/>
              <w:szCs w:val="24"/>
            </w:rPr>
            <w:t>(2021)</w:t>
          </w:r>
          <w:r w:rsidRPr="00FB389F">
            <w:rPr>
              <w:rFonts w:ascii="Times New Roman" w:hAnsi="Times New Roman" w:cs="Times New Roman"/>
              <w:bCs/>
              <w:sz w:val="24"/>
              <w:szCs w:val="24"/>
            </w:rPr>
            <w:fldChar w:fldCharType="end"/>
          </w:r>
          <w:r w:rsidRPr="00FB389F">
            <w:rPr>
              <w:rFonts w:ascii="Times New Roman" w:hAnsi="Times New Roman" w:cs="Times New Roman"/>
              <w:bCs/>
              <w:sz w:val="24"/>
              <w:szCs w:val="24"/>
            </w:rPr>
            <w:t xml:space="preserve"> dan Novalia Gultom </w:t>
          </w:r>
          <w:r w:rsidRPr="00FB389F">
            <w:rPr>
              <w:rFonts w:ascii="Times New Roman" w:hAnsi="Times New Roman" w:cs="Times New Roman"/>
              <w:bCs/>
              <w:i/>
              <w:iCs/>
              <w:sz w:val="24"/>
              <w:szCs w:val="24"/>
            </w:rPr>
            <w:t>et al</w:t>
          </w:r>
          <w:r w:rsidRPr="00FB389F">
            <w:rPr>
              <w:rFonts w:ascii="Times New Roman" w:hAnsi="Times New Roman" w:cs="Times New Roman"/>
              <w:bCs/>
              <w:sz w:val="24"/>
              <w:szCs w:val="24"/>
            </w:rPr>
            <w:t xml:space="preserve">. </w:t>
          </w:r>
          <w:r w:rsidRPr="00FB389F">
            <w:rPr>
              <w:rFonts w:ascii="Times New Roman" w:hAnsi="Times New Roman" w:cs="Times New Roman"/>
              <w:bCs/>
              <w:sz w:val="24"/>
              <w:szCs w:val="24"/>
            </w:rPr>
            <w:fldChar w:fldCharType="begin" w:fldLock="1"/>
          </w:r>
          <w:r w:rsidRPr="00FB389F">
            <w:rPr>
              <w:rFonts w:ascii="Times New Roman" w:hAnsi="Times New Roman" w:cs="Times New Roman"/>
              <w:bCs/>
              <w:sz w:val="24"/>
              <w:szCs w:val="24"/>
            </w:rPr>
            <w:instrText>ADDIN CSL_CITATION {"citationItems":[{"id":"ITEM-1","itemData":{"abstract":"Purpose: This scientific article aims to demonstrate the positive impact of public relations in providing and disseminating information to the general public, resulting in increased income for the region. This paper discusses the concept of Government Public Relations as a means of optimizing the distribution of public services. Specifically, the focus is on the communication and transmission of information to the wider population. This paper examines the potential impact of government public relations on increasing tax compliance awareness among the public in Batam City. The analysis explores strategies for enhancing public awareness of tax obligations. This text discusses the concept of tax as a mandatory contribution by citizens that is crucial for generating revenue for the state. The management of taxes is considered to be of utmost importance due to its potential within a structured framework. Methodology: This scholarly article employs qualitative and descriptive analysis techniques to analyze and observe pre-existing data. Result: From the research conducted, it is found that there is a significant increase in public awareness of paying taxes in Batam City, yet some community groups are still not aware of the need to pay taxes.","author":[{"dropping-particle":"","family":"Gultom","given":"Deby Novalia","non-dropping-particle":"","parse-names":false,"suffix":""},{"dropping-particle":"","family":"Salsabila","given":"Lubna","non-dropping-particle":"","parse-names":false,"suffix":""},{"dropping-particle":"","family":"Teovani Lodan","given":"Karol","non-dropping-particle":"","parse-names":false,"suffix":""},{"dropping-particle":"","family":"Dompak","given":"Timbul","non-dropping-particle":"","parse-names":false,"suffix":""},{"dropping-particle":"","family":"Imam Akbar Hairi","given":"Muhammad","non-dropping-particle":"","parse-names":false,"suffix":""},{"dropping-particle":"","family":"Ngurah Rai Denpasar","given":"Universitas","non-dropping-particle":"","parse-names":false,"suffix":""}],"container-title":"Jurnal Studi Pemerintah dan Akuntabilitas (Jastaka)","id":"ITEM-1","issue":"1","issued":{"date-parts":[["2023"]]},"page":"17-29","title":"Peran Humas Pemerintah terhadap Peningkatan Kesadaran Masyarakat Dalam Membayar Pajak di Kota Batam","type":"article-journal","volume":"3"},"suppress-author":1,"uris":["http://www.mendeley.com/documents/?uuid=139e3ee3-d0a2-4f75-ad03-9ac68100420f"]}],"mendeley":{"formattedCitation":"(2023)","plainTextFormattedCitation":"(2023)","previouslyFormattedCitation":"(2023)"},"properties":{"noteIndex":0},"schema":"https://github.com/citation-style-language/schema/raw/master/csl-citation.json"}</w:instrText>
          </w:r>
          <w:r w:rsidRPr="00FB389F">
            <w:rPr>
              <w:rFonts w:ascii="Times New Roman" w:hAnsi="Times New Roman" w:cs="Times New Roman"/>
              <w:bCs/>
              <w:sz w:val="24"/>
              <w:szCs w:val="24"/>
            </w:rPr>
            <w:fldChar w:fldCharType="separate"/>
          </w:r>
          <w:r w:rsidRPr="00FB389F">
            <w:rPr>
              <w:rFonts w:ascii="Times New Roman" w:hAnsi="Times New Roman" w:cs="Times New Roman"/>
              <w:bCs/>
              <w:sz w:val="24"/>
              <w:szCs w:val="24"/>
            </w:rPr>
            <w:t>(2023)</w:t>
          </w:r>
          <w:r w:rsidRPr="00FB389F">
            <w:rPr>
              <w:rFonts w:ascii="Times New Roman" w:hAnsi="Times New Roman" w:cs="Times New Roman"/>
              <w:bCs/>
              <w:sz w:val="24"/>
              <w:szCs w:val="24"/>
            </w:rPr>
            <w:fldChar w:fldCharType="end"/>
          </w:r>
          <w:r w:rsidRPr="00FB389F">
            <w:rPr>
              <w:rFonts w:ascii="Times New Roman" w:hAnsi="Times New Roman" w:cs="Times New Roman"/>
              <w:bCs/>
              <w:sz w:val="24"/>
              <w:szCs w:val="24"/>
            </w:rPr>
            <w:t xml:space="preserve"> yang menemukan bahwa </w:t>
          </w:r>
          <w:r w:rsidRPr="00FB389F">
            <w:rPr>
              <w:rFonts w:ascii="Times New Roman" w:hAnsi="Times New Roman" w:cs="Times New Roman"/>
              <w:bCs/>
              <w:i/>
              <w:iCs/>
              <w:sz w:val="24"/>
              <w:szCs w:val="24"/>
            </w:rPr>
            <w:t>Public relation</w:t>
          </w:r>
          <w:r w:rsidRPr="00FB389F">
            <w:rPr>
              <w:rFonts w:ascii="Times New Roman" w:hAnsi="Times New Roman" w:cs="Times New Roman"/>
              <w:bCs/>
              <w:sz w:val="24"/>
              <w:szCs w:val="24"/>
            </w:rPr>
            <w:t xml:space="preserve"> berpengaruh signifikan dan positif untuk meningkatkan kesadaran dalam membayar pajak. Dari uraian di atas menunjukkan bahwa </w:t>
          </w:r>
          <w:r w:rsidRPr="00FB389F">
            <w:rPr>
              <w:rFonts w:ascii="Times New Roman" w:hAnsi="Times New Roman" w:cs="Times New Roman"/>
              <w:bCs/>
              <w:i/>
              <w:iCs/>
              <w:sz w:val="24"/>
              <w:szCs w:val="24"/>
            </w:rPr>
            <w:t>public relation</w:t>
          </w:r>
          <w:r w:rsidRPr="00FB389F">
            <w:rPr>
              <w:rFonts w:ascii="Times New Roman" w:hAnsi="Times New Roman" w:cs="Times New Roman"/>
              <w:bCs/>
              <w:sz w:val="24"/>
              <w:szCs w:val="24"/>
            </w:rPr>
            <w:t xml:space="preserve"> berpengaruh signifikan dan positif terhadap kepatuhan wajib pajak. Maka penelitian ini mengambil hipotesis</w:t>
          </w:r>
        </w:p>
        <w:p w14:paraId="421E8B54" w14:textId="77777777" w:rsidR="00854DAF" w:rsidRPr="00FB389F" w:rsidRDefault="00854DAF" w:rsidP="00854DAF">
          <w:pPr>
            <w:spacing w:line="480" w:lineRule="auto"/>
            <w:ind w:left="-11"/>
            <w:jc w:val="both"/>
            <w:rPr>
              <w:rFonts w:ascii="Times New Roman" w:hAnsi="Times New Roman" w:cs="Times New Roman"/>
              <w:b/>
              <w:sz w:val="24"/>
              <w:szCs w:val="24"/>
            </w:rPr>
          </w:pPr>
          <w:r w:rsidRPr="00FB389F">
            <w:rPr>
              <w:rFonts w:ascii="Times New Roman" w:hAnsi="Times New Roman" w:cs="Times New Roman"/>
              <w:b/>
              <w:sz w:val="24"/>
              <w:szCs w:val="24"/>
            </w:rPr>
            <w:t>H</w:t>
          </w:r>
          <w:r w:rsidRPr="00FB389F">
            <w:rPr>
              <w:rFonts w:ascii="Times New Roman" w:hAnsi="Times New Roman" w:cs="Times New Roman"/>
              <w:b/>
              <w:sz w:val="24"/>
              <w:szCs w:val="24"/>
              <w:vertAlign w:val="subscript"/>
            </w:rPr>
            <w:t>4</w:t>
          </w:r>
          <w:r w:rsidRPr="00FB389F">
            <w:rPr>
              <w:rFonts w:ascii="Times New Roman" w:hAnsi="Times New Roman" w:cs="Times New Roman"/>
              <w:b/>
              <w:sz w:val="24"/>
              <w:szCs w:val="24"/>
            </w:rPr>
            <w:t xml:space="preserve"> : </w:t>
          </w:r>
          <w:r w:rsidRPr="00FB389F">
            <w:rPr>
              <w:rFonts w:ascii="Times New Roman" w:hAnsi="Times New Roman" w:cs="Times New Roman"/>
              <w:b/>
              <w:i/>
              <w:iCs/>
              <w:sz w:val="24"/>
              <w:szCs w:val="24"/>
            </w:rPr>
            <w:t>Public Relation</w:t>
          </w:r>
          <w:r w:rsidRPr="00FB389F">
            <w:rPr>
              <w:rFonts w:ascii="Times New Roman" w:hAnsi="Times New Roman" w:cs="Times New Roman"/>
              <w:b/>
              <w:sz w:val="24"/>
              <w:szCs w:val="24"/>
            </w:rPr>
            <w:t xml:space="preserve"> berpengaruh signifikan dan positif terhadap Kepatuhan Wajib Pajak Kendaraan Bermotor</w:t>
          </w:r>
        </w:p>
        <w:p w14:paraId="474A26B6" w14:textId="77777777" w:rsidR="00960B76" w:rsidRPr="00A774D2" w:rsidRDefault="00960B76" w:rsidP="00A774D2">
          <w:pPr>
            <w:spacing w:line="240" w:lineRule="auto"/>
            <w:jc w:val="both"/>
            <w:rPr>
              <w:rFonts w:ascii="Times New Roman" w:hAnsi="Times New Roman" w:cs="Times New Roman"/>
              <w:b/>
              <w:sz w:val="24"/>
              <w:szCs w:val="24"/>
            </w:rPr>
          </w:pPr>
        </w:p>
        <w:p w14:paraId="65E2CF92" w14:textId="139E6EDF" w:rsidR="00854DAF" w:rsidRPr="007A2C48" w:rsidRDefault="00960B76" w:rsidP="00A774D2">
          <w:pPr>
            <w:pStyle w:val="ListParagraph"/>
            <w:spacing w:line="240" w:lineRule="auto"/>
            <w:ind w:left="709"/>
            <w:rPr>
              <w:rFonts w:ascii="Times New Roman" w:hAnsi="Times New Roman" w:cs="Times New Roman"/>
              <w:bCs/>
              <w:sz w:val="24"/>
              <w:szCs w:val="24"/>
            </w:rPr>
          </w:pPr>
          <w:r>
            <w:rPr>
              <w:rFonts w:ascii="Times New Roman" w:hAnsi="Times New Roman" w:cs="Times New Roman"/>
              <w:b/>
              <w:sz w:val="24"/>
              <w:szCs w:val="24"/>
            </w:rPr>
            <w:lastRenderedPageBreak/>
            <w:drawing>
              <wp:inline distT="0" distB="0" distL="0" distR="0" wp14:anchorId="05596AB6" wp14:editId="10F3E94C">
                <wp:extent cx="4607851" cy="2771775"/>
                <wp:effectExtent l="0" t="0" r="2540" b="0"/>
                <wp:docPr id="636500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500422" name="Picture 636500422"/>
                        <pic:cNvPicPr/>
                      </pic:nvPicPr>
                      <pic:blipFill rotWithShape="1">
                        <a:blip r:embed="rId17" cstate="print">
                          <a:extLst>
                            <a:ext uri="{28A0092B-C50C-407E-A947-70E740481C1C}">
                              <a14:useLocalDpi xmlns:a14="http://schemas.microsoft.com/office/drawing/2010/main" val="0"/>
                            </a:ext>
                          </a:extLst>
                        </a:blip>
                        <a:srcRect l="28193" t="35962" r="29893" b="16312"/>
                        <a:stretch/>
                      </pic:blipFill>
                      <pic:spPr bwMode="auto">
                        <a:xfrm>
                          <a:off x="0" y="0"/>
                          <a:ext cx="4653598" cy="2799293"/>
                        </a:xfrm>
                        <a:prstGeom prst="rect">
                          <a:avLst/>
                        </a:prstGeom>
                        <a:ln>
                          <a:noFill/>
                        </a:ln>
                        <a:extLst>
                          <a:ext uri="{53640926-AAD7-44D8-BBD7-CCE9431645EC}">
                            <a14:shadowObscured xmlns:a14="http://schemas.microsoft.com/office/drawing/2010/main"/>
                          </a:ext>
                        </a:extLst>
                      </pic:spPr>
                    </pic:pic>
                  </a:graphicData>
                </a:graphic>
              </wp:inline>
            </w:drawing>
          </w:r>
        </w:p>
        <w:p w14:paraId="5A2B43C4" w14:textId="6A68157F" w:rsidR="00854DAF" w:rsidRPr="00FB389F" w:rsidRDefault="00854DAF" w:rsidP="006334C6">
          <w:pPr>
            <w:pStyle w:val="BodyText"/>
            <w:spacing w:line="480" w:lineRule="auto"/>
            <w:ind w:firstLine="720"/>
            <w:jc w:val="center"/>
            <w:rPr>
              <w:rFonts w:cs="Times New Roman"/>
              <w:szCs w:val="24"/>
            </w:rPr>
          </w:pPr>
          <w:bookmarkStart w:id="33" w:name="_Toc190069488"/>
          <w:r w:rsidRPr="00FB389F">
            <w:rPr>
              <w:rFonts w:cs="Times New Roman"/>
              <w:b/>
              <w:bCs/>
              <w:sz w:val="22"/>
            </w:rPr>
            <w:t xml:space="preserve">Gambar 2. </w:t>
          </w:r>
          <w:r w:rsidRPr="00FB389F">
            <w:rPr>
              <w:rFonts w:cs="Times New Roman"/>
              <w:b/>
              <w:bCs/>
              <w:i/>
              <w:iCs/>
              <w:sz w:val="22"/>
            </w:rPr>
            <w:fldChar w:fldCharType="begin" w:fldLock="1"/>
          </w:r>
          <w:r w:rsidRPr="00FB389F">
            <w:rPr>
              <w:rFonts w:cs="Times New Roman"/>
              <w:b/>
              <w:bCs/>
              <w:sz w:val="22"/>
            </w:rPr>
            <w:instrText xml:space="preserve"> SEQ Gambar_2. \* ARABIC </w:instrText>
          </w:r>
          <w:r w:rsidRPr="00FB389F">
            <w:rPr>
              <w:rFonts w:cs="Times New Roman"/>
              <w:b/>
              <w:bCs/>
              <w:i/>
              <w:iCs/>
              <w:sz w:val="22"/>
            </w:rPr>
            <w:fldChar w:fldCharType="separate"/>
          </w:r>
          <w:r w:rsidR="00604734">
            <w:rPr>
              <w:rFonts w:cs="Times New Roman"/>
              <w:b/>
              <w:bCs/>
              <w:sz w:val="22"/>
            </w:rPr>
            <w:t>2</w:t>
          </w:r>
          <w:r w:rsidRPr="00FB389F">
            <w:rPr>
              <w:rFonts w:cs="Times New Roman"/>
              <w:b/>
              <w:bCs/>
              <w:i/>
              <w:iCs/>
              <w:sz w:val="22"/>
            </w:rPr>
            <w:fldChar w:fldCharType="end"/>
          </w:r>
          <w:r w:rsidRPr="00FB389F">
            <w:rPr>
              <w:rFonts w:cs="Times New Roman"/>
              <w:b/>
              <w:bCs/>
              <w:sz w:val="22"/>
            </w:rPr>
            <w:t xml:space="preserve"> Pengembangan Hipotesis</w:t>
          </w:r>
          <w:bookmarkEnd w:id="33"/>
        </w:p>
        <w:p w14:paraId="5E251B51" w14:textId="77777777" w:rsidR="00854DAF" w:rsidRDefault="00854DAF" w:rsidP="00854DAF">
          <w:pPr>
            <w:sectPr w:rsidR="00854DAF" w:rsidSect="00EC4F3D">
              <w:headerReference w:type="default" r:id="rId18"/>
              <w:footerReference w:type="default" r:id="rId19"/>
              <w:pgSz w:w="11907" w:h="16839" w:code="9"/>
              <w:pgMar w:top="2325" w:right="1701" w:bottom="1701" w:left="2268" w:header="850" w:footer="850" w:gutter="0"/>
              <w:pgNumType w:start="10"/>
              <w:cols w:space="720"/>
              <w:titlePg/>
              <w:docGrid w:linePitch="360"/>
            </w:sectPr>
          </w:pPr>
        </w:p>
        <w:p w14:paraId="03D11F5A" w14:textId="2D7C0915" w:rsidR="00854DAF" w:rsidRPr="00FB389F" w:rsidRDefault="00854DAF" w:rsidP="005A1B00">
          <w:pPr>
            <w:pStyle w:val="Heading1"/>
            <w:spacing w:line="360" w:lineRule="auto"/>
          </w:pPr>
          <w:bookmarkStart w:id="34" w:name="_Toc203046236"/>
          <w:r w:rsidRPr="00FB389F">
            <w:lastRenderedPageBreak/>
            <w:t>BAB III</w:t>
          </w:r>
          <w:r w:rsidR="005A1B00">
            <w:br/>
          </w:r>
          <w:r w:rsidRPr="00FB389F">
            <w:t>METODE PENELITIAN</w:t>
          </w:r>
          <w:bookmarkEnd w:id="34"/>
        </w:p>
        <w:p w14:paraId="08AC7E7D" w14:textId="77777777" w:rsidR="00854DAF" w:rsidRPr="00FB389F" w:rsidRDefault="00854DAF" w:rsidP="00854DAF">
          <w:pPr>
            <w:pStyle w:val="Heading2"/>
          </w:pPr>
          <w:bookmarkStart w:id="35" w:name="_Toc203046237"/>
          <w:r w:rsidRPr="00FB389F">
            <w:t>3.1</w:t>
          </w:r>
          <w:r w:rsidRPr="00FB389F">
            <w:tab/>
            <w:t>Definisi Operasional</w:t>
          </w:r>
          <w:bookmarkEnd w:id="35"/>
        </w:p>
        <w:p w14:paraId="5C7D3D20" w14:textId="77777777" w:rsidR="00854DAF" w:rsidRPr="00FB389F" w:rsidRDefault="00854DAF" w:rsidP="00854DAF">
          <w:pPr>
            <w:pStyle w:val="Heading3"/>
            <w:spacing w:line="240" w:lineRule="auto"/>
          </w:pPr>
          <w:bookmarkStart w:id="36" w:name="_Toc203046238"/>
          <w:r w:rsidRPr="00FB389F">
            <w:t>3.1.1</w:t>
          </w:r>
          <w:r w:rsidRPr="00FB389F">
            <w:tab/>
            <w:t>Literasi Pajak</w:t>
          </w:r>
          <w:bookmarkEnd w:id="36"/>
        </w:p>
        <w:p w14:paraId="4B9EEBE9" w14:textId="77777777" w:rsidR="00854DAF" w:rsidRPr="00FB389F" w:rsidRDefault="00854DAF" w:rsidP="00854DAF">
          <w:pPr>
            <w:spacing w:line="480" w:lineRule="auto"/>
            <w:ind w:left="-11" w:firstLine="720"/>
            <w:jc w:val="both"/>
            <w:rPr>
              <w:rFonts w:ascii="Times New Roman" w:hAnsi="Times New Roman" w:cs="Times New Roman"/>
              <w:bCs/>
              <w:sz w:val="24"/>
              <w:szCs w:val="24"/>
            </w:rPr>
          </w:pPr>
          <w:r w:rsidRPr="00FB389F">
            <w:rPr>
              <w:rFonts w:ascii="Times New Roman" w:hAnsi="Times New Roman" w:cs="Times New Roman"/>
              <w:bCs/>
              <w:sz w:val="24"/>
              <w:szCs w:val="24"/>
            </w:rPr>
            <w:t xml:space="preserve">Literasi pajak merujuk pada sejauh mana wajib pajak orang pribadi kendaraan bermotor Kab. PPU memiliki pengetahuan, pemahaman, dan kesadaran terhadap peraturan perpajakan yang berperan dalam membentuk sikap serta perilaku dalam memenuhi kewajiban pajak secara patuh dan sesuai dengan ketentuan yang berlaku. Menurut </w:t>
          </w:r>
          <w:r w:rsidRPr="00FB389F">
            <w:rPr>
              <w:rFonts w:ascii="Times New Roman" w:hAnsi="Times New Roman" w:cs="Times New Roman"/>
              <w:bCs/>
              <w:sz w:val="24"/>
              <w:szCs w:val="24"/>
            </w:rPr>
            <w:fldChar w:fldCharType="begin" w:fldLock="1"/>
          </w:r>
          <w:r w:rsidRPr="00FB389F">
            <w:rPr>
              <w:rFonts w:ascii="Times New Roman" w:hAnsi="Times New Roman" w:cs="Times New Roman"/>
              <w:bCs/>
              <w:sz w:val="24"/>
              <w:szCs w:val="24"/>
            </w:rPr>
            <w:instrText>ADDIN CSL_CITATION {"citationItems":[{"id":"ITEM-1","itemData":{"author":[{"dropping-particle":"","family":"Fauziah","given":"Nani","non-dropping-particle":"","parse-names":false,"suffix":""},{"dropping-particle":"","family":"Kusmuriyanto","given":"","non-dropping-particle":"","parse-names":false,"suffix":""}],"container-title":"Accounting Analysis journal","id":"ITEM-1","issued":{"date-parts":[["2017"]]},"title":"Faktor-Faktor Yang Mempengaruhi Kepatuhan Implementasi Peraturan Pemerintah Nomor 46 Tahun 2013","type":"article-journal","volume":"5"},"uris":["http://www.mendeley.com/documents/?uuid=6b95c6ad-013a-4791-bcc7-4174499a182a"]}],"mendeley":{"formattedCitation":"(Fauziah &amp; Kusmuriyanto, 2017)","manualFormatting":"Fauziah &amp; Kusmuriyanto (2017)","plainTextFormattedCitation":"(Fauziah &amp; Kusmuriyanto, 2017)","previouslyFormattedCitation":"(Fauziah &amp; Kusmuriyanto, 2017)"},"properties":{"noteIndex":0},"schema":"https://github.com/citation-style-language/schema/raw/master/csl-citation.json"}</w:instrText>
          </w:r>
          <w:r w:rsidRPr="00FB389F">
            <w:rPr>
              <w:rFonts w:ascii="Times New Roman" w:hAnsi="Times New Roman" w:cs="Times New Roman"/>
              <w:bCs/>
              <w:sz w:val="24"/>
              <w:szCs w:val="24"/>
            </w:rPr>
            <w:fldChar w:fldCharType="separate"/>
          </w:r>
          <w:r w:rsidRPr="00FB389F">
            <w:rPr>
              <w:rFonts w:ascii="Times New Roman" w:hAnsi="Times New Roman" w:cs="Times New Roman"/>
              <w:bCs/>
              <w:sz w:val="24"/>
              <w:szCs w:val="24"/>
            </w:rPr>
            <w:t>Fauziah &amp; Kusmuriyanto (2017)</w:t>
          </w:r>
          <w:r w:rsidRPr="00FB389F">
            <w:rPr>
              <w:rFonts w:ascii="Times New Roman" w:hAnsi="Times New Roman" w:cs="Times New Roman"/>
              <w:bCs/>
              <w:sz w:val="24"/>
              <w:szCs w:val="24"/>
            </w:rPr>
            <w:fldChar w:fldCharType="end"/>
          </w:r>
          <w:r w:rsidRPr="00FB389F">
            <w:rPr>
              <w:rFonts w:ascii="Times New Roman" w:hAnsi="Times New Roman" w:cs="Times New Roman"/>
              <w:bCs/>
              <w:sz w:val="24"/>
              <w:szCs w:val="24"/>
            </w:rPr>
            <w:t xml:space="preserve"> literasi pajak dapat diukur dengan indikator yang diadopsi dan dimodifikasi sesuai dengan penelitian ini adalah sebagai berikut :</w:t>
          </w:r>
        </w:p>
        <w:p w14:paraId="2ACD2A14" w14:textId="77777777" w:rsidR="00854DAF" w:rsidRPr="00FB389F" w:rsidRDefault="00854DAF" w:rsidP="00854DAF">
          <w:pPr>
            <w:pStyle w:val="ListParagraph"/>
            <w:numPr>
              <w:ilvl w:val="0"/>
              <w:numId w:val="18"/>
            </w:numPr>
            <w:spacing w:line="480" w:lineRule="auto"/>
            <w:ind w:left="709"/>
            <w:jc w:val="both"/>
            <w:rPr>
              <w:rFonts w:ascii="Times New Roman" w:hAnsi="Times New Roman" w:cs="Times New Roman"/>
              <w:bCs/>
              <w:sz w:val="24"/>
              <w:szCs w:val="24"/>
            </w:rPr>
          </w:pPr>
          <w:r w:rsidRPr="00FB389F">
            <w:rPr>
              <w:rFonts w:ascii="Times New Roman" w:hAnsi="Times New Roman" w:cs="Times New Roman"/>
              <w:sz w:val="24"/>
              <w:szCs w:val="24"/>
            </w:rPr>
            <w:t>Mengetahui dan memahami peraturan perpajakan terkait PKB</w:t>
          </w:r>
        </w:p>
        <w:p w14:paraId="1BD41257" w14:textId="77777777" w:rsidR="00854DAF" w:rsidRPr="00FB389F" w:rsidRDefault="00854DAF" w:rsidP="00854DAF">
          <w:pPr>
            <w:pStyle w:val="ListParagraph"/>
            <w:numPr>
              <w:ilvl w:val="0"/>
              <w:numId w:val="18"/>
            </w:numPr>
            <w:spacing w:line="480" w:lineRule="auto"/>
            <w:ind w:left="709"/>
            <w:jc w:val="both"/>
            <w:rPr>
              <w:rFonts w:ascii="Times New Roman" w:hAnsi="Times New Roman" w:cs="Times New Roman"/>
              <w:bCs/>
              <w:sz w:val="24"/>
              <w:szCs w:val="24"/>
            </w:rPr>
          </w:pPr>
          <w:r w:rsidRPr="00FB389F">
            <w:rPr>
              <w:rFonts w:ascii="Times New Roman" w:hAnsi="Times New Roman" w:cs="Times New Roman"/>
              <w:sz w:val="24"/>
              <w:szCs w:val="24"/>
            </w:rPr>
            <w:t>Mengetahui dan memahami sanksi perpajakan terkait PKB</w:t>
          </w:r>
        </w:p>
        <w:p w14:paraId="31D05B9D" w14:textId="77777777" w:rsidR="00854DAF" w:rsidRPr="00FB389F" w:rsidRDefault="00854DAF" w:rsidP="00854DAF">
          <w:pPr>
            <w:pStyle w:val="ListParagraph"/>
            <w:numPr>
              <w:ilvl w:val="0"/>
              <w:numId w:val="18"/>
            </w:numPr>
            <w:spacing w:line="480" w:lineRule="auto"/>
            <w:ind w:left="709"/>
            <w:jc w:val="both"/>
            <w:rPr>
              <w:rFonts w:ascii="Times New Roman" w:hAnsi="Times New Roman" w:cs="Times New Roman"/>
              <w:bCs/>
              <w:sz w:val="24"/>
              <w:szCs w:val="24"/>
            </w:rPr>
          </w:pPr>
          <w:r w:rsidRPr="00FB389F">
            <w:rPr>
              <w:rFonts w:ascii="Times New Roman" w:hAnsi="Times New Roman" w:cs="Times New Roman"/>
              <w:sz w:val="24"/>
              <w:szCs w:val="24"/>
            </w:rPr>
            <w:t>Mengetahui dan memahami sistem dan prosedur PKB</w:t>
          </w:r>
        </w:p>
        <w:p w14:paraId="21575EDE" w14:textId="77777777" w:rsidR="00854DAF" w:rsidRPr="00FB389F" w:rsidRDefault="00854DAF" w:rsidP="00854DAF">
          <w:pPr>
            <w:pStyle w:val="ListParagraph"/>
            <w:numPr>
              <w:ilvl w:val="0"/>
              <w:numId w:val="18"/>
            </w:numPr>
            <w:spacing w:line="480" w:lineRule="auto"/>
            <w:ind w:left="709"/>
            <w:jc w:val="both"/>
            <w:rPr>
              <w:rFonts w:ascii="Times New Roman" w:hAnsi="Times New Roman" w:cs="Times New Roman"/>
              <w:bCs/>
              <w:sz w:val="24"/>
              <w:szCs w:val="24"/>
            </w:rPr>
          </w:pPr>
          <w:r w:rsidRPr="00FB389F">
            <w:rPr>
              <w:rFonts w:ascii="Times New Roman" w:hAnsi="Times New Roman" w:cs="Times New Roman"/>
              <w:sz w:val="24"/>
              <w:szCs w:val="24"/>
            </w:rPr>
            <w:t>Mengetahui dan memahami batas waktu pembayaran PKB</w:t>
          </w:r>
        </w:p>
        <w:p w14:paraId="2FDF3368" w14:textId="77777777" w:rsidR="00854DAF" w:rsidRPr="00FB389F" w:rsidRDefault="00854DAF" w:rsidP="00854DAF">
          <w:pPr>
            <w:pStyle w:val="Heading3"/>
          </w:pPr>
          <w:bookmarkStart w:id="37" w:name="_Toc203046239"/>
          <w:r w:rsidRPr="00FB389F">
            <w:t>3.1.2</w:t>
          </w:r>
          <w:r w:rsidRPr="00FB389F">
            <w:tab/>
            <w:t>Moralitas Pajak</w:t>
          </w:r>
          <w:bookmarkEnd w:id="37"/>
        </w:p>
        <w:p w14:paraId="20C3DE92" w14:textId="77777777" w:rsidR="00854DAF" w:rsidRPr="00FB389F" w:rsidRDefault="00854DAF" w:rsidP="00854DAF">
          <w:pPr>
            <w:spacing w:line="480" w:lineRule="auto"/>
            <w:ind w:left="-11" w:firstLine="720"/>
            <w:jc w:val="both"/>
            <w:rPr>
              <w:rFonts w:ascii="Times New Roman" w:hAnsi="Times New Roman" w:cs="Times New Roman"/>
              <w:b/>
              <w:sz w:val="24"/>
              <w:szCs w:val="24"/>
            </w:rPr>
          </w:pPr>
          <w:r w:rsidRPr="00FB389F">
            <w:rPr>
              <w:rFonts w:ascii="Times New Roman" w:hAnsi="Times New Roman" w:cs="Times New Roman"/>
              <w:bCs/>
              <w:sz w:val="24"/>
              <w:szCs w:val="24"/>
            </w:rPr>
            <w:t xml:space="preserve">Moralitas pajak berkaitan dengan tingkat kesadaran dan tanggung jawab wajib pajak orang pribadi kendaraan bermotor Kab. PPU dalam memenuhi kewajiban perpajakannya secara sukarela, tanpa adanya tekanan atau ancaman. Apabila wajib pajak kendaraan bermotor memiliki keyakinan bahwa sistem perpajakan diterapkan secara adil dan transparan, maka tingkat moralitas pajak cenderung meningkat, sehingga kepatuhan dalam membayar pajak kendaraan </w:t>
          </w:r>
          <w:r w:rsidRPr="00FB389F">
            <w:rPr>
              <w:rFonts w:ascii="Times New Roman" w:hAnsi="Times New Roman" w:cs="Times New Roman"/>
              <w:bCs/>
              <w:sz w:val="24"/>
              <w:szCs w:val="24"/>
            </w:rPr>
            <w:lastRenderedPageBreak/>
            <w:t>bermotor juga lebih tinggi.</w:t>
          </w:r>
          <w:r w:rsidRPr="00FB389F">
            <w:rPr>
              <w:rFonts w:ascii="Times New Roman" w:hAnsi="Times New Roman" w:cs="Times New Roman"/>
              <w:b/>
              <w:sz w:val="24"/>
              <w:szCs w:val="24"/>
            </w:rPr>
            <w:t xml:space="preserve"> </w:t>
          </w:r>
          <w:r w:rsidRPr="00FB389F">
            <w:rPr>
              <w:rFonts w:ascii="Times New Roman" w:hAnsi="Times New Roman" w:cs="Times New Roman"/>
              <w:bCs/>
              <w:sz w:val="24"/>
              <w:szCs w:val="24"/>
            </w:rPr>
            <w:t xml:space="preserve">Menurut </w:t>
          </w:r>
          <w:r w:rsidRPr="00FB389F">
            <w:rPr>
              <w:rFonts w:ascii="Times New Roman" w:hAnsi="Times New Roman" w:cs="Times New Roman"/>
              <w:bCs/>
              <w:sz w:val="24"/>
              <w:szCs w:val="24"/>
            </w:rPr>
            <w:fldChar w:fldCharType="begin" w:fldLock="1"/>
          </w:r>
          <w:r w:rsidRPr="00FB389F">
            <w:rPr>
              <w:rFonts w:ascii="Times New Roman" w:hAnsi="Times New Roman" w:cs="Times New Roman"/>
              <w:bCs/>
              <w:sz w:val="24"/>
              <w:szCs w:val="24"/>
            </w:rPr>
            <w:instrText>ADDIN CSL_CITATION {"citationItems":[{"id":"ITEM-1","itemData":{"author":[{"dropping-particle":"","family":"Torgler","given":"Benno","non-dropping-particle":"","parse-names":false,"suffix":""},{"dropping-particle":"","family":"Schneider","given":"Friedrich","non-dropping-particle":"","parse-names":false,"suffix":""}],"container-title":"Berkeley Program in Law and Economics, Working Paper Series","id":"ITEM-1","issued":{"date-parts":[["2007"]]},"title":"Shadow Economy, Tax Morale, Governance and Institutional Quality : A Panel Analysis","type":"article-journal"},"uris":["http://www.mendeley.com/documents/?uuid=64cc05b4-5b7c-4536-b136-6e69621151e9"]}],"mendeley":{"formattedCitation":"(Torgler &amp; Schneider, 2007)","manualFormatting":"Torgler &amp; Schneider (2007)","plainTextFormattedCitation":"(Torgler &amp; Schneider, 2007)","previouslyFormattedCitation":"(Torgler &amp; Schneider, 2007)"},"properties":{"noteIndex":0},"schema":"https://github.com/citation-style-language/schema/raw/master/csl-citation.json"}</w:instrText>
          </w:r>
          <w:r w:rsidRPr="00FB389F">
            <w:rPr>
              <w:rFonts w:ascii="Times New Roman" w:hAnsi="Times New Roman" w:cs="Times New Roman"/>
              <w:bCs/>
              <w:sz w:val="24"/>
              <w:szCs w:val="24"/>
            </w:rPr>
            <w:fldChar w:fldCharType="separate"/>
          </w:r>
          <w:r w:rsidRPr="00FB389F">
            <w:rPr>
              <w:rFonts w:ascii="Times New Roman" w:hAnsi="Times New Roman" w:cs="Times New Roman"/>
              <w:bCs/>
              <w:sz w:val="24"/>
              <w:szCs w:val="24"/>
            </w:rPr>
            <w:t>Torgler &amp; Schneider (2007)</w:t>
          </w:r>
          <w:r w:rsidRPr="00FB389F">
            <w:rPr>
              <w:rFonts w:ascii="Times New Roman" w:hAnsi="Times New Roman" w:cs="Times New Roman"/>
              <w:bCs/>
              <w:sz w:val="24"/>
              <w:szCs w:val="24"/>
            </w:rPr>
            <w:fldChar w:fldCharType="end"/>
          </w:r>
          <w:r w:rsidRPr="00FB389F">
            <w:rPr>
              <w:rFonts w:ascii="Times New Roman" w:hAnsi="Times New Roman" w:cs="Times New Roman"/>
              <w:bCs/>
              <w:sz w:val="24"/>
              <w:szCs w:val="24"/>
            </w:rPr>
            <w:t xml:space="preserve"> moralitas pajak dapat diukur dengan menggunakan indikator sebagai berikut : </w:t>
          </w:r>
        </w:p>
        <w:p w14:paraId="153E4CF3" w14:textId="77777777" w:rsidR="00854DAF" w:rsidRPr="00FB389F" w:rsidRDefault="00854DAF" w:rsidP="00854DAF">
          <w:pPr>
            <w:pStyle w:val="ListParagraph"/>
            <w:numPr>
              <w:ilvl w:val="0"/>
              <w:numId w:val="19"/>
            </w:numPr>
            <w:spacing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Melanggar etika</w:t>
          </w:r>
        </w:p>
        <w:p w14:paraId="121ACBD0" w14:textId="77777777" w:rsidR="00854DAF" w:rsidRPr="00FB389F" w:rsidRDefault="00854DAF" w:rsidP="00854DAF">
          <w:pPr>
            <w:pStyle w:val="ListParagraph"/>
            <w:spacing w:line="480" w:lineRule="auto"/>
            <w:jc w:val="both"/>
            <w:rPr>
              <w:rFonts w:ascii="Times New Roman" w:hAnsi="Times New Roman" w:cs="Times New Roman"/>
              <w:bCs/>
              <w:sz w:val="24"/>
              <w:szCs w:val="24"/>
            </w:rPr>
          </w:pPr>
          <w:r w:rsidRPr="00FB389F">
            <w:rPr>
              <w:rFonts w:ascii="Times New Roman" w:hAnsi="Times New Roman" w:cs="Times New Roman"/>
              <w:bCs/>
              <w:sz w:val="24"/>
              <w:szCs w:val="24"/>
            </w:rPr>
            <w:t>Melanggar etika mengacu pada persepsi wajib pajak mengenai tindakan menghindari atau menunggak pajak dianggap tidak etis dan melanggar norma sosial dan moral. Sehingga  wajib pajak cenderung lebih patuh dalam memenuhi kewajibannya.</w:t>
          </w:r>
        </w:p>
        <w:p w14:paraId="2909B39F" w14:textId="77777777" w:rsidR="00854DAF" w:rsidRPr="00FB389F" w:rsidRDefault="00854DAF" w:rsidP="00854DAF">
          <w:pPr>
            <w:pStyle w:val="ListParagraph"/>
            <w:numPr>
              <w:ilvl w:val="0"/>
              <w:numId w:val="19"/>
            </w:numPr>
            <w:spacing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Rasa bersalah</w:t>
          </w:r>
        </w:p>
        <w:p w14:paraId="743C920E" w14:textId="77777777" w:rsidR="00854DAF" w:rsidRPr="00FB389F" w:rsidRDefault="00854DAF" w:rsidP="00854DAF">
          <w:pPr>
            <w:pStyle w:val="ListParagraph"/>
            <w:spacing w:line="480" w:lineRule="auto"/>
            <w:jc w:val="both"/>
            <w:rPr>
              <w:rFonts w:ascii="Times New Roman" w:hAnsi="Times New Roman" w:cs="Times New Roman"/>
              <w:bCs/>
              <w:sz w:val="24"/>
              <w:szCs w:val="24"/>
            </w:rPr>
          </w:pPr>
          <w:r w:rsidRPr="00FB389F">
            <w:rPr>
              <w:rFonts w:ascii="Times New Roman" w:hAnsi="Times New Roman" w:cs="Times New Roman"/>
              <w:bCs/>
              <w:sz w:val="24"/>
              <w:szCs w:val="24"/>
            </w:rPr>
            <w:t>Wajib pajak dengan moralitas pajak yang tinggi cenderung akan merasa bersalah jika mereka tidak memenuhi kewajiban pajaknya.</w:t>
          </w:r>
        </w:p>
        <w:p w14:paraId="52BC253C" w14:textId="77777777" w:rsidR="00854DAF" w:rsidRPr="00FB389F" w:rsidRDefault="00854DAF" w:rsidP="00854DAF">
          <w:pPr>
            <w:pStyle w:val="ListParagraph"/>
            <w:numPr>
              <w:ilvl w:val="0"/>
              <w:numId w:val="19"/>
            </w:numPr>
            <w:spacing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Prinsip hidup</w:t>
          </w:r>
        </w:p>
        <w:p w14:paraId="16ED5C45" w14:textId="77777777" w:rsidR="00854DAF" w:rsidRPr="00FB389F" w:rsidRDefault="00854DAF" w:rsidP="00854DAF">
          <w:pPr>
            <w:pStyle w:val="ListParagraph"/>
            <w:spacing w:line="480" w:lineRule="auto"/>
            <w:jc w:val="both"/>
            <w:rPr>
              <w:rFonts w:ascii="Times New Roman" w:hAnsi="Times New Roman" w:cs="Times New Roman"/>
              <w:bCs/>
              <w:sz w:val="24"/>
              <w:szCs w:val="24"/>
            </w:rPr>
          </w:pPr>
          <w:r w:rsidRPr="00FB389F">
            <w:rPr>
              <w:rFonts w:ascii="Times New Roman" w:hAnsi="Times New Roman" w:cs="Times New Roman"/>
              <w:bCs/>
              <w:sz w:val="24"/>
              <w:szCs w:val="24"/>
            </w:rPr>
            <w:t>Prinsip hidup berkaitan erat dengan nilai-nilai pribadi wajib pajak kendaraan bermotor dalam menjalani kehidupan, termasuk dalam hal kepatuhan terhadap pajak. Jika wajib pajak menjunjung tinggi kejujuran, tanggung jawab, dan kontribusi kepada negara, wajib pajak cenderung lebih taat dalam membayar pajak kendaraan bermotor.</w:t>
          </w:r>
        </w:p>
        <w:p w14:paraId="2AF98501" w14:textId="77777777" w:rsidR="00854DAF" w:rsidRPr="00FB389F" w:rsidRDefault="00854DAF" w:rsidP="00854DAF">
          <w:pPr>
            <w:pStyle w:val="ListParagraph"/>
            <w:numPr>
              <w:ilvl w:val="0"/>
              <w:numId w:val="19"/>
            </w:numPr>
            <w:spacing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Tingkat kepercayaan terhadap sistem hukum dan pemerintahan</w:t>
          </w:r>
        </w:p>
        <w:p w14:paraId="41704B35" w14:textId="77777777" w:rsidR="00854DAF" w:rsidRPr="00FB389F" w:rsidRDefault="00854DAF" w:rsidP="00854DAF">
          <w:pPr>
            <w:pStyle w:val="ListParagraph"/>
            <w:spacing w:line="480" w:lineRule="auto"/>
            <w:jc w:val="both"/>
            <w:rPr>
              <w:rFonts w:ascii="Times New Roman" w:hAnsi="Times New Roman" w:cs="Times New Roman"/>
              <w:bCs/>
              <w:sz w:val="24"/>
              <w:szCs w:val="24"/>
            </w:rPr>
          </w:pPr>
          <w:r w:rsidRPr="00FB389F">
            <w:rPr>
              <w:rFonts w:ascii="Times New Roman" w:hAnsi="Times New Roman" w:cs="Times New Roman"/>
              <w:bCs/>
              <w:sz w:val="24"/>
              <w:szCs w:val="24"/>
            </w:rPr>
            <w:t>Ketika wajib pajak percaya bahwa pemerintah mengelola pajak dengan transparan, adil, dan untuk kepentingan bersama, wajib pajak cenderung lebih patuh dalam memenuhi kewajiban pajaknya.</w:t>
          </w:r>
        </w:p>
        <w:p w14:paraId="0C0213E9" w14:textId="77777777" w:rsidR="00854DAF" w:rsidRPr="00FB389F" w:rsidRDefault="00854DAF" w:rsidP="00854DAF">
          <w:pPr>
            <w:pStyle w:val="ListParagraph"/>
            <w:numPr>
              <w:ilvl w:val="0"/>
              <w:numId w:val="19"/>
            </w:numPr>
            <w:spacing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Persepsi tentang efektivitas sistem perpajakan</w:t>
          </w:r>
        </w:p>
        <w:p w14:paraId="46C29B73" w14:textId="77777777" w:rsidR="00854DAF" w:rsidRPr="00FB389F" w:rsidRDefault="00854DAF" w:rsidP="00854DAF">
          <w:pPr>
            <w:pStyle w:val="ListParagraph"/>
            <w:spacing w:line="480" w:lineRule="auto"/>
            <w:jc w:val="both"/>
            <w:rPr>
              <w:rFonts w:ascii="Times New Roman" w:hAnsi="Times New Roman" w:cs="Times New Roman"/>
              <w:bCs/>
              <w:sz w:val="24"/>
              <w:szCs w:val="24"/>
            </w:rPr>
          </w:pPr>
          <w:r w:rsidRPr="00FB389F">
            <w:rPr>
              <w:rFonts w:ascii="Times New Roman" w:hAnsi="Times New Roman" w:cs="Times New Roman"/>
              <w:bCs/>
              <w:sz w:val="24"/>
              <w:szCs w:val="24"/>
            </w:rPr>
            <w:t xml:space="preserve">Indikator ini berkaitan dengan persepsi wajib pajak kendaraan bermotor terhadap sistem perpajakan dalam mengelola serta mendistribusikan dana </w:t>
          </w:r>
          <w:r w:rsidRPr="00FB389F">
            <w:rPr>
              <w:rFonts w:ascii="Times New Roman" w:hAnsi="Times New Roman" w:cs="Times New Roman"/>
              <w:bCs/>
              <w:sz w:val="24"/>
              <w:szCs w:val="24"/>
            </w:rPr>
            <w:lastRenderedPageBreak/>
            <w:t>pajak secara optimal. Jika wajib pajak menilai bahwa sistem perpajakan berjalan dengan baik, wajib pajak cenderung lebih patuh lagi dalam membayar pajak kendaraan bermotor.</w:t>
          </w:r>
        </w:p>
        <w:p w14:paraId="32D26165" w14:textId="77777777" w:rsidR="00854DAF" w:rsidRPr="00FB389F" w:rsidRDefault="00854DAF" w:rsidP="00854DAF">
          <w:pPr>
            <w:pStyle w:val="Heading3"/>
          </w:pPr>
          <w:bookmarkStart w:id="38" w:name="_Toc203046240"/>
          <w:r w:rsidRPr="00FB389F">
            <w:t>3.1.3</w:t>
          </w:r>
          <w:r w:rsidRPr="00FB389F">
            <w:tab/>
            <w:t>Aplikasi Signal</w:t>
          </w:r>
          <w:bookmarkEnd w:id="38"/>
        </w:p>
        <w:p w14:paraId="4BEF38A2" w14:textId="77777777" w:rsidR="00854DAF" w:rsidRPr="00FB389F" w:rsidRDefault="00854DAF" w:rsidP="00854DAF">
          <w:pPr>
            <w:spacing w:line="480" w:lineRule="auto"/>
            <w:ind w:left="-11" w:firstLine="720"/>
            <w:jc w:val="both"/>
            <w:rPr>
              <w:rFonts w:ascii="Times New Roman" w:hAnsi="Times New Roman" w:cs="Times New Roman"/>
              <w:b/>
              <w:sz w:val="24"/>
              <w:szCs w:val="24"/>
            </w:rPr>
          </w:pPr>
          <w:r w:rsidRPr="00FB389F">
            <w:rPr>
              <w:rFonts w:ascii="Times New Roman" w:hAnsi="Times New Roman" w:cs="Times New Roman"/>
              <w:bCs/>
              <w:sz w:val="24"/>
              <w:szCs w:val="24"/>
            </w:rPr>
            <w:t xml:space="preserve">Aplikasi signal yakni sebuah inovasi teknologi yang dirancang  memberikan kemudahan bagi wajib pajak orang pribadi kendaraan bermotor Kab. PPU dalam membayar pajak kendaraan bermotor secara praktis dan aman. Aplikasi signal dapat diukur menggunakan indikator dari model </w:t>
          </w:r>
          <w:r w:rsidRPr="00FB389F">
            <w:rPr>
              <w:rFonts w:ascii="Times New Roman" w:hAnsi="Times New Roman" w:cs="Times New Roman"/>
              <w:bCs/>
              <w:i/>
              <w:iCs/>
              <w:sz w:val="24"/>
              <w:szCs w:val="24"/>
            </w:rPr>
            <w:t>End-User Computing Satisfaction</w:t>
          </w:r>
          <w:r w:rsidRPr="00FB389F">
            <w:rPr>
              <w:rFonts w:ascii="Times New Roman" w:hAnsi="Times New Roman" w:cs="Times New Roman"/>
              <w:bCs/>
              <w:sz w:val="24"/>
              <w:szCs w:val="24"/>
            </w:rPr>
            <w:t xml:space="preserve"> (</w:t>
          </w:r>
          <w:r w:rsidRPr="00FB389F">
            <w:rPr>
              <w:rFonts w:ascii="Times New Roman" w:hAnsi="Times New Roman" w:cs="Times New Roman"/>
              <w:bCs/>
              <w:i/>
              <w:iCs/>
              <w:sz w:val="24"/>
              <w:szCs w:val="24"/>
            </w:rPr>
            <w:t>EUCS</w:t>
          </w:r>
          <w:r w:rsidRPr="00FB389F">
            <w:rPr>
              <w:rFonts w:ascii="Times New Roman" w:hAnsi="Times New Roman" w:cs="Times New Roman"/>
              <w:bCs/>
              <w:sz w:val="24"/>
              <w:szCs w:val="24"/>
            </w:rPr>
            <w:t xml:space="preserve">) yang diadopsi dari </w:t>
          </w:r>
          <w:r w:rsidRPr="00FB389F">
            <w:rPr>
              <w:rFonts w:ascii="Times New Roman" w:hAnsi="Times New Roman" w:cs="Times New Roman"/>
              <w:bCs/>
              <w:sz w:val="24"/>
              <w:szCs w:val="24"/>
            </w:rPr>
            <w:fldChar w:fldCharType="begin" w:fldLock="1"/>
          </w:r>
          <w:r w:rsidRPr="00FB389F">
            <w:rPr>
              <w:rFonts w:ascii="Times New Roman" w:hAnsi="Times New Roman" w:cs="Times New Roman"/>
              <w:bCs/>
              <w:sz w:val="24"/>
              <w:szCs w:val="24"/>
            </w:rPr>
            <w:instrText>ADDIN CSL_CITATION {"citationItems":[{"id":"ITEM-1","itemData":{"abstract":"Kepuasan pengguna merupakan faktor utama dalam pembuatan sebuah sistem e-learning, jika faktor ini diabaikan maka sebuah sistem e-learning tidak bisa dikembangkan sesuai tujuannya yaitu untuk memaksimalkan proses pembelajaran. Metode penelitian yang …","author":[{"dropping-particle":"","family":"Kamal","given":"Muhammad Rizkam","non-dropping-particle":"","parse-names":false,"suffix":""},{"dropping-particle":"","family":"Dyatmika","given":"Teddy","non-dropping-particle":"","parse-names":false,"suffix":""},{"dropping-particle":"","family":"Bakhri","given":"Syamsul","non-dropping-particle":"","parse-names":false,"suffix":""}],"container-title":"IC-Tech","id":"ITEM-1","issue":"1","issued":{"date-parts":[["2020"]]},"page":"7-14","title":"Penerapan Metode End-User Computing Satisfaction Untuk Analisis Kepuasan Pengguna E-Learning","type":"article-journal","volume":"15"},"uris":["http://www.mendeley.com/documents/?uuid=35c69dff-2a36-4365-9b84-fcc1a9f8e8bf"]}],"mendeley":{"formattedCitation":"(Kamal et al., 2020)","manualFormatting":"Kamal et al., (2020)","plainTextFormattedCitation":"(Kamal et al., 2020)","previouslyFormattedCitation":"(Kamal et al., 2020)"},"properties":{"noteIndex":0},"schema":"https://github.com/citation-style-language/schema/raw/master/csl-citation.json"}</w:instrText>
          </w:r>
          <w:r w:rsidRPr="00FB389F">
            <w:rPr>
              <w:rFonts w:ascii="Times New Roman" w:hAnsi="Times New Roman" w:cs="Times New Roman"/>
              <w:bCs/>
              <w:sz w:val="24"/>
              <w:szCs w:val="24"/>
            </w:rPr>
            <w:fldChar w:fldCharType="separate"/>
          </w:r>
          <w:r w:rsidRPr="00FB389F">
            <w:rPr>
              <w:rFonts w:ascii="Times New Roman" w:hAnsi="Times New Roman" w:cs="Times New Roman"/>
              <w:bCs/>
              <w:sz w:val="24"/>
              <w:szCs w:val="24"/>
            </w:rPr>
            <w:t xml:space="preserve">Kamal </w:t>
          </w:r>
          <w:r w:rsidRPr="00FB389F">
            <w:rPr>
              <w:rFonts w:ascii="Times New Roman" w:hAnsi="Times New Roman" w:cs="Times New Roman"/>
              <w:bCs/>
              <w:i/>
              <w:iCs/>
              <w:sz w:val="24"/>
              <w:szCs w:val="24"/>
            </w:rPr>
            <w:t>et al</w:t>
          </w:r>
          <w:r w:rsidRPr="00FB389F">
            <w:rPr>
              <w:rFonts w:ascii="Times New Roman" w:hAnsi="Times New Roman" w:cs="Times New Roman"/>
              <w:bCs/>
              <w:sz w:val="24"/>
              <w:szCs w:val="24"/>
            </w:rPr>
            <w:t>., (2020)</w:t>
          </w:r>
          <w:r w:rsidRPr="00FB389F">
            <w:rPr>
              <w:rFonts w:ascii="Times New Roman" w:hAnsi="Times New Roman" w:cs="Times New Roman"/>
              <w:bCs/>
              <w:sz w:val="24"/>
              <w:szCs w:val="24"/>
            </w:rPr>
            <w:fldChar w:fldCharType="end"/>
          </w:r>
          <w:r w:rsidRPr="00FB389F">
            <w:rPr>
              <w:rFonts w:ascii="Times New Roman" w:hAnsi="Times New Roman" w:cs="Times New Roman"/>
              <w:bCs/>
              <w:sz w:val="24"/>
              <w:szCs w:val="24"/>
            </w:rPr>
            <w:t xml:space="preserve">  sebagai berikut :</w:t>
          </w:r>
        </w:p>
        <w:p w14:paraId="335C69A2" w14:textId="77777777" w:rsidR="00854DAF" w:rsidRPr="00FB389F" w:rsidRDefault="00854DAF" w:rsidP="00854DAF">
          <w:pPr>
            <w:pStyle w:val="ListParagraph"/>
            <w:numPr>
              <w:ilvl w:val="0"/>
              <w:numId w:val="20"/>
            </w:numPr>
            <w:spacing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Isi (</w:t>
          </w:r>
          <w:r w:rsidRPr="00FB389F">
            <w:rPr>
              <w:rFonts w:ascii="Times New Roman" w:hAnsi="Times New Roman" w:cs="Times New Roman"/>
              <w:bCs/>
              <w:i/>
              <w:iCs/>
              <w:sz w:val="24"/>
              <w:szCs w:val="24"/>
            </w:rPr>
            <w:t>Content</w:t>
          </w:r>
          <w:r w:rsidRPr="00FB389F">
            <w:rPr>
              <w:rFonts w:ascii="Times New Roman" w:hAnsi="Times New Roman" w:cs="Times New Roman"/>
              <w:bCs/>
              <w:sz w:val="24"/>
              <w:szCs w:val="24"/>
            </w:rPr>
            <w:t>)</w:t>
          </w:r>
        </w:p>
        <w:p w14:paraId="7B4D29F7" w14:textId="77777777" w:rsidR="00854DAF" w:rsidRPr="00FB389F" w:rsidRDefault="00854DAF" w:rsidP="00854DAF">
          <w:pPr>
            <w:pStyle w:val="ListParagraph"/>
            <w:spacing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Indikator ini mengacu pada kelengkapan dan relevansi informasi yang disediakan oleh aplikasi signal. Aplikasi signal menyajikan informasi yang jelas, akurat, dan sesuai dengan kebutuhan wajib pajak kendaraan bermotor.</w:t>
          </w:r>
        </w:p>
        <w:p w14:paraId="5A4FD8D2" w14:textId="77777777" w:rsidR="00854DAF" w:rsidRPr="00FB389F" w:rsidRDefault="00854DAF" w:rsidP="00854DAF">
          <w:pPr>
            <w:pStyle w:val="ListParagraph"/>
            <w:numPr>
              <w:ilvl w:val="0"/>
              <w:numId w:val="20"/>
            </w:numPr>
            <w:spacing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Keakuratan (</w:t>
          </w:r>
          <w:r w:rsidRPr="00FB389F">
            <w:rPr>
              <w:rFonts w:ascii="Times New Roman" w:hAnsi="Times New Roman" w:cs="Times New Roman"/>
              <w:bCs/>
              <w:i/>
              <w:iCs/>
              <w:sz w:val="24"/>
              <w:szCs w:val="24"/>
            </w:rPr>
            <w:t>Accuracy</w:t>
          </w:r>
          <w:r w:rsidRPr="00FB389F">
            <w:rPr>
              <w:rFonts w:ascii="Times New Roman" w:hAnsi="Times New Roman" w:cs="Times New Roman"/>
              <w:bCs/>
              <w:sz w:val="24"/>
              <w:szCs w:val="24"/>
            </w:rPr>
            <w:t>)</w:t>
          </w:r>
        </w:p>
        <w:p w14:paraId="443DE64D" w14:textId="77777777" w:rsidR="00854DAF" w:rsidRPr="00FB389F" w:rsidRDefault="00854DAF" w:rsidP="00854DAF">
          <w:pPr>
            <w:pStyle w:val="ListParagraph"/>
            <w:spacing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Keakuratan berkaitan dengan ketepatan dan kebenaran data yang ditampilkan dalam aplikasi signal. Aplikasi signal memberikan informasi yang akurat terkait jumlah pajak, jatuh tempo, dan prosedur pembayaran.</w:t>
          </w:r>
        </w:p>
        <w:p w14:paraId="15B8F509" w14:textId="77777777" w:rsidR="00854DAF" w:rsidRPr="00FB389F" w:rsidRDefault="00854DAF" w:rsidP="00854DAF">
          <w:pPr>
            <w:pStyle w:val="ListParagraph"/>
            <w:numPr>
              <w:ilvl w:val="0"/>
              <w:numId w:val="20"/>
            </w:numPr>
            <w:spacing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Bentuk (</w:t>
          </w:r>
          <w:r w:rsidRPr="00FB389F">
            <w:rPr>
              <w:rFonts w:ascii="Times New Roman" w:hAnsi="Times New Roman" w:cs="Times New Roman"/>
              <w:bCs/>
              <w:i/>
              <w:iCs/>
              <w:sz w:val="24"/>
              <w:szCs w:val="24"/>
            </w:rPr>
            <w:t>Format</w:t>
          </w:r>
          <w:r w:rsidRPr="00FB389F">
            <w:rPr>
              <w:rFonts w:ascii="Times New Roman" w:hAnsi="Times New Roman" w:cs="Times New Roman"/>
              <w:bCs/>
              <w:sz w:val="24"/>
              <w:szCs w:val="24"/>
            </w:rPr>
            <w:t>)</w:t>
          </w:r>
        </w:p>
        <w:p w14:paraId="739D24AC" w14:textId="77777777" w:rsidR="00854DAF" w:rsidRPr="00FB389F" w:rsidRDefault="00854DAF" w:rsidP="00854DAF">
          <w:pPr>
            <w:pStyle w:val="ListParagraph"/>
            <w:spacing w:line="480" w:lineRule="auto"/>
            <w:jc w:val="both"/>
            <w:rPr>
              <w:rFonts w:ascii="Times New Roman" w:hAnsi="Times New Roman" w:cs="Times New Roman"/>
              <w:bCs/>
              <w:sz w:val="24"/>
              <w:szCs w:val="24"/>
            </w:rPr>
          </w:pPr>
          <w:r w:rsidRPr="00FB389F">
            <w:rPr>
              <w:rFonts w:ascii="Times New Roman" w:hAnsi="Times New Roman" w:cs="Times New Roman"/>
              <w:bCs/>
              <w:sz w:val="24"/>
              <w:szCs w:val="24"/>
            </w:rPr>
            <w:t>Aplikasi signal yang memberikan sudut tampilan yang sistematis, mudah dipahami, dan tidak membingungkan akan membantu wajib pajak kendaraan bermotor dalam mengakses informasi pajak.</w:t>
          </w:r>
        </w:p>
        <w:p w14:paraId="6E94C27B" w14:textId="77777777" w:rsidR="00854DAF" w:rsidRPr="00FB389F" w:rsidRDefault="00854DAF" w:rsidP="00854DAF">
          <w:pPr>
            <w:pStyle w:val="ListParagraph"/>
            <w:numPr>
              <w:ilvl w:val="0"/>
              <w:numId w:val="20"/>
            </w:numPr>
            <w:spacing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Ketepatan waktu (</w:t>
          </w:r>
          <w:r w:rsidRPr="00FB389F">
            <w:rPr>
              <w:rFonts w:ascii="Times New Roman" w:hAnsi="Times New Roman" w:cs="Times New Roman"/>
              <w:bCs/>
              <w:i/>
              <w:iCs/>
              <w:sz w:val="24"/>
              <w:szCs w:val="24"/>
            </w:rPr>
            <w:t>Timeliness</w:t>
          </w:r>
          <w:r w:rsidRPr="00FB389F">
            <w:rPr>
              <w:rFonts w:ascii="Times New Roman" w:hAnsi="Times New Roman" w:cs="Times New Roman"/>
              <w:bCs/>
              <w:sz w:val="24"/>
              <w:szCs w:val="24"/>
            </w:rPr>
            <w:t>)</w:t>
          </w:r>
        </w:p>
        <w:p w14:paraId="5BF5ED61" w14:textId="77777777" w:rsidR="00854DAF" w:rsidRPr="00FB389F" w:rsidRDefault="00854DAF" w:rsidP="00854DAF">
          <w:pPr>
            <w:pStyle w:val="ListParagraph"/>
            <w:spacing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lastRenderedPageBreak/>
            <w:t>Ketepatan waktu mengacu pada seberapa cepat informasi diperbarui dalam aplikasi. Jika wajib pajak kendaraan bermotor mendapatkan notifikasi pembayaran pajak secara tepat waktu, mereka akan lebih sadar akan kewajiban untuk membayar pajaknya sebelum jatuh tempo.</w:t>
          </w:r>
        </w:p>
        <w:p w14:paraId="04A09675" w14:textId="77777777" w:rsidR="00854DAF" w:rsidRPr="00FB389F" w:rsidRDefault="00854DAF" w:rsidP="00854DAF">
          <w:pPr>
            <w:pStyle w:val="ListParagraph"/>
            <w:numPr>
              <w:ilvl w:val="0"/>
              <w:numId w:val="20"/>
            </w:numPr>
            <w:spacing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Kemudahan pengguna (</w:t>
          </w:r>
          <w:r w:rsidRPr="00FB389F">
            <w:rPr>
              <w:rFonts w:ascii="Times New Roman" w:hAnsi="Times New Roman" w:cs="Times New Roman"/>
              <w:bCs/>
              <w:i/>
              <w:iCs/>
              <w:sz w:val="24"/>
              <w:szCs w:val="24"/>
            </w:rPr>
            <w:t>Ease of use</w:t>
          </w:r>
          <w:r w:rsidRPr="00FB389F">
            <w:rPr>
              <w:rFonts w:ascii="Times New Roman" w:hAnsi="Times New Roman" w:cs="Times New Roman"/>
              <w:bCs/>
              <w:sz w:val="24"/>
              <w:szCs w:val="24"/>
            </w:rPr>
            <w:t>)</w:t>
          </w:r>
        </w:p>
        <w:p w14:paraId="1FB8AF6B" w14:textId="77777777" w:rsidR="00854DAF" w:rsidRPr="00FB389F" w:rsidRDefault="00854DAF" w:rsidP="00854DAF">
          <w:pPr>
            <w:pStyle w:val="ListParagraph"/>
            <w:spacing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Kemudahan pengguna mencerminkan sejauh mana wajib pajak dapat memproses data dan mencari informasi yang disediakan oleh aplikasi signal.</w:t>
          </w:r>
        </w:p>
        <w:p w14:paraId="0B2E5618" w14:textId="77777777" w:rsidR="00854DAF" w:rsidRPr="00FB389F" w:rsidRDefault="00854DAF" w:rsidP="00854DAF">
          <w:pPr>
            <w:pStyle w:val="Heading3"/>
          </w:pPr>
          <w:bookmarkStart w:id="39" w:name="_Toc203046241"/>
          <w:r w:rsidRPr="00FB389F">
            <w:t>3.1.4</w:t>
          </w:r>
          <w:r w:rsidRPr="00FB389F">
            <w:tab/>
            <w:t>Public Relation</w:t>
          </w:r>
          <w:bookmarkEnd w:id="39"/>
        </w:p>
        <w:p w14:paraId="0BA98F5E" w14:textId="211C7609" w:rsidR="00854DAF" w:rsidRPr="00FB389F" w:rsidRDefault="00854DAF" w:rsidP="00854DAF">
          <w:pPr>
            <w:spacing w:line="480" w:lineRule="auto"/>
            <w:ind w:left="-11" w:firstLine="720"/>
            <w:jc w:val="both"/>
            <w:rPr>
              <w:rFonts w:ascii="Times New Roman" w:hAnsi="Times New Roman" w:cs="Times New Roman"/>
              <w:b/>
              <w:sz w:val="24"/>
              <w:szCs w:val="24"/>
            </w:rPr>
          </w:pPr>
          <w:r w:rsidRPr="00FB389F">
            <w:rPr>
              <w:rFonts w:ascii="Times New Roman" w:hAnsi="Times New Roman" w:cs="Times New Roman"/>
              <w:bCs/>
              <w:i/>
              <w:iCs/>
              <w:sz w:val="24"/>
              <w:szCs w:val="24"/>
            </w:rPr>
            <w:t xml:space="preserve"> Public relation</w:t>
          </w:r>
          <w:r w:rsidRPr="00FB389F">
            <w:rPr>
              <w:rFonts w:ascii="Times New Roman" w:hAnsi="Times New Roman" w:cs="Times New Roman"/>
              <w:bCs/>
              <w:sz w:val="24"/>
              <w:szCs w:val="24"/>
            </w:rPr>
            <w:t xml:space="preserve"> adalah suatu fungsi manajemen Bapenda Kab. PPU yang mencakup perencanaan, komunikasi, serta berbagai tindakan strategis guna membangun dan menjaga hubungan yang harmonis dengan wajib pajak kendaraan bermotor yang berlandaskan pada kepercayaan serta persamaan persepsi. Bapenda Kab. PPU menerapkan berbagai strategi dalam menyebarkan informasi terkait pajak kendaraan bermotor. Pertama, melalui media online dengan memanfaatkan platform media sosial seperti story instagram. Kedua, secara offline dengan mengadakan sosialisasi melalui kunjungan ke sekolah-sekolah dan berbagai kelurahan. Ketiga, Bapenda Kab. PPU juga memasang spanduk di lokasi strategis serta membagikan brosur kepada wajib pajak sebagai upaya memperluas jangkauan informasi mengenai kewajiban pajak kendaraan bermotor.</w:t>
          </w:r>
          <w:r w:rsidRPr="00FB389F">
            <w:rPr>
              <w:rFonts w:ascii="Times New Roman" w:hAnsi="Times New Roman" w:cs="Times New Roman"/>
              <w:b/>
              <w:sz w:val="24"/>
              <w:szCs w:val="24"/>
            </w:rPr>
            <w:t xml:space="preserve"> </w:t>
          </w:r>
          <w:r w:rsidRPr="00FB389F">
            <w:rPr>
              <w:rFonts w:ascii="Times New Roman" w:hAnsi="Times New Roman" w:cs="Times New Roman"/>
              <w:bCs/>
              <w:sz w:val="24"/>
              <w:szCs w:val="24"/>
            </w:rPr>
            <w:t xml:space="preserve">Menurut Rachmadi (1992) </w:t>
          </w:r>
          <w:r w:rsidR="00503C70">
            <w:rPr>
              <w:rFonts w:ascii="Times New Roman" w:hAnsi="Times New Roman" w:cs="Times New Roman"/>
              <w:bCs/>
              <w:sz w:val="24"/>
              <w:szCs w:val="24"/>
            </w:rPr>
            <w:t xml:space="preserve">dan Afifah &amp; Syarah (2020) </w:t>
          </w:r>
          <w:r w:rsidRPr="00FB389F">
            <w:rPr>
              <w:rFonts w:ascii="Times New Roman" w:hAnsi="Times New Roman" w:cs="Times New Roman"/>
              <w:bCs/>
              <w:i/>
              <w:iCs/>
              <w:sz w:val="24"/>
              <w:szCs w:val="24"/>
            </w:rPr>
            <w:t>public relation</w:t>
          </w:r>
          <w:r w:rsidRPr="00FB389F">
            <w:rPr>
              <w:rFonts w:ascii="Times New Roman" w:hAnsi="Times New Roman" w:cs="Times New Roman"/>
              <w:bCs/>
              <w:sz w:val="24"/>
              <w:szCs w:val="24"/>
            </w:rPr>
            <w:t xml:space="preserve"> dapat diukur dengan menggunakan indikator yang diadopsi dan dimodifikasi sesuai dengan penelitian ini adalah sebagai berikut :</w:t>
          </w:r>
        </w:p>
        <w:p w14:paraId="02EDC8EB" w14:textId="77777777" w:rsidR="00854DAF" w:rsidRPr="00FB389F" w:rsidRDefault="00854DAF" w:rsidP="00854DAF">
          <w:pPr>
            <w:pStyle w:val="ListParagraph"/>
            <w:numPr>
              <w:ilvl w:val="0"/>
              <w:numId w:val="21"/>
            </w:numPr>
            <w:spacing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lastRenderedPageBreak/>
            <w:t>Mengelola dan memastikan penyampaian informasi atau pesan secara lisan maupun visual kepada wajib pajak kendaraan bermotor, sehingga mereka memiliki pemahaman yang jelas tentang berbagai aspek Bapenda, termasuk tujuan dan kegiaatan yang dilakukan.</w:t>
          </w:r>
        </w:p>
        <w:p w14:paraId="273B9C92" w14:textId="48CFD31B" w:rsidR="00854DAF" w:rsidRPr="00503C70" w:rsidRDefault="00503C70" w:rsidP="00503C70">
          <w:pPr>
            <w:pStyle w:val="ListParagraph"/>
            <w:numPr>
              <w:ilvl w:val="0"/>
              <w:numId w:val="21"/>
            </w:numPr>
            <w:spacing w:line="480" w:lineRule="auto"/>
            <w:ind w:left="709"/>
            <w:jc w:val="both"/>
            <w:rPr>
              <w:rFonts w:ascii="Times New Roman" w:hAnsi="Times New Roman" w:cs="Times New Roman"/>
              <w:bCs/>
              <w:sz w:val="24"/>
              <w:szCs w:val="24"/>
            </w:rPr>
          </w:pPr>
          <w:r>
            <w:rPr>
              <w:rFonts w:ascii="Times New Roman" w:hAnsi="Times New Roman" w:cs="Times New Roman"/>
              <w:bCs/>
              <w:sz w:val="24"/>
              <w:szCs w:val="24"/>
            </w:rPr>
            <w:t>Bapenda memberikan pelayanan dan informasi pajak dengan baik</w:t>
          </w:r>
          <w:r w:rsidR="00854DAF" w:rsidRPr="00FB389F">
            <w:rPr>
              <w:rFonts w:ascii="Times New Roman" w:hAnsi="Times New Roman" w:cs="Times New Roman"/>
              <w:bCs/>
              <w:sz w:val="24"/>
              <w:szCs w:val="24"/>
            </w:rPr>
            <w:t>.</w:t>
          </w:r>
        </w:p>
        <w:p w14:paraId="34F262FC" w14:textId="015413D3" w:rsidR="00854DAF" w:rsidRPr="00FB389F" w:rsidRDefault="00854DAF" w:rsidP="00854DAF">
          <w:pPr>
            <w:pStyle w:val="ListParagraph"/>
            <w:numPr>
              <w:ilvl w:val="0"/>
              <w:numId w:val="21"/>
            </w:numPr>
            <w:spacing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Mengelola hubungan yang baik dengan wajib pajak kendaraan bermotor dan media untuk mendapatkan dukungan publik (</w:t>
          </w:r>
          <w:r w:rsidRPr="00FB389F">
            <w:rPr>
              <w:rFonts w:ascii="Times New Roman" w:hAnsi="Times New Roman" w:cs="Times New Roman"/>
              <w:bCs/>
              <w:i/>
              <w:iCs/>
              <w:sz w:val="24"/>
              <w:szCs w:val="24"/>
            </w:rPr>
            <w:t>public favour</w:t>
          </w:r>
          <w:r w:rsidRPr="00FB389F">
            <w:rPr>
              <w:rFonts w:ascii="Times New Roman" w:hAnsi="Times New Roman" w:cs="Times New Roman"/>
              <w:bCs/>
              <w:sz w:val="24"/>
              <w:szCs w:val="24"/>
            </w:rPr>
            <w:t>), membentuk opin</w:t>
          </w:r>
          <w:r w:rsidR="00503C70">
            <w:rPr>
              <w:rFonts w:ascii="Times New Roman" w:hAnsi="Times New Roman" w:cs="Times New Roman"/>
              <w:bCs/>
              <w:sz w:val="24"/>
              <w:szCs w:val="24"/>
            </w:rPr>
            <w:t>i</w:t>
          </w:r>
          <w:r w:rsidRPr="00FB389F">
            <w:rPr>
              <w:rFonts w:ascii="Times New Roman" w:hAnsi="Times New Roman" w:cs="Times New Roman"/>
              <w:bCs/>
              <w:sz w:val="24"/>
              <w:szCs w:val="24"/>
            </w:rPr>
            <w:t>, serta mendorong perubahan sikap.</w:t>
          </w:r>
        </w:p>
        <w:p w14:paraId="51CC1E22" w14:textId="77777777" w:rsidR="00854DAF" w:rsidRPr="00FB389F" w:rsidRDefault="00854DAF" w:rsidP="00854DAF">
          <w:pPr>
            <w:pStyle w:val="Heading3"/>
          </w:pPr>
          <w:bookmarkStart w:id="40" w:name="_Toc203046242"/>
          <w:r w:rsidRPr="00FB389F">
            <w:t>3.1.5</w:t>
          </w:r>
          <w:r w:rsidRPr="00FB389F">
            <w:tab/>
            <w:t>Kepatuhan Wajib Pajak</w:t>
          </w:r>
          <w:bookmarkEnd w:id="40"/>
        </w:p>
        <w:p w14:paraId="1EACEE39" w14:textId="77777777" w:rsidR="00854DAF" w:rsidRPr="00FB389F" w:rsidRDefault="00854DAF" w:rsidP="00854DAF">
          <w:pPr>
            <w:pStyle w:val="ListParagraph"/>
            <w:spacing w:line="480" w:lineRule="auto"/>
            <w:ind w:left="0" w:firstLine="709"/>
            <w:jc w:val="both"/>
            <w:rPr>
              <w:rFonts w:ascii="Times New Roman" w:hAnsi="Times New Roman" w:cs="Times New Roman"/>
              <w:bCs/>
              <w:sz w:val="24"/>
              <w:szCs w:val="24"/>
            </w:rPr>
          </w:pPr>
          <w:r w:rsidRPr="00FB389F">
            <w:rPr>
              <w:rFonts w:ascii="Times New Roman" w:hAnsi="Times New Roman" w:cs="Times New Roman"/>
              <w:bCs/>
              <w:sz w:val="24"/>
              <w:szCs w:val="24"/>
            </w:rPr>
            <w:t xml:space="preserve">Kepatuhan wajib pajak merupakan keadaan di mana wajib pajak orang pribadi kendaraan bermotor Kab. PPU memiliki pemahaman, kemauan, dan kemampuan untuk melaksanakan kewajiban perpajakannya secara sukarela, sesuai dengan peraturan perundangan-undangan yang berlaku. Menurut </w:t>
          </w:r>
          <w:r w:rsidRPr="00FB389F">
            <w:rPr>
              <w:rFonts w:ascii="Times New Roman" w:hAnsi="Times New Roman" w:cs="Times New Roman"/>
              <w:bCs/>
              <w:sz w:val="24"/>
              <w:szCs w:val="24"/>
            </w:rPr>
            <w:fldChar w:fldCharType="begin" w:fldLock="1"/>
          </w:r>
          <w:r w:rsidRPr="00FB389F">
            <w:rPr>
              <w:rFonts w:ascii="Times New Roman" w:hAnsi="Times New Roman" w:cs="Times New Roman"/>
              <w:bCs/>
              <w:sz w:val="24"/>
              <w:szCs w:val="24"/>
            </w:rPr>
            <w:instrText>ADDIN CSL_CITATION {"citationItems":[{"id":"ITEM-1","itemData":{"abstract":"Tax is the main source of state revenues where the activity of countries such as national development funded by tax is difficult to do if there is no revenue from tax sector. To make the effectiveness of development equity, decentralization from the central government to supervise and arrange directly about affairs in the regions is needed that policy, planning, implementation, and financing are given to the regional government. The purpose of this research is to find the influence of the knowledge and understanding of taxpayers about rules taxation, the awareness of taxpayers, the quality of services, and the tax penalty toward taxpayers’ compliance. The method used in this research is explanatory research. Accidental sampling technique is used by spreading questionnaires to one hundred taxpayers’ vehicles registered in Kantor Bersama Samsat Kota Malang. The techniques of data analysis used are the statistical descriptive and multiple of linear regression analysis. The research result indicates that the variable of knowledge and understanding of taxpayers about the rules of taxation, awareness taxpayers, quality of services, and tax penalties have significant impact toward the compliance of taxpayers’ motor vehicles registered in the office.","author":[{"dropping-particle":"","family":"Ilhamsyah","given":"Randi","non-dropping-particle":"","parse-names":false,"suffix":""},{"dropping-particle":"","family":"Endang","given":"Maria G Wi","non-dropping-particle":"","parse-names":false,"suffix":""},{"dropping-particle":"","family":"Dewantara","given":"Rizky Yudhi","non-dropping-particle":"","parse-names":false,"suffix":""}],"container-title":"Jurnal Perpajakan (JEJAK)","id":"ITEM-1","issue":"1","issued":{"date-parts":[["2016"]]},"page":"1-9","title":"Pengaruh Pemahaman dan Pengetahuan Wajib Pajak Tentang Peraturan Perpajakan, Kesadaran Wajib Pajak, Kualitas Pelayanan, dan Sanksi Perpajakan Terhadap Kepatuhan Wajib Pajak Kendaraan Bermotor (Studi Samsat Kota Malang)","type":"article-journal","volume":"8"},"uris":["http://www.mendeley.com/documents/?uuid=77a6345e-a278-4882-b541-64501b1ee348"]}],"mendeley":{"formattedCitation":"(Ilhamsyah et al., 2016)","manualFormatting":"Ilhamsyah et al., (2016)","plainTextFormattedCitation":"(Ilhamsyah et al., 2016)","previouslyFormattedCitation":"(Ilhamsyah et al., 2016)"},"properties":{"noteIndex":0},"schema":"https://github.com/citation-style-language/schema/raw/master/csl-citation.json"}</w:instrText>
          </w:r>
          <w:r w:rsidRPr="00FB389F">
            <w:rPr>
              <w:rFonts w:ascii="Times New Roman" w:hAnsi="Times New Roman" w:cs="Times New Roman"/>
              <w:bCs/>
              <w:sz w:val="24"/>
              <w:szCs w:val="24"/>
            </w:rPr>
            <w:fldChar w:fldCharType="separate"/>
          </w:r>
          <w:r w:rsidRPr="00FB389F">
            <w:rPr>
              <w:rFonts w:ascii="Times New Roman" w:hAnsi="Times New Roman" w:cs="Times New Roman"/>
              <w:bCs/>
              <w:sz w:val="24"/>
              <w:szCs w:val="24"/>
            </w:rPr>
            <w:t xml:space="preserve">Ilhamsyah </w:t>
          </w:r>
          <w:r w:rsidRPr="00FB389F">
            <w:rPr>
              <w:rFonts w:ascii="Times New Roman" w:hAnsi="Times New Roman" w:cs="Times New Roman"/>
              <w:bCs/>
              <w:i/>
              <w:iCs/>
              <w:sz w:val="24"/>
              <w:szCs w:val="24"/>
            </w:rPr>
            <w:t>et al</w:t>
          </w:r>
          <w:r w:rsidRPr="00FB389F">
            <w:rPr>
              <w:rFonts w:ascii="Times New Roman" w:hAnsi="Times New Roman" w:cs="Times New Roman"/>
              <w:bCs/>
              <w:sz w:val="24"/>
              <w:szCs w:val="24"/>
            </w:rPr>
            <w:t>., (2016)</w:t>
          </w:r>
          <w:r w:rsidRPr="00FB389F">
            <w:rPr>
              <w:rFonts w:ascii="Times New Roman" w:hAnsi="Times New Roman" w:cs="Times New Roman"/>
              <w:bCs/>
              <w:sz w:val="24"/>
              <w:szCs w:val="24"/>
            </w:rPr>
            <w:fldChar w:fldCharType="end"/>
          </w:r>
          <w:r w:rsidRPr="00FB389F">
            <w:rPr>
              <w:rFonts w:ascii="Times New Roman" w:hAnsi="Times New Roman" w:cs="Times New Roman"/>
              <w:bCs/>
              <w:sz w:val="24"/>
              <w:szCs w:val="24"/>
            </w:rPr>
            <w:t xml:space="preserve"> dan </w:t>
          </w:r>
          <w:r w:rsidRPr="00FB389F">
            <w:rPr>
              <w:rFonts w:ascii="Times New Roman" w:hAnsi="Times New Roman" w:cs="Times New Roman"/>
              <w:bCs/>
              <w:sz w:val="24"/>
              <w:szCs w:val="24"/>
            </w:rPr>
            <w:fldChar w:fldCharType="begin" w:fldLock="1"/>
          </w:r>
          <w:r w:rsidRPr="00FB389F">
            <w:rPr>
              <w:rFonts w:ascii="Times New Roman" w:hAnsi="Times New Roman" w:cs="Times New Roman"/>
              <w:bCs/>
              <w:sz w:val="24"/>
              <w:szCs w:val="24"/>
            </w:rPr>
            <w:instrText>ADDIN CSL_CITATION {"citationItems":[{"id":"ITEM-1","itemData":{"DOI":"10.24964/ja.v5i1.253","ISSN":"2088-768X","abstract":"This study aimed to examine the effect of knowledge of the taxpayer, the taxpayer awareness, motor vehicle tax penalties, and the system of samsat drive thru on tax compliance in the motor vehicle in samsat Bantul. The data that is used in this study are primary data from the results of questionnaires. Respondents in this study are the taxpayer automobiles that make tax payments in the system samsat drive-thru. The questionnaire was distributed to 110 respondents and data that can be processed are 100 questionnaires. The sampling method used accidental sampling. The data analysis techniques in this study used multiple linear regression techniques. Results of regression analysis showed that the awareness of taxpayers and system of samsat drive-thru has positive effect on tax compliance motor vehicle while knowledge of taxpayers and tax penalties vehicle had no significant effect on tax compliance vehicle. Keywords: Knowledge taxpayer, taxpayer awareness, tax penalties motor vehicles, and drive-thru samsat systems, motor vehicle tax compliance.","author":[{"dropping-particle":"","family":"Wardani","given":"Dewi Kusuma","non-dropping-particle":"","parse-names":false,"suffix":""},{"dropping-particle":"","family":"Rumiyatun","given":"Rumiyatun","non-dropping-particle":"","parse-names":false,"suffix":""}],"container-title":"Jurnal Akuntansi","id":"ITEM-1","issue":"1","issued":{"date-parts":[["2017"]]},"page":"15","title":"Pengaruh Pengetahuan Wajib Pajak, Kesadaran Wajib Pajak, Sanksi Pajak Kendaraan Bermotor dan Sistem Samsat Drive Thru Terhadap Kepatuhan Wajib Pajak Kendaraan Bermotor","type":"article-journal","volume":"5"},"uris":["http://www.mendeley.com/documents/?uuid=1000f2c4-6ce2-47ed-abdf-e8f6bb93ad41"]}],"mendeley":{"formattedCitation":"(Wardani &amp; Rumiyatun, 2017)","manualFormatting":"Wardani &amp; Rumiyatun (2017)","plainTextFormattedCitation":"(Wardani &amp; Rumiyatun, 2017)","previouslyFormattedCitation":"(Wardani &amp; Rumiyatun, 2017)"},"properties":{"noteIndex":0},"schema":"https://github.com/citation-style-language/schema/raw/master/csl-citation.json"}</w:instrText>
          </w:r>
          <w:r w:rsidRPr="00FB389F">
            <w:rPr>
              <w:rFonts w:ascii="Times New Roman" w:hAnsi="Times New Roman" w:cs="Times New Roman"/>
              <w:bCs/>
              <w:sz w:val="24"/>
              <w:szCs w:val="24"/>
            </w:rPr>
            <w:fldChar w:fldCharType="separate"/>
          </w:r>
          <w:r w:rsidRPr="00FB389F">
            <w:rPr>
              <w:rFonts w:ascii="Times New Roman" w:hAnsi="Times New Roman" w:cs="Times New Roman"/>
              <w:bCs/>
              <w:sz w:val="24"/>
              <w:szCs w:val="24"/>
            </w:rPr>
            <w:t>Wardani &amp; Rumiyatun (2017)</w:t>
          </w:r>
          <w:r w:rsidRPr="00FB389F">
            <w:rPr>
              <w:rFonts w:ascii="Times New Roman" w:hAnsi="Times New Roman" w:cs="Times New Roman"/>
              <w:bCs/>
              <w:sz w:val="24"/>
              <w:szCs w:val="24"/>
            </w:rPr>
            <w:fldChar w:fldCharType="end"/>
          </w:r>
          <w:r w:rsidRPr="00FB389F">
            <w:rPr>
              <w:rFonts w:ascii="Times New Roman" w:hAnsi="Times New Roman" w:cs="Times New Roman"/>
              <w:bCs/>
              <w:sz w:val="24"/>
              <w:szCs w:val="24"/>
            </w:rPr>
            <w:t xml:space="preserve"> kepatuhan wajib pajak dapat diukur dengan menggunakan indikator sesuai telah diadopsi dan dimodifikasi sesuai dengan penelitian ini sebagai berikut :</w:t>
          </w:r>
        </w:p>
        <w:p w14:paraId="6B3BBB73" w14:textId="77777777" w:rsidR="00854DAF" w:rsidRPr="00FB389F" w:rsidRDefault="00854DAF" w:rsidP="00854DAF">
          <w:pPr>
            <w:pStyle w:val="ListParagraph"/>
            <w:numPr>
              <w:ilvl w:val="0"/>
              <w:numId w:val="22"/>
            </w:numPr>
            <w:spacing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Memenuhi kewajiban pajak kendaraan bermotor sesuai dengan ketentuan yang berlaku.</w:t>
          </w:r>
        </w:p>
        <w:p w14:paraId="6D931433" w14:textId="77777777" w:rsidR="00854DAF" w:rsidRPr="00FB389F" w:rsidRDefault="00854DAF" w:rsidP="00854DAF">
          <w:pPr>
            <w:pStyle w:val="ListParagraph"/>
            <w:numPr>
              <w:ilvl w:val="0"/>
              <w:numId w:val="22"/>
            </w:numPr>
            <w:spacing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 xml:space="preserve"> Tidak mempunyai tunggakan pajak kendaraan bermotor.</w:t>
          </w:r>
        </w:p>
        <w:p w14:paraId="3E7AD83F" w14:textId="77777777" w:rsidR="00854DAF" w:rsidRPr="00FB389F" w:rsidRDefault="00854DAF" w:rsidP="00854DAF">
          <w:pPr>
            <w:pStyle w:val="ListParagraph"/>
            <w:numPr>
              <w:ilvl w:val="0"/>
              <w:numId w:val="22"/>
            </w:numPr>
            <w:spacing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 xml:space="preserve"> Membayar pajak kendaraan bermotor secara tepat waktu.</w:t>
          </w:r>
        </w:p>
        <w:p w14:paraId="09C6BC23" w14:textId="77777777" w:rsidR="00854DAF" w:rsidRPr="00FB389F" w:rsidRDefault="00854DAF" w:rsidP="00854DAF">
          <w:pPr>
            <w:pStyle w:val="ListParagraph"/>
            <w:numPr>
              <w:ilvl w:val="0"/>
              <w:numId w:val="22"/>
            </w:numPr>
            <w:spacing w:line="480" w:lineRule="auto"/>
            <w:ind w:left="709"/>
            <w:jc w:val="both"/>
            <w:rPr>
              <w:rFonts w:ascii="Times New Roman" w:hAnsi="Times New Roman" w:cs="Times New Roman"/>
              <w:bCs/>
              <w:sz w:val="24"/>
              <w:szCs w:val="24"/>
            </w:rPr>
          </w:pPr>
          <w:bookmarkStart w:id="41" w:name="_Hlk192080983"/>
          <w:r w:rsidRPr="00FB389F">
            <w:rPr>
              <w:rFonts w:ascii="Times New Roman" w:hAnsi="Times New Roman" w:cs="Times New Roman"/>
              <w:bCs/>
              <w:sz w:val="24"/>
              <w:szCs w:val="24"/>
            </w:rPr>
            <w:t xml:space="preserve"> Mengetahui jatuh tempo pembayaran</w:t>
          </w:r>
          <w:bookmarkEnd w:id="41"/>
          <w:r w:rsidRPr="00FB389F">
            <w:rPr>
              <w:rFonts w:ascii="Times New Roman" w:hAnsi="Times New Roman" w:cs="Times New Roman"/>
              <w:bCs/>
              <w:sz w:val="24"/>
              <w:szCs w:val="24"/>
            </w:rPr>
            <w:t>.</w:t>
          </w:r>
        </w:p>
        <w:p w14:paraId="282C36A0" w14:textId="77777777" w:rsidR="00854DAF" w:rsidRDefault="00854DAF" w:rsidP="00854DAF">
          <w:pPr>
            <w:pStyle w:val="ListParagraph"/>
            <w:numPr>
              <w:ilvl w:val="0"/>
              <w:numId w:val="22"/>
            </w:numPr>
            <w:spacing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Tidak pernah dipidana terkait bidang perpajakan.</w:t>
          </w:r>
        </w:p>
        <w:p w14:paraId="33B22B9D" w14:textId="77777777" w:rsidR="008F5293" w:rsidRPr="00FB389F" w:rsidRDefault="008F5293" w:rsidP="008F5293">
          <w:pPr>
            <w:pStyle w:val="ListParagraph"/>
            <w:spacing w:line="480" w:lineRule="auto"/>
            <w:ind w:left="709"/>
            <w:jc w:val="both"/>
            <w:rPr>
              <w:rFonts w:ascii="Times New Roman" w:hAnsi="Times New Roman" w:cs="Times New Roman"/>
              <w:bCs/>
              <w:sz w:val="24"/>
              <w:szCs w:val="24"/>
            </w:rPr>
          </w:pPr>
        </w:p>
        <w:p w14:paraId="43385C89" w14:textId="67D5FE30" w:rsidR="00854DAF" w:rsidRPr="00FB389F" w:rsidRDefault="00854DAF" w:rsidP="007753AA">
          <w:pPr>
            <w:pStyle w:val="Caption"/>
            <w:rPr>
              <w:i/>
              <w:sz w:val="28"/>
              <w:szCs w:val="28"/>
            </w:rPr>
          </w:pPr>
          <w:bookmarkStart w:id="42" w:name="_Toc192485932"/>
          <w:bookmarkStart w:id="43" w:name="_Toc202987019"/>
          <w:r w:rsidRPr="00FB389F">
            <w:lastRenderedPageBreak/>
            <w:t xml:space="preserve">Tabel 3. </w:t>
          </w:r>
          <w:r w:rsidRPr="00FB389F">
            <w:rPr>
              <w:i/>
            </w:rPr>
            <w:fldChar w:fldCharType="begin" w:fldLock="1"/>
          </w:r>
          <w:r w:rsidRPr="00FB389F">
            <w:instrText xml:space="preserve"> SEQ Tabel_3. \* ARABIC </w:instrText>
          </w:r>
          <w:r w:rsidRPr="00FB389F">
            <w:rPr>
              <w:i/>
            </w:rPr>
            <w:fldChar w:fldCharType="separate"/>
          </w:r>
          <w:r w:rsidR="00604734">
            <w:t>1</w:t>
          </w:r>
          <w:r w:rsidRPr="00FB389F">
            <w:rPr>
              <w:i/>
            </w:rPr>
            <w:fldChar w:fldCharType="end"/>
          </w:r>
          <w:r w:rsidRPr="00FB389F">
            <w:rPr>
              <w:sz w:val="28"/>
              <w:szCs w:val="28"/>
            </w:rPr>
            <w:t xml:space="preserve"> </w:t>
          </w:r>
          <w:r w:rsidRPr="00FB389F">
            <w:t>Definisi Operasional</w:t>
          </w:r>
          <w:bookmarkEnd w:id="42"/>
          <w:bookmarkEnd w:id="43"/>
        </w:p>
        <w:tbl>
          <w:tblPr>
            <w:tblStyle w:val="TableGrid"/>
            <w:tblW w:w="0" w:type="auto"/>
            <w:tblInd w:w="-5" w:type="dxa"/>
            <w:tblLook w:val="04A0" w:firstRow="1" w:lastRow="0" w:firstColumn="1" w:lastColumn="0" w:noHBand="0" w:noVBand="1"/>
          </w:tblPr>
          <w:tblGrid>
            <w:gridCol w:w="1134"/>
            <w:gridCol w:w="2694"/>
            <w:gridCol w:w="2744"/>
            <w:gridCol w:w="1361"/>
          </w:tblGrid>
          <w:tr w:rsidR="00854DAF" w:rsidRPr="00FB389F" w14:paraId="56F7DB2C" w14:textId="77777777" w:rsidTr="007A2C48">
            <w:trPr>
              <w:tblHeader/>
            </w:trPr>
            <w:tc>
              <w:tcPr>
                <w:tcW w:w="1134" w:type="dxa"/>
              </w:tcPr>
              <w:p w14:paraId="6442C763" w14:textId="77777777" w:rsidR="00854DAF" w:rsidRPr="00FB389F" w:rsidRDefault="00854DAF" w:rsidP="00953D49">
                <w:pPr>
                  <w:jc w:val="center"/>
                  <w:rPr>
                    <w:rFonts w:ascii="Times New Roman" w:hAnsi="Times New Roman" w:cs="Times New Roman"/>
                    <w:b/>
                    <w:sz w:val="20"/>
                    <w:szCs w:val="20"/>
                  </w:rPr>
                </w:pPr>
                <w:r w:rsidRPr="00FB389F">
                  <w:rPr>
                    <w:rFonts w:ascii="Times New Roman" w:hAnsi="Times New Roman" w:cs="Times New Roman"/>
                    <w:b/>
                    <w:sz w:val="20"/>
                    <w:szCs w:val="20"/>
                  </w:rPr>
                  <w:t>Variabel</w:t>
                </w:r>
              </w:p>
            </w:tc>
            <w:tc>
              <w:tcPr>
                <w:tcW w:w="2694" w:type="dxa"/>
              </w:tcPr>
              <w:p w14:paraId="70E81613" w14:textId="77777777" w:rsidR="00854DAF" w:rsidRPr="00FB389F" w:rsidRDefault="00854DAF" w:rsidP="00953D49">
                <w:pPr>
                  <w:jc w:val="center"/>
                  <w:rPr>
                    <w:rFonts w:ascii="Times New Roman" w:hAnsi="Times New Roman" w:cs="Times New Roman"/>
                    <w:b/>
                    <w:sz w:val="20"/>
                    <w:szCs w:val="20"/>
                  </w:rPr>
                </w:pPr>
                <w:r w:rsidRPr="00FB389F">
                  <w:rPr>
                    <w:rFonts w:ascii="Times New Roman" w:hAnsi="Times New Roman" w:cs="Times New Roman"/>
                    <w:b/>
                    <w:sz w:val="20"/>
                    <w:szCs w:val="20"/>
                  </w:rPr>
                  <w:t>Definisi Operasioal</w:t>
                </w:r>
              </w:p>
            </w:tc>
            <w:tc>
              <w:tcPr>
                <w:tcW w:w="2744" w:type="dxa"/>
              </w:tcPr>
              <w:p w14:paraId="12A3D370" w14:textId="77777777" w:rsidR="00854DAF" w:rsidRPr="00FB389F" w:rsidRDefault="00854DAF" w:rsidP="00953D49">
                <w:pPr>
                  <w:jc w:val="center"/>
                  <w:rPr>
                    <w:rFonts w:ascii="Times New Roman" w:hAnsi="Times New Roman" w:cs="Times New Roman"/>
                    <w:b/>
                    <w:sz w:val="20"/>
                    <w:szCs w:val="20"/>
                  </w:rPr>
                </w:pPr>
                <w:r w:rsidRPr="00FB389F">
                  <w:rPr>
                    <w:rFonts w:ascii="Times New Roman" w:hAnsi="Times New Roman" w:cs="Times New Roman"/>
                    <w:b/>
                    <w:sz w:val="20"/>
                    <w:szCs w:val="20"/>
                  </w:rPr>
                  <w:t>Indikator</w:t>
                </w:r>
              </w:p>
            </w:tc>
            <w:tc>
              <w:tcPr>
                <w:tcW w:w="1361" w:type="dxa"/>
              </w:tcPr>
              <w:p w14:paraId="31F31EF8" w14:textId="77777777" w:rsidR="00854DAF" w:rsidRPr="00FB389F" w:rsidRDefault="00854DAF" w:rsidP="00953D49">
                <w:pPr>
                  <w:jc w:val="center"/>
                  <w:rPr>
                    <w:rFonts w:ascii="Times New Roman" w:hAnsi="Times New Roman" w:cs="Times New Roman"/>
                    <w:b/>
                    <w:sz w:val="20"/>
                    <w:szCs w:val="20"/>
                  </w:rPr>
                </w:pPr>
                <w:r w:rsidRPr="00FB389F">
                  <w:rPr>
                    <w:rFonts w:ascii="Times New Roman" w:hAnsi="Times New Roman" w:cs="Times New Roman"/>
                    <w:b/>
                    <w:sz w:val="20"/>
                    <w:szCs w:val="20"/>
                  </w:rPr>
                  <w:t>Sumber</w:t>
                </w:r>
              </w:p>
            </w:tc>
          </w:tr>
          <w:tr w:rsidR="00854DAF" w:rsidRPr="00FB389F" w14:paraId="59918CEE" w14:textId="77777777" w:rsidTr="00953D49">
            <w:trPr>
              <w:trHeight w:val="699"/>
            </w:trPr>
            <w:tc>
              <w:tcPr>
                <w:tcW w:w="1134" w:type="dxa"/>
              </w:tcPr>
              <w:p w14:paraId="7DA000F8" w14:textId="77777777" w:rsidR="00854DAF" w:rsidRPr="00FB389F" w:rsidRDefault="00854DAF" w:rsidP="00953D49">
                <w:pPr>
                  <w:jc w:val="both"/>
                  <w:rPr>
                    <w:rFonts w:ascii="Times New Roman" w:hAnsi="Times New Roman" w:cs="Times New Roman"/>
                    <w:bCs/>
                    <w:sz w:val="20"/>
                    <w:szCs w:val="20"/>
                  </w:rPr>
                </w:pPr>
                <w:r w:rsidRPr="00FB389F">
                  <w:rPr>
                    <w:rFonts w:ascii="Times New Roman" w:hAnsi="Times New Roman" w:cs="Times New Roman"/>
                    <w:bCs/>
                    <w:sz w:val="20"/>
                    <w:szCs w:val="20"/>
                  </w:rPr>
                  <w:t>Literasi Pajak (X1)</w:t>
                </w:r>
              </w:p>
            </w:tc>
            <w:tc>
              <w:tcPr>
                <w:tcW w:w="2694" w:type="dxa"/>
              </w:tcPr>
              <w:p w14:paraId="7E523010" w14:textId="77777777" w:rsidR="00854DAF" w:rsidRPr="00FB389F" w:rsidRDefault="00854DAF" w:rsidP="00953D49">
                <w:pPr>
                  <w:jc w:val="both"/>
                  <w:rPr>
                    <w:rFonts w:ascii="Times New Roman" w:hAnsi="Times New Roman" w:cs="Times New Roman"/>
                    <w:bCs/>
                    <w:sz w:val="20"/>
                    <w:szCs w:val="20"/>
                  </w:rPr>
                </w:pPr>
                <w:r w:rsidRPr="00FB389F">
                  <w:rPr>
                    <w:rFonts w:ascii="Times New Roman" w:hAnsi="Times New Roman" w:cs="Times New Roman"/>
                    <w:bCs/>
                    <w:sz w:val="20"/>
                    <w:szCs w:val="20"/>
                  </w:rPr>
                  <w:t>Literasi pajak merujuk pada sejauh mana wajib pajak orang pribadi kendaraan bermotor Kab. PPU memiliki pengetahuan, pemahaman, dan kesadaran terhadap peraturan perpajakan yang berperan dalam membentuk sikap serta perilaku dalam memenuhi kewajiban pajak secara patuh dan sesuai dengan ketentuan yang berlaku.</w:t>
                </w:r>
              </w:p>
            </w:tc>
            <w:tc>
              <w:tcPr>
                <w:tcW w:w="2744" w:type="dxa"/>
              </w:tcPr>
              <w:p w14:paraId="320ACD53" w14:textId="77777777" w:rsidR="00854DAF" w:rsidRPr="00FB389F" w:rsidRDefault="00854DAF" w:rsidP="00953D49">
                <w:pPr>
                  <w:jc w:val="both"/>
                  <w:rPr>
                    <w:rFonts w:ascii="Times New Roman" w:hAnsi="Times New Roman" w:cs="Times New Roman"/>
                    <w:sz w:val="20"/>
                    <w:szCs w:val="20"/>
                  </w:rPr>
                </w:pPr>
                <w:r w:rsidRPr="00FB389F">
                  <w:rPr>
                    <w:rFonts w:ascii="Times New Roman" w:hAnsi="Times New Roman" w:cs="Times New Roman"/>
                    <w:sz w:val="20"/>
                    <w:szCs w:val="20"/>
                  </w:rPr>
                  <w:t>1.Mengetahui dan memahami peraturan perpajakan terkait PKB</w:t>
                </w:r>
              </w:p>
              <w:p w14:paraId="6373B833" w14:textId="77777777" w:rsidR="00854DAF" w:rsidRPr="00FB389F" w:rsidRDefault="00854DAF" w:rsidP="00953D49">
                <w:pPr>
                  <w:jc w:val="both"/>
                  <w:rPr>
                    <w:rFonts w:ascii="Times New Roman" w:hAnsi="Times New Roman" w:cs="Times New Roman"/>
                    <w:sz w:val="20"/>
                    <w:szCs w:val="20"/>
                  </w:rPr>
                </w:pPr>
                <w:r w:rsidRPr="00FB389F">
                  <w:rPr>
                    <w:rFonts w:ascii="Times New Roman" w:hAnsi="Times New Roman" w:cs="Times New Roman"/>
                    <w:sz w:val="20"/>
                    <w:szCs w:val="20"/>
                  </w:rPr>
                  <w:t>2.Mengetahui dan memahami sanksi perpajakan terkait PKB</w:t>
                </w:r>
              </w:p>
              <w:p w14:paraId="696E6E91" w14:textId="77777777" w:rsidR="00854DAF" w:rsidRPr="00FB389F" w:rsidRDefault="00854DAF" w:rsidP="00953D49">
                <w:pPr>
                  <w:jc w:val="both"/>
                  <w:rPr>
                    <w:rFonts w:ascii="Times New Roman" w:hAnsi="Times New Roman" w:cs="Times New Roman"/>
                    <w:sz w:val="20"/>
                    <w:szCs w:val="20"/>
                  </w:rPr>
                </w:pPr>
                <w:r w:rsidRPr="00FB389F">
                  <w:rPr>
                    <w:rFonts w:ascii="Times New Roman" w:hAnsi="Times New Roman" w:cs="Times New Roman"/>
                    <w:sz w:val="20"/>
                    <w:szCs w:val="20"/>
                  </w:rPr>
                  <w:t>3.Mengetahui dan memahami sistem dan prosedur PKB</w:t>
                </w:r>
              </w:p>
              <w:p w14:paraId="4C949C0C" w14:textId="77777777" w:rsidR="00854DAF" w:rsidRPr="00FB389F" w:rsidRDefault="00854DAF" w:rsidP="00953D49">
                <w:pPr>
                  <w:jc w:val="both"/>
                  <w:rPr>
                    <w:rFonts w:ascii="Times New Roman" w:hAnsi="Times New Roman" w:cs="Times New Roman"/>
                    <w:sz w:val="20"/>
                    <w:szCs w:val="20"/>
                  </w:rPr>
                </w:pPr>
                <w:r w:rsidRPr="00FB389F">
                  <w:rPr>
                    <w:rFonts w:ascii="Times New Roman" w:hAnsi="Times New Roman" w:cs="Times New Roman"/>
                    <w:sz w:val="20"/>
                    <w:szCs w:val="20"/>
                  </w:rPr>
                  <w:t>4.Mengetahui dan memahami batas waktu pembayaran PKB</w:t>
                </w:r>
              </w:p>
            </w:tc>
            <w:tc>
              <w:tcPr>
                <w:tcW w:w="1361" w:type="dxa"/>
              </w:tcPr>
              <w:p w14:paraId="7C335D5C" w14:textId="77777777" w:rsidR="00854DAF" w:rsidRPr="00FB389F" w:rsidRDefault="00854DAF" w:rsidP="00953D49">
                <w:pPr>
                  <w:jc w:val="both"/>
                  <w:rPr>
                    <w:rFonts w:ascii="Times New Roman" w:hAnsi="Times New Roman" w:cs="Times New Roman"/>
                    <w:bCs/>
                    <w:sz w:val="20"/>
                    <w:szCs w:val="20"/>
                  </w:rPr>
                </w:pPr>
                <w:r w:rsidRPr="00FB389F">
                  <w:rPr>
                    <w:rFonts w:ascii="Times New Roman" w:hAnsi="Times New Roman" w:cs="Times New Roman"/>
                    <w:bCs/>
                    <w:sz w:val="20"/>
                    <w:szCs w:val="20"/>
                  </w:rPr>
                  <w:t>Fauziah &amp; Kusmuriyanto (2017)</w:t>
                </w:r>
              </w:p>
            </w:tc>
          </w:tr>
          <w:tr w:rsidR="00854DAF" w:rsidRPr="00FB389F" w14:paraId="456B8683" w14:textId="77777777" w:rsidTr="00953D49">
            <w:tc>
              <w:tcPr>
                <w:tcW w:w="1134" w:type="dxa"/>
              </w:tcPr>
              <w:p w14:paraId="3FD85FB3" w14:textId="77777777" w:rsidR="00854DAF" w:rsidRPr="00FB389F" w:rsidRDefault="00854DAF" w:rsidP="00953D49">
                <w:pPr>
                  <w:jc w:val="both"/>
                  <w:rPr>
                    <w:rFonts w:ascii="Times New Roman" w:hAnsi="Times New Roman" w:cs="Times New Roman"/>
                    <w:bCs/>
                    <w:sz w:val="20"/>
                    <w:szCs w:val="20"/>
                  </w:rPr>
                </w:pPr>
                <w:r w:rsidRPr="00FB389F">
                  <w:rPr>
                    <w:rFonts w:ascii="Times New Roman" w:hAnsi="Times New Roman" w:cs="Times New Roman"/>
                    <w:bCs/>
                    <w:sz w:val="20"/>
                    <w:szCs w:val="20"/>
                  </w:rPr>
                  <w:t>Moralitas Pajak (X2)</w:t>
                </w:r>
              </w:p>
            </w:tc>
            <w:tc>
              <w:tcPr>
                <w:tcW w:w="2694" w:type="dxa"/>
              </w:tcPr>
              <w:p w14:paraId="6ADC3CAD" w14:textId="77777777" w:rsidR="00854DAF" w:rsidRPr="00FB389F" w:rsidRDefault="00854DAF" w:rsidP="00953D49">
                <w:pPr>
                  <w:jc w:val="both"/>
                  <w:rPr>
                    <w:rFonts w:ascii="Times New Roman" w:hAnsi="Times New Roman" w:cs="Times New Roman"/>
                    <w:bCs/>
                    <w:sz w:val="20"/>
                    <w:szCs w:val="20"/>
                  </w:rPr>
                </w:pPr>
                <w:r w:rsidRPr="00FB389F">
                  <w:rPr>
                    <w:rFonts w:ascii="Times New Roman" w:hAnsi="Times New Roman" w:cs="Times New Roman"/>
                    <w:bCs/>
                    <w:sz w:val="20"/>
                    <w:szCs w:val="20"/>
                  </w:rPr>
                  <w:t>Moralitas pajak berkaitan dengan tingkat kesadaran dan tanggung jawab wajib pajak orang pribadi kendaraan bermotor Kab. PPU dalam memenuhi kewajiban perpajakannya secara sukarela, tanpa adanya tekanan atau ancaman.</w:t>
                </w:r>
              </w:p>
            </w:tc>
            <w:tc>
              <w:tcPr>
                <w:tcW w:w="2744" w:type="dxa"/>
              </w:tcPr>
              <w:p w14:paraId="1E10B335" w14:textId="77777777" w:rsidR="00854DAF" w:rsidRPr="00FB389F" w:rsidRDefault="00854DAF" w:rsidP="00953D49">
                <w:pPr>
                  <w:jc w:val="both"/>
                  <w:rPr>
                    <w:rFonts w:ascii="Times New Roman" w:hAnsi="Times New Roman" w:cs="Times New Roman"/>
                    <w:bCs/>
                    <w:sz w:val="20"/>
                    <w:szCs w:val="20"/>
                  </w:rPr>
                </w:pPr>
                <w:r w:rsidRPr="00FB389F">
                  <w:rPr>
                    <w:rFonts w:ascii="Times New Roman" w:hAnsi="Times New Roman" w:cs="Times New Roman"/>
                    <w:bCs/>
                    <w:sz w:val="20"/>
                    <w:szCs w:val="20"/>
                  </w:rPr>
                  <w:t>1. Melanggar etika</w:t>
                </w:r>
              </w:p>
              <w:p w14:paraId="01B7C390" w14:textId="77777777" w:rsidR="00854DAF" w:rsidRPr="00FB389F" w:rsidRDefault="00854DAF" w:rsidP="00953D49">
                <w:pPr>
                  <w:jc w:val="both"/>
                  <w:rPr>
                    <w:rFonts w:ascii="Times New Roman" w:hAnsi="Times New Roman" w:cs="Times New Roman"/>
                    <w:bCs/>
                    <w:sz w:val="20"/>
                    <w:szCs w:val="20"/>
                  </w:rPr>
                </w:pPr>
                <w:r w:rsidRPr="00FB389F">
                  <w:rPr>
                    <w:rFonts w:ascii="Times New Roman" w:hAnsi="Times New Roman" w:cs="Times New Roman"/>
                    <w:bCs/>
                    <w:sz w:val="20"/>
                    <w:szCs w:val="20"/>
                  </w:rPr>
                  <w:t>2. Rasa bersalah</w:t>
                </w:r>
              </w:p>
              <w:p w14:paraId="01D60D7C" w14:textId="77777777" w:rsidR="00854DAF" w:rsidRPr="00FB389F" w:rsidRDefault="00854DAF" w:rsidP="00953D49">
                <w:pPr>
                  <w:jc w:val="both"/>
                  <w:rPr>
                    <w:rFonts w:ascii="Times New Roman" w:hAnsi="Times New Roman" w:cs="Times New Roman"/>
                    <w:bCs/>
                    <w:sz w:val="20"/>
                    <w:szCs w:val="20"/>
                  </w:rPr>
                </w:pPr>
                <w:r w:rsidRPr="00FB389F">
                  <w:rPr>
                    <w:rFonts w:ascii="Times New Roman" w:hAnsi="Times New Roman" w:cs="Times New Roman"/>
                    <w:bCs/>
                    <w:sz w:val="20"/>
                    <w:szCs w:val="20"/>
                  </w:rPr>
                  <w:t>3. Prinsip hidup</w:t>
                </w:r>
              </w:p>
              <w:p w14:paraId="0BCFFAEF" w14:textId="77777777" w:rsidR="00854DAF" w:rsidRPr="00FB389F" w:rsidRDefault="00854DAF" w:rsidP="00953D49">
                <w:pPr>
                  <w:jc w:val="both"/>
                  <w:rPr>
                    <w:rFonts w:ascii="Times New Roman" w:hAnsi="Times New Roman" w:cs="Times New Roman"/>
                    <w:bCs/>
                    <w:sz w:val="20"/>
                    <w:szCs w:val="20"/>
                  </w:rPr>
                </w:pPr>
                <w:r w:rsidRPr="00FB389F">
                  <w:rPr>
                    <w:rFonts w:ascii="Times New Roman" w:hAnsi="Times New Roman" w:cs="Times New Roman"/>
                    <w:bCs/>
                    <w:sz w:val="20"/>
                    <w:szCs w:val="20"/>
                  </w:rPr>
                  <w:t>4.Tingkat kepercayaan terhadap sistem hukum dan pemerintahan</w:t>
                </w:r>
              </w:p>
              <w:p w14:paraId="44DA65BB" w14:textId="77777777" w:rsidR="00854DAF" w:rsidRPr="00FB389F" w:rsidRDefault="00854DAF" w:rsidP="00953D49">
                <w:pPr>
                  <w:jc w:val="both"/>
                  <w:rPr>
                    <w:rFonts w:ascii="Times New Roman" w:hAnsi="Times New Roman" w:cs="Times New Roman"/>
                    <w:bCs/>
                    <w:sz w:val="20"/>
                    <w:szCs w:val="20"/>
                  </w:rPr>
                </w:pPr>
                <w:r w:rsidRPr="00FB389F">
                  <w:rPr>
                    <w:rFonts w:ascii="Times New Roman" w:hAnsi="Times New Roman" w:cs="Times New Roman"/>
                    <w:bCs/>
                    <w:sz w:val="20"/>
                    <w:szCs w:val="20"/>
                  </w:rPr>
                  <w:t>5.Persepsi tentang efektivitas sistem perpajakan</w:t>
                </w:r>
              </w:p>
              <w:p w14:paraId="097D9105" w14:textId="77777777" w:rsidR="00854DAF" w:rsidRPr="00FB389F" w:rsidRDefault="00854DAF" w:rsidP="00953D49">
                <w:pPr>
                  <w:jc w:val="both"/>
                  <w:rPr>
                    <w:rFonts w:ascii="Times New Roman" w:hAnsi="Times New Roman" w:cs="Times New Roman"/>
                    <w:bCs/>
                    <w:sz w:val="20"/>
                    <w:szCs w:val="20"/>
                  </w:rPr>
                </w:pPr>
              </w:p>
            </w:tc>
            <w:tc>
              <w:tcPr>
                <w:tcW w:w="1361" w:type="dxa"/>
              </w:tcPr>
              <w:p w14:paraId="3131252A" w14:textId="77777777" w:rsidR="00854DAF" w:rsidRPr="00FB389F" w:rsidRDefault="00854DAF" w:rsidP="00953D49">
                <w:pPr>
                  <w:jc w:val="both"/>
                  <w:rPr>
                    <w:rFonts w:ascii="Times New Roman" w:hAnsi="Times New Roman" w:cs="Times New Roman"/>
                    <w:bCs/>
                    <w:sz w:val="20"/>
                    <w:szCs w:val="20"/>
                  </w:rPr>
                </w:pPr>
                <w:r w:rsidRPr="00FB389F">
                  <w:rPr>
                    <w:rFonts w:ascii="Times New Roman" w:hAnsi="Times New Roman" w:cs="Times New Roman"/>
                    <w:bCs/>
                    <w:sz w:val="20"/>
                    <w:szCs w:val="20"/>
                  </w:rPr>
                  <w:t>Torgler &amp; Schneider (2007)</w:t>
                </w:r>
              </w:p>
            </w:tc>
          </w:tr>
          <w:tr w:rsidR="00854DAF" w:rsidRPr="00FB389F" w14:paraId="6FA32B5D" w14:textId="77777777" w:rsidTr="00953D49">
            <w:tc>
              <w:tcPr>
                <w:tcW w:w="1134" w:type="dxa"/>
              </w:tcPr>
              <w:p w14:paraId="491429A7" w14:textId="77777777" w:rsidR="00854DAF" w:rsidRPr="00FB389F" w:rsidRDefault="00854DAF" w:rsidP="00953D49">
                <w:pPr>
                  <w:jc w:val="both"/>
                  <w:rPr>
                    <w:rFonts w:ascii="Times New Roman" w:hAnsi="Times New Roman" w:cs="Times New Roman"/>
                    <w:bCs/>
                    <w:sz w:val="20"/>
                    <w:szCs w:val="20"/>
                  </w:rPr>
                </w:pPr>
                <w:r w:rsidRPr="00FB389F">
                  <w:rPr>
                    <w:rFonts w:ascii="Times New Roman" w:hAnsi="Times New Roman" w:cs="Times New Roman"/>
                    <w:bCs/>
                    <w:sz w:val="20"/>
                    <w:szCs w:val="20"/>
                  </w:rPr>
                  <w:t>Aplikasi Signal (X3)</w:t>
                </w:r>
              </w:p>
            </w:tc>
            <w:tc>
              <w:tcPr>
                <w:tcW w:w="2694" w:type="dxa"/>
              </w:tcPr>
              <w:p w14:paraId="258ED23F" w14:textId="77777777" w:rsidR="00854DAF" w:rsidRPr="00FB389F" w:rsidRDefault="00854DAF" w:rsidP="00953D49">
                <w:pPr>
                  <w:jc w:val="both"/>
                  <w:rPr>
                    <w:rFonts w:ascii="Times New Roman" w:hAnsi="Times New Roman" w:cs="Times New Roman"/>
                    <w:bCs/>
                    <w:sz w:val="20"/>
                    <w:szCs w:val="20"/>
                  </w:rPr>
                </w:pPr>
                <w:r w:rsidRPr="00FB389F">
                  <w:rPr>
                    <w:rFonts w:ascii="Times New Roman" w:hAnsi="Times New Roman" w:cs="Times New Roman"/>
                    <w:bCs/>
                    <w:sz w:val="20"/>
                    <w:szCs w:val="20"/>
                  </w:rPr>
                  <w:t>Aplikasi signal yakni sebuah inovasi teknologi yang dirancang  memberikan kemudahan bagi wajib pajak orang pribadi kendaraan bermotor Kab. PPU dalam membayar pajak kendaraan bermotor secara praktis dan aman.</w:t>
                </w:r>
              </w:p>
            </w:tc>
            <w:tc>
              <w:tcPr>
                <w:tcW w:w="2744" w:type="dxa"/>
              </w:tcPr>
              <w:p w14:paraId="732487E9" w14:textId="77777777" w:rsidR="00854DAF" w:rsidRPr="00FB389F" w:rsidRDefault="00854DAF" w:rsidP="00953D49">
                <w:pPr>
                  <w:jc w:val="both"/>
                  <w:rPr>
                    <w:rFonts w:ascii="Times New Roman" w:hAnsi="Times New Roman" w:cs="Times New Roman"/>
                    <w:bCs/>
                    <w:sz w:val="20"/>
                    <w:szCs w:val="20"/>
                  </w:rPr>
                </w:pPr>
                <w:r w:rsidRPr="00FB389F">
                  <w:rPr>
                    <w:rFonts w:ascii="Times New Roman" w:hAnsi="Times New Roman" w:cs="Times New Roman"/>
                    <w:bCs/>
                    <w:sz w:val="20"/>
                    <w:szCs w:val="20"/>
                  </w:rPr>
                  <w:t>1. Isi (</w:t>
                </w:r>
                <w:r w:rsidRPr="00FB389F">
                  <w:rPr>
                    <w:rFonts w:ascii="Times New Roman" w:hAnsi="Times New Roman" w:cs="Times New Roman"/>
                    <w:bCs/>
                    <w:i/>
                    <w:iCs/>
                    <w:sz w:val="20"/>
                    <w:szCs w:val="20"/>
                  </w:rPr>
                  <w:t>Content</w:t>
                </w:r>
                <w:r w:rsidRPr="00FB389F">
                  <w:rPr>
                    <w:rFonts w:ascii="Times New Roman" w:hAnsi="Times New Roman" w:cs="Times New Roman"/>
                    <w:bCs/>
                    <w:sz w:val="20"/>
                    <w:szCs w:val="20"/>
                  </w:rPr>
                  <w:t>)</w:t>
                </w:r>
              </w:p>
              <w:p w14:paraId="5B7EEB5B" w14:textId="77777777" w:rsidR="00854DAF" w:rsidRPr="00FB389F" w:rsidRDefault="00854DAF" w:rsidP="00953D49">
                <w:pPr>
                  <w:jc w:val="both"/>
                  <w:rPr>
                    <w:rFonts w:ascii="Times New Roman" w:hAnsi="Times New Roman" w:cs="Times New Roman"/>
                    <w:bCs/>
                    <w:sz w:val="20"/>
                    <w:szCs w:val="20"/>
                  </w:rPr>
                </w:pPr>
                <w:r w:rsidRPr="00FB389F">
                  <w:rPr>
                    <w:rFonts w:ascii="Times New Roman" w:hAnsi="Times New Roman" w:cs="Times New Roman"/>
                    <w:bCs/>
                    <w:sz w:val="20"/>
                    <w:szCs w:val="20"/>
                  </w:rPr>
                  <w:t>2. Keakuratan (</w:t>
                </w:r>
                <w:r w:rsidRPr="00FB389F">
                  <w:rPr>
                    <w:rFonts w:ascii="Times New Roman" w:hAnsi="Times New Roman" w:cs="Times New Roman"/>
                    <w:bCs/>
                    <w:i/>
                    <w:iCs/>
                    <w:sz w:val="20"/>
                    <w:szCs w:val="20"/>
                  </w:rPr>
                  <w:t>Accuracy</w:t>
                </w:r>
                <w:r w:rsidRPr="00FB389F">
                  <w:rPr>
                    <w:rFonts w:ascii="Times New Roman" w:hAnsi="Times New Roman" w:cs="Times New Roman"/>
                    <w:bCs/>
                    <w:sz w:val="20"/>
                    <w:szCs w:val="20"/>
                  </w:rPr>
                  <w:t>)</w:t>
                </w:r>
              </w:p>
              <w:p w14:paraId="2F17E9B0" w14:textId="77777777" w:rsidR="00854DAF" w:rsidRPr="00FB389F" w:rsidRDefault="00854DAF" w:rsidP="00953D49">
                <w:pPr>
                  <w:jc w:val="both"/>
                  <w:rPr>
                    <w:rFonts w:ascii="Times New Roman" w:hAnsi="Times New Roman" w:cs="Times New Roman"/>
                    <w:bCs/>
                    <w:sz w:val="20"/>
                    <w:szCs w:val="20"/>
                  </w:rPr>
                </w:pPr>
                <w:r w:rsidRPr="00FB389F">
                  <w:rPr>
                    <w:rFonts w:ascii="Times New Roman" w:hAnsi="Times New Roman" w:cs="Times New Roman"/>
                    <w:bCs/>
                    <w:sz w:val="20"/>
                    <w:szCs w:val="20"/>
                  </w:rPr>
                  <w:t>3. Bentuk (</w:t>
                </w:r>
                <w:r w:rsidRPr="00FB389F">
                  <w:rPr>
                    <w:rFonts w:ascii="Times New Roman" w:hAnsi="Times New Roman" w:cs="Times New Roman"/>
                    <w:bCs/>
                    <w:i/>
                    <w:iCs/>
                    <w:sz w:val="20"/>
                    <w:szCs w:val="20"/>
                  </w:rPr>
                  <w:t>Format</w:t>
                </w:r>
                <w:r w:rsidRPr="00FB389F">
                  <w:rPr>
                    <w:rFonts w:ascii="Times New Roman" w:hAnsi="Times New Roman" w:cs="Times New Roman"/>
                    <w:bCs/>
                    <w:sz w:val="20"/>
                    <w:szCs w:val="20"/>
                  </w:rPr>
                  <w:t>)</w:t>
                </w:r>
              </w:p>
              <w:p w14:paraId="436CC06E" w14:textId="77777777" w:rsidR="00854DAF" w:rsidRPr="00FB389F" w:rsidRDefault="00854DAF" w:rsidP="00953D49">
                <w:pPr>
                  <w:jc w:val="both"/>
                  <w:rPr>
                    <w:rFonts w:ascii="Times New Roman" w:hAnsi="Times New Roman" w:cs="Times New Roman"/>
                    <w:bCs/>
                    <w:sz w:val="20"/>
                    <w:szCs w:val="20"/>
                  </w:rPr>
                </w:pPr>
                <w:r w:rsidRPr="00FB389F">
                  <w:rPr>
                    <w:rFonts w:ascii="Times New Roman" w:hAnsi="Times New Roman" w:cs="Times New Roman"/>
                    <w:bCs/>
                    <w:sz w:val="20"/>
                    <w:szCs w:val="20"/>
                  </w:rPr>
                  <w:t>4.Ketepatan waktu (</w:t>
                </w:r>
                <w:r w:rsidRPr="00FB389F">
                  <w:rPr>
                    <w:rFonts w:ascii="Times New Roman" w:hAnsi="Times New Roman" w:cs="Times New Roman"/>
                    <w:bCs/>
                    <w:i/>
                    <w:iCs/>
                    <w:sz w:val="20"/>
                    <w:szCs w:val="20"/>
                  </w:rPr>
                  <w:t>Timeliness</w:t>
                </w:r>
                <w:r w:rsidRPr="00FB389F">
                  <w:rPr>
                    <w:rFonts w:ascii="Times New Roman" w:hAnsi="Times New Roman" w:cs="Times New Roman"/>
                    <w:bCs/>
                    <w:sz w:val="20"/>
                    <w:szCs w:val="20"/>
                  </w:rPr>
                  <w:t>)</w:t>
                </w:r>
              </w:p>
              <w:p w14:paraId="3E1F1E58" w14:textId="77777777" w:rsidR="00854DAF" w:rsidRPr="00FB389F" w:rsidRDefault="00854DAF" w:rsidP="00953D49">
                <w:pPr>
                  <w:jc w:val="both"/>
                  <w:rPr>
                    <w:rFonts w:ascii="Times New Roman" w:hAnsi="Times New Roman" w:cs="Times New Roman"/>
                    <w:bCs/>
                    <w:sz w:val="20"/>
                    <w:szCs w:val="20"/>
                  </w:rPr>
                </w:pPr>
                <w:r w:rsidRPr="00FB389F">
                  <w:rPr>
                    <w:rFonts w:ascii="Times New Roman" w:hAnsi="Times New Roman" w:cs="Times New Roman"/>
                    <w:bCs/>
                    <w:sz w:val="20"/>
                    <w:szCs w:val="20"/>
                  </w:rPr>
                  <w:t>5. Kemudahan pengguna (</w:t>
                </w:r>
                <w:r w:rsidRPr="00FB389F">
                  <w:rPr>
                    <w:rFonts w:ascii="Times New Roman" w:hAnsi="Times New Roman" w:cs="Times New Roman"/>
                    <w:bCs/>
                    <w:i/>
                    <w:iCs/>
                    <w:sz w:val="20"/>
                    <w:szCs w:val="20"/>
                  </w:rPr>
                  <w:t>Ease of use</w:t>
                </w:r>
                <w:r w:rsidRPr="00FB389F">
                  <w:rPr>
                    <w:rFonts w:ascii="Times New Roman" w:hAnsi="Times New Roman" w:cs="Times New Roman"/>
                    <w:bCs/>
                    <w:sz w:val="20"/>
                    <w:szCs w:val="20"/>
                  </w:rPr>
                  <w:t>)</w:t>
                </w:r>
              </w:p>
            </w:tc>
            <w:tc>
              <w:tcPr>
                <w:tcW w:w="1361" w:type="dxa"/>
              </w:tcPr>
              <w:p w14:paraId="4ADBDC67" w14:textId="77777777" w:rsidR="00854DAF" w:rsidRPr="00FB389F" w:rsidRDefault="00854DAF" w:rsidP="00953D49">
                <w:pPr>
                  <w:jc w:val="both"/>
                  <w:rPr>
                    <w:rFonts w:ascii="Times New Roman" w:hAnsi="Times New Roman" w:cs="Times New Roman"/>
                    <w:bCs/>
                    <w:sz w:val="20"/>
                    <w:szCs w:val="20"/>
                  </w:rPr>
                </w:pPr>
                <w:r w:rsidRPr="00FB389F">
                  <w:rPr>
                    <w:rFonts w:ascii="Times New Roman" w:hAnsi="Times New Roman" w:cs="Times New Roman"/>
                    <w:bCs/>
                    <w:sz w:val="20"/>
                    <w:szCs w:val="20"/>
                  </w:rPr>
                  <w:t xml:space="preserve">Kamal </w:t>
                </w:r>
                <w:r w:rsidRPr="00FB389F">
                  <w:rPr>
                    <w:rFonts w:ascii="Times New Roman" w:hAnsi="Times New Roman" w:cs="Times New Roman"/>
                    <w:bCs/>
                    <w:i/>
                    <w:iCs/>
                    <w:sz w:val="20"/>
                    <w:szCs w:val="20"/>
                  </w:rPr>
                  <w:t>et al</w:t>
                </w:r>
                <w:r w:rsidRPr="00FB389F">
                  <w:rPr>
                    <w:rFonts w:ascii="Times New Roman" w:hAnsi="Times New Roman" w:cs="Times New Roman"/>
                    <w:bCs/>
                    <w:sz w:val="20"/>
                    <w:szCs w:val="20"/>
                  </w:rPr>
                  <w:t>., (2020)</w:t>
                </w:r>
              </w:p>
            </w:tc>
          </w:tr>
          <w:tr w:rsidR="00854DAF" w:rsidRPr="00FB389F" w14:paraId="40D3F5EE" w14:textId="77777777" w:rsidTr="00953D49">
            <w:tc>
              <w:tcPr>
                <w:tcW w:w="1134" w:type="dxa"/>
              </w:tcPr>
              <w:p w14:paraId="61C387B8" w14:textId="77777777" w:rsidR="00854DAF" w:rsidRPr="00FB389F" w:rsidRDefault="00854DAF" w:rsidP="00953D49">
                <w:pPr>
                  <w:jc w:val="both"/>
                  <w:rPr>
                    <w:rFonts w:ascii="Times New Roman" w:hAnsi="Times New Roman" w:cs="Times New Roman"/>
                    <w:bCs/>
                    <w:sz w:val="20"/>
                    <w:szCs w:val="20"/>
                  </w:rPr>
                </w:pPr>
                <w:r w:rsidRPr="00FB389F">
                  <w:rPr>
                    <w:rFonts w:ascii="Times New Roman" w:hAnsi="Times New Roman" w:cs="Times New Roman"/>
                    <w:bCs/>
                    <w:i/>
                    <w:iCs/>
                    <w:sz w:val="20"/>
                    <w:szCs w:val="20"/>
                  </w:rPr>
                  <w:t>Public Relation</w:t>
                </w:r>
                <w:r w:rsidRPr="00FB389F">
                  <w:rPr>
                    <w:rFonts w:ascii="Times New Roman" w:hAnsi="Times New Roman" w:cs="Times New Roman"/>
                    <w:bCs/>
                    <w:sz w:val="20"/>
                    <w:szCs w:val="20"/>
                  </w:rPr>
                  <w:t xml:space="preserve"> (X4)</w:t>
                </w:r>
              </w:p>
            </w:tc>
            <w:tc>
              <w:tcPr>
                <w:tcW w:w="2694" w:type="dxa"/>
              </w:tcPr>
              <w:p w14:paraId="253A7E47" w14:textId="77777777" w:rsidR="00854DAF" w:rsidRPr="00FB389F" w:rsidRDefault="00854DAF" w:rsidP="00953D49">
                <w:pPr>
                  <w:jc w:val="both"/>
                  <w:rPr>
                    <w:rFonts w:ascii="Times New Roman" w:hAnsi="Times New Roman" w:cs="Times New Roman"/>
                    <w:bCs/>
                    <w:sz w:val="20"/>
                    <w:szCs w:val="20"/>
                  </w:rPr>
                </w:pPr>
                <w:r w:rsidRPr="00FB389F">
                  <w:rPr>
                    <w:rFonts w:ascii="Times New Roman" w:hAnsi="Times New Roman" w:cs="Times New Roman"/>
                    <w:bCs/>
                    <w:i/>
                    <w:iCs/>
                    <w:sz w:val="20"/>
                    <w:szCs w:val="20"/>
                  </w:rPr>
                  <w:t xml:space="preserve">Public relation </w:t>
                </w:r>
                <w:r w:rsidRPr="00FB389F">
                  <w:rPr>
                    <w:rFonts w:ascii="Times New Roman" w:hAnsi="Times New Roman" w:cs="Times New Roman"/>
                    <w:bCs/>
                    <w:sz w:val="20"/>
                    <w:szCs w:val="20"/>
                  </w:rPr>
                  <w:t>adalah suatu fungsi manajemen Bapenda Kab. PPU yang mencakup perencanaan, komunikasi, serta berbagai tindakan strategis guna membangun dan menjaga hubungan yang harmonis dengan wajib pajak kendaraan bermotor yang berlandaskan pada kepercayaan serta persamaan persepsi.</w:t>
                </w:r>
              </w:p>
            </w:tc>
            <w:tc>
              <w:tcPr>
                <w:tcW w:w="2744" w:type="dxa"/>
              </w:tcPr>
              <w:p w14:paraId="137080AF" w14:textId="77777777" w:rsidR="00503C70" w:rsidRPr="00503C70" w:rsidRDefault="00503C70" w:rsidP="00503C70">
                <w:pPr>
                  <w:jc w:val="both"/>
                  <w:rPr>
                    <w:rFonts w:ascii="Times New Roman" w:hAnsi="Times New Roman" w:cs="Times New Roman"/>
                    <w:bCs/>
                    <w:sz w:val="20"/>
                    <w:szCs w:val="20"/>
                  </w:rPr>
                </w:pPr>
                <w:r w:rsidRPr="00503C70">
                  <w:rPr>
                    <w:rFonts w:ascii="Times New Roman" w:hAnsi="Times New Roman" w:cs="Times New Roman"/>
                    <w:bCs/>
                    <w:sz w:val="20"/>
                    <w:szCs w:val="20"/>
                  </w:rPr>
                  <w:t>1.</w:t>
                </w:r>
                <w:r w:rsidRPr="00503C70">
                  <w:rPr>
                    <w:rFonts w:ascii="Times New Roman" w:hAnsi="Times New Roman" w:cs="Times New Roman"/>
                    <w:bCs/>
                    <w:sz w:val="20"/>
                    <w:szCs w:val="20"/>
                  </w:rPr>
                  <w:tab/>
                  <w:t>Mengelola dan memastikan penyampaian informasi atau pesan secara lisan maupun visual kepada wajib pajak kendaraan bermotor, sehingga mereka memiliki pemahaman yang jelas tentang berbagai aspek Bapenda, termasuk tujuan dan kegiaatan yang dilakukan.</w:t>
                </w:r>
              </w:p>
              <w:p w14:paraId="5E0562BF" w14:textId="77777777" w:rsidR="00503C70" w:rsidRPr="00503C70" w:rsidRDefault="00503C70" w:rsidP="00503C70">
                <w:pPr>
                  <w:jc w:val="both"/>
                  <w:rPr>
                    <w:rFonts w:ascii="Times New Roman" w:hAnsi="Times New Roman" w:cs="Times New Roman"/>
                    <w:bCs/>
                    <w:sz w:val="20"/>
                    <w:szCs w:val="20"/>
                  </w:rPr>
                </w:pPr>
                <w:r w:rsidRPr="00503C70">
                  <w:rPr>
                    <w:rFonts w:ascii="Times New Roman" w:hAnsi="Times New Roman" w:cs="Times New Roman"/>
                    <w:bCs/>
                    <w:sz w:val="20"/>
                    <w:szCs w:val="20"/>
                  </w:rPr>
                  <w:t>2.</w:t>
                </w:r>
                <w:r w:rsidRPr="00503C70">
                  <w:rPr>
                    <w:rFonts w:ascii="Times New Roman" w:hAnsi="Times New Roman" w:cs="Times New Roman"/>
                    <w:bCs/>
                    <w:sz w:val="20"/>
                    <w:szCs w:val="20"/>
                  </w:rPr>
                  <w:tab/>
                  <w:t>Bapenda memberikan pelayanan dan informasi pajak dengan baik.</w:t>
                </w:r>
              </w:p>
              <w:p w14:paraId="07E1760B" w14:textId="0FAA1F2E" w:rsidR="00854DAF" w:rsidRPr="00FB389F" w:rsidRDefault="00503C70" w:rsidP="00503C70">
                <w:pPr>
                  <w:jc w:val="both"/>
                  <w:rPr>
                    <w:rFonts w:ascii="Times New Roman" w:hAnsi="Times New Roman" w:cs="Times New Roman"/>
                    <w:bCs/>
                    <w:sz w:val="20"/>
                    <w:szCs w:val="20"/>
                  </w:rPr>
                </w:pPr>
                <w:r w:rsidRPr="00503C70">
                  <w:rPr>
                    <w:rFonts w:ascii="Times New Roman" w:hAnsi="Times New Roman" w:cs="Times New Roman"/>
                    <w:bCs/>
                    <w:sz w:val="20"/>
                    <w:szCs w:val="20"/>
                  </w:rPr>
                  <w:t>3.</w:t>
                </w:r>
                <w:r w:rsidRPr="00503C70">
                  <w:rPr>
                    <w:rFonts w:ascii="Times New Roman" w:hAnsi="Times New Roman" w:cs="Times New Roman"/>
                    <w:bCs/>
                    <w:sz w:val="20"/>
                    <w:szCs w:val="20"/>
                  </w:rPr>
                  <w:tab/>
                  <w:t>Mengelola hubungan yang baik dengan wajib pajak kendaraan bermotor dan media untuk mendapatkan dukungan publik (</w:t>
                </w:r>
                <w:r w:rsidRPr="004D0062">
                  <w:rPr>
                    <w:rFonts w:ascii="Times New Roman" w:hAnsi="Times New Roman" w:cs="Times New Roman"/>
                    <w:bCs/>
                    <w:i/>
                    <w:iCs/>
                    <w:sz w:val="20"/>
                    <w:szCs w:val="20"/>
                  </w:rPr>
                  <w:t>public favour</w:t>
                </w:r>
                <w:r w:rsidRPr="00503C70">
                  <w:rPr>
                    <w:rFonts w:ascii="Times New Roman" w:hAnsi="Times New Roman" w:cs="Times New Roman"/>
                    <w:bCs/>
                    <w:sz w:val="20"/>
                    <w:szCs w:val="20"/>
                  </w:rPr>
                  <w:t>), membentuk opini, serta mendorong perubahan sikap.</w:t>
                </w:r>
              </w:p>
            </w:tc>
            <w:tc>
              <w:tcPr>
                <w:tcW w:w="1361" w:type="dxa"/>
              </w:tcPr>
              <w:p w14:paraId="6F7A45C8" w14:textId="21F4165A" w:rsidR="00854DAF" w:rsidRPr="00FB389F" w:rsidRDefault="00854DAF" w:rsidP="00953D49">
                <w:pPr>
                  <w:jc w:val="both"/>
                  <w:rPr>
                    <w:rFonts w:ascii="Times New Roman" w:hAnsi="Times New Roman" w:cs="Times New Roman"/>
                    <w:bCs/>
                    <w:sz w:val="20"/>
                    <w:szCs w:val="20"/>
                  </w:rPr>
                </w:pPr>
                <w:r w:rsidRPr="00FB389F">
                  <w:rPr>
                    <w:rFonts w:ascii="Times New Roman" w:hAnsi="Times New Roman" w:cs="Times New Roman"/>
                    <w:bCs/>
                    <w:sz w:val="20"/>
                    <w:szCs w:val="20"/>
                  </w:rPr>
                  <w:t>Rachmadi (1992)</w:t>
                </w:r>
                <w:r w:rsidR="00AA7A9F">
                  <w:rPr>
                    <w:rFonts w:ascii="Times New Roman" w:hAnsi="Times New Roman" w:cs="Times New Roman"/>
                    <w:bCs/>
                    <w:sz w:val="20"/>
                    <w:szCs w:val="20"/>
                  </w:rPr>
                  <w:t xml:space="preserve"> dan Afifah &amp; Syarah (2020)</w:t>
                </w:r>
              </w:p>
            </w:tc>
          </w:tr>
          <w:tr w:rsidR="00854DAF" w:rsidRPr="00FB389F" w14:paraId="5EF0346F" w14:textId="77777777" w:rsidTr="00953D49">
            <w:tc>
              <w:tcPr>
                <w:tcW w:w="1134" w:type="dxa"/>
              </w:tcPr>
              <w:p w14:paraId="1E8E7112" w14:textId="77777777" w:rsidR="00854DAF" w:rsidRPr="00FB389F" w:rsidRDefault="00854DAF" w:rsidP="00953D49">
                <w:pPr>
                  <w:jc w:val="both"/>
                  <w:rPr>
                    <w:rFonts w:ascii="Times New Roman" w:hAnsi="Times New Roman" w:cs="Times New Roman"/>
                    <w:bCs/>
                    <w:sz w:val="20"/>
                    <w:szCs w:val="20"/>
                  </w:rPr>
                </w:pPr>
                <w:r w:rsidRPr="00FB389F">
                  <w:rPr>
                    <w:rFonts w:ascii="Times New Roman" w:hAnsi="Times New Roman" w:cs="Times New Roman"/>
                    <w:bCs/>
                    <w:sz w:val="20"/>
                    <w:szCs w:val="20"/>
                  </w:rPr>
                  <w:t>Kepatuhan Wajib Pajak (Y)</w:t>
                </w:r>
              </w:p>
            </w:tc>
            <w:tc>
              <w:tcPr>
                <w:tcW w:w="2694" w:type="dxa"/>
              </w:tcPr>
              <w:p w14:paraId="59948F90" w14:textId="77777777" w:rsidR="00854DAF" w:rsidRPr="00FB389F" w:rsidRDefault="00854DAF" w:rsidP="00953D49">
                <w:pPr>
                  <w:jc w:val="both"/>
                  <w:rPr>
                    <w:rFonts w:ascii="Times New Roman" w:hAnsi="Times New Roman" w:cs="Times New Roman"/>
                    <w:bCs/>
                    <w:sz w:val="20"/>
                    <w:szCs w:val="20"/>
                  </w:rPr>
                </w:pPr>
                <w:r w:rsidRPr="00FB389F">
                  <w:rPr>
                    <w:rFonts w:ascii="Times New Roman" w:hAnsi="Times New Roman" w:cs="Times New Roman"/>
                    <w:bCs/>
                    <w:sz w:val="20"/>
                    <w:szCs w:val="20"/>
                  </w:rPr>
                  <w:t xml:space="preserve">Kepatuhan wajib pajak merupakan keadaan di mana wajib pajak orang pribadi </w:t>
                </w:r>
                <w:r w:rsidRPr="00FB389F">
                  <w:rPr>
                    <w:rFonts w:ascii="Times New Roman" w:hAnsi="Times New Roman" w:cs="Times New Roman"/>
                    <w:bCs/>
                    <w:sz w:val="20"/>
                    <w:szCs w:val="20"/>
                  </w:rPr>
                  <w:lastRenderedPageBreak/>
                  <w:t>kendaraan bermotor Kab. PPU memiliki pemahaman, kemauan, dan kemampuan untuk melaksanakan kewajiban perpajakannya secara sukarela, sesuai dengan peraturan perundangan-undangan yang berlaku.</w:t>
                </w:r>
              </w:p>
            </w:tc>
            <w:tc>
              <w:tcPr>
                <w:tcW w:w="2744" w:type="dxa"/>
              </w:tcPr>
              <w:p w14:paraId="335460DA" w14:textId="77777777" w:rsidR="00854DAF" w:rsidRPr="00FB389F" w:rsidRDefault="00854DAF" w:rsidP="00953D49">
                <w:pPr>
                  <w:jc w:val="both"/>
                  <w:rPr>
                    <w:rFonts w:ascii="Times New Roman" w:hAnsi="Times New Roman" w:cs="Times New Roman"/>
                    <w:bCs/>
                    <w:sz w:val="20"/>
                    <w:szCs w:val="20"/>
                  </w:rPr>
                </w:pPr>
                <w:r w:rsidRPr="00FB389F">
                  <w:rPr>
                    <w:rFonts w:ascii="Times New Roman" w:hAnsi="Times New Roman" w:cs="Times New Roman"/>
                    <w:bCs/>
                    <w:sz w:val="20"/>
                    <w:szCs w:val="20"/>
                  </w:rPr>
                  <w:lastRenderedPageBreak/>
                  <w:t>1.Memenuhi kewajiban pajak kendaraan bermotor sesuai dengan ketentuan yang berlaku.</w:t>
                </w:r>
              </w:p>
              <w:p w14:paraId="4714675B" w14:textId="77777777" w:rsidR="00854DAF" w:rsidRPr="00FB389F" w:rsidRDefault="00854DAF" w:rsidP="00953D49">
                <w:pPr>
                  <w:jc w:val="both"/>
                  <w:rPr>
                    <w:rFonts w:ascii="Times New Roman" w:hAnsi="Times New Roman" w:cs="Times New Roman"/>
                    <w:bCs/>
                    <w:sz w:val="20"/>
                    <w:szCs w:val="20"/>
                  </w:rPr>
                </w:pPr>
                <w:r w:rsidRPr="00FB389F">
                  <w:rPr>
                    <w:rFonts w:ascii="Times New Roman" w:hAnsi="Times New Roman" w:cs="Times New Roman"/>
                    <w:bCs/>
                    <w:sz w:val="20"/>
                    <w:szCs w:val="20"/>
                  </w:rPr>
                  <w:lastRenderedPageBreak/>
                  <w:t>2.Tidak mempunyai tunggakan pajak kendaraan bermotor.</w:t>
                </w:r>
              </w:p>
              <w:p w14:paraId="74CDF7EE" w14:textId="77777777" w:rsidR="00854DAF" w:rsidRPr="00FB389F" w:rsidRDefault="00854DAF" w:rsidP="00953D49">
                <w:pPr>
                  <w:jc w:val="both"/>
                  <w:rPr>
                    <w:rFonts w:ascii="Times New Roman" w:hAnsi="Times New Roman" w:cs="Times New Roman"/>
                    <w:bCs/>
                    <w:sz w:val="20"/>
                    <w:szCs w:val="20"/>
                  </w:rPr>
                </w:pPr>
                <w:r w:rsidRPr="00FB389F">
                  <w:rPr>
                    <w:rFonts w:ascii="Times New Roman" w:hAnsi="Times New Roman" w:cs="Times New Roman"/>
                    <w:bCs/>
                    <w:sz w:val="20"/>
                    <w:szCs w:val="20"/>
                  </w:rPr>
                  <w:t>3.Membayar pajak kendaraan bermotor secara tepat waktu.</w:t>
                </w:r>
              </w:p>
              <w:p w14:paraId="1CAD588E" w14:textId="77777777" w:rsidR="00854DAF" w:rsidRPr="00FB389F" w:rsidRDefault="00854DAF" w:rsidP="00953D49">
                <w:pPr>
                  <w:jc w:val="both"/>
                  <w:rPr>
                    <w:rFonts w:ascii="Times New Roman" w:hAnsi="Times New Roman" w:cs="Times New Roman"/>
                    <w:bCs/>
                    <w:sz w:val="20"/>
                    <w:szCs w:val="20"/>
                  </w:rPr>
                </w:pPr>
                <w:r w:rsidRPr="00FB389F">
                  <w:rPr>
                    <w:rFonts w:ascii="Times New Roman" w:hAnsi="Times New Roman" w:cs="Times New Roman"/>
                    <w:bCs/>
                    <w:sz w:val="20"/>
                    <w:szCs w:val="20"/>
                  </w:rPr>
                  <w:t>4.Mengetahui jatuh tempo pembayaran.</w:t>
                </w:r>
              </w:p>
              <w:p w14:paraId="412AF310" w14:textId="77777777" w:rsidR="00854DAF" w:rsidRPr="00FB389F" w:rsidRDefault="00854DAF" w:rsidP="00953D49">
                <w:pPr>
                  <w:jc w:val="both"/>
                  <w:rPr>
                    <w:rFonts w:ascii="Times New Roman" w:hAnsi="Times New Roman" w:cs="Times New Roman"/>
                    <w:bCs/>
                    <w:sz w:val="20"/>
                    <w:szCs w:val="20"/>
                  </w:rPr>
                </w:pPr>
                <w:r w:rsidRPr="00FB389F">
                  <w:rPr>
                    <w:rFonts w:ascii="Times New Roman" w:hAnsi="Times New Roman" w:cs="Times New Roman"/>
                    <w:bCs/>
                    <w:sz w:val="20"/>
                    <w:szCs w:val="20"/>
                  </w:rPr>
                  <w:t>5.Tidak pernah dipidana terkait bidang perpajakan.</w:t>
                </w:r>
              </w:p>
            </w:tc>
            <w:tc>
              <w:tcPr>
                <w:tcW w:w="1361" w:type="dxa"/>
              </w:tcPr>
              <w:p w14:paraId="27BB7E7C" w14:textId="77777777" w:rsidR="00854DAF" w:rsidRPr="00FB389F" w:rsidRDefault="00854DAF" w:rsidP="00953D49">
                <w:pPr>
                  <w:jc w:val="both"/>
                  <w:rPr>
                    <w:rFonts w:ascii="Times New Roman" w:hAnsi="Times New Roman" w:cs="Times New Roman"/>
                    <w:bCs/>
                    <w:sz w:val="20"/>
                    <w:szCs w:val="20"/>
                  </w:rPr>
                </w:pPr>
                <w:r w:rsidRPr="00FB389F">
                  <w:rPr>
                    <w:rFonts w:ascii="Times New Roman" w:hAnsi="Times New Roman" w:cs="Times New Roman"/>
                    <w:bCs/>
                    <w:sz w:val="20"/>
                    <w:szCs w:val="20"/>
                  </w:rPr>
                  <w:lastRenderedPageBreak/>
                  <w:t xml:space="preserve">Ilhamsyah </w:t>
                </w:r>
                <w:r w:rsidRPr="00FB389F">
                  <w:rPr>
                    <w:rFonts w:ascii="Times New Roman" w:hAnsi="Times New Roman" w:cs="Times New Roman"/>
                    <w:bCs/>
                    <w:i/>
                    <w:iCs/>
                    <w:sz w:val="20"/>
                    <w:szCs w:val="20"/>
                  </w:rPr>
                  <w:t>et al</w:t>
                </w:r>
                <w:r w:rsidRPr="00FB389F">
                  <w:rPr>
                    <w:rFonts w:ascii="Times New Roman" w:hAnsi="Times New Roman" w:cs="Times New Roman"/>
                    <w:bCs/>
                    <w:sz w:val="20"/>
                    <w:szCs w:val="20"/>
                  </w:rPr>
                  <w:t xml:space="preserve">., (2016) dan Wardani </w:t>
                </w:r>
                <w:r w:rsidRPr="00FB389F">
                  <w:rPr>
                    <w:rFonts w:ascii="Times New Roman" w:hAnsi="Times New Roman" w:cs="Times New Roman"/>
                    <w:bCs/>
                    <w:sz w:val="20"/>
                    <w:szCs w:val="20"/>
                  </w:rPr>
                  <w:lastRenderedPageBreak/>
                  <w:t>&amp; Rumiyatun (2017)</w:t>
                </w:r>
              </w:p>
            </w:tc>
          </w:tr>
        </w:tbl>
        <w:p w14:paraId="40187AEA" w14:textId="77777777" w:rsidR="00854DAF" w:rsidRPr="00FB389F" w:rsidRDefault="00854DAF" w:rsidP="00854DAF">
          <w:pPr>
            <w:spacing w:line="480" w:lineRule="auto"/>
            <w:jc w:val="both"/>
            <w:rPr>
              <w:rFonts w:ascii="Times New Roman" w:hAnsi="Times New Roman" w:cs="Times New Roman"/>
              <w:bCs/>
            </w:rPr>
          </w:pPr>
        </w:p>
        <w:p w14:paraId="06302EC4" w14:textId="77777777" w:rsidR="00854DAF" w:rsidRPr="00FB389F" w:rsidRDefault="00854DAF" w:rsidP="00854DAF">
          <w:pPr>
            <w:pStyle w:val="Heading2"/>
          </w:pPr>
          <w:bookmarkStart w:id="44" w:name="_Toc203046243"/>
          <w:r w:rsidRPr="00FB389F">
            <w:t>3.2</w:t>
          </w:r>
          <w:r w:rsidRPr="00FB389F">
            <w:tab/>
            <w:t>Populasi dan Sampel</w:t>
          </w:r>
          <w:bookmarkEnd w:id="44"/>
        </w:p>
        <w:p w14:paraId="017EBAD2" w14:textId="77777777" w:rsidR="00854DAF" w:rsidRPr="00FB389F" w:rsidRDefault="00854DAF" w:rsidP="00854DAF">
          <w:pPr>
            <w:spacing w:line="480" w:lineRule="auto"/>
            <w:ind w:firstLine="709"/>
            <w:jc w:val="both"/>
            <w:rPr>
              <w:rFonts w:ascii="Times New Roman" w:hAnsi="Times New Roman" w:cs="Times New Roman"/>
              <w:b/>
            </w:rPr>
          </w:pPr>
          <w:r w:rsidRPr="00FB389F">
            <w:rPr>
              <w:rFonts w:ascii="Times New Roman" w:hAnsi="Times New Roman" w:cs="Times New Roman"/>
              <w:bCs/>
              <w:sz w:val="24"/>
              <w:szCs w:val="24"/>
            </w:rPr>
            <w:t xml:space="preserve">Populasi dalam penelitian ini adalah para wajib pajak kendaraan bermotor yang berdomisili di Kabupaten Penajam Paser Utara. Teknik yang digunakan untuk menentukan sampel adalah teknik </w:t>
          </w:r>
          <w:r w:rsidRPr="00FB389F">
            <w:rPr>
              <w:rFonts w:ascii="Times New Roman" w:hAnsi="Times New Roman" w:cs="Times New Roman"/>
              <w:bCs/>
              <w:i/>
              <w:iCs/>
              <w:sz w:val="24"/>
              <w:szCs w:val="24"/>
            </w:rPr>
            <w:t>purposive sampling</w:t>
          </w:r>
          <w:r w:rsidRPr="00FB389F">
            <w:rPr>
              <w:rFonts w:ascii="Times New Roman" w:hAnsi="Times New Roman" w:cs="Times New Roman"/>
              <w:bCs/>
              <w:sz w:val="24"/>
              <w:szCs w:val="24"/>
            </w:rPr>
            <w:t xml:space="preserve">. </w:t>
          </w:r>
          <w:r w:rsidRPr="00FB389F">
            <w:rPr>
              <w:rFonts w:ascii="Times New Roman" w:hAnsi="Times New Roman" w:cs="Times New Roman"/>
              <w:bCs/>
              <w:i/>
              <w:iCs/>
              <w:sz w:val="24"/>
              <w:szCs w:val="24"/>
            </w:rPr>
            <w:t>Purposive sampling</w:t>
          </w:r>
          <w:r w:rsidRPr="00FB389F">
            <w:rPr>
              <w:rFonts w:ascii="Times New Roman" w:hAnsi="Times New Roman" w:cs="Times New Roman"/>
              <w:bCs/>
              <w:sz w:val="24"/>
              <w:szCs w:val="24"/>
            </w:rPr>
            <w:t xml:space="preserve"> adalah metode pengambilan sampel yang dilakukan berdasarkan kriteria khusus. Peniliti memilih teknik ini dengan tujuan untuk mendapatkan sampel yang memenuhi kriteria penelitian.</w:t>
          </w:r>
        </w:p>
        <w:p w14:paraId="75D1C4CE" w14:textId="77777777" w:rsidR="00854DAF" w:rsidRPr="00FB389F" w:rsidRDefault="00854DAF" w:rsidP="00854DAF">
          <w:pPr>
            <w:spacing w:line="480" w:lineRule="auto"/>
            <w:ind w:firstLine="720"/>
            <w:jc w:val="both"/>
            <w:rPr>
              <w:rFonts w:ascii="Times New Roman" w:hAnsi="Times New Roman" w:cs="Times New Roman"/>
              <w:b/>
              <w:sz w:val="24"/>
              <w:szCs w:val="24"/>
            </w:rPr>
          </w:pPr>
          <w:r w:rsidRPr="00FB389F">
            <w:rPr>
              <w:rFonts w:ascii="Times New Roman" w:hAnsi="Times New Roman" w:cs="Times New Roman"/>
              <w:bCs/>
              <w:sz w:val="24"/>
              <w:szCs w:val="24"/>
            </w:rPr>
            <w:t>Adapun kriteria sampel dalam penelitian ini adalah sebagai berikut:</w:t>
          </w:r>
        </w:p>
        <w:p w14:paraId="0B780DB9" w14:textId="77777777" w:rsidR="00854DAF" w:rsidRPr="00FB389F" w:rsidRDefault="00854DAF" w:rsidP="00854DAF">
          <w:pPr>
            <w:pStyle w:val="ListParagraph"/>
            <w:numPr>
              <w:ilvl w:val="0"/>
              <w:numId w:val="27"/>
            </w:numPr>
            <w:spacing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Wajib pajak orang pribadi kendaraan bermotor yang terdaftar di Kab.PPU.</w:t>
          </w:r>
        </w:p>
        <w:p w14:paraId="4FD32F92" w14:textId="025AB828" w:rsidR="00854DAF" w:rsidRPr="008A724E" w:rsidRDefault="00854DAF" w:rsidP="008A724E">
          <w:pPr>
            <w:pStyle w:val="ListParagraph"/>
            <w:numPr>
              <w:ilvl w:val="0"/>
              <w:numId w:val="27"/>
            </w:numPr>
            <w:spacing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Wajib pajak orang pribadi kendaraan bermotor yang menggunakan aplikasi signal.</w:t>
          </w:r>
        </w:p>
        <w:p w14:paraId="73D4DF8F" w14:textId="063E0536" w:rsidR="00854DAF" w:rsidRPr="00FB389F" w:rsidRDefault="00854DAF" w:rsidP="00854DAF">
          <w:pPr>
            <w:spacing w:line="480" w:lineRule="auto"/>
            <w:ind w:firstLine="720"/>
            <w:jc w:val="both"/>
            <w:rPr>
              <w:rFonts w:ascii="Times New Roman" w:hAnsi="Times New Roman" w:cs="Times New Roman"/>
              <w:bCs/>
              <w:sz w:val="24"/>
              <w:szCs w:val="24"/>
            </w:rPr>
          </w:pPr>
          <w:r w:rsidRPr="00FB389F">
            <w:rPr>
              <w:rFonts w:ascii="Times New Roman" w:hAnsi="Times New Roman" w:cs="Times New Roman"/>
              <w:bCs/>
              <w:sz w:val="24"/>
              <w:szCs w:val="24"/>
            </w:rPr>
            <w:t xml:space="preserve">Berdasarkan dari data kantor Bapenda Kab. PPU jumlah wajib pajak yang terdaftar hingga akhir tahun 2024 sebanyak </w:t>
          </w:r>
          <w:bookmarkStart w:id="45" w:name="_Hlk190057965"/>
          <w:r w:rsidRPr="00FB389F">
            <w:rPr>
              <w:rFonts w:ascii="Times New Roman" w:hAnsi="Times New Roman" w:cs="Times New Roman"/>
              <w:bCs/>
              <w:sz w:val="24"/>
              <w:szCs w:val="24"/>
            </w:rPr>
            <w:t>5</w:t>
          </w:r>
          <w:r w:rsidR="003C6385">
            <w:rPr>
              <w:rFonts w:ascii="Times New Roman" w:hAnsi="Times New Roman" w:cs="Times New Roman"/>
              <w:bCs/>
              <w:sz w:val="24"/>
              <w:szCs w:val="24"/>
            </w:rPr>
            <w:t>7</w:t>
          </w:r>
          <w:r w:rsidRPr="00FB389F">
            <w:rPr>
              <w:rFonts w:ascii="Times New Roman" w:hAnsi="Times New Roman" w:cs="Times New Roman"/>
              <w:bCs/>
              <w:sz w:val="24"/>
              <w:szCs w:val="24"/>
            </w:rPr>
            <w:t>.253</w:t>
          </w:r>
          <w:bookmarkEnd w:id="45"/>
          <w:r w:rsidRPr="00FB389F">
            <w:rPr>
              <w:rFonts w:ascii="Times New Roman" w:hAnsi="Times New Roman" w:cs="Times New Roman"/>
              <w:bCs/>
              <w:sz w:val="24"/>
              <w:szCs w:val="24"/>
            </w:rPr>
            <w:t xml:space="preserve">. Seluruh wajib pajak kendaraan bermotor tidak menjadi sampel dalam penelitian ini, mengingat jumlahnya sangat besar, serta demi efisien waktu dan biaya. Oleh sebab itu peneliti mengunakan rumus </w:t>
          </w:r>
          <w:r w:rsidRPr="00FB389F">
            <w:rPr>
              <w:rFonts w:ascii="Times New Roman" w:hAnsi="Times New Roman" w:cs="Times New Roman"/>
              <w:bCs/>
              <w:i/>
              <w:iCs/>
              <w:sz w:val="24"/>
              <w:szCs w:val="24"/>
            </w:rPr>
            <w:t>formula slovin</w:t>
          </w:r>
          <w:r w:rsidRPr="00FB389F">
            <w:rPr>
              <w:rFonts w:ascii="Times New Roman" w:hAnsi="Times New Roman" w:cs="Times New Roman"/>
              <w:bCs/>
              <w:sz w:val="24"/>
              <w:szCs w:val="24"/>
            </w:rPr>
            <w:t xml:space="preserve">. </w:t>
          </w:r>
          <w:r w:rsidRPr="00FB389F">
            <w:rPr>
              <w:rFonts w:ascii="Times New Roman" w:hAnsi="Times New Roman" w:cs="Times New Roman"/>
              <w:bCs/>
              <w:i/>
              <w:iCs/>
              <w:sz w:val="24"/>
              <w:szCs w:val="24"/>
            </w:rPr>
            <w:t>Formula slovin</w:t>
          </w:r>
          <w:r w:rsidRPr="00FB389F">
            <w:rPr>
              <w:rFonts w:ascii="Times New Roman" w:hAnsi="Times New Roman" w:cs="Times New Roman"/>
              <w:bCs/>
              <w:sz w:val="24"/>
              <w:szCs w:val="24"/>
            </w:rPr>
            <w:t xml:space="preserve"> adalah teknik yang digunakan untuk </w:t>
          </w:r>
          <w:r w:rsidRPr="00FB389F">
            <w:rPr>
              <w:rFonts w:ascii="Times New Roman" w:hAnsi="Times New Roman" w:cs="Times New Roman"/>
              <w:bCs/>
              <w:sz w:val="24"/>
              <w:szCs w:val="24"/>
            </w:rPr>
            <w:lastRenderedPageBreak/>
            <w:t xml:space="preserve">menghitung ukuran sampel dalam penelitian dengan populasi yang besar. Rumus perhitungan </w:t>
          </w:r>
          <w:r w:rsidRPr="00FB389F">
            <w:rPr>
              <w:rFonts w:ascii="Times New Roman" w:hAnsi="Times New Roman" w:cs="Times New Roman"/>
              <w:bCs/>
              <w:i/>
              <w:iCs/>
              <w:sz w:val="24"/>
              <w:szCs w:val="24"/>
            </w:rPr>
            <w:t>formula slovin</w:t>
          </w:r>
          <w:r w:rsidRPr="00FB389F">
            <w:rPr>
              <w:rFonts w:ascii="Times New Roman" w:hAnsi="Times New Roman" w:cs="Times New Roman"/>
              <w:bCs/>
              <w:sz w:val="24"/>
              <w:szCs w:val="24"/>
            </w:rPr>
            <w:t xml:space="preserve"> sebagai berikut :</w:t>
          </w:r>
        </w:p>
        <w:p w14:paraId="489163E4" w14:textId="77777777" w:rsidR="00854DAF" w:rsidRPr="00FB389F" w:rsidRDefault="00854DAF" w:rsidP="00854DAF">
          <w:pPr>
            <w:spacing w:line="480" w:lineRule="auto"/>
            <w:ind w:left="709"/>
            <w:jc w:val="both"/>
            <w:rPr>
              <w:rFonts w:ascii="Times New Roman" w:eastAsiaTheme="minorEastAsia" w:hAnsi="Times New Roman" w:cs="Times New Roman"/>
              <w:bCs/>
              <w:sz w:val="24"/>
              <w:szCs w:val="24"/>
            </w:rPr>
          </w:pPr>
          <m:oMathPara>
            <m:oMathParaPr>
              <m:jc m:val="left"/>
            </m:oMathParaPr>
            <m:oMath>
              <m:r>
                <m:rPr>
                  <m:sty m:val="p"/>
                </m:rPr>
                <w:rPr>
                  <w:rFonts w:ascii="Cambria Math" w:hAnsi="Cambria Math" w:cs="Times New Roman"/>
                  <w:sz w:val="24"/>
                  <w:szCs w:val="24"/>
                </w:rPr>
                <m:t>n=</m:t>
              </m:r>
              <m:f>
                <m:fPr>
                  <m:ctrlPr>
                    <w:rPr>
                      <w:rFonts w:ascii="Cambria Math" w:hAnsi="Cambria Math" w:cs="Times New Roman"/>
                      <w:bCs/>
                      <w:i/>
                      <w:sz w:val="24"/>
                      <w:szCs w:val="24"/>
                    </w:rPr>
                  </m:ctrlPr>
                </m:fPr>
                <m:num>
                  <m:r>
                    <m:rPr>
                      <m:sty m:val="p"/>
                    </m:rPr>
                    <w:rPr>
                      <w:rFonts w:ascii="Cambria Math" w:hAnsi="Cambria Math" w:cs="Times New Roman"/>
                      <w:sz w:val="24"/>
                      <w:szCs w:val="24"/>
                    </w:rPr>
                    <m:t>N</m:t>
                  </m:r>
                </m:num>
                <m:den>
                  <m:r>
                    <m:rPr>
                      <m:sty m:val="p"/>
                    </m:rPr>
                    <w:rPr>
                      <w:rFonts w:ascii="Cambria Math" w:hAnsi="Cambria Math" w:cs="Times New Roman"/>
                      <w:sz w:val="24"/>
                      <w:szCs w:val="24"/>
                    </w:rPr>
                    <m:t xml:space="preserve">1+N </m:t>
                  </m:r>
                  <m:sSup>
                    <m:sSupPr>
                      <m:ctrlPr>
                        <w:rPr>
                          <w:rFonts w:ascii="Cambria Math" w:hAnsi="Cambria Math" w:cs="Times New Roman"/>
                          <w:bCs/>
                          <w:i/>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2</m:t>
                      </m:r>
                    </m:sup>
                  </m:sSup>
                </m:den>
              </m:f>
            </m:oMath>
          </m:oMathPara>
        </w:p>
        <w:p w14:paraId="0CB1EDE2" w14:textId="77777777" w:rsidR="00854DAF" w:rsidRPr="00FB389F" w:rsidRDefault="00854DAF" w:rsidP="00854DAF">
          <w:pPr>
            <w:spacing w:line="480" w:lineRule="auto"/>
            <w:ind w:left="709"/>
            <w:jc w:val="both"/>
            <w:rPr>
              <w:rFonts w:ascii="Times New Roman" w:eastAsiaTheme="minorEastAsia" w:hAnsi="Times New Roman" w:cs="Times New Roman"/>
              <w:bCs/>
              <w:sz w:val="24"/>
              <w:szCs w:val="24"/>
            </w:rPr>
          </w:pPr>
          <m:oMathPara>
            <m:oMathParaPr>
              <m:jc m:val="left"/>
            </m:oMathParaPr>
            <m:oMath>
              <m:r>
                <m:rPr>
                  <m:sty m:val="p"/>
                </m:rPr>
                <w:rPr>
                  <w:rFonts w:ascii="Cambria Math" w:hAnsi="Cambria Math" w:cs="Times New Roman"/>
                  <w:sz w:val="24"/>
                  <w:szCs w:val="24"/>
                </w:rPr>
                <m:t xml:space="preserve">n= </m:t>
              </m:r>
              <m:f>
                <m:fPr>
                  <m:ctrlPr>
                    <w:rPr>
                      <w:rFonts w:ascii="Cambria Math" w:hAnsi="Cambria Math" w:cs="Times New Roman"/>
                      <w:bCs/>
                      <w:i/>
                      <w:sz w:val="24"/>
                      <w:szCs w:val="24"/>
                    </w:rPr>
                  </m:ctrlPr>
                </m:fPr>
                <m:num>
                  <m:r>
                    <m:rPr>
                      <m:sty m:val="p"/>
                    </m:rPr>
                    <w:rPr>
                      <w:rFonts w:ascii="Cambria Math" w:hAnsi="Cambria Math" w:cs="Times New Roman"/>
                      <w:sz w:val="24"/>
                      <w:szCs w:val="24"/>
                    </w:rPr>
                    <m:t>57.253</m:t>
                  </m:r>
                </m:num>
                <m:den>
                  <m:r>
                    <m:rPr>
                      <m:sty m:val="p"/>
                    </m:rPr>
                    <w:rPr>
                      <w:rFonts w:ascii="Cambria Math" w:hAnsi="Cambria Math" w:cs="Times New Roman"/>
                      <w:sz w:val="24"/>
                      <w:szCs w:val="24"/>
                    </w:rPr>
                    <m:t xml:space="preserve">1+57.253 </m:t>
                  </m:r>
                  <m:sSup>
                    <m:sSupPr>
                      <m:ctrlPr>
                        <w:rPr>
                          <w:rFonts w:ascii="Cambria Math" w:hAnsi="Cambria Math" w:cs="Times New Roman"/>
                          <w:bCs/>
                          <w:i/>
                          <w:sz w:val="24"/>
                          <w:szCs w:val="24"/>
                        </w:rPr>
                      </m:ctrlPr>
                    </m:sSupPr>
                    <m:e>
                      <m:r>
                        <m:rPr>
                          <m:sty m:val="p"/>
                        </m:rPr>
                        <w:rPr>
                          <w:rFonts w:ascii="Cambria Math" w:hAnsi="Cambria Math" w:cs="Times New Roman"/>
                          <w:sz w:val="24"/>
                          <w:szCs w:val="24"/>
                        </w:rPr>
                        <m:t>5%</m:t>
                      </m:r>
                    </m:e>
                    <m:sup>
                      <m:r>
                        <m:rPr>
                          <m:sty m:val="p"/>
                        </m:rPr>
                        <w:rPr>
                          <w:rFonts w:ascii="Cambria Math" w:hAnsi="Cambria Math" w:cs="Times New Roman"/>
                          <w:sz w:val="24"/>
                          <w:szCs w:val="24"/>
                        </w:rPr>
                        <m:t>2</m:t>
                      </m:r>
                    </m:sup>
                  </m:sSup>
                </m:den>
              </m:f>
            </m:oMath>
          </m:oMathPara>
        </w:p>
        <w:p w14:paraId="20FFB897" w14:textId="77777777" w:rsidR="00854DAF" w:rsidRPr="00FB389F" w:rsidRDefault="00854DAF" w:rsidP="00854DAF">
          <w:pPr>
            <w:spacing w:line="480" w:lineRule="auto"/>
            <w:ind w:left="709"/>
            <w:jc w:val="both"/>
            <w:rPr>
              <w:rFonts w:ascii="Times New Roman" w:eastAsiaTheme="minorEastAsia" w:hAnsi="Times New Roman" w:cs="Times New Roman"/>
              <w:bCs/>
              <w:sz w:val="24"/>
              <w:szCs w:val="24"/>
            </w:rPr>
          </w:pPr>
          <m:oMath>
            <m:r>
              <m:rPr>
                <m:sty m:val="p"/>
              </m:rPr>
              <w:rPr>
                <w:rFonts w:ascii="Cambria Math" w:hAnsi="Cambria Math" w:cs="Times New Roman"/>
                <w:sz w:val="24"/>
                <w:szCs w:val="24"/>
              </w:rPr>
              <m:t>n= 397</m:t>
            </m:r>
          </m:oMath>
          <w:r w:rsidRPr="00FB389F">
            <w:rPr>
              <w:rFonts w:ascii="Times New Roman" w:eastAsiaTheme="minorEastAsia" w:hAnsi="Times New Roman" w:cs="Times New Roman"/>
              <w:bCs/>
              <w:sz w:val="24"/>
              <w:szCs w:val="24"/>
            </w:rPr>
            <w:t xml:space="preserve"> sampel </w:t>
          </w:r>
        </w:p>
        <w:p w14:paraId="0D594942" w14:textId="77777777" w:rsidR="00854DAF" w:rsidRPr="00FB389F" w:rsidRDefault="00854DAF" w:rsidP="00854DAF">
          <w:pPr>
            <w:spacing w:line="480" w:lineRule="auto"/>
            <w:jc w:val="both"/>
            <w:rPr>
              <w:rFonts w:ascii="Times New Roman" w:eastAsiaTheme="minorEastAsia" w:hAnsi="Times New Roman" w:cs="Times New Roman"/>
              <w:bCs/>
              <w:sz w:val="24"/>
              <w:szCs w:val="24"/>
            </w:rPr>
          </w:pPr>
          <w:r w:rsidRPr="00FB389F">
            <w:rPr>
              <w:rFonts w:ascii="Times New Roman" w:eastAsiaTheme="minorEastAsia" w:hAnsi="Times New Roman" w:cs="Times New Roman"/>
              <w:bCs/>
              <w:sz w:val="24"/>
              <w:szCs w:val="24"/>
            </w:rPr>
            <w:t>Keterangan :</w:t>
          </w:r>
        </w:p>
        <w:p w14:paraId="355C18A2" w14:textId="77777777" w:rsidR="00854DAF" w:rsidRPr="00FB389F" w:rsidRDefault="00854DAF" w:rsidP="00854DAF">
          <w:pPr>
            <w:spacing w:line="480" w:lineRule="auto"/>
            <w:ind w:left="709"/>
            <w:jc w:val="both"/>
            <w:rPr>
              <w:rFonts w:ascii="Times New Roman" w:eastAsiaTheme="minorEastAsia" w:hAnsi="Times New Roman" w:cs="Times New Roman"/>
              <w:bCs/>
              <w:sz w:val="24"/>
              <w:szCs w:val="24"/>
            </w:rPr>
          </w:pPr>
          <m:oMath>
            <m:r>
              <m:rPr>
                <m:sty m:val="p"/>
              </m:rPr>
              <w:rPr>
                <w:rFonts w:ascii="Cambria Math" w:eastAsiaTheme="minorEastAsia" w:hAnsi="Cambria Math" w:cs="Times New Roman"/>
                <w:sz w:val="24"/>
                <w:szCs w:val="24"/>
              </w:rPr>
              <m:t>n :</m:t>
            </m:r>
          </m:oMath>
          <w:r w:rsidRPr="00FB389F">
            <w:rPr>
              <w:rFonts w:ascii="Times New Roman" w:eastAsiaTheme="minorEastAsia" w:hAnsi="Times New Roman" w:cs="Times New Roman"/>
              <w:bCs/>
              <w:sz w:val="24"/>
              <w:szCs w:val="24"/>
            </w:rPr>
            <w:t xml:space="preserve"> jumlah sampel yang dicari</w:t>
          </w:r>
        </w:p>
        <w:p w14:paraId="2929C669" w14:textId="61B5E0E8" w:rsidR="00854DAF" w:rsidRPr="00FB389F" w:rsidRDefault="00503C70" w:rsidP="00854DAF">
          <w:pPr>
            <w:spacing w:line="480" w:lineRule="auto"/>
            <w:ind w:left="709"/>
            <w:jc w:val="both"/>
            <w:rPr>
              <w:rFonts w:ascii="Times New Roman" w:eastAsiaTheme="minorEastAsia" w:hAnsi="Times New Roman" w:cs="Times New Roman"/>
              <w:bCs/>
              <w:sz w:val="24"/>
              <w:szCs w:val="24"/>
            </w:rPr>
          </w:pPr>
          <m:oMath>
            <m:r>
              <m:rPr>
                <m:sty m:val="p"/>
              </m:rPr>
              <w:rPr>
                <w:rFonts w:ascii="Cambria Math" w:eastAsiaTheme="minorEastAsia" w:hAnsi="Cambria Math" w:cs="Times New Roman"/>
                <w:sz w:val="24"/>
                <w:szCs w:val="24"/>
              </w:rPr>
              <m:t xml:space="preserve">e : </m:t>
            </m:r>
          </m:oMath>
          <w:r w:rsidR="00854DAF" w:rsidRPr="00FB389F">
            <w:rPr>
              <w:rFonts w:ascii="Times New Roman" w:eastAsiaTheme="minorEastAsia" w:hAnsi="Times New Roman" w:cs="Times New Roman"/>
              <w:bCs/>
              <w:sz w:val="24"/>
              <w:szCs w:val="24"/>
            </w:rPr>
            <w:t xml:space="preserve"> nilai toleransi kesalahan 5%</w:t>
          </w:r>
        </w:p>
        <w:p w14:paraId="42AD6F87" w14:textId="77777777" w:rsidR="00854DAF" w:rsidRPr="00FB389F" w:rsidRDefault="00854DAF" w:rsidP="00854DAF">
          <w:pPr>
            <w:spacing w:line="480" w:lineRule="auto"/>
            <w:ind w:left="709"/>
            <w:jc w:val="both"/>
            <w:rPr>
              <w:rFonts w:ascii="Times New Roman" w:eastAsiaTheme="minorEastAsia" w:hAnsi="Times New Roman" w:cs="Times New Roman"/>
              <w:bCs/>
              <w:sz w:val="24"/>
              <w:szCs w:val="24"/>
            </w:rPr>
          </w:pPr>
          <w:r w:rsidRPr="00FB389F">
            <w:rPr>
              <w:rFonts w:ascii="Times New Roman" w:eastAsiaTheme="minorEastAsia" w:hAnsi="Times New Roman" w:cs="Times New Roman"/>
              <w:bCs/>
              <w:sz w:val="24"/>
              <w:szCs w:val="24"/>
            </w:rPr>
            <w:t>N : jumlah populasi</w:t>
          </w:r>
        </w:p>
        <w:p w14:paraId="129C6F87" w14:textId="77777777" w:rsidR="00854DAF" w:rsidRPr="00FB389F" w:rsidRDefault="00854DAF" w:rsidP="00854DAF">
          <w:pPr>
            <w:spacing w:line="480" w:lineRule="auto"/>
            <w:ind w:firstLine="709"/>
            <w:jc w:val="both"/>
            <w:rPr>
              <w:rFonts w:ascii="Times New Roman" w:eastAsiaTheme="minorEastAsia" w:hAnsi="Times New Roman" w:cs="Times New Roman"/>
              <w:bCs/>
              <w:sz w:val="24"/>
              <w:szCs w:val="24"/>
            </w:rPr>
          </w:pPr>
          <w:r w:rsidRPr="00FB389F">
            <w:rPr>
              <w:rFonts w:ascii="Times New Roman" w:eastAsiaTheme="minorEastAsia" w:hAnsi="Times New Roman" w:cs="Times New Roman"/>
              <w:bCs/>
              <w:sz w:val="24"/>
              <w:szCs w:val="24"/>
            </w:rPr>
            <w:t>Berdasarkan perhitungan di atas jumlah sampel yang digunakan dalam penelitian ini sebanyak 397 sampel responden.</w:t>
          </w:r>
        </w:p>
        <w:p w14:paraId="166F4D96" w14:textId="77777777" w:rsidR="00854DAF" w:rsidRPr="00FB389F" w:rsidRDefault="00854DAF" w:rsidP="00854DAF">
          <w:pPr>
            <w:pStyle w:val="Heading2"/>
          </w:pPr>
          <w:bookmarkStart w:id="46" w:name="_Toc203046244"/>
          <w:r w:rsidRPr="00FB389F">
            <w:t>3.3</w:t>
          </w:r>
          <w:r w:rsidRPr="00FB389F">
            <w:tab/>
            <w:t>Jenis dan Sumber Data</w:t>
          </w:r>
          <w:bookmarkEnd w:id="46"/>
        </w:p>
        <w:p w14:paraId="4700282B" w14:textId="77777777" w:rsidR="00854DAF" w:rsidRPr="00FB389F" w:rsidRDefault="00854DAF" w:rsidP="00854DAF">
          <w:pPr>
            <w:spacing w:line="480" w:lineRule="auto"/>
            <w:ind w:firstLine="720"/>
            <w:jc w:val="both"/>
            <w:rPr>
              <w:rFonts w:ascii="Times New Roman" w:eastAsiaTheme="minorEastAsia" w:hAnsi="Times New Roman" w:cs="Times New Roman"/>
              <w:b/>
              <w:sz w:val="24"/>
              <w:szCs w:val="24"/>
            </w:rPr>
          </w:pPr>
          <w:r w:rsidRPr="00FB389F">
            <w:rPr>
              <w:rFonts w:ascii="Times New Roman" w:eastAsiaTheme="minorEastAsia" w:hAnsi="Times New Roman" w:cs="Times New Roman"/>
              <w:bCs/>
              <w:sz w:val="24"/>
              <w:szCs w:val="24"/>
            </w:rPr>
            <w:t xml:space="preserve">Penelitian ini menggunakan penelitian kuantitatif, yaitu jenis penelitian yang bersifat objektif karena data yang dikumpulkan diukur secara terstruktur dan dianalisis dengan metode statistik. Sumber data yang digunakan sebagai objek dalam penelitian ini berasal dari data primer. Menurut Sugiyono (2022), data primer merujuk pada informasi asli yang diperoleh langsung oleh peneliti untuk menjawab pertanyaan penelitian secara spesifik. Data primer adalah data utama yang bersumber langsung dari instansi terkait melalui observasi dan respon kuesioner </w:t>
          </w:r>
          <w:r w:rsidRPr="00FB389F">
            <w:rPr>
              <w:rFonts w:ascii="Times New Roman" w:eastAsiaTheme="minorEastAsia" w:hAnsi="Times New Roman" w:cs="Times New Roman"/>
              <w:bCs/>
              <w:sz w:val="24"/>
              <w:szCs w:val="24"/>
            </w:rPr>
            <w:lastRenderedPageBreak/>
            <w:t xml:space="preserve">yang diisi oleh wajib pajak yang terpilih sebagai sampel. Selain itu, data kuantitatif yang berupa angka-angka juga dapat digunakan. </w:t>
          </w:r>
        </w:p>
        <w:p w14:paraId="6C11C7B2" w14:textId="77777777" w:rsidR="00854DAF" w:rsidRPr="00FB389F" w:rsidRDefault="00854DAF" w:rsidP="00854DAF">
          <w:pPr>
            <w:pStyle w:val="Heading2"/>
            <w:spacing w:line="240" w:lineRule="auto"/>
          </w:pPr>
          <w:bookmarkStart w:id="47" w:name="_Toc203046245"/>
          <w:r w:rsidRPr="00FB389F">
            <w:t>3.4</w:t>
          </w:r>
          <w:r w:rsidRPr="00FB389F">
            <w:tab/>
            <w:t>Metode Pengumpulan Data</w:t>
          </w:r>
          <w:bookmarkEnd w:id="47"/>
        </w:p>
        <w:p w14:paraId="0126DBD9" w14:textId="77777777" w:rsidR="00854DAF" w:rsidRPr="00FB389F" w:rsidRDefault="00854DAF" w:rsidP="00854DAF">
          <w:pPr>
            <w:spacing w:line="480" w:lineRule="auto"/>
            <w:ind w:firstLine="720"/>
            <w:jc w:val="both"/>
            <w:rPr>
              <w:rFonts w:ascii="Times New Roman" w:eastAsiaTheme="minorEastAsia" w:hAnsi="Times New Roman" w:cs="Times New Roman"/>
              <w:b/>
              <w:sz w:val="24"/>
              <w:szCs w:val="24"/>
            </w:rPr>
          </w:pPr>
          <w:r w:rsidRPr="00FB389F">
            <w:rPr>
              <w:rFonts w:ascii="Times New Roman" w:eastAsiaTheme="minorEastAsia" w:hAnsi="Times New Roman" w:cs="Times New Roman"/>
              <w:bCs/>
              <w:sz w:val="24"/>
              <w:szCs w:val="24"/>
            </w:rPr>
            <w:t>Dalam proses mengumpulkan data dan informasi, penelitian ini menggunakan teknik pengumpulan data melalui kuisioner atau angket. Kuisioner adalah alat pengumpulan data yang terdiri dari serangkaian pertanyaan yang dibuat untuk pendapatkan informasi dari responden. Peneliti membagikan kuisioner kepada responden, kemudian melakukan tabulasi data dengan memberi skor pada setiap item dan menjumlahkan skor untuk setiap variabel.</w:t>
          </w:r>
        </w:p>
        <w:p w14:paraId="4ACCC1C3" w14:textId="77777777" w:rsidR="00854DAF" w:rsidRPr="00FB389F" w:rsidRDefault="00854DAF" w:rsidP="00854DAF">
          <w:pPr>
            <w:pStyle w:val="Heading2"/>
          </w:pPr>
          <w:bookmarkStart w:id="48" w:name="_Toc203046246"/>
          <w:r w:rsidRPr="00FB389F">
            <w:t>3.5</w:t>
          </w:r>
          <w:r w:rsidRPr="00FB389F">
            <w:tab/>
            <w:t>Skala Penelitian</w:t>
          </w:r>
          <w:bookmarkEnd w:id="48"/>
        </w:p>
        <w:p w14:paraId="2C323CF2" w14:textId="77777777" w:rsidR="00854DAF" w:rsidRPr="00FB389F" w:rsidRDefault="00854DAF" w:rsidP="00854DAF">
          <w:pPr>
            <w:spacing w:line="480" w:lineRule="auto"/>
            <w:ind w:firstLine="720"/>
            <w:jc w:val="both"/>
            <w:rPr>
              <w:rFonts w:ascii="Times New Roman" w:eastAsiaTheme="minorEastAsia" w:hAnsi="Times New Roman" w:cs="Times New Roman"/>
              <w:bCs/>
              <w:sz w:val="24"/>
              <w:szCs w:val="24"/>
            </w:rPr>
          </w:pPr>
          <w:r w:rsidRPr="00FB389F">
            <w:rPr>
              <w:rFonts w:ascii="Times New Roman" w:eastAsiaTheme="minorEastAsia" w:hAnsi="Times New Roman" w:cs="Times New Roman"/>
              <w:bCs/>
              <w:sz w:val="24"/>
              <w:szCs w:val="24"/>
            </w:rPr>
            <w:t>Menurut Sugiyono (2022) skala likert digunakan untuk menilai opini, sikap atau perilaku, dan persepsi inidividu atau kelompok terhadap fenomena sosial. Setiap indikator pertanyaan pada kuisioner menggunakan skala likert.</w:t>
          </w:r>
        </w:p>
        <w:p w14:paraId="1E58CC75" w14:textId="4014514E" w:rsidR="00854DAF" w:rsidRPr="00FB389F" w:rsidRDefault="00854DAF" w:rsidP="007753AA">
          <w:pPr>
            <w:pStyle w:val="Caption"/>
            <w:rPr>
              <w:i/>
            </w:rPr>
          </w:pPr>
          <w:bookmarkStart w:id="49" w:name="_Toc202987020"/>
          <w:r w:rsidRPr="00FB389F">
            <w:t xml:space="preserve">Tabel 3. </w:t>
          </w:r>
          <w:r w:rsidRPr="00FB389F">
            <w:rPr>
              <w:i/>
            </w:rPr>
            <w:fldChar w:fldCharType="begin" w:fldLock="1"/>
          </w:r>
          <w:r w:rsidRPr="00FB389F">
            <w:instrText xml:space="preserve"> SEQ Tabel_3. \* ARABIC </w:instrText>
          </w:r>
          <w:r w:rsidRPr="00FB389F">
            <w:rPr>
              <w:i/>
            </w:rPr>
            <w:fldChar w:fldCharType="separate"/>
          </w:r>
          <w:r w:rsidR="00604734">
            <w:t>2</w:t>
          </w:r>
          <w:r w:rsidRPr="00FB389F">
            <w:rPr>
              <w:i/>
            </w:rPr>
            <w:fldChar w:fldCharType="end"/>
          </w:r>
          <w:r w:rsidRPr="00FB389F">
            <w:rPr>
              <w:sz w:val="28"/>
              <w:szCs w:val="28"/>
            </w:rPr>
            <w:t xml:space="preserve"> </w:t>
          </w:r>
          <w:r w:rsidRPr="00FB389F">
            <w:rPr>
              <w:rFonts w:eastAsiaTheme="minorEastAsia"/>
            </w:rPr>
            <w:t>Pemberian Skor untuk jawaban kuisioner</w:t>
          </w:r>
          <w:bookmarkEnd w:id="49"/>
        </w:p>
        <w:tbl>
          <w:tblPr>
            <w:tblStyle w:val="TableGrid"/>
            <w:tblW w:w="0" w:type="auto"/>
            <w:tblInd w:w="715" w:type="dxa"/>
            <w:tblLook w:val="04A0" w:firstRow="1" w:lastRow="0" w:firstColumn="1" w:lastColumn="0" w:noHBand="0" w:noVBand="1"/>
          </w:tblPr>
          <w:tblGrid>
            <w:gridCol w:w="551"/>
            <w:gridCol w:w="3061"/>
            <w:gridCol w:w="1801"/>
            <w:gridCol w:w="1795"/>
          </w:tblGrid>
          <w:tr w:rsidR="00854DAF" w:rsidRPr="00FB389F" w14:paraId="0F53E844" w14:textId="77777777" w:rsidTr="00953D49">
            <w:tc>
              <w:tcPr>
                <w:tcW w:w="551" w:type="dxa"/>
              </w:tcPr>
              <w:p w14:paraId="4FA8755A" w14:textId="77777777" w:rsidR="00854DAF" w:rsidRPr="00FB389F" w:rsidRDefault="00854DAF" w:rsidP="00953D49">
                <w:pPr>
                  <w:pStyle w:val="ListParagraph"/>
                  <w:ind w:left="0"/>
                  <w:jc w:val="center"/>
                  <w:rPr>
                    <w:rFonts w:ascii="Times New Roman" w:eastAsiaTheme="minorEastAsia" w:hAnsi="Times New Roman" w:cs="Times New Roman"/>
                    <w:b/>
                    <w:sz w:val="20"/>
                    <w:szCs w:val="20"/>
                  </w:rPr>
                </w:pPr>
                <w:r w:rsidRPr="00FB389F">
                  <w:rPr>
                    <w:rFonts w:ascii="Times New Roman" w:eastAsiaTheme="minorEastAsia" w:hAnsi="Times New Roman" w:cs="Times New Roman"/>
                    <w:b/>
                    <w:sz w:val="20"/>
                    <w:szCs w:val="20"/>
                  </w:rPr>
                  <w:t>No</w:t>
                </w:r>
              </w:p>
            </w:tc>
            <w:tc>
              <w:tcPr>
                <w:tcW w:w="3061" w:type="dxa"/>
              </w:tcPr>
              <w:p w14:paraId="0CAAD72A" w14:textId="77777777" w:rsidR="00854DAF" w:rsidRPr="00FB389F" w:rsidRDefault="00854DAF" w:rsidP="00953D49">
                <w:pPr>
                  <w:pStyle w:val="ListParagraph"/>
                  <w:ind w:left="0"/>
                  <w:jc w:val="center"/>
                  <w:rPr>
                    <w:rFonts w:ascii="Times New Roman" w:eastAsiaTheme="minorEastAsia" w:hAnsi="Times New Roman" w:cs="Times New Roman"/>
                    <w:b/>
                    <w:sz w:val="20"/>
                    <w:szCs w:val="20"/>
                  </w:rPr>
                </w:pPr>
                <w:r w:rsidRPr="00FB389F">
                  <w:rPr>
                    <w:rFonts w:ascii="Times New Roman" w:eastAsiaTheme="minorEastAsia" w:hAnsi="Times New Roman" w:cs="Times New Roman"/>
                    <w:b/>
                    <w:sz w:val="20"/>
                    <w:szCs w:val="20"/>
                  </w:rPr>
                  <w:t>Jawaban</w:t>
                </w:r>
              </w:p>
            </w:tc>
            <w:tc>
              <w:tcPr>
                <w:tcW w:w="1801" w:type="dxa"/>
              </w:tcPr>
              <w:p w14:paraId="110D1517" w14:textId="77777777" w:rsidR="00854DAF" w:rsidRPr="00FB389F" w:rsidRDefault="00854DAF" w:rsidP="00953D49">
                <w:pPr>
                  <w:pStyle w:val="ListParagraph"/>
                  <w:ind w:left="0"/>
                  <w:jc w:val="center"/>
                  <w:rPr>
                    <w:rFonts w:ascii="Times New Roman" w:eastAsiaTheme="minorEastAsia" w:hAnsi="Times New Roman" w:cs="Times New Roman"/>
                    <w:b/>
                    <w:sz w:val="20"/>
                    <w:szCs w:val="20"/>
                  </w:rPr>
                </w:pPr>
                <w:r w:rsidRPr="00FB389F">
                  <w:rPr>
                    <w:rFonts w:ascii="Times New Roman" w:eastAsiaTheme="minorEastAsia" w:hAnsi="Times New Roman" w:cs="Times New Roman"/>
                    <w:b/>
                    <w:sz w:val="20"/>
                    <w:szCs w:val="20"/>
                  </w:rPr>
                  <w:t>Kode</w:t>
                </w:r>
              </w:p>
            </w:tc>
            <w:tc>
              <w:tcPr>
                <w:tcW w:w="1795" w:type="dxa"/>
              </w:tcPr>
              <w:p w14:paraId="3DEEDAFD" w14:textId="77777777" w:rsidR="00854DAF" w:rsidRPr="00FB389F" w:rsidRDefault="00854DAF" w:rsidP="00953D49">
                <w:pPr>
                  <w:pStyle w:val="ListParagraph"/>
                  <w:ind w:left="0"/>
                  <w:jc w:val="center"/>
                  <w:rPr>
                    <w:rFonts w:ascii="Times New Roman" w:eastAsiaTheme="minorEastAsia" w:hAnsi="Times New Roman" w:cs="Times New Roman"/>
                    <w:b/>
                    <w:sz w:val="20"/>
                    <w:szCs w:val="20"/>
                  </w:rPr>
                </w:pPr>
                <w:r w:rsidRPr="00FB389F">
                  <w:rPr>
                    <w:rFonts w:ascii="Times New Roman" w:eastAsiaTheme="minorEastAsia" w:hAnsi="Times New Roman" w:cs="Times New Roman"/>
                    <w:b/>
                    <w:sz w:val="20"/>
                    <w:szCs w:val="20"/>
                  </w:rPr>
                  <w:t>Nilai Skor</w:t>
                </w:r>
              </w:p>
            </w:tc>
          </w:tr>
          <w:tr w:rsidR="00854DAF" w:rsidRPr="00FB389F" w14:paraId="17286CAC" w14:textId="77777777" w:rsidTr="00953D49">
            <w:tc>
              <w:tcPr>
                <w:tcW w:w="551" w:type="dxa"/>
              </w:tcPr>
              <w:p w14:paraId="21022FB4" w14:textId="77777777" w:rsidR="00854DAF" w:rsidRPr="00FB389F" w:rsidRDefault="00854DAF" w:rsidP="00953D49">
                <w:pPr>
                  <w:pStyle w:val="ListParagraph"/>
                  <w:ind w:left="0"/>
                  <w:jc w:val="center"/>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1</w:t>
                </w:r>
              </w:p>
            </w:tc>
            <w:tc>
              <w:tcPr>
                <w:tcW w:w="3061" w:type="dxa"/>
              </w:tcPr>
              <w:p w14:paraId="6BECCC4D" w14:textId="77777777" w:rsidR="00854DAF" w:rsidRPr="00FB389F" w:rsidRDefault="00854DAF" w:rsidP="00953D49">
                <w:pPr>
                  <w:pStyle w:val="ListParagraph"/>
                  <w:ind w:left="0"/>
                  <w:jc w:val="both"/>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Sangat Setuju</w:t>
                </w:r>
              </w:p>
            </w:tc>
            <w:tc>
              <w:tcPr>
                <w:tcW w:w="1801" w:type="dxa"/>
              </w:tcPr>
              <w:p w14:paraId="7666A3D9" w14:textId="77777777" w:rsidR="00854DAF" w:rsidRPr="00FB389F" w:rsidRDefault="00854DAF" w:rsidP="00953D49">
                <w:pPr>
                  <w:pStyle w:val="ListParagraph"/>
                  <w:ind w:left="0"/>
                  <w:jc w:val="center"/>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SS</w:t>
                </w:r>
              </w:p>
            </w:tc>
            <w:tc>
              <w:tcPr>
                <w:tcW w:w="1795" w:type="dxa"/>
              </w:tcPr>
              <w:p w14:paraId="5AA8C207" w14:textId="77777777" w:rsidR="00854DAF" w:rsidRPr="00FB389F" w:rsidRDefault="00854DAF" w:rsidP="00953D49">
                <w:pPr>
                  <w:pStyle w:val="ListParagraph"/>
                  <w:ind w:left="0"/>
                  <w:jc w:val="center"/>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5</w:t>
                </w:r>
              </w:p>
            </w:tc>
          </w:tr>
          <w:tr w:rsidR="00854DAF" w:rsidRPr="00FB389F" w14:paraId="3AA40477" w14:textId="77777777" w:rsidTr="00953D49">
            <w:tc>
              <w:tcPr>
                <w:tcW w:w="551" w:type="dxa"/>
              </w:tcPr>
              <w:p w14:paraId="04DDCC11" w14:textId="77777777" w:rsidR="00854DAF" w:rsidRPr="00FB389F" w:rsidRDefault="00854DAF" w:rsidP="00953D49">
                <w:pPr>
                  <w:pStyle w:val="ListParagraph"/>
                  <w:ind w:left="0"/>
                  <w:jc w:val="center"/>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2</w:t>
                </w:r>
              </w:p>
            </w:tc>
            <w:tc>
              <w:tcPr>
                <w:tcW w:w="3061" w:type="dxa"/>
              </w:tcPr>
              <w:p w14:paraId="4BEA69E3" w14:textId="77777777" w:rsidR="00854DAF" w:rsidRPr="00FB389F" w:rsidRDefault="00854DAF" w:rsidP="00953D49">
                <w:pPr>
                  <w:pStyle w:val="ListParagraph"/>
                  <w:ind w:left="0"/>
                  <w:jc w:val="both"/>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Setuju</w:t>
                </w:r>
              </w:p>
            </w:tc>
            <w:tc>
              <w:tcPr>
                <w:tcW w:w="1801" w:type="dxa"/>
              </w:tcPr>
              <w:p w14:paraId="7AED0EC4" w14:textId="77777777" w:rsidR="00854DAF" w:rsidRPr="00FB389F" w:rsidRDefault="00854DAF" w:rsidP="00953D49">
                <w:pPr>
                  <w:pStyle w:val="ListParagraph"/>
                  <w:ind w:left="0"/>
                  <w:jc w:val="center"/>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S</w:t>
                </w:r>
              </w:p>
            </w:tc>
            <w:tc>
              <w:tcPr>
                <w:tcW w:w="1795" w:type="dxa"/>
              </w:tcPr>
              <w:p w14:paraId="735C6538" w14:textId="77777777" w:rsidR="00854DAF" w:rsidRPr="00FB389F" w:rsidRDefault="00854DAF" w:rsidP="00953D49">
                <w:pPr>
                  <w:pStyle w:val="ListParagraph"/>
                  <w:ind w:left="0"/>
                  <w:jc w:val="center"/>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4</w:t>
                </w:r>
              </w:p>
            </w:tc>
          </w:tr>
          <w:tr w:rsidR="00854DAF" w:rsidRPr="00FB389F" w14:paraId="63CBF850" w14:textId="77777777" w:rsidTr="00953D49">
            <w:tc>
              <w:tcPr>
                <w:tcW w:w="551" w:type="dxa"/>
              </w:tcPr>
              <w:p w14:paraId="414C0B18" w14:textId="77777777" w:rsidR="00854DAF" w:rsidRPr="00FB389F" w:rsidRDefault="00854DAF" w:rsidP="00953D49">
                <w:pPr>
                  <w:pStyle w:val="ListParagraph"/>
                  <w:ind w:left="0"/>
                  <w:jc w:val="center"/>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3</w:t>
                </w:r>
              </w:p>
            </w:tc>
            <w:tc>
              <w:tcPr>
                <w:tcW w:w="3061" w:type="dxa"/>
              </w:tcPr>
              <w:p w14:paraId="1D526499" w14:textId="77777777" w:rsidR="00854DAF" w:rsidRPr="00FB389F" w:rsidRDefault="00854DAF" w:rsidP="00953D49">
                <w:pPr>
                  <w:pStyle w:val="ListParagraph"/>
                  <w:ind w:left="0"/>
                  <w:jc w:val="both"/>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Netral</w:t>
                </w:r>
              </w:p>
            </w:tc>
            <w:tc>
              <w:tcPr>
                <w:tcW w:w="1801" w:type="dxa"/>
              </w:tcPr>
              <w:p w14:paraId="7CEA02FE" w14:textId="77777777" w:rsidR="00854DAF" w:rsidRPr="00FB389F" w:rsidRDefault="00854DAF" w:rsidP="00953D49">
                <w:pPr>
                  <w:pStyle w:val="ListParagraph"/>
                  <w:ind w:left="0"/>
                  <w:jc w:val="center"/>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N</w:t>
                </w:r>
              </w:p>
            </w:tc>
            <w:tc>
              <w:tcPr>
                <w:tcW w:w="1795" w:type="dxa"/>
              </w:tcPr>
              <w:p w14:paraId="3881BA11" w14:textId="77777777" w:rsidR="00854DAF" w:rsidRPr="00FB389F" w:rsidRDefault="00854DAF" w:rsidP="00953D49">
                <w:pPr>
                  <w:pStyle w:val="ListParagraph"/>
                  <w:ind w:left="0"/>
                  <w:jc w:val="center"/>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3</w:t>
                </w:r>
              </w:p>
            </w:tc>
          </w:tr>
          <w:tr w:rsidR="00854DAF" w:rsidRPr="00FB389F" w14:paraId="43A48C55" w14:textId="77777777" w:rsidTr="00953D49">
            <w:tc>
              <w:tcPr>
                <w:tcW w:w="551" w:type="dxa"/>
              </w:tcPr>
              <w:p w14:paraId="2302029C" w14:textId="77777777" w:rsidR="00854DAF" w:rsidRPr="00FB389F" w:rsidRDefault="00854DAF" w:rsidP="00953D49">
                <w:pPr>
                  <w:pStyle w:val="ListParagraph"/>
                  <w:ind w:left="0"/>
                  <w:jc w:val="center"/>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4</w:t>
                </w:r>
              </w:p>
            </w:tc>
            <w:tc>
              <w:tcPr>
                <w:tcW w:w="3061" w:type="dxa"/>
              </w:tcPr>
              <w:p w14:paraId="1F2AE394" w14:textId="77777777" w:rsidR="00854DAF" w:rsidRPr="00FB389F" w:rsidRDefault="00854DAF" w:rsidP="00953D49">
                <w:pPr>
                  <w:pStyle w:val="ListParagraph"/>
                  <w:ind w:left="0"/>
                  <w:jc w:val="both"/>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Tidak Setuju</w:t>
                </w:r>
              </w:p>
            </w:tc>
            <w:tc>
              <w:tcPr>
                <w:tcW w:w="1801" w:type="dxa"/>
              </w:tcPr>
              <w:p w14:paraId="4B69747D" w14:textId="77777777" w:rsidR="00854DAF" w:rsidRPr="00FB389F" w:rsidRDefault="00854DAF" w:rsidP="00953D49">
                <w:pPr>
                  <w:pStyle w:val="ListParagraph"/>
                  <w:ind w:left="0"/>
                  <w:jc w:val="center"/>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TS</w:t>
                </w:r>
              </w:p>
            </w:tc>
            <w:tc>
              <w:tcPr>
                <w:tcW w:w="1795" w:type="dxa"/>
              </w:tcPr>
              <w:p w14:paraId="27A6C371" w14:textId="77777777" w:rsidR="00854DAF" w:rsidRPr="00FB389F" w:rsidRDefault="00854DAF" w:rsidP="00953D49">
                <w:pPr>
                  <w:pStyle w:val="ListParagraph"/>
                  <w:ind w:left="0"/>
                  <w:jc w:val="center"/>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2</w:t>
                </w:r>
              </w:p>
            </w:tc>
          </w:tr>
          <w:tr w:rsidR="00854DAF" w:rsidRPr="00FB389F" w14:paraId="22E53481" w14:textId="77777777" w:rsidTr="00953D49">
            <w:tc>
              <w:tcPr>
                <w:tcW w:w="551" w:type="dxa"/>
              </w:tcPr>
              <w:p w14:paraId="1AA88142" w14:textId="77777777" w:rsidR="00854DAF" w:rsidRPr="00FB389F" w:rsidRDefault="00854DAF" w:rsidP="00953D49">
                <w:pPr>
                  <w:pStyle w:val="ListParagraph"/>
                  <w:ind w:left="0"/>
                  <w:jc w:val="center"/>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5</w:t>
                </w:r>
              </w:p>
            </w:tc>
            <w:tc>
              <w:tcPr>
                <w:tcW w:w="3061" w:type="dxa"/>
              </w:tcPr>
              <w:p w14:paraId="4D73756D" w14:textId="77777777" w:rsidR="00854DAF" w:rsidRPr="00FB389F" w:rsidRDefault="00854DAF" w:rsidP="00953D49">
                <w:pPr>
                  <w:pStyle w:val="ListParagraph"/>
                  <w:ind w:left="0"/>
                  <w:jc w:val="both"/>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Sangat Tidak Setuju</w:t>
                </w:r>
              </w:p>
            </w:tc>
            <w:tc>
              <w:tcPr>
                <w:tcW w:w="1801" w:type="dxa"/>
              </w:tcPr>
              <w:p w14:paraId="616CB621" w14:textId="77777777" w:rsidR="00854DAF" w:rsidRPr="00FB389F" w:rsidRDefault="00854DAF" w:rsidP="00953D49">
                <w:pPr>
                  <w:pStyle w:val="ListParagraph"/>
                  <w:ind w:left="0"/>
                  <w:jc w:val="center"/>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STS</w:t>
                </w:r>
              </w:p>
            </w:tc>
            <w:tc>
              <w:tcPr>
                <w:tcW w:w="1795" w:type="dxa"/>
              </w:tcPr>
              <w:p w14:paraId="22940088" w14:textId="77777777" w:rsidR="00854DAF" w:rsidRPr="00FB389F" w:rsidRDefault="00854DAF" w:rsidP="00953D49">
                <w:pPr>
                  <w:pStyle w:val="ListParagraph"/>
                  <w:ind w:left="0"/>
                  <w:jc w:val="center"/>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1</w:t>
                </w:r>
              </w:p>
            </w:tc>
          </w:tr>
        </w:tbl>
        <w:p w14:paraId="4E1BFD33" w14:textId="77777777" w:rsidR="00854DAF" w:rsidRPr="00FB389F" w:rsidRDefault="00854DAF" w:rsidP="00854DAF">
          <w:pPr>
            <w:pStyle w:val="ListParagraph"/>
            <w:spacing w:line="480" w:lineRule="auto"/>
            <w:ind w:left="0" w:firstLine="720"/>
            <w:jc w:val="both"/>
            <w:rPr>
              <w:rFonts w:ascii="Times New Roman" w:eastAsiaTheme="minorEastAsia" w:hAnsi="Times New Roman" w:cs="Times New Roman"/>
              <w:bCs/>
              <w:i/>
              <w:iCs/>
              <w:sz w:val="20"/>
              <w:szCs w:val="20"/>
            </w:rPr>
          </w:pPr>
          <w:r w:rsidRPr="00FB389F">
            <w:rPr>
              <w:rFonts w:ascii="Times New Roman" w:eastAsiaTheme="minorEastAsia" w:hAnsi="Times New Roman" w:cs="Times New Roman"/>
              <w:bCs/>
              <w:i/>
              <w:iCs/>
              <w:sz w:val="20"/>
              <w:szCs w:val="20"/>
            </w:rPr>
            <w:t>Sumber : Sugiyono (2022)</w:t>
          </w:r>
        </w:p>
        <w:p w14:paraId="22CD5A2E" w14:textId="77777777" w:rsidR="00854DAF" w:rsidRPr="00FB389F" w:rsidRDefault="00854DAF" w:rsidP="00854DAF">
          <w:pPr>
            <w:pStyle w:val="Heading2"/>
            <w:spacing w:after="0" w:line="480" w:lineRule="auto"/>
            <w:rPr>
              <w:i/>
              <w:iCs/>
            </w:rPr>
          </w:pPr>
          <w:bookmarkStart w:id="50" w:name="_Toc203046247"/>
          <w:r w:rsidRPr="00FB389F">
            <w:t>3.6</w:t>
          </w:r>
          <w:r w:rsidRPr="00FB389F">
            <w:tab/>
          </w:r>
          <w:r w:rsidRPr="00FB389F">
            <w:rPr>
              <w:i/>
              <w:iCs/>
            </w:rPr>
            <w:t>Pilot Test</w:t>
          </w:r>
          <w:bookmarkEnd w:id="50"/>
        </w:p>
        <w:p w14:paraId="3B096995" w14:textId="77777777" w:rsidR="00854DAF" w:rsidRDefault="00854DAF" w:rsidP="00854DAF">
          <w:pPr>
            <w:spacing w:line="480" w:lineRule="auto"/>
            <w:ind w:firstLine="720"/>
            <w:jc w:val="both"/>
            <w:rPr>
              <w:rFonts w:ascii="Times New Roman" w:hAnsi="Times New Roman" w:cs="Times New Roman"/>
              <w:sz w:val="24"/>
              <w:szCs w:val="24"/>
            </w:rPr>
          </w:pPr>
          <w:r w:rsidRPr="00FB389F">
            <w:rPr>
              <w:rFonts w:ascii="Times New Roman" w:hAnsi="Times New Roman" w:cs="Times New Roman"/>
              <w:i/>
              <w:iCs/>
              <w:sz w:val="24"/>
              <w:szCs w:val="24"/>
            </w:rPr>
            <w:t>Pilot test</w:t>
          </w:r>
          <w:r w:rsidRPr="00FB389F">
            <w:rPr>
              <w:rFonts w:ascii="Times New Roman" w:hAnsi="Times New Roman" w:cs="Times New Roman"/>
              <w:sz w:val="24"/>
              <w:szCs w:val="24"/>
            </w:rPr>
            <w:t xml:space="preserve"> dilakukan untuk mengukur validitas dan reliabilitas sebelum kuesioner dibagikan kepada responden. Pelaksanaan </w:t>
          </w:r>
          <w:r w:rsidRPr="00FB389F">
            <w:rPr>
              <w:rFonts w:ascii="Times New Roman" w:hAnsi="Times New Roman" w:cs="Times New Roman"/>
              <w:i/>
              <w:iCs/>
              <w:sz w:val="24"/>
              <w:szCs w:val="24"/>
            </w:rPr>
            <w:t>pilot test</w:t>
          </w:r>
          <w:r w:rsidRPr="00FB389F">
            <w:rPr>
              <w:rFonts w:ascii="Times New Roman" w:hAnsi="Times New Roman" w:cs="Times New Roman"/>
              <w:sz w:val="24"/>
              <w:szCs w:val="24"/>
            </w:rPr>
            <w:t xml:space="preserve"> ini dilakukan secara </w:t>
          </w:r>
          <w:r w:rsidRPr="00FB389F">
            <w:rPr>
              <w:rFonts w:ascii="Times New Roman" w:hAnsi="Times New Roman" w:cs="Times New Roman"/>
              <w:i/>
              <w:iCs/>
              <w:sz w:val="24"/>
              <w:szCs w:val="24"/>
            </w:rPr>
            <w:t>online</w:t>
          </w:r>
          <w:r w:rsidRPr="00FB389F">
            <w:rPr>
              <w:rFonts w:ascii="Times New Roman" w:hAnsi="Times New Roman" w:cs="Times New Roman"/>
              <w:sz w:val="24"/>
              <w:szCs w:val="24"/>
            </w:rPr>
            <w:t xml:space="preserve"> melalui penyebaran </w:t>
          </w:r>
          <w:r w:rsidRPr="00FB389F">
            <w:rPr>
              <w:rFonts w:ascii="Times New Roman" w:hAnsi="Times New Roman" w:cs="Times New Roman"/>
              <w:i/>
              <w:iCs/>
              <w:sz w:val="24"/>
              <w:szCs w:val="24"/>
            </w:rPr>
            <w:t>g-form</w:t>
          </w:r>
          <w:r w:rsidRPr="00FB389F">
            <w:rPr>
              <w:rFonts w:ascii="Times New Roman" w:hAnsi="Times New Roman" w:cs="Times New Roman"/>
              <w:sz w:val="24"/>
              <w:szCs w:val="24"/>
            </w:rPr>
            <w:t xml:space="preserve"> yang telah diisi oleh 50 responden.</w:t>
          </w:r>
        </w:p>
        <w:p w14:paraId="1BBF0238" w14:textId="77777777" w:rsidR="007753AA" w:rsidRPr="00FB389F" w:rsidRDefault="007753AA" w:rsidP="00854DAF">
          <w:pPr>
            <w:spacing w:line="480" w:lineRule="auto"/>
            <w:ind w:firstLine="720"/>
            <w:jc w:val="both"/>
            <w:rPr>
              <w:rFonts w:ascii="Times New Roman" w:hAnsi="Times New Roman" w:cs="Times New Roman"/>
              <w:sz w:val="24"/>
              <w:szCs w:val="24"/>
            </w:rPr>
          </w:pPr>
        </w:p>
        <w:p w14:paraId="73244EEB" w14:textId="77777777" w:rsidR="00854DAF" w:rsidRPr="00014564" w:rsidRDefault="00854DAF" w:rsidP="00854DAF">
          <w:pPr>
            <w:pStyle w:val="Heading3"/>
          </w:pPr>
          <w:bookmarkStart w:id="51" w:name="_Toc203046248"/>
          <w:r w:rsidRPr="00FB389F">
            <w:lastRenderedPageBreak/>
            <w:t xml:space="preserve">3.6.1 </w:t>
          </w:r>
          <w:r w:rsidRPr="00FB389F">
            <w:tab/>
          </w:r>
          <w:r w:rsidRPr="00FB389F">
            <w:rPr>
              <w:i/>
              <w:iCs/>
            </w:rPr>
            <w:t>Convergent Validity</w:t>
          </w:r>
          <w:bookmarkEnd w:id="51"/>
        </w:p>
        <w:p w14:paraId="52F48CC0" w14:textId="77777777" w:rsidR="00854DAF" w:rsidRPr="00FB389F" w:rsidRDefault="00854DAF" w:rsidP="00854DAF">
          <w:pPr>
            <w:spacing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 xml:space="preserve">Berdasarkan tabel 3.3, nilai </w:t>
          </w:r>
          <w:r w:rsidRPr="00FB389F">
            <w:rPr>
              <w:rFonts w:ascii="Times New Roman" w:hAnsi="Times New Roman" w:cs="Times New Roman"/>
              <w:i/>
              <w:iCs/>
              <w:sz w:val="24"/>
              <w:szCs w:val="24"/>
            </w:rPr>
            <w:t>outer loadings</w:t>
          </w:r>
          <w:r w:rsidRPr="00FB389F">
            <w:rPr>
              <w:rFonts w:ascii="Times New Roman" w:hAnsi="Times New Roman" w:cs="Times New Roman"/>
              <w:sz w:val="24"/>
              <w:szCs w:val="24"/>
            </w:rPr>
            <w:t xml:space="preserve"> berada dalam rentang 0,5 hingga 0,7 maka dianggap memenuhi kriteria </w:t>
          </w:r>
          <w:r w:rsidRPr="00FB389F">
            <w:rPr>
              <w:rFonts w:ascii="Times New Roman" w:hAnsi="Times New Roman" w:cs="Times New Roman"/>
              <w:i/>
              <w:iCs/>
              <w:sz w:val="24"/>
              <w:szCs w:val="24"/>
            </w:rPr>
            <w:t>convergent validity</w:t>
          </w:r>
          <w:r w:rsidRPr="00FB389F">
            <w:rPr>
              <w:rFonts w:ascii="Times New Roman" w:hAnsi="Times New Roman" w:cs="Times New Roman"/>
              <w:sz w:val="24"/>
              <w:szCs w:val="24"/>
            </w:rPr>
            <w:t>. Dapat disimpulkan bahwa instrumen yang digunakan dalam penelitian ini telah terbukti valid.</w:t>
          </w:r>
        </w:p>
        <w:p w14:paraId="0AC87380" w14:textId="267F6F64" w:rsidR="00854DAF" w:rsidRDefault="00854DAF" w:rsidP="007753AA">
          <w:pPr>
            <w:pStyle w:val="Caption"/>
            <w:rPr>
              <w:i/>
            </w:rPr>
          </w:pPr>
          <w:bookmarkStart w:id="52" w:name="_Toc202987021"/>
          <w:r w:rsidRPr="00FB389F">
            <w:t xml:space="preserve">Tabel 3. </w:t>
          </w:r>
          <w:r w:rsidRPr="00FB389F">
            <w:rPr>
              <w:i/>
            </w:rPr>
            <w:fldChar w:fldCharType="begin" w:fldLock="1"/>
          </w:r>
          <w:r w:rsidRPr="00FB389F">
            <w:instrText xml:space="preserve"> SEQ Tabel_3. \* ARABIC </w:instrText>
          </w:r>
          <w:r w:rsidRPr="00FB389F">
            <w:rPr>
              <w:i/>
            </w:rPr>
            <w:fldChar w:fldCharType="separate"/>
          </w:r>
          <w:r w:rsidR="00604734">
            <w:t>3</w:t>
          </w:r>
          <w:r w:rsidRPr="00FB389F">
            <w:rPr>
              <w:i/>
            </w:rPr>
            <w:fldChar w:fldCharType="end"/>
          </w:r>
          <w:r w:rsidRPr="00FB389F">
            <w:t xml:space="preserve"> Nilai Indkator Outer Loadings Variabel Penelitian</w:t>
          </w:r>
          <w:bookmarkEnd w:id="52"/>
        </w:p>
        <w:p w14:paraId="32401A20" w14:textId="5AC87E30" w:rsidR="00854DAF" w:rsidRDefault="00014564" w:rsidP="00035C50">
          <w:pPr>
            <w:spacing w:line="240" w:lineRule="auto"/>
            <w:ind w:left="709"/>
            <w:rPr>
              <w:rFonts w:ascii="Times New Roman" w:hAnsi="Times New Roman" w:cs="Times New Roman"/>
              <w:i/>
              <w:iCs/>
            </w:rPr>
          </w:pPr>
          <w:r>
            <w:drawing>
              <wp:inline distT="0" distB="0" distL="0" distR="0" wp14:anchorId="4104E6D3" wp14:editId="2EC24D8C">
                <wp:extent cx="4453722" cy="3858895"/>
                <wp:effectExtent l="0" t="0" r="4445" b="8255"/>
                <wp:docPr id="249142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42935" name="Picture 249142935"/>
                        <pic:cNvPicPr/>
                      </pic:nvPicPr>
                      <pic:blipFill rotWithShape="1">
                        <a:blip r:embed="rId20">
                          <a:extLst>
                            <a:ext uri="{28A0092B-C50C-407E-A947-70E740481C1C}">
                              <a14:useLocalDpi xmlns:a14="http://schemas.microsoft.com/office/drawing/2010/main" val="0"/>
                            </a:ext>
                          </a:extLst>
                        </a:blip>
                        <a:srcRect l="29001" t="30964" r="34912" b="13425"/>
                        <a:stretch/>
                      </pic:blipFill>
                      <pic:spPr bwMode="auto">
                        <a:xfrm>
                          <a:off x="0" y="0"/>
                          <a:ext cx="4471549" cy="3874341"/>
                        </a:xfrm>
                        <a:prstGeom prst="rect">
                          <a:avLst/>
                        </a:prstGeom>
                        <a:ln>
                          <a:noFill/>
                        </a:ln>
                        <a:extLst>
                          <a:ext uri="{53640926-AAD7-44D8-BBD7-CCE9431645EC}">
                            <a14:shadowObscured xmlns:a14="http://schemas.microsoft.com/office/drawing/2010/main"/>
                          </a:ext>
                        </a:extLst>
                      </pic:spPr>
                    </pic:pic>
                  </a:graphicData>
                </a:graphic>
              </wp:inline>
            </w:drawing>
          </w:r>
          <w:r w:rsidR="00854DAF" w:rsidRPr="003C6385">
            <w:rPr>
              <w:rFonts w:ascii="Times New Roman" w:hAnsi="Times New Roman" w:cs="Times New Roman"/>
              <w:i/>
              <w:iCs/>
            </w:rPr>
            <w:t>Sumber : Olahan data SmartPLS4</w:t>
          </w:r>
        </w:p>
        <w:p w14:paraId="4C3814CF" w14:textId="77777777" w:rsidR="00035C50" w:rsidRPr="00035C50" w:rsidRDefault="00035C50" w:rsidP="00035C50">
          <w:pPr>
            <w:spacing w:line="240" w:lineRule="auto"/>
            <w:ind w:left="709"/>
          </w:pPr>
        </w:p>
        <w:p w14:paraId="603709E6" w14:textId="77777777" w:rsidR="00854DAF" w:rsidRPr="00FB389F" w:rsidRDefault="00854DAF" w:rsidP="00854DAF">
          <w:pPr>
            <w:pStyle w:val="Heading3"/>
          </w:pPr>
          <w:bookmarkStart w:id="53" w:name="_Toc203046249"/>
          <w:r w:rsidRPr="00FB389F">
            <w:t>3.6.2</w:t>
          </w:r>
          <w:r w:rsidRPr="00FB389F">
            <w:tab/>
            <w:t xml:space="preserve"> </w:t>
          </w:r>
          <w:r w:rsidRPr="00FB389F">
            <w:rPr>
              <w:i/>
              <w:iCs/>
            </w:rPr>
            <w:t>Discriminant Validity</w:t>
          </w:r>
          <w:bookmarkEnd w:id="53"/>
        </w:p>
        <w:p w14:paraId="6360542E" w14:textId="589DD6F8" w:rsidR="00014564" w:rsidRDefault="00854DAF" w:rsidP="00035C50">
          <w:pPr>
            <w:spacing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 xml:space="preserve">Berdasarkan tabel 3.4, setiap variabel yang memiliki nilai rentang 0,5 hingga 0,7 berarti data tersebut mencerminkan pengukuran yang baik dari setiap variabel yang diteliti. </w:t>
          </w:r>
        </w:p>
        <w:p w14:paraId="10531C9C" w14:textId="77777777" w:rsidR="00035C50" w:rsidRPr="00FB389F" w:rsidRDefault="00035C50" w:rsidP="00035C50">
          <w:pPr>
            <w:spacing w:line="480" w:lineRule="auto"/>
            <w:ind w:firstLine="720"/>
            <w:jc w:val="both"/>
            <w:rPr>
              <w:rFonts w:ascii="Times New Roman" w:hAnsi="Times New Roman" w:cs="Times New Roman"/>
              <w:sz w:val="24"/>
              <w:szCs w:val="24"/>
            </w:rPr>
          </w:pPr>
        </w:p>
        <w:p w14:paraId="6A68F618" w14:textId="7A99C619" w:rsidR="00854DAF" w:rsidRPr="00FB389F" w:rsidRDefault="00854DAF" w:rsidP="007753AA">
          <w:pPr>
            <w:pStyle w:val="Caption"/>
          </w:pPr>
          <w:bookmarkStart w:id="54" w:name="_Toc202987022"/>
          <w:r w:rsidRPr="00FB389F">
            <w:lastRenderedPageBreak/>
            <w:t xml:space="preserve">Tabel 3. </w:t>
          </w:r>
          <w:r w:rsidRPr="00FB389F">
            <w:rPr>
              <w:i/>
            </w:rPr>
            <w:fldChar w:fldCharType="begin" w:fldLock="1"/>
          </w:r>
          <w:r w:rsidRPr="00FB389F">
            <w:instrText xml:space="preserve"> SEQ Tabel_3. \* ARABIC </w:instrText>
          </w:r>
          <w:r w:rsidRPr="00FB389F">
            <w:rPr>
              <w:i/>
            </w:rPr>
            <w:fldChar w:fldCharType="separate"/>
          </w:r>
          <w:r w:rsidR="00604734">
            <w:t>4</w:t>
          </w:r>
          <w:r w:rsidRPr="00FB389F">
            <w:rPr>
              <w:i/>
            </w:rPr>
            <w:fldChar w:fldCharType="end"/>
          </w:r>
          <w:r w:rsidRPr="00FB389F">
            <w:t xml:space="preserve"> Discriminant Validity – Cross Loading</w:t>
          </w:r>
          <w:bookmarkEnd w:id="54"/>
        </w:p>
        <w:tbl>
          <w:tblPr>
            <w:tblStyle w:val="TableGrid"/>
            <w:tblW w:w="7229" w:type="dxa"/>
            <w:tblInd w:w="704" w:type="dxa"/>
            <w:tblLook w:val="04A0" w:firstRow="1" w:lastRow="0" w:firstColumn="1" w:lastColumn="0" w:noHBand="0" w:noVBand="1"/>
          </w:tblPr>
          <w:tblGrid>
            <w:gridCol w:w="1311"/>
            <w:gridCol w:w="1099"/>
            <w:gridCol w:w="1134"/>
            <w:gridCol w:w="1134"/>
            <w:gridCol w:w="1134"/>
            <w:gridCol w:w="1417"/>
          </w:tblGrid>
          <w:tr w:rsidR="00854DAF" w:rsidRPr="00FB389F" w14:paraId="22353003" w14:textId="77777777" w:rsidTr="00953D49">
            <w:trPr>
              <w:trHeight w:val="366"/>
            </w:trPr>
            <w:tc>
              <w:tcPr>
                <w:tcW w:w="1311" w:type="dxa"/>
              </w:tcPr>
              <w:p w14:paraId="57B5F439" w14:textId="77777777" w:rsidR="00854DAF" w:rsidRPr="00FB389F" w:rsidRDefault="00854DAF" w:rsidP="00953D49">
                <w:pPr>
                  <w:jc w:val="center"/>
                  <w:rPr>
                    <w:rFonts w:ascii="Times New Roman" w:hAnsi="Times New Roman" w:cs="Times New Roman"/>
                    <w:sz w:val="20"/>
                    <w:szCs w:val="20"/>
                  </w:rPr>
                </w:pPr>
              </w:p>
            </w:tc>
            <w:tc>
              <w:tcPr>
                <w:tcW w:w="1099" w:type="dxa"/>
              </w:tcPr>
              <w:p w14:paraId="7A67120F" w14:textId="77777777" w:rsidR="00854DAF" w:rsidRPr="00FB389F" w:rsidRDefault="00854DAF" w:rsidP="00953D49">
                <w:pPr>
                  <w:jc w:val="center"/>
                  <w:rPr>
                    <w:rFonts w:ascii="Times New Roman" w:hAnsi="Times New Roman" w:cs="Times New Roman"/>
                    <w:b/>
                    <w:bCs/>
                    <w:sz w:val="20"/>
                    <w:szCs w:val="20"/>
                  </w:rPr>
                </w:pPr>
                <w:r w:rsidRPr="00FB389F">
                  <w:rPr>
                    <w:rFonts w:ascii="Times New Roman" w:hAnsi="Times New Roman" w:cs="Times New Roman"/>
                    <w:b/>
                    <w:bCs/>
                    <w:sz w:val="20"/>
                    <w:szCs w:val="20"/>
                  </w:rPr>
                  <w:t>X1</w:t>
                </w:r>
              </w:p>
            </w:tc>
            <w:tc>
              <w:tcPr>
                <w:tcW w:w="1134" w:type="dxa"/>
              </w:tcPr>
              <w:p w14:paraId="5F2CC41B" w14:textId="77777777" w:rsidR="00854DAF" w:rsidRPr="00FB389F" w:rsidRDefault="00854DAF" w:rsidP="00953D49">
                <w:pPr>
                  <w:jc w:val="center"/>
                  <w:rPr>
                    <w:rFonts w:ascii="Times New Roman" w:hAnsi="Times New Roman" w:cs="Times New Roman"/>
                    <w:b/>
                    <w:bCs/>
                    <w:sz w:val="20"/>
                    <w:szCs w:val="20"/>
                  </w:rPr>
                </w:pPr>
                <w:r w:rsidRPr="00FB389F">
                  <w:rPr>
                    <w:rFonts w:ascii="Times New Roman" w:hAnsi="Times New Roman" w:cs="Times New Roman"/>
                    <w:b/>
                    <w:bCs/>
                    <w:sz w:val="20"/>
                    <w:szCs w:val="20"/>
                  </w:rPr>
                  <w:t>X2</w:t>
                </w:r>
              </w:p>
            </w:tc>
            <w:tc>
              <w:tcPr>
                <w:tcW w:w="1134" w:type="dxa"/>
              </w:tcPr>
              <w:p w14:paraId="536C26FC" w14:textId="77777777" w:rsidR="00854DAF" w:rsidRPr="00FB389F" w:rsidRDefault="00854DAF" w:rsidP="00953D49">
                <w:pPr>
                  <w:jc w:val="center"/>
                  <w:rPr>
                    <w:rFonts w:ascii="Times New Roman" w:hAnsi="Times New Roman" w:cs="Times New Roman"/>
                    <w:b/>
                    <w:bCs/>
                    <w:sz w:val="20"/>
                    <w:szCs w:val="20"/>
                  </w:rPr>
                </w:pPr>
                <w:r w:rsidRPr="00FB389F">
                  <w:rPr>
                    <w:rFonts w:ascii="Times New Roman" w:hAnsi="Times New Roman" w:cs="Times New Roman"/>
                    <w:b/>
                    <w:bCs/>
                    <w:sz w:val="20"/>
                    <w:szCs w:val="20"/>
                  </w:rPr>
                  <w:t>X3</w:t>
                </w:r>
              </w:p>
            </w:tc>
            <w:tc>
              <w:tcPr>
                <w:tcW w:w="1134" w:type="dxa"/>
              </w:tcPr>
              <w:p w14:paraId="77206FF4" w14:textId="77777777" w:rsidR="00854DAF" w:rsidRPr="00FB389F" w:rsidRDefault="00854DAF" w:rsidP="00953D49">
                <w:pPr>
                  <w:jc w:val="center"/>
                  <w:rPr>
                    <w:rFonts w:ascii="Times New Roman" w:hAnsi="Times New Roman" w:cs="Times New Roman"/>
                    <w:b/>
                    <w:bCs/>
                    <w:sz w:val="20"/>
                    <w:szCs w:val="20"/>
                  </w:rPr>
                </w:pPr>
                <w:r w:rsidRPr="00FB389F">
                  <w:rPr>
                    <w:rFonts w:ascii="Times New Roman" w:hAnsi="Times New Roman" w:cs="Times New Roman"/>
                    <w:b/>
                    <w:bCs/>
                    <w:sz w:val="20"/>
                    <w:szCs w:val="20"/>
                  </w:rPr>
                  <w:t>X4</w:t>
                </w:r>
              </w:p>
            </w:tc>
            <w:tc>
              <w:tcPr>
                <w:tcW w:w="1417" w:type="dxa"/>
              </w:tcPr>
              <w:p w14:paraId="3273DEC0" w14:textId="77777777" w:rsidR="00854DAF" w:rsidRPr="00FB389F" w:rsidRDefault="00854DAF" w:rsidP="00953D49">
                <w:pPr>
                  <w:jc w:val="center"/>
                  <w:rPr>
                    <w:rFonts w:ascii="Times New Roman" w:hAnsi="Times New Roman" w:cs="Times New Roman"/>
                    <w:b/>
                    <w:bCs/>
                    <w:sz w:val="20"/>
                    <w:szCs w:val="20"/>
                  </w:rPr>
                </w:pPr>
                <w:r w:rsidRPr="00FB389F">
                  <w:rPr>
                    <w:rFonts w:ascii="Times New Roman" w:hAnsi="Times New Roman" w:cs="Times New Roman"/>
                    <w:b/>
                    <w:bCs/>
                    <w:sz w:val="20"/>
                    <w:szCs w:val="20"/>
                  </w:rPr>
                  <w:t>Y</w:t>
                </w:r>
              </w:p>
            </w:tc>
          </w:tr>
          <w:tr w:rsidR="0014209B" w:rsidRPr="00FB389F" w14:paraId="2846C94F" w14:textId="77777777" w:rsidTr="00953D49">
            <w:tc>
              <w:tcPr>
                <w:tcW w:w="1311" w:type="dxa"/>
              </w:tcPr>
              <w:p w14:paraId="6D7FA8C5" w14:textId="77777777" w:rsidR="0014209B" w:rsidRPr="00FB389F" w:rsidRDefault="0014209B" w:rsidP="0014209B">
                <w:pPr>
                  <w:jc w:val="center"/>
                  <w:rPr>
                    <w:rFonts w:ascii="Times New Roman" w:hAnsi="Times New Roman" w:cs="Times New Roman"/>
                    <w:b/>
                    <w:bCs/>
                    <w:sz w:val="20"/>
                    <w:szCs w:val="20"/>
                  </w:rPr>
                </w:pPr>
                <w:r w:rsidRPr="00FB389F">
                  <w:rPr>
                    <w:rFonts w:ascii="Times New Roman" w:hAnsi="Times New Roman" w:cs="Times New Roman"/>
                    <w:b/>
                    <w:bCs/>
                    <w:sz w:val="20"/>
                    <w:szCs w:val="20"/>
                  </w:rPr>
                  <w:t>X1.1</w:t>
                </w:r>
              </w:p>
            </w:tc>
            <w:tc>
              <w:tcPr>
                <w:tcW w:w="1099" w:type="dxa"/>
              </w:tcPr>
              <w:p w14:paraId="557A8AEC" w14:textId="30ED11ED" w:rsidR="0014209B" w:rsidRPr="0014209B" w:rsidRDefault="0014209B" w:rsidP="0014209B">
                <w:pPr>
                  <w:jc w:val="center"/>
                  <w:rPr>
                    <w:rFonts w:ascii="Times New Roman" w:hAnsi="Times New Roman" w:cs="Times New Roman"/>
                    <w:b/>
                    <w:bCs/>
                    <w:sz w:val="20"/>
                    <w:szCs w:val="20"/>
                  </w:rPr>
                </w:pPr>
                <w:r w:rsidRPr="0014209B">
                  <w:rPr>
                    <w:rFonts w:ascii="Times New Roman" w:hAnsi="Times New Roman" w:cs="Times New Roman"/>
                    <w:b/>
                    <w:bCs/>
                    <w:sz w:val="20"/>
                    <w:szCs w:val="20"/>
                  </w:rPr>
                  <w:t>0.702</w:t>
                </w:r>
              </w:p>
            </w:tc>
            <w:tc>
              <w:tcPr>
                <w:tcW w:w="1134" w:type="dxa"/>
              </w:tcPr>
              <w:p w14:paraId="5930553A" w14:textId="37F38542"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0.347</w:t>
                </w:r>
              </w:p>
            </w:tc>
            <w:tc>
              <w:tcPr>
                <w:tcW w:w="1134" w:type="dxa"/>
              </w:tcPr>
              <w:p w14:paraId="2E427594" w14:textId="43E1651C"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0.281</w:t>
                </w:r>
              </w:p>
            </w:tc>
            <w:tc>
              <w:tcPr>
                <w:tcW w:w="1134" w:type="dxa"/>
              </w:tcPr>
              <w:p w14:paraId="46A56AA2" w14:textId="03F7EBA4"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0.216</w:t>
                </w:r>
              </w:p>
            </w:tc>
            <w:tc>
              <w:tcPr>
                <w:tcW w:w="1417" w:type="dxa"/>
              </w:tcPr>
              <w:p w14:paraId="52F8A7B6" w14:textId="7A27E5D1"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0.201</w:t>
                </w:r>
              </w:p>
            </w:tc>
          </w:tr>
          <w:tr w:rsidR="0014209B" w:rsidRPr="00FB389F" w14:paraId="4B20329A" w14:textId="77777777" w:rsidTr="00953D49">
            <w:tc>
              <w:tcPr>
                <w:tcW w:w="1311" w:type="dxa"/>
              </w:tcPr>
              <w:p w14:paraId="3EA5AD85" w14:textId="77777777" w:rsidR="0014209B" w:rsidRPr="00FB389F" w:rsidRDefault="0014209B" w:rsidP="0014209B">
                <w:pPr>
                  <w:jc w:val="center"/>
                  <w:rPr>
                    <w:rFonts w:ascii="Times New Roman" w:hAnsi="Times New Roman" w:cs="Times New Roman"/>
                    <w:b/>
                    <w:bCs/>
                    <w:sz w:val="20"/>
                    <w:szCs w:val="20"/>
                  </w:rPr>
                </w:pPr>
                <w:r w:rsidRPr="00FB389F">
                  <w:rPr>
                    <w:rFonts w:ascii="Times New Roman" w:hAnsi="Times New Roman" w:cs="Times New Roman"/>
                    <w:b/>
                    <w:bCs/>
                    <w:sz w:val="20"/>
                    <w:szCs w:val="20"/>
                  </w:rPr>
                  <w:t>X1.2</w:t>
                </w:r>
              </w:p>
            </w:tc>
            <w:tc>
              <w:tcPr>
                <w:tcW w:w="1099" w:type="dxa"/>
              </w:tcPr>
              <w:p w14:paraId="74FEAEA4" w14:textId="48E0E39E" w:rsidR="0014209B" w:rsidRPr="0014209B" w:rsidRDefault="0014209B" w:rsidP="0014209B">
                <w:pPr>
                  <w:jc w:val="center"/>
                  <w:rPr>
                    <w:rFonts w:ascii="Times New Roman" w:hAnsi="Times New Roman" w:cs="Times New Roman"/>
                    <w:b/>
                    <w:bCs/>
                    <w:sz w:val="20"/>
                    <w:szCs w:val="20"/>
                  </w:rPr>
                </w:pPr>
                <w:r w:rsidRPr="0014209B">
                  <w:rPr>
                    <w:rFonts w:ascii="Times New Roman" w:hAnsi="Times New Roman" w:cs="Times New Roman"/>
                    <w:b/>
                    <w:bCs/>
                    <w:sz w:val="20"/>
                    <w:szCs w:val="20"/>
                  </w:rPr>
                  <w:t>0.846</w:t>
                </w:r>
              </w:p>
            </w:tc>
            <w:tc>
              <w:tcPr>
                <w:tcW w:w="1134" w:type="dxa"/>
              </w:tcPr>
              <w:p w14:paraId="697EB5EC" w14:textId="45CCC565"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0.372</w:t>
                </w:r>
              </w:p>
            </w:tc>
            <w:tc>
              <w:tcPr>
                <w:tcW w:w="1134" w:type="dxa"/>
              </w:tcPr>
              <w:p w14:paraId="3D1611C0" w14:textId="115E926B"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0.214</w:t>
                </w:r>
              </w:p>
            </w:tc>
            <w:tc>
              <w:tcPr>
                <w:tcW w:w="1134" w:type="dxa"/>
              </w:tcPr>
              <w:p w14:paraId="12B3C5A0" w14:textId="1CEFE553"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0.238</w:t>
                </w:r>
              </w:p>
            </w:tc>
            <w:tc>
              <w:tcPr>
                <w:tcW w:w="1417" w:type="dxa"/>
              </w:tcPr>
              <w:p w14:paraId="15B13A8F" w14:textId="5EA7ED5D"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0.410</w:t>
                </w:r>
              </w:p>
            </w:tc>
          </w:tr>
          <w:tr w:rsidR="0014209B" w:rsidRPr="00FB389F" w14:paraId="65497A10" w14:textId="77777777" w:rsidTr="00953D49">
            <w:tc>
              <w:tcPr>
                <w:tcW w:w="1311" w:type="dxa"/>
              </w:tcPr>
              <w:p w14:paraId="2D420FB2" w14:textId="77777777" w:rsidR="0014209B" w:rsidRPr="00FB389F" w:rsidRDefault="0014209B" w:rsidP="0014209B">
                <w:pPr>
                  <w:jc w:val="center"/>
                  <w:rPr>
                    <w:rFonts w:ascii="Times New Roman" w:hAnsi="Times New Roman" w:cs="Times New Roman"/>
                    <w:b/>
                    <w:bCs/>
                    <w:sz w:val="20"/>
                    <w:szCs w:val="20"/>
                  </w:rPr>
                </w:pPr>
                <w:r w:rsidRPr="00FB389F">
                  <w:rPr>
                    <w:rFonts w:ascii="Times New Roman" w:hAnsi="Times New Roman" w:cs="Times New Roman"/>
                    <w:b/>
                    <w:bCs/>
                    <w:sz w:val="20"/>
                    <w:szCs w:val="20"/>
                  </w:rPr>
                  <w:t>X1.3</w:t>
                </w:r>
              </w:p>
            </w:tc>
            <w:tc>
              <w:tcPr>
                <w:tcW w:w="1099" w:type="dxa"/>
              </w:tcPr>
              <w:p w14:paraId="5A60D9A8" w14:textId="0065FDA6" w:rsidR="0014209B" w:rsidRPr="0014209B" w:rsidRDefault="0014209B" w:rsidP="0014209B">
                <w:pPr>
                  <w:jc w:val="center"/>
                  <w:rPr>
                    <w:rFonts w:ascii="Times New Roman" w:hAnsi="Times New Roman" w:cs="Times New Roman"/>
                    <w:b/>
                    <w:bCs/>
                    <w:sz w:val="20"/>
                    <w:szCs w:val="20"/>
                  </w:rPr>
                </w:pPr>
                <w:r w:rsidRPr="0014209B">
                  <w:rPr>
                    <w:rFonts w:ascii="Times New Roman" w:hAnsi="Times New Roman" w:cs="Times New Roman"/>
                    <w:b/>
                    <w:bCs/>
                    <w:sz w:val="20"/>
                    <w:szCs w:val="20"/>
                  </w:rPr>
                  <w:t>0.835</w:t>
                </w:r>
              </w:p>
            </w:tc>
            <w:tc>
              <w:tcPr>
                <w:tcW w:w="1134" w:type="dxa"/>
              </w:tcPr>
              <w:p w14:paraId="508AF27F" w14:textId="1075F889"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0.356</w:t>
                </w:r>
              </w:p>
            </w:tc>
            <w:tc>
              <w:tcPr>
                <w:tcW w:w="1134" w:type="dxa"/>
              </w:tcPr>
              <w:p w14:paraId="7D85E4A0" w14:textId="61805228"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w:t>
                </w:r>
                <w:r>
                  <w:rPr>
                    <w:rFonts w:ascii="Times New Roman" w:hAnsi="Times New Roman" w:cs="Times New Roman"/>
                    <w:sz w:val="20"/>
                    <w:szCs w:val="20"/>
                  </w:rPr>
                  <w:t>2</w:t>
                </w:r>
                <w:r w:rsidRPr="0014209B">
                  <w:rPr>
                    <w:rFonts w:ascii="Times New Roman" w:hAnsi="Times New Roman" w:cs="Times New Roman"/>
                    <w:sz w:val="20"/>
                    <w:szCs w:val="20"/>
                  </w:rPr>
                  <w:t>47</w:t>
                </w:r>
              </w:p>
            </w:tc>
            <w:tc>
              <w:tcPr>
                <w:tcW w:w="1134" w:type="dxa"/>
              </w:tcPr>
              <w:p w14:paraId="14A0BCF2" w14:textId="17BFBC76"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0.325</w:t>
                </w:r>
              </w:p>
            </w:tc>
            <w:tc>
              <w:tcPr>
                <w:tcW w:w="1417" w:type="dxa"/>
              </w:tcPr>
              <w:p w14:paraId="757D5C43" w14:textId="71A3F981"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0.322</w:t>
                </w:r>
              </w:p>
            </w:tc>
          </w:tr>
          <w:tr w:rsidR="0014209B" w:rsidRPr="00FB389F" w14:paraId="032B54C7" w14:textId="77777777" w:rsidTr="00953D49">
            <w:tc>
              <w:tcPr>
                <w:tcW w:w="1311" w:type="dxa"/>
              </w:tcPr>
              <w:p w14:paraId="4EDC9E3D" w14:textId="77777777" w:rsidR="0014209B" w:rsidRPr="00FB389F" w:rsidRDefault="0014209B" w:rsidP="0014209B">
                <w:pPr>
                  <w:jc w:val="center"/>
                  <w:rPr>
                    <w:rFonts w:ascii="Times New Roman" w:hAnsi="Times New Roman" w:cs="Times New Roman"/>
                    <w:b/>
                    <w:bCs/>
                    <w:sz w:val="20"/>
                    <w:szCs w:val="20"/>
                  </w:rPr>
                </w:pPr>
                <w:r w:rsidRPr="00FB389F">
                  <w:rPr>
                    <w:rFonts w:ascii="Times New Roman" w:hAnsi="Times New Roman" w:cs="Times New Roman"/>
                    <w:b/>
                    <w:bCs/>
                    <w:sz w:val="20"/>
                    <w:szCs w:val="20"/>
                  </w:rPr>
                  <w:t>X1.4</w:t>
                </w:r>
              </w:p>
            </w:tc>
            <w:tc>
              <w:tcPr>
                <w:tcW w:w="1099" w:type="dxa"/>
              </w:tcPr>
              <w:p w14:paraId="00AF6F9E" w14:textId="679477F4" w:rsidR="0014209B" w:rsidRPr="0014209B" w:rsidRDefault="0014209B" w:rsidP="0014209B">
                <w:pPr>
                  <w:jc w:val="center"/>
                  <w:rPr>
                    <w:rFonts w:ascii="Times New Roman" w:hAnsi="Times New Roman" w:cs="Times New Roman"/>
                    <w:b/>
                    <w:bCs/>
                    <w:sz w:val="20"/>
                    <w:szCs w:val="20"/>
                  </w:rPr>
                </w:pPr>
                <w:r w:rsidRPr="0014209B">
                  <w:rPr>
                    <w:rFonts w:ascii="Times New Roman" w:hAnsi="Times New Roman" w:cs="Times New Roman"/>
                    <w:b/>
                    <w:bCs/>
                    <w:sz w:val="20"/>
                    <w:szCs w:val="20"/>
                  </w:rPr>
                  <w:t>0.766</w:t>
                </w:r>
              </w:p>
            </w:tc>
            <w:tc>
              <w:tcPr>
                <w:tcW w:w="1134" w:type="dxa"/>
              </w:tcPr>
              <w:p w14:paraId="6559B1A0" w14:textId="51C362B6"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0.266</w:t>
                </w:r>
              </w:p>
            </w:tc>
            <w:tc>
              <w:tcPr>
                <w:tcW w:w="1134" w:type="dxa"/>
              </w:tcPr>
              <w:p w14:paraId="3D002DEE" w14:textId="009EB576"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0.117</w:t>
                </w:r>
              </w:p>
            </w:tc>
            <w:tc>
              <w:tcPr>
                <w:tcW w:w="1134" w:type="dxa"/>
              </w:tcPr>
              <w:p w14:paraId="4AEECA7E" w14:textId="2882B473"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0.255</w:t>
                </w:r>
              </w:p>
            </w:tc>
            <w:tc>
              <w:tcPr>
                <w:tcW w:w="1417" w:type="dxa"/>
              </w:tcPr>
              <w:p w14:paraId="45DB251B" w14:textId="02271CF1"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0.160</w:t>
                </w:r>
              </w:p>
            </w:tc>
          </w:tr>
          <w:tr w:rsidR="0014209B" w:rsidRPr="00FB389F" w14:paraId="0A2E86A3" w14:textId="77777777" w:rsidTr="00953D49">
            <w:tc>
              <w:tcPr>
                <w:tcW w:w="1311" w:type="dxa"/>
              </w:tcPr>
              <w:p w14:paraId="30601336" w14:textId="77777777" w:rsidR="0014209B" w:rsidRPr="00FB389F" w:rsidRDefault="0014209B" w:rsidP="0014209B">
                <w:pPr>
                  <w:jc w:val="center"/>
                  <w:rPr>
                    <w:rFonts w:ascii="Times New Roman" w:hAnsi="Times New Roman" w:cs="Times New Roman"/>
                    <w:b/>
                    <w:bCs/>
                    <w:sz w:val="20"/>
                    <w:szCs w:val="20"/>
                  </w:rPr>
                </w:pPr>
                <w:r w:rsidRPr="00FB389F">
                  <w:rPr>
                    <w:rFonts w:ascii="Times New Roman" w:hAnsi="Times New Roman" w:cs="Times New Roman"/>
                    <w:b/>
                    <w:bCs/>
                    <w:sz w:val="20"/>
                    <w:szCs w:val="20"/>
                  </w:rPr>
                  <w:t>X2.1</w:t>
                </w:r>
              </w:p>
            </w:tc>
            <w:tc>
              <w:tcPr>
                <w:tcW w:w="1099" w:type="dxa"/>
              </w:tcPr>
              <w:p w14:paraId="70CDCBF1" w14:textId="0BEA5DF6"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0.601</w:t>
                </w:r>
              </w:p>
            </w:tc>
            <w:tc>
              <w:tcPr>
                <w:tcW w:w="1134" w:type="dxa"/>
              </w:tcPr>
              <w:p w14:paraId="2215DEC7" w14:textId="2ECF0B9E" w:rsidR="0014209B" w:rsidRPr="0014209B" w:rsidRDefault="0014209B" w:rsidP="0014209B">
                <w:pPr>
                  <w:jc w:val="center"/>
                  <w:rPr>
                    <w:rFonts w:ascii="Times New Roman" w:hAnsi="Times New Roman" w:cs="Times New Roman"/>
                    <w:b/>
                    <w:bCs/>
                    <w:sz w:val="20"/>
                    <w:szCs w:val="20"/>
                  </w:rPr>
                </w:pPr>
                <w:r w:rsidRPr="0014209B">
                  <w:rPr>
                    <w:rFonts w:ascii="Times New Roman" w:hAnsi="Times New Roman" w:cs="Times New Roman"/>
                    <w:b/>
                    <w:bCs/>
                    <w:sz w:val="20"/>
                    <w:szCs w:val="20"/>
                  </w:rPr>
                  <w:t>0.730</w:t>
                </w:r>
              </w:p>
            </w:tc>
            <w:tc>
              <w:tcPr>
                <w:tcW w:w="1134" w:type="dxa"/>
              </w:tcPr>
              <w:p w14:paraId="3C104672" w14:textId="2FB57624"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0.410</w:t>
                </w:r>
              </w:p>
            </w:tc>
            <w:tc>
              <w:tcPr>
                <w:tcW w:w="1134" w:type="dxa"/>
              </w:tcPr>
              <w:p w14:paraId="576B4832" w14:textId="1C51A3EB"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0.577</w:t>
                </w:r>
              </w:p>
            </w:tc>
            <w:tc>
              <w:tcPr>
                <w:tcW w:w="1417" w:type="dxa"/>
              </w:tcPr>
              <w:p w14:paraId="49BD9CA0" w14:textId="38B85CDF"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0.495</w:t>
                </w:r>
              </w:p>
            </w:tc>
          </w:tr>
          <w:tr w:rsidR="0014209B" w:rsidRPr="00FB389F" w14:paraId="2C3103D3" w14:textId="77777777" w:rsidTr="00953D49">
            <w:tc>
              <w:tcPr>
                <w:tcW w:w="1311" w:type="dxa"/>
              </w:tcPr>
              <w:p w14:paraId="35EFCCE5" w14:textId="77777777" w:rsidR="0014209B" w:rsidRPr="00FB389F" w:rsidRDefault="0014209B" w:rsidP="0014209B">
                <w:pPr>
                  <w:jc w:val="center"/>
                  <w:rPr>
                    <w:rFonts w:ascii="Times New Roman" w:hAnsi="Times New Roman" w:cs="Times New Roman"/>
                    <w:b/>
                    <w:bCs/>
                    <w:sz w:val="20"/>
                    <w:szCs w:val="20"/>
                  </w:rPr>
                </w:pPr>
                <w:r w:rsidRPr="00FB389F">
                  <w:rPr>
                    <w:rFonts w:ascii="Times New Roman" w:hAnsi="Times New Roman" w:cs="Times New Roman"/>
                    <w:b/>
                    <w:bCs/>
                    <w:sz w:val="20"/>
                    <w:szCs w:val="20"/>
                  </w:rPr>
                  <w:t>X2.2</w:t>
                </w:r>
              </w:p>
            </w:tc>
            <w:tc>
              <w:tcPr>
                <w:tcW w:w="1099" w:type="dxa"/>
              </w:tcPr>
              <w:p w14:paraId="4B943113" w14:textId="1B828D6C"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0.393</w:t>
                </w:r>
              </w:p>
            </w:tc>
            <w:tc>
              <w:tcPr>
                <w:tcW w:w="1134" w:type="dxa"/>
              </w:tcPr>
              <w:p w14:paraId="0F2B9579" w14:textId="22D75754" w:rsidR="0014209B" w:rsidRPr="0014209B" w:rsidRDefault="0014209B" w:rsidP="0014209B">
                <w:pPr>
                  <w:jc w:val="center"/>
                  <w:rPr>
                    <w:rFonts w:ascii="Times New Roman" w:hAnsi="Times New Roman" w:cs="Times New Roman"/>
                    <w:b/>
                    <w:bCs/>
                    <w:sz w:val="20"/>
                    <w:szCs w:val="20"/>
                  </w:rPr>
                </w:pPr>
                <w:r w:rsidRPr="0014209B">
                  <w:rPr>
                    <w:rFonts w:ascii="Times New Roman" w:hAnsi="Times New Roman" w:cs="Times New Roman"/>
                    <w:b/>
                    <w:bCs/>
                    <w:sz w:val="20"/>
                    <w:szCs w:val="20"/>
                  </w:rPr>
                  <w:t>0.810</w:t>
                </w:r>
              </w:p>
            </w:tc>
            <w:tc>
              <w:tcPr>
                <w:tcW w:w="1134" w:type="dxa"/>
              </w:tcPr>
              <w:p w14:paraId="16120832" w14:textId="756F5FF5"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0.356</w:t>
                </w:r>
              </w:p>
            </w:tc>
            <w:tc>
              <w:tcPr>
                <w:tcW w:w="1134" w:type="dxa"/>
              </w:tcPr>
              <w:p w14:paraId="4CD11358" w14:textId="2A50671C"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0.530</w:t>
                </w:r>
              </w:p>
            </w:tc>
            <w:tc>
              <w:tcPr>
                <w:tcW w:w="1417" w:type="dxa"/>
              </w:tcPr>
              <w:p w14:paraId="0BE0051E" w14:textId="61A65423"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0.483</w:t>
                </w:r>
              </w:p>
            </w:tc>
          </w:tr>
          <w:tr w:rsidR="0014209B" w:rsidRPr="00FB389F" w14:paraId="72FEF930" w14:textId="77777777" w:rsidTr="00953D49">
            <w:tc>
              <w:tcPr>
                <w:tcW w:w="1311" w:type="dxa"/>
              </w:tcPr>
              <w:p w14:paraId="6F6C8AC5" w14:textId="77777777" w:rsidR="0014209B" w:rsidRPr="00FB389F" w:rsidRDefault="0014209B" w:rsidP="0014209B">
                <w:pPr>
                  <w:jc w:val="center"/>
                  <w:rPr>
                    <w:rFonts w:ascii="Times New Roman" w:hAnsi="Times New Roman" w:cs="Times New Roman"/>
                    <w:b/>
                    <w:bCs/>
                    <w:sz w:val="20"/>
                    <w:szCs w:val="20"/>
                  </w:rPr>
                </w:pPr>
                <w:r w:rsidRPr="00FB389F">
                  <w:rPr>
                    <w:rFonts w:ascii="Times New Roman" w:hAnsi="Times New Roman" w:cs="Times New Roman"/>
                    <w:b/>
                    <w:bCs/>
                    <w:sz w:val="20"/>
                    <w:szCs w:val="20"/>
                  </w:rPr>
                  <w:t>X2.3</w:t>
                </w:r>
              </w:p>
            </w:tc>
            <w:tc>
              <w:tcPr>
                <w:tcW w:w="1099" w:type="dxa"/>
              </w:tcPr>
              <w:p w14:paraId="32148E98" w14:textId="6C02AFD7"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0.279</w:t>
                </w:r>
              </w:p>
            </w:tc>
            <w:tc>
              <w:tcPr>
                <w:tcW w:w="1134" w:type="dxa"/>
              </w:tcPr>
              <w:p w14:paraId="59AF2DC4" w14:textId="46B8048A" w:rsidR="0014209B" w:rsidRPr="0014209B" w:rsidRDefault="0014209B" w:rsidP="0014209B">
                <w:pPr>
                  <w:jc w:val="center"/>
                  <w:rPr>
                    <w:rFonts w:ascii="Times New Roman" w:hAnsi="Times New Roman" w:cs="Times New Roman"/>
                    <w:b/>
                    <w:bCs/>
                    <w:sz w:val="20"/>
                    <w:szCs w:val="20"/>
                  </w:rPr>
                </w:pPr>
                <w:r w:rsidRPr="0014209B">
                  <w:rPr>
                    <w:rFonts w:ascii="Times New Roman" w:hAnsi="Times New Roman" w:cs="Times New Roman"/>
                    <w:b/>
                    <w:bCs/>
                    <w:sz w:val="20"/>
                    <w:szCs w:val="20"/>
                  </w:rPr>
                  <w:t>0.718</w:t>
                </w:r>
              </w:p>
            </w:tc>
            <w:tc>
              <w:tcPr>
                <w:tcW w:w="1134" w:type="dxa"/>
              </w:tcPr>
              <w:p w14:paraId="307B9C29" w14:textId="4CC27DAC"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0.546</w:t>
                </w:r>
              </w:p>
            </w:tc>
            <w:tc>
              <w:tcPr>
                <w:tcW w:w="1134" w:type="dxa"/>
              </w:tcPr>
              <w:p w14:paraId="11229036" w14:textId="54374BCB"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0.524</w:t>
                </w:r>
              </w:p>
            </w:tc>
            <w:tc>
              <w:tcPr>
                <w:tcW w:w="1417" w:type="dxa"/>
              </w:tcPr>
              <w:p w14:paraId="76032DBF" w14:textId="4FF8BC99"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0.554</w:t>
                </w:r>
              </w:p>
            </w:tc>
          </w:tr>
          <w:tr w:rsidR="0014209B" w:rsidRPr="00FB389F" w14:paraId="0E09953E" w14:textId="77777777" w:rsidTr="00953D49">
            <w:tc>
              <w:tcPr>
                <w:tcW w:w="1311" w:type="dxa"/>
              </w:tcPr>
              <w:p w14:paraId="3AAA8991" w14:textId="77777777" w:rsidR="0014209B" w:rsidRPr="00FB389F" w:rsidRDefault="0014209B" w:rsidP="0014209B">
                <w:pPr>
                  <w:jc w:val="center"/>
                  <w:rPr>
                    <w:rFonts w:ascii="Times New Roman" w:hAnsi="Times New Roman" w:cs="Times New Roman"/>
                    <w:b/>
                    <w:bCs/>
                    <w:sz w:val="20"/>
                    <w:szCs w:val="20"/>
                  </w:rPr>
                </w:pPr>
                <w:r w:rsidRPr="00FB389F">
                  <w:rPr>
                    <w:rFonts w:ascii="Times New Roman" w:hAnsi="Times New Roman" w:cs="Times New Roman"/>
                    <w:b/>
                    <w:bCs/>
                    <w:sz w:val="20"/>
                    <w:szCs w:val="20"/>
                  </w:rPr>
                  <w:t>X2.4</w:t>
                </w:r>
              </w:p>
            </w:tc>
            <w:tc>
              <w:tcPr>
                <w:tcW w:w="1099" w:type="dxa"/>
              </w:tcPr>
              <w:p w14:paraId="3B6C6581" w14:textId="0850080A"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0.242</w:t>
                </w:r>
              </w:p>
            </w:tc>
            <w:tc>
              <w:tcPr>
                <w:tcW w:w="1134" w:type="dxa"/>
              </w:tcPr>
              <w:p w14:paraId="487ED9EF" w14:textId="7A502A4A" w:rsidR="0014209B" w:rsidRPr="0014209B" w:rsidRDefault="0014209B" w:rsidP="0014209B">
                <w:pPr>
                  <w:jc w:val="center"/>
                  <w:rPr>
                    <w:rFonts w:ascii="Times New Roman" w:hAnsi="Times New Roman" w:cs="Times New Roman"/>
                    <w:b/>
                    <w:bCs/>
                    <w:sz w:val="20"/>
                    <w:szCs w:val="20"/>
                  </w:rPr>
                </w:pPr>
                <w:r w:rsidRPr="0014209B">
                  <w:rPr>
                    <w:rFonts w:ascii="Times New Roman" w:hAnsi="Times New Roman" w:cs="Times New Roman"/>
                    <w:b/>
                    <w:bCs/>
                    <w:sz w:val="20"/>
                    <w:szCs w:val="20"/>
                  </w:rPr>
                  <w:t>0.893</w:t>
                </w:r>
              </w:p>
            </w:tc>
            <w:tc>
              <w:tcPr>
                <w:tcW w:w="1134" w:type="dxa"/>
              </w:tcPr>
              <w:p w14:paraId="457B7805" w14:textId="10A9BB4C"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0.533</w:t>
                </w:r>
              </w:p>
            </w:tc>
            <w:tc>
              <w:tcPr>
                <w:tcW w:w="1134" w:type="dxa"/>
              </w:tcPr>
              <w:p w14:paraId="2CB83B9F" w14:textId="6F6ACD37"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0.579</w:t>
                </w:r>
              </w:p>
            </w:tc>
            <w:tc>
              <w:tcPr>
                <w:tcW w:w="1417" w:type="dxa"/>
              </w:tcPr>
              <w:p w14:paraId="32D41A81" w14:textId="5C0BC7AC"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0.514</w:t>
                </w:r>
              </w:p>
            </w:tc>
          </w:tr>
          <w:tr w:rsidR="0014209B" w:rsidRPr="00FB389F" w14:paraId="4E3FDF24" w14:textId="77777777" w:rsidTr="00953D49">
            <w:tc>
              <w:tcPr>
                <w:tcW w:w="1311" w:type="dxa"/>
              </w:tcPr>
              <w:p w14:paraId="20AF1EDA" w14:textId="77777777" w:rsidR="0014209B" w:rsidRPr="00FB389F" w:rsidRDefault="0014209B" w:rsidP="0014209B">
                <w:pPr>
                  <w:jc w:val="center"/>
                  <w:rPr>
                    <w:rFonts w:ascii="Times New Roman" w:hAnsi="Times New Roman" w:cs="Times New Roman"/>
                    <w:b/>
                    <w:bCs/>
                    <w:sz w:val="20"/>
                    <w:szCs w:val="20"/>
                  </w:rPr>
                </w:pPr>
                <w:r w:rsidRPr="00FB389F">
                  <w:rPr>
                    <w:rFonts w:ascii="Times New Roman" w:hAnsi="Times New Roman" w:cs="Times New Roman"/>
                    <w:b/>
                    <w:bCs/>
                    <w:sz w:val="20"/>
                    <w:szCs w:val="20"/>
                  </w:rPr>
                  <w:t>X2.5</w:t>
                </w:r>
              </w:p>
            </w:tc>
            <w:tc>
              <w:tcPr>
                <w:tcW w:w="1099" w:type="dxa"/>
              </w:tcPr>
              <w:p w14:paraId="793F54ED" w14:textId="20EB62F0"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0.257</w:t>
                </w:r>
              </w:p>
            </w:tc>
            <w:tc>
              <w:tcPr>
                <w:tcW w:w="1134" w:type="dxa"/>
              </w:tcPr>
              <w:p w14:paraId="0DAA1019" w14:textId="2392E642" w:rsidR="0014209B" w:rsidRPr="0014209B" w:rsidRDefault="0014209B" w:rsidP="0014209B">
                <w:pPr>
                  <w:jc w:val="center"/>
                  <w:rPr>
                    <w:rFonts w:ascii="Times New Roman" w:hAnsi="Times New Roman" w:cs="Times New Roman"/>
                    <w:b/>
                    <w:bCs/>
                    <w:sz w:val="20"/>
                    <w:szCs w:val="20"/>
                  </w:rPr>
                </w:pPr>
                <w:r w:rsidRPr="0014209B">
                  <w:rPr>
                    <w:rFonts w:ascii="Times New Roman" w:hAnsi="Times New Roman" w:cs="Times New Roman"/>
                    <w:b/>
                    <w:bCs/>
                    <w:sz w:val="20"/>
                    <w:szCs w:val="20"/>
                  </w:rPr>
                  <w:t>0.882</w:t>
                </w:r>
              </w:p>
            </w:tc>
            <w:tc>
              <w:tcPr>
                <w:tcW w:w="1134" w:type="dxa"/>
              </w:tcPr>
              <w:p w14:paraId="50383645" w14:textId="4BC183B4"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0.624</w:t>
                </w:r>
              </w:p>
            </w:tc>
            <w:tc>
              <w:tcPr>
                <w:tcW w:w="1134" w:type="dxa"/>
              </w:tcPr>
              <w:p w14:paraId="1786CED5" w14:textId="7A54CAC5"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0.614</w:t>
                </w:r>
              </w:p>
            </w:tc>
            <w:tc>
              <w:tcPr>
                <w:tcW w:w="1417" w:type="dxa"/>
              </w:tcPr>
              <w:p w14:paraId="29B98C16" w14:textId="25D2B985"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0.586</w:t>
                </w:r>
              </w:p>
            </w:tc>
          </w:tr>
          <w:tr w:rsidR="0014209B" w:rsidRPr="00FB389F" w14:paraId="4BE74F7B" w14:textId="77777777" w:rsidTr="00953D49">
            <w:tc>
              <w:tcPr>
                <w:tcW w:w="1311" w:type="dxa"/>
              </w:tcPr>
              <w:p w14:paraId="036035EF" w14:textId="77777777" w:rsidR="0014209B" w:rsidRPr="00FB389F" w:rsidRDefault="0014209B" w:rsidP="0014209B">
                <w:pPr>
                  <w:jc w:val="center"/>
                  <w:rPr>
                    <w:rFonts w:ascii="Times New Roman" w:hAnsi="Times New Roman" w:cs="Times New Roman"/>
                    <w:b/>
                    <w:bCs/>
                    <w:sz w:val="20"/>
                    <w:szCs w:val="20"/>
                  </w:rPr>
                </w:pPr>
                <w:r w:rsidRPr="00FB389F">
                  <w:rPr>
                    <w:rFonts w:ascii="Times New Roman" w:hAnsi="Times New Roman" w:cs="Times New Roman"/>
                    <w:b/>
                    <w:bCs/>
                    <w:sz w:val="20"/>
                    <w:szCs w:val="20"/>
                  </w:rPr>
                  <w:t>X3.1</w:t>
                </w:r>
              </w:p>
            </w:tc>
            <w:tc>
              <w:tcPr>
                <w:tcW w:w="1099" w:type="dxa"/>
              </w:tcPr>
              <w:p w14:paraId="1D01BABD" w14:textId="77AF3796"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0.224</w:t>
                </w:r>
              </w:p>
            </w:tc>
            <w:tc>
              <w:tcPr>
                <w:tcW w:w="1134" w:type="dxa"/>
              </w:tcPr>
              <w:p w14:paraId="66659EE1" w14:textId="1EED6221"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0.781</w:t>
                </w:r>
              </w:p>
            </w:tc>
            <w:tc>
              <w:tcPr>
                <w:tcW w:w="1134" w:type="dxa"/>
              </w:tcPr>
              <w:p w14:paraId="638CFCBF" w14:textId="390ECF64" w:rsidR="0014209B" w:rsidRPr="0014209B" w:rsidRDefault="0014209B" w:rsidP="0014209B">
                <w:pPr>
                  <w:jc w:val="center"/>
                  <w:rPr>
                    <w:rFonts w:ascii="Times New Roman" w:hAnsi="Times New Roman" w:cs="Times New Roman"/>
                    <w:b/>
                    <w:bCs/>
                    <w:sz w:val="20"/>
                    <w:szCs w:val="20"/>
                  </w:rPr>
                </w:pPr>
                <w:r w:rsidRPr="0014209B">
                  <w:rPr>
                    <w:rFonts w:ascii="Times New Roman" w:hAnsi="Times New Roman" w:cs="Times New Roman"/>
                    <w:b/>
                    <w:bCs/>
                    <w:sz w:val="20"/>
                    <w:szCs w:val="20"/>
                  </w:rPr>
                  <w:t>0.861</w:t>
                </w:r>
              </w:p>
            </w:tc>
            <w:tc>
              <w:tcPr>
                <w:tcW w:w="1134" w:type="dxa"/>
              </w:tcPr>
              <w:p w14:paraId="32C91184" w14:textId="4236AA7E"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0.677</w:t>
                </w:r>
              </w:p>
            </w:tc>
            <w:tc>
              <w:tcPr>
                <w:tcW w:w="1417" w:type="dxa"/>
              </w:tcPr>
              <w:p w14:paraId="66B1BE88" w14:textId="58C9ADFE"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0.674</w:t>
                </w:r>
              </w:p>
            </w:tc>
          </w:tr>
          <w:tr w:rsidR="0014209B" w:rsidRPr="00FB389F" w14:paraId="63C5F05E" w14:textId="77777777" w:rsidTr="00953D49">
            <w:tc>
              <w:tcPr>
                <w:tcW w:w="1311" w:type="dxa"/>
              </w:tcPr>
              <w:p w14:paraId="03E106FE" w14:textId="77777777" w:rsidR="0014209B" w:rsidRPr="00FB389F" w:rsidRDefault="0014209B" w:rsidP="0014209B">
                <w:pPr>
                  <w:jc w:val="center"/>
                  <w:rPr>
                    <w:rFonts w:ascii="Times New Roman" w:hAnsi="Times New Roman" w:cs="Times New Roman"/>
                    <w:b/>
                    <w:bCs/>
                    <w:sz w:val="20"/>
                    <w:szCs w:val="20"/>
                  </w:rPr>
                </w:pPr>
                <w:r w:rsidRPr="00FB389F">
                  <w:rPr>
                    <w:rFonts w:ascii="Times New Roman" w:hAnsi="Times New Roman" w:cs="Times New Roman"/>
                    <w:b/>
                    <w:bCs/>
                    <w:sz w:val="20"/>
                    <w:szCs w:val="20"/>
                  </w:rPr>
                  <w:t>X3.2</w:t>
                </w:r>
              </w:p>
            </w:tc>
            <w:tc>
              <w:tcPr>
                <w:tcW w:w="1099" w:type="dxa"/>
              </w:tcPr>
              <w:p w14:paraId="6AD5E190" w14:textId="16BD4D37"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0.164</w:t>
                </w:r>
              </w:p>
            </w:tc>
            <w:tc>
              <w:tcPr>
                <w:tcW w:w="1134" w:type="dxa"/>
              </w:tcPr>
              <w:p w14:paraId="2A3B405C" w14:textId="3A7A9468"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0.430</w:t>
                </w:r>
              </w:p>
            </w:tc>
            <w:tc>
              <w:tcPr>
                <w:tcW w:w="1134" w:type="dxa"/>
              </w:tcPr>
              <w:p w14:paraId="3E20C464" w14:textId="7EBDB73D" w:rsidR="0014209B" w:rsidRPr="0014209B" w:rsidRDefault="0014209B" w:rsidP="0014209B">
                <w:pPr>
                  <w:jc w:val="center"/>
                  <w:rPr>
                    <w:rFonts w:ascii="Times New Roman" w:hAnsi="Times New Roman" w:cs="Times New Roman"/>
                    <w:b/>
                    <w:bCs/>
                    <w:sz w:val="20"/>
                    <w:szCs w:val="20"/>
                  </w:rPr>
                </w:pPr>
                <w:r w:rsidRPr="0014209B">
                  <w:rPr>
                    <w:rFonts w:ascii="Times New Roman" w:hAnsi="Times New Roman" w:cs="Times New Roman"/>
                    <w:b/>
                    <w:bCs/>
                    <w:sz w:val="20"/>
                    <w:szCs w:val="20"/>
                  </w:rPr>
                  <w:t>0.806</w:t>
                </w:r>
              </w:p>
            </w:tc>
            <w:tc>
              <w:tcPr>
                <w:tcW w:w="1134" w:type="dxa"/>
              </w:tcPr>
              <w:p w14:paraId="0A1B084C" w14:textId="54EFC2BD"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0.465</w:t>
                </w:r>
              </w:p>
            </w:tc>
            <w:tc>
              <w:tcPr>
                <w:tcW w:w="1417" w:type="dxa"/>
              </w:tcPr>
              <w:p w14:paraId="4A1A0887" w14:textId="0846D4F5"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0.496</w:t>
                </w:r>
              </w:p>
            </w:tc>
          </w:tr>
          <w:tr w:rsidR="0014209B" w:rsidRPr="00FB389F" w14:paraId="514A2BFD" w14:textId="77777777" w:rsidTr="00953D49">
            <w:tc>
              <w:tcPr>
                <w:tcW w:w="1311" w:type="dxa"/>
              </w:tcPr>
              <w:p w14:paraId="3BA3315F" w14:textId="77777777" w:rsidR="0014209B" w:rsidRPr="00FB389F" w:rsidRDefault="0014209B" w:rsidP="0014209B">
                <w:pPr>
                  <w:jc w:val="center"/>
                  <w:rPr>
                    <w:rFonts w:ascii="Times New Roman" w:hAnsi="Times New Roman" w:cs="Times New Roman"/>
                    <w:b/>
                    <w:bCs/>
                    <w:sz w:val="20"/>
                    <w:szCs w:val="20"/>
                  </w:rPr>
                </w:pPr>
                <w:r w:rsidRPr="00FB389F">
                  <w:rPr>
                    <w:rFonts w:ascii="Times New Roman" w:hAnsi="Times New Roman" w:cs="Times New Roman"/>
                    <w:b/>
                    <w:bCs/>
                    <w:sz w:val="20"/>
                    <w:szCs w:val="20"/>
                  </w:rPr>
                  <w:t>X3.3</w:t>
                </w:r>
              </w:p>
            </w:tc>
            <w:tc>
              <w:tcPr>
                <w:tcW w:w="1099" w:type="dxa"/>
              </w:tcPr>
              <w:p w14:paraId="7EA9E093" w14:textId="1E6D2B7F"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0.017</w:t>
                </w:r>
              </w:p>
            </w:tc>
            <w:tc>
              <w:tcPr>
                <w:tcW w:w="1134" w:type="dxa"/>
              </w:tcPr>
              <w:p w14:paraId="56196A27" w14:textId="482B93A4"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0.316</w:t>
                </w:r>
              </w:p>
            </w:tc>
            <w:tc>
              <w:tcPr>
                <w:tcW w:w="1134" w:type="dxa"/>
              </w:tcPr>
              <w:p w14:paraId="280A32A9" w14:textId="07171044" w:rsidR="0014209B" w:rsidRPr="0014209B" w:rsidRDefault="0014209B" w:rsidP="0014209B">
                <w:pPr>
                  <w:jc w:val="center"/>
                  <w:rPr>
                    <w:rFonts w:ascii="Times New Roman" w:hAnsi="Times New Roman" w:cs="Times New Roman"/>
                    <w:b/>
                    <w:bCs/>
                    <w:sz w:val="20"/>
                    <w:szCs w:val="20"/>
                  </w:rPr>
                </w:pPr>
                <w:r w:rsidRPr="0014209B">
                  <w:rPr>
                    <w:rFonts w:ascii="Times New Roman" w:hAnsi="Times New Roman" w:cs="Times New Roman"/>
                    <w:b/>
                    <w:bCs/>
                    <w:sz w:val="20"/>
                    <w:szCs w:val="20"/>
                  </w:rPr>
                  <w:t>0.718</w:t>
                </w:r>
              </w:p>
            </w:tc>
            <w:tc>
              <w:tcPr>
                <w:tcW w:w="1134" w:type="dxa"/>
              </w:tcPr>
              <w:p w14:paraId="2A4644BA" w14:textId="5E760DE9"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0.429</w:t>
                </w:r>
              </w:p>
            </w:tc>
            <w:tc>
              <w:tcPr>
                <w:tcW w:w="1417" w:type="dxa"/>
              </w:tcPr>
              <w:p w14:paraId="64C76A69" w14:textId="190E61E2"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0.376</w:t>
                </w:r>
              </w:p>
            </w:tc>
          </w:tr>
          <w:tr w:rsidR="0014209B" w:rsidRPr="00FB389F" w14:paraId="05C4438D" w14:textId="77777777" w:rsidTr="00953D49">
            <w:tc>
              <w:tcPr>
                <w:tcW w:w="1311" w:type="dxa"/>
              </w:tcPr>
              <w:p w14:paraId="25866DB1" w14:textId="77777777" w:rsidR="0014209B" w:rsidRPr="00FB389F" w:rsidRDefault="0014209B" w:rsidP="0014209B">
                <w:pPr>
                  <w:jc w:val="center"/>
                  <w:rPr>
                    <w:rFonts w:ascii="Times New Roman" w:hAnsi="Times New Roman" w:cs="Times New Roman"/>
                    <w:b/>
                    <w:bCs/>
                    <w:sz w:val="20"/>
                    <w:szCs w:val="20"/>
                  </w:rPr>
                </w:pPr>
                <w:r w:rsidRPr="00FB389F">
                  <w:rPr>
                    <w:rFonts w:ascii="Times New Roman" w:hAnsi="Times New Roman" w:cs="Times New Roman"/>
                    <w:b/>
                    <w:bCs/>
                    <w:sz w:val="20"/>
                    <w:szCs w:val="20"/>
                  </w:rPr>
                  <w:t>X3.4</w:t>
                </w:r>
              </w:p>
            </w:tc>
            <w:tc>
              <w:tcPr>
                <w:tcW w:w="1099" w:type="dxa"/>
              </w:tcPr>
              <w:p w14:paraId="312ADE8B" w14:textId="12DCAEA9"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0.020</w:t>
                </w:r>
              </w:p>
            </w:tc>
            <w:tc>
              <w:tcPr>
                <w:tcW w:w="1134" w:type="dxa"/>
              </w:tcPr>
              <w:p w14:paraId="54A839A9" w14:textId="1054F498"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0.223</w:t>
                </w:r>
              </w:p>
            </w:tc>
            <w:tc>
              <w:tcPr>
                <w:tcW w:w="1134" w:type="dxa"/>
              </w:tcPr>
              <w:p w14:paraId="54B8E6F4" w14:textId="504977FE" w:rsidR="0014209B" w:rsidRPr="0014209B" w:rsidRDefault="0014209B" w:rsidP="0014209B">
                <w:pPr>
                  <w:jc w:val="center"/>
                  <w:rPr>
                    <w:rFonts w:ascii="Times New Roman" w:hAnsi="Times New Roman" w:cs="Times New Roman"/>
                    <w:b/>
                    <w:bCs/>
                    <w:sz w:val="20"/>
                    <w:szCs w:val="20"/>
                  </w:rPr>
                </w:pPr>
                <w:r w:rsidRPr="0014209B">
                  <w:rPr>
                    <w:rFonts w:ascii="Times New Roman" w:hAnsi="Times New Roman" w:cs="Times New Roman"/>
                    <w:b/>
                    <w:bCs/>
                    <w:sz w:val="20"/>
                    <w:szCs w:val="20"/>
                  </w:rPr>
                  <w:t>0.618</w:t>
                </w:r>
              </w:p>
            </w:tc>
            <w:tc>
              <w:tcPr>
                <w:tcW w:w="1134" w:type="dxa"/>
              </w:tcPr>
              <w:p w14:paraId="54810152" w14:textId="1CA74642"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0.320</w:t>
                </w:r>
              </w:p>
            </w:tc>
            <w:tc>
              <w:tcPr>
                <w:tcW w:w="1417" w:type="dxa"/>
              </w:tcPr>
              <w:p w14:paraId="741C8918" w14:textId="081F5E05"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0.207</w:t>
                </w:r>
              </w:p>
            </w:tc>
          </w:tr>
          <w:tr w:rsidR="0014209B" w:rsidRPr="00FB389F" w14:paraId="738EB0FC" w14:textId="77777777" w:rsidTr="00953D49">
            <w:tc>
              <w:tcPr>
                <w:tcW w:w="1311" w:type="dxa"/>
              </w:tcPr>
              <w:p w14:paraId="55602601" w14:textId="77777777" w:rsidR="0014209B" w:rsidRPr="00FB389F" w:rsidRDefault="0014209B" w:rsidP="0014209B">
                <w:pPr>
                  <w:jc w:val="center"/>
                  <w:rPr>
                    <w:rFonts w:ascii="Times New Roman" w:hAnsi="Times New Roman" w:cs="Times New Roman"/>
                    <w:b/>
                    <w:bCs/>
                    <w:sz w:val="20"/>
                    <w:szCs w:val="20"/>
                  </w:rPr>
                </w:pPr>
                <w:r w:rsidRPr="00FB389F">
                  <w:rPr>
                    <w:rFonts w:ascii="Times New Roman" w:hAnsi="Times New Roman" w:cs="Times New Roman"/>
                    <w:b/>
                    <w:bCs/>
                    <w:sz w:val="20"/>
                    <w:szCs w:val="20"/>
                  </w:rPr>
                  <w:t>X3.5</w:t>
                </w:r>
              </w:p>
            </w:tc>
            <w:tc>
              <w:tcPr>
                <w:tcW w:w="1099" w:type="dxa"/>
              </w:tcPr>
              <w:p w14:paraId="649ECD87" w14:textId="2A77F675"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0.099</w:t>
                </w:r>
              </w:p>
            </w:tc>
            <w:tc>
              <w:tcPr>
                <w:tcW w:w="1134" w:type="dxa"/>
              </w:tcPr>
              <w:p w14:paraId="3B3F93BA" w14:textId="17B4F3B3"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0.245</w:t>
                </w:r>
              </w:p>
            </w:tc>
            <w:tc>
              <w:tcPr>
                <w:tcW w:w="1134" w:type="dxa"/>
              </w:tcPr>
              <w:p w14:paraId="11131EB0" w14:textId="58639954" w:rsidR="0014209B" w:rsidRPr="0014209B" w:rsidRDefault="0014209B" w:rsidP="0014209B">
                <w:pPr>
                  <w:jc w:val="center"/>
                  <w:rPr>
                    <w:rFonts w:ascii="Times New Roman" w:hAnsi="Times New Roman" w:cs="Times New Roman"/>
                    <w:b/>
                    <w:bCs/>
                    <w:sz w:val="20"/>
                    <w:szCs w:val="20"/>
                  </w:rPr>
                </w:pPr>
                <w:r w:rsidRPr="0014209B">
                  <w:rPr>
                    <w:rFonts w:ascii="Times New Roman" w:hAnsi="Times New Roman" w:cs="Times New Roman"/>
                    <w:b/>
                    <w:bCs/>
                    <w:sz w:val="20"/>
                    <w:szCs w:val="20"/>
                  </w:rPr>
                  <w:t>0.633</w:t>
                </w:r>
              </w:p>
            </w:tc>
            <w:tc>
              <w:tcPr>
                <w:tcW w:w="1134" w:type="dxa"/>
              </w:tcPr>
              <w:p w14:paraId="258D10CB" w14:textId="4E2910DA"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0.352</w:t>
                </w:r>
              </w:p>
            </w:tc>
            <w:tc>
              <w:tcPr>
                <w:tcW w:w="1417" w:type="dxa"/>
              </w:tcPr>
              <w:p w14:paraId="2FCA00D5" w14:textId="5CB07CF0"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0.341</w:t>
                </w:r>
              </w:p>
            </w:tc>
          </w:tr>
          <w:tr w:rsidR="0014209B" w:rsidRPr="00FB389F" w14:paraId="4CFA41C3" w14:textId="77777777" w:rsidTr="00953D49">
            <w:tc>
              <w:tcPr>
                <w:tcW w:w="1311" w:type="dxa"/>
              </w:tcPr>
              <w:p w14:paraId="4428A9EF" w14:textId="77777777" w:rsidR="0014209B" w:rsidRPr="00FB389F" w:rsidRDefault="0014209B" w:rsidP="0014209B">
                <w:pPr>
                  <w:jc w:val="center"/>
                  <w:rPr>
                    <w:rFonts w:ascii="Times New Roman" w:hAnsi="Times New Roman" w:cs="Times New Roman"/>
                    <w:b/>
                    <w:bCs/>
                    <w:sz w:val="20"/>
                    <w:szCs w:val="20"/>
                  </w:rPr>
                </w:pPr>
                <w:r w:rsidRPr="00FB389F">
                  <w:rPr>
                    <w:rFonts w:ascii="Times New Roman" w:hAnsi="Times New Roman" w:cs="Times New Roman"/>
                    <w:b/>
                    <w:bCs/>
                    <w:sz w:val="20"/>
                    <w:szCs w:val="20"/>
                  </w:rPr>
                  <w:t>X4.1</w:t>
                </w:r>
              </w:p>
            </w:tc>
            <w:tc>
              <w:tcPr>
                <w:tcW w:w="1099" w:type="dxa"/>
              </w:tcPr>
              <w:p w14:paraId="670C0F5D" w14:textId="66FCE9FD"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0.163</w:t>
                </w:r>
              </w:p>
            </w:tc>
            <w:tc>
              <w:tcPr>
                <w:tcW w:w="1134" w:type="dxa"/>
              </w:tcPr>
              <w:p w14:paraId="54B63EF2" w14:textId="53F5444C"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0.614</w:t>
                </w:r>
              </w:p>
            </w:tc>
            <w:tc>
              <w:tcPr>
                <w:tcW w:w="1134" w:type="dxa"/>
              </w:tcPr>
              <w:p w14:paraId="6E99B3C9" w14:textId="46A99B7C"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0.694</w:t>
                </w:r>
              </w:p>
            </w:tc>
            <w:tc>
              <w:tcPr>
                <w:tcW w:w="1134" w:type="dxa"/>
              </w:tcPr>
              <w:p w14:paraId="1993191D" w14:textId="76A76039" w:rsidR="0014209B" w:rsidRPr="0014209B" w:rsidRDefault="0014209B" w:rsidP="0014209B">
                <w:pPr>
                  <w:jc w:val="center"/>
                  <w:rPr>
                    <w:rFonts w:ascii="Times New Roman" w:hAnsi="Times New Roman" w:cs="Times New Roman"/>
                    <w:b/>
                    <w:bCs/>
                    <w:sz w:val="20"/>
                    <w:szCs w:val="20"/>
                  </w:rPr>
                </w:pPr>
                <w:r w:rsidRPr="0014209B">
                  <w:rPr>
                    <w:rFonts w:ascii="Times New Roman" w:hAnsi="Times New Roman" w:cs="Times New Roman"/>
                    <w:b/>
                    <w:bCs/>
                    <w:sz w:val="20"/>
                    <w:szCs w:val="20"/>
                  </w:rPr>
                  <w:t>0.810</w:t>
                </w:r>
              </w:p>
            </w:tc>
            <w:tc>
              <w:tcPr>
                <w:tcW w:w="1417" w:type="dxa"/>
              </w:tcPr>
              <w:p w14:paraId="3B372103" w14:textId="008CB59A"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0.546</w:t>
                </w:r>
              </w:p>
            </w:tc>
          </w:tr>
          <w:tr w:rsidR="0014209B" w:rsidRPr="00FB389F" w14:paraId="069C0F51" w14:textId="77777777" w:rsidTr="00953D49">
            <w:tc>
              <w:tcPr>
                <w:tcW w:w="1311" w:type="dxa"/>
              </w:tcPr>
              <w:p w14:paraId="37B9AF3B" w14:textId="77777777" w:rsidR="0014209B" w:rsidRPr="00FB389F" w:rsidRDefault="0014209B" w:rsidP="0014209B">
                <w:pPr>
                  <w:jc w:val="center"/>
                  <w:rPr>
                    <w:rFonts w:ascii="Times New Roman" w:hAnsi="Times New Roman" w:cs="Times New Roman"/>
                    <w:b/>
                    <w:bCs/>
                    <w:sz w:val="20"/>
                    <w:szCs w:val="20"/>
                  </w:rPr>
                </w:pPr>
                <w:r w:rsidRPr="00FB389F">
                  <w:rPr>
                    <w:rFonts w:ascii="Times New Roman" w:hAnsi="Times New Roman" w:cs="Times New Roman"/>
                    <w:b/>
                    <w:bCs/>
                    <w:sz w:val="20"/>
                    <w:szCs w:val="20"/>
                  </w:rPr>
                  <w:t>X4.2</w:t>
                </w:r>
              </w:p>
            </w:tc>
            <w:tc>
              <w:tcPr>
                <w:tcW w:w="1099" w:type="dxa"/>
              </w:tcPr>
              <w:p w14:paraId="698438A8" w14:textId="7409FE0E"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0.367</w:t>
                </w:r>
              </w:p>
            </w:tc>
            <w:tc>
              <w:tcPr>
                <w:tcW w:w="1134" w:type="dxa"/>
              </w:tcPr>
              <w:p w14:paraId="107E7726" w14:textId="20FB11D5"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0.470</w:t>
                </w:r>
              </w:p>
            </w:tc>
            <w:tc>
              <w:tcPr>
                <w:tcW w:w="1134" w:type="dxa"/>
              </w:tcPr>
              <w:p w14:paraId="5EADB8C8" w14:textId="0D8AE3DF"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0.302</w:t>
                </w:r>
              </w:p>
            </w:tc>
            <w:tc>
              <w:tcPr>
                <w:tcW w:w="1134" w:type="dxa"/>
              </w:tcPr>
              <w:p w14:paraId="4996B18A" w14:textId="5BD80F81" w:rsidR="0014209B" w:rsidRPr="0014209B" w:rsidRDefault="0014209B" w:rsidP="0014209B">
                <w:pPr>
                  <w:jc w:val="center"/>
                  <w:rPr>
                    <w:rFonts w:ascii="Times New Roman" w:hAnsi="Times New Roman" w:cs="Times New Roman"/>
                    <w:b/>
                    <w:bCs/>
                    <w:sz w:val="20"/>
                    <w:szCs w:val="20"/>
                  </w:rPr>
                </w:pPr>
                <w:r w:rsidRPr="0014209B">
                  <w:rPr>
                    <w:rFonts w:ascii="Times New Roman" w:hAnsi="Times New Roman" w:cs="Times New Roman"/>
                    <w:b/>
                    <w:bCs/>
                    <w:sz w:val="20"/>
                    <w:szCs w:val="20"/>
                  </w:rPr>
                  <w:t>0.708</w:t>
                </w:r>
              </w:p>
            </w:tc>
            <w:tc>
              <w:tcPr>
                <w:tcW w:w="1417" w:type="dxa"/>
              </w:tcPr>
              <w:p w14:paraId="3525CFA7" w14:textId="0E5D5CD1"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0.483</w:t>
                </w:r>
              </w:p>
            </w:tc>
          </w:tr>
          <w:tr w:rsidR="0014209B" w:rsidRPr="00FB389F" w14:paraId="36551161" w14:textId="77777777" w:rsidTr="00953D49">
            <w:tc>
              <w:tcPr>
                <w:tcW w:w="1311" w:type="dxa"/>
              </w:tcPr>
              <w:p w14:paraId="2C043B24" w14:textId="77777777" w:rsidR="0014209B" w:rsidRPr="00FB389F" w:rsidRDefault="0014209B" w:rsidP="0014209B">
                <w:pPr>
                  <w:jc w:val="center"/>
                  <w:rPr>
                    <w:rFonts w:ascii="Times New Roman" w:hAnsi="Times New Roman" w:cs="Times New Roman"/>
                    <w:b/>
                    <w:bCs/>
                    <w:sz w:val="20"/>
                    <w:szCs w:val="20"/>
                  </w:rPr>
                </w:pPr>
                <w:r w:rsidRPr="00FB389F">
                  <w:rPr>
                    <w:rFonts w:ascii="Times New Roman" w:hAnsi="Times New Roman" w:cs="Times New Roman"/>
                    <w:b/>
                    <w:bCs/>
                    <w:sz w:val="20"/>
                    <w:szCs w:val="20"/>
                  </w:rPr>
                  <w:t>X4.3</w:t>
                </w:r>
              </w:p>
            </w:tc>
            <w:tc>
              <w:tcPr>
                <w:tcW w:w="1099" w:type="dxa"/>
              </w:tcPr>
              <w:p w14:paraId="395DAE11" w14:textId="277B1BBE"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0.256</w:t>
                </w:r>
              </w:p>
            </w:tc>
            <w:tc>
              <w:tcPr>
                <w:tcW w:w="1134" w:type="dxa"/>
              </w:tcPr>
              <w:p w14:paraId="59EBA1C8" w14:textId="590345C1"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0.568</w:t>
                </w:r>
              </w:p>
            </w:tc>
            <w:tc>
              <w:tcPr>
                <w:tcW w:w="1134" w:type="dxa"/>
              </w:tcPr>
              <w:p w14:paraId="3FAA6D2B" w14:textId="78D59581"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0.519</w:t>
                </w:r>
              </w:p>
            </w:tc>
            <w:tc>
              <w:tcPr>
                <w:tcW w:w="1134" w:type="dxa"/>
              </w:tcPr>
              <w:p w14:paraId="082AD999" w14:textId="78DDA16D" w:rsidR="0014209B" w:rsidRPr="0014209B" w:rsidRDefault="0014209B" w:rsidP="0014209B">
                <w:pPr>
                  <w:jc w:val="center"/>
                  <w:rPr>
                    <w:rFonts w:ascii="Times New Roman" w:hAnsi="Times New Roman" w:cs="Times New Roman"/>
                    <w:b/>
                    <w:bCs/>
                    <w:sz w:val="20"/>
                    <w:szCs w:val="20"/>
                  </w:rPr>
                </w:pPr>
                <w:r w:rsidRPr="0014209B">
                  <w:rPr>
                    <w:rFonts w:ascii="Times New Roman" w:hAnsi="Times New Roman" w:cs="Times New Roman"/>
                    <w:b/>
                    <w:bCs/>
                    <w:sz w:val="20"/>
                    <w:szCs w:val="20"/>
                  </w:rPr>
                  <w:t>0.839</w:t>
                </w:r>
              </w:p>
            </w:tc>
            <w:tc>
              <w:tcPr>
                <w:tcW w:w="1417" w:type="dxa"/>
              </w:tcPr>
              <w:p w14:paraId="6EEA874A" w14:textId="706C6105"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0.633</w:t>
                </w:r>
              </w:p>
            </w:tc>
          </w:tr>
          <w:tr w:rsidR="0014209B" w:rsidRPr="00FB389F" w14:paraId="3AA6EF1E" w14:textId="77777777" w:rsidTr="00953D49">
            <w:tc>
              <w:tcPr>
                <w:tcW w:w="1311" w:type="dxa"/>
              </w:tcPr>
              <w:p w14:paraId="49DE1D28" w14:textId="77777777" w:rsidR="0014209B" w:rsidRPr="00FB389F" w:rsidRDefault="0014209B" w:rsidP="0014209B">
                <w:pPr>
                  <w:jc w:val="center"/>
                  <w:rPr>
                    <w:rFonts w:ascii="Times New Roman" w:hAnsi="Times New Roman" w:cs="Times New Roman"/>
                    <w:b/>
                    <w:bCs/>
                    <w:sz w:val="20"/>
                    <w:szCs w:val="20"/>
                  </w:rPr>
                </w:pPr>
                <w:r w:rsidRPr="00FB389F">
                  <w:rPr>
                    <w:rFonts w:ascii="Times New Roman" w:hAnsi="Times New Roman" w:cs="Times New Roman"/>
                    <w:b/>
                    <w:bCs/>
                    <w:sz w:val="20"/>
                    <w:szCs w:val="20"/>
                  </w:rPr>
                  <w:t>Y.1</w:t>
                </w:r>
              </w:p>
            </w:tc>
            <w:tc>
              <w:tcPr>
                <w:tcW w:w="1099" w:type="dxa"/>
              </w:tcPr>
              <w:p w14:paraId="69116BB5" w14:textId="1DF4C682"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0.230</w:t>
                </w:r>
              </w:p>
            </w:tc>
            <w:tc>
              <w:tcPr>
                <w:tcW w:w="1134" w:type="dxa"/>
              </w:tcPr>
              <w:p w14:paraId="5C5DF956" w14:textId="1D05CB65"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0.475</w:t>
                </w:r>
              </w:p>
            </w:tc>
            <w:tc>
              <w:tcPr>
                <w:tcW w:w="1134" w:type="dxa"/>
              </w:tcPr>
              <w:p w14:paraId="1C333861" w14:textId="2041CC0A"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0.478</w:t>
                </w:r>
              </w:p>
            </w:tc>
            <w:tc>
              <w:tcPr>
                <w:tcW w:w="1134" w:type="dxa"/>
              </w:tcPr>
              <w:p w14:paraId="7406966F" w14:textId="278F1CA6"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0.694</w:t>
                </w:r>
              </w:p>
            </w:tc>
            <w:tc>
              <w:tcPr>
                <w:tcW w:w="1417" w:type="dxa"/>
              </w:tcPr>
              <w:p w14:paraId="3BC61F2E" w14:textId="29584E8D" w:rsidR="0014209B" w:rsidRPr="0014209B" w:rsidRDefault="0014209B" w:rsidP="0014209B">
                <w:pPr>
                  <w:jc w:val="center"/>
                  <w:rPr>
                    <w:rFonts w:ascii="Times New Roman" w:hAnsi="Times New Roman" w:cs="Times New Roman"/>
                    <w:b/>
                    <w:bCs/>
                    <w:sz w:val="20"/>
                    <w:szCs w:val="20"/>
                  </w:rPr>
                </w:pPr>
                <w:r w:rsidRPr="0014209B">
                  <w:rPr>
                    <w:rFonts w:ascii="Times New Roman" w:hAnsi="Times New Roman" w:cs="Times New Roman"/>
                    <w:b/>
                    <w:bCs/>
                    <w:sz w:val="20"/>
                    <w:szCs w:val="20"/>
                  </w:rPr>
                  <w:t>0.700</w:t>
                </w:r>
              </w:p>
            </w:tc>
          </w:tr>
          <w:tr w:rsidR="0014209B" w:rsidRPr="00FB389F" w14:paraId="6D8DA5E3" w14:textId="77777777" w:rsidTr="00953D49">
            <w:tc>
              <w:tcPr>
                <w:tcW w:w="1311" w:type="dxa"/>
              </w:tcPr>
              <w:p w14:paraId="31302FB6" w14:textId="77777777" w:rsidR="0014209B" w:rsidRPr="00FB389F" w:rsidRDefault="0014209B" w:rsidP="0014209B">
                <w:pPr>
                  <w:jc w:val="center"/>
                  <w:rPr>
                    <w:rFonts w:ascii="Times New Roman" w:hAnsi="Times New Roman" w:cs="Times New Roman"/>
                    <w:b/>
                    <w:bCs/>
                    <w:sz w:val="20"/>
                    <w:szCs w:val="20"/>
                  </w:rPr>
                </w:pPr>
                <w:r w:rsidRPr="00FB389F">
                  <w:rPr>
                    <w:rFonts w:ascii="Times New Roman" w:hAnsi="Times New Roman" w:cs="Times New Roman"/>
                    <w:b/>
                    <w:bCs/>
                    <w:sz w:val="20"/>
                    <w:szCs w:val="20"/>
                  </w:rPr>
                  <w:t>Y.2</w:t>
                </w:r>
              </w:p>
            </w:tc>
            <w:tc>
              <w:tcPr>
                <w:tcW w:w="1099" w:type="dxa"/>
              </w:tcPr>
              <w:p w14:paraId="20A31C7B" w14:textId="369622B0"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0.224</w:t>
                </w:r>
              </w:p>
            </w:tc>
            <w:tc>
              <w:tcPr>
                <w:tcW w:w="1134" w:type="dxa"/>
              </w:tcPr>
              <w:p w14:paraId="2C88597A" w14:textId="5841CAC3"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0.372</w:t>
                </w:r>
              </w:p>
            </w:tc>
            <w:tc>
              <w:tcPr>
                <w:tcW w:w="1134" w:type="dxa"/>
              </w:tcPr>
              <w:p w14:paraId="05DD590B" w14:textId="506894E5"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0.305</w:t>
                </w:r>
              </w:p>
            </w:tc>
            <w:tc>
              <w:tcPr>
                <w:tcW w:w="1134" w:type="dxa"/>
              </w:tcPr>
              <w:p w14:paraId="17ADA58F" w14:textId="3DD36483"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0.441</w:t>
                </w:r>
              </w:p>
            </w:tc>
            <w:tc>
              <w:tcPr>
                <w:tcW w:w="1417" w:type="dxa"/>
              </w:tcPr>
              <w:p w14:paraId="7BB51904" w14:textId="7E6CD27A" w:rsidR="0014209B" w:rsidRPr="0014209B" w:rsidRDefault="0014209B" w:rsidP="0014209B">
                <w:pPr>
                  <w:jc w:val="center"/>
                  <w:rPr>
                    <w:rFonts w:ascii="Times New Roman" w:hAnsi="Times New Roman" w:cs="Times New Roman"/>
                    <w:b/>
                    <w:bCs/>
                    <w:sz w:val="20"/>
                    <w:szCs w:val="20"/>
                  </w:rPr>
                </w:pPr>
                <w:r w:rsidRPr="0014209B">
                  <w:rPr>
                    <w:rFonts w:ascii="Times New Roman" w:hAnsi="Times New Roman" w:cs="Times New Roman"/>
                    <w:b/>
                    <w:bCs/>
                    <w:sz w:val="20"/>
                    <w:szCs w:val="20"/>
                  </w:rPr>
                  <w:t>0.750</w:t>
                </w:r>
              </w:p>
            </w:tc>
          </w:tr>
          <w:tr w:rsidR="0014209B" w:rsidRPr="00FB389F" w14:paraId="427BEBC5" w14:textId="77777777" w:rsidTr="00953D49">
            <w:tc>
              <w:tcPr>
                <w:tcW w:w="1311" w:type="dxa"/>
              </w:tcPr>
              <w:p w14:paraId="6E21E3FB" w14:textId="77777777" w:rsidR="0014209B" w:rsidRPr="00FB389F" w:rsidRDefault="0014209B" w:rsidP="0014209B">
                <w:pPr>
                  <w:jc w:val="center"/>
                  <w:rPr>
                    <w:rFonts w:ascii="Times New Roman" w:hAnsi="Times New Roman" w:cs="Times New Roman"/>
                    <w:b/>
                    <w:bCs/>
                    <w:sz w:val="20"/>
                    <w:szCs w:val="20"/>
                  </w:rPr>
                </w:pPr>
                <w:r w:rsidRPr="00FB389F">
                  <w:rPr>
                    <w:rFonts w:ascii="Times New Roman" w:hAnsi="Times New Roman" w:cs="Times New Roman"/>
                    <w:b/>
                    <w:bCs/>
                    <w:sz w:val="20"/>
                    <w:szCs w:val="20"/>
                  </w:rPr>
                  <w:t>Y.3</w:t>
                </w:r>
              </w:p>
            </w:tc>
            <w:tc>
              <w:tcPr>
                <w:tcW w:w="1099" w:type="dxa"/>
              </w:tcPr>
              <w:p w14:paraId="25341164" w14:textId="58E14D3C"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0.252</w:t>
                </w:r>
              </w:p>
            </w:tc>
            <w:tc>
              <w:tcPr>
                <w:tcW w:w="1134" w:type="dxa"/>
              </w:tcPr>
              <w:p w14:paraId="598BF0E2" w14:textId="6194FCD7"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0.436</w:t>
                </w:r>
              </w:p>
            </w:tc>
            <w:tc>
              <w:tcPr>
                <w:tcW w:w="1134" w:type="dxa"/>
              </w:tcPr>
              <w:p w14:paraId="68A4F9D9" w14:textId="4DE21EA4"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0.564</w:t>
                </w:r>
              </w:p>
            </w:tc>
            <w:tc>
              <w:tcPr>
                <w:tcW w:w="1134" w:type="dxa"/>
              </w:tcPr>
              <w:p w14:paraId="1C11DB51" w14:textId="0130C36A"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0.539</w:t>
                </w:r>
              </w:p>
            </w:tc>
            <w:tc>
              <w:tcPr>
                <w:tcW w:w="1417" w:type="dxa"/>
              </w:tcPr>
              <w:p w14:paraId="741771F6" w14:textId="1EB953CF" w:rsidR="0014209B" w:rsidRPr="0014209B" w:rsidRDefault="0014209B" w:rsidP="0014209B">
                <w:pPr>
                  <w:jc w:val="center"/>
                  <w:rPr>
                    <w:rFonts w:ascii="Times New Roman" w:hAnsi="Times New Roman" w:cs="Times New Roman"/>
                    <w:b/>
                    <w:bCs/>
                    <w:sz w:val="20"/>
                    <w:szCs w:val="20"/>
                  </w:rPr>
                </w:pPr>
                <w:r w:rsidRPr="0014209B">
                  <w:rPr>
                    <w:rFonts w:ascii="Times New Roman" w:hAnsi="Times New Roman" w:cs="Times New Roman"/>
                    <w:b/>
                    <w:bCs/>
                    <w:sz w:val="20"/>
                    <w:szCs w:val="20"/>
                  </w:rPr>
                  <w:t>0.746</w:t>
                </w:r>
              </w:p>
            </w:tc>
          </w:tr>
          <w:tr w:rsidR="0014209B" w:rsidRPr="00FB389F" w14:paraId="628FE840" w14:textId="77777777" w:rsidTr="00953D49">
            <w:tc>
              <w:tcPr>
                <w:tcW w:w="1311" w:type="dxa"/>
              </w:tcPr>
              <w:p w14:paraId="2710B2B8" w14:textId="77777777" w:rsidR="0014209B" w:rsidRPr="00FB389F" w:rsidRDefault="0014209B" w:rsidP="0014209B">
                <w:pPr>
                  <w:jc w:val="center"/>
                  <w:rPr>
                    <w:rFonts w:ascii="Times New Roman" w:hAnsi="Times New Roman" w:cs="Times New Roman"/>
                    <w:b/>
                    <w:bCs/>
                    <w:sz w:val="20"/>
                    <w:szCs w:val="20"/>
                  </w:rPr>
                </w:pPr>
                <w:r w:rsidRPr="00FB389F">
                  <w:rPr>
                    <w:rFonts w:ascii="Times New Roman" w:hAnsi="Times New Roman" w:cs="Times New Roman"/>
                    <w:b/>
                    <w:bCs/>
                    <w:sz w:val="20"/>
                    <w:szCs w:val="20"/>
                  </w:rPr>
                  <w:t>Y.4</w:t>
                </w:r>
              </w:p>
            </w:tc>
            <w:tc>
              <w:tcPr>
                <w:tcW w:w="1099" w:type="dxa"/>
              </w:tcPr>
              <w:p w14:paraId="46A501A1" w14:textId="445A90C1"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0.442</w:t>
                </w:r>
              </w:p>
            </w:tc>
            <w:tc>
              <w:tcPr>
                <w:tcW w:w="1134" w:type="dxa"/>
              </w:tcPr>
              <w:p w14:paraId="433C4D96" w14:textId="58A2C4AE"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0.574</w:t>
                </w:r>
              </w:p>
            </w:tc>
            <w:tc>
              <w:tcPr>
                <w:tcW w:w="1134" w:type="dxa"/>
              </w:tcPr>
              <w:p w14:paraId="7B7953FF" w14:textId="3E119F32"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0.482</w:t>
                </w:r>
              </w:p>
            </w:tc>
            <w:tc>
              <w:tcPr>
                <w:tcW w:w="1134" w:type="dxa"/>
              </w:tcPr>
              <w:p w14:paraId="78985C0A" w14:textId="56AB3C2C"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0.418</w:t>
                </w:r>
              </w:p>
            </w:tc>
            <w:tc>
              <w:tcPr>
                <w:tcW w:w="1417" w:type="dxa"/>
              </w:tcPr>
              <w:p w14:paraId="080FD5F6" w14:textId="0F8CDBA8" w:rsidR="0014209B" w:rsidRPr="0014209B" w:rsidRDefault="0014209B" w:rsidP="0014209B">
                <w:pPr>
                  <w:jc w:val="center"/>
                  <w:rPr>
                    <w:rFonts w:ascii="Times New Roman" w:hAnsi="Times New Roman" w:cs="Times New Roman"/>
                    <w:b/>
                    <w:bCs/>
                    <w:sz w:val="20"/>
                    <w:szCs w:val="20"/>
                  </w:rPr>
                </w:pPr>
                <w:r w:rsidRPr="0014209B">
                  <w:rPr>
                    <w:rFonts w:ascii="Times New Roman" w:hAnsi="Times New Roman" w:cs="Times New Roman"/>
                    <w:b/>
                    <w:bCs/>
                    <w:sz w:val="20"/>
                    <w:szCs w:val="20"/>
                  </w:rPr>
                  <w:t>0.729</w:t>
                </w:r>
              </w:p>
            </w:tc>
          </w:tr>
          <w:tr w:rsidR="0014209B" w:rsidRPr="00FB389F" w14:paraId="578A35F7" w14:textId="77777777" w:rsidTr="00953D49">
            <w:tc>
              <w:tcPr>
                <w:tcW w:w="1311" w:type="dxa"/>
              </w:tcPr>
              <w:p w14:paraId="45CDCDB2" w14:textId="77777777" w:rsidR="0014209B" w:rsidRPr="00FB389F" w:rsidRDefault="0014209B" w:rsidP="0014209B">
                <w:pPr>
                  <w:jc w:val="center"/>
                  <w:rPr>
                    <w:rFonts w:ascii="Times New Roman" w:hAnsi="Times New Roman" w:cs="Times New Roman"/>
                    <w:b/>
                    <w:bCs/>
                    <w:sz w:val="20"/>
                    <w:szCs w:val="20"/>
                  </w:rPr>
                </w:pPr>
                <w:r w:rsidRPr="00FB389F">
                  <w:rPr>
                    <w:rFonts w:ascii="Times New Roman" w:hAnsi="Times New Roman" w:cs="Times New Roman"/>
                    <w:b/>
                    <w:bCs/>
                    <w:sz w:val="20"/>
                    <w:szCs w:val="20"/>
                  </w:rPr>
                  <w:t>Y.5</w:t>
                </w:r>
              </w:p>
            </w:tc>
            <w:tc>
              <w:tcPr>
                <w:tcW w:w="1099" w:type="dxa"/>
              </w:tcPr>
              <w:p w14:paraId="0358F577" w14:textId="23CAA608"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0.251</w:t>
                </w:r>
              </w:p>
            </w:tc>
            <w:tc>
              <w:tcPr>
                <w:tcW w:w="1134" w:type="dxa"/>
              </w:tcPr>
              <w:p w14:paraId="06CD9ADE" w14:textId="2EF6BC13"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0.526</w:t>
                </w:r>
              </w:p>
            </w:tc>
            <w:tc>
              <w:tcPr>
                <w:tcW w:w="1134" w:type="dxa"/>
              </w:tcPr>
              <w:p w14:paraId="18BAF8D0" w14:textId="11166D77"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0.429</w:t>
                </w:r>
              </w:p>
            </w:tc>
            <w:tc>
              <w:tcPr>
                <w:tcW w:w="1134" w:type="dxa"/>
              </w:tcPr>
              <w:p w14:paraId="57E805F3" w14:textId="4B417A61" w:rsidR="0014209B" w:rsidRPr="0014209B" w:rsidRDefault="0014209B" w:rsidP="0014209B">
                <w:pPr>
                  <w:jc w:val="center"/>
                  <w:rPr>
                    <w:rFonts w:ascii="Times New Roman" w:hAnsi="Times New Roman" w:cs="Times New Roman"/>
                    <w:sz w:val="20"/>
                    <w:szCs w:val="20"/>
                  </w:rPr>
                </w:pPr>
                <w:r w:rsidRPr="0014209B">
                  <w:rPr>
                    <w:rFonts w:ascii="Times New Roman" w:hAnsi="Times New Roman" w:cs="Times New Roman"/>
                    <w:sz w:val="20"/>
                    <w:szCs w:val="20"/>
                  </w:rPr>
                  <w:t>0.463</w:t>
                </w:r>
              </w:p>
            </w:tc>
            <w:tc>
              <w:tcPr>
                <w:tcW w:w="1417" w:type="dxa"/>
              </w:tcPr>
              <w:p w14:paraId="7B391291" w14:textId="7A20DB90" w:rsidR="0014209B" w:rsidRPr="0014209B" w:rsidRDefault="0014209B" w:rsidP="0014209B">
                <w:pPr>
                  <w:jc w:val="center"/>
                  <w:rPr>
                    <w:rFonts w:ascii="Times New Roman" w:hAnsi="Times New Roman" w:cs="Times New Roman"/>
                    <w:b/>
                    <w:bCs/>
                    <w:sz w:val="20"/>
                    <w:szCs w:val="20"/>
                  </w:rPr>
                </w:pPr>
                <w:r w:rsidRPr="0014209B">
                  <w:rPr>
                    <w:rFonts w:ascii="Times New Roman" w:hAnsi="Times New Roman" w:cs="Times New Roman"/>
                    <w:b/>
                    <w:bCs/>
                    <w:sz w:val="20"/>
                    <w:szCs w:val="20"/>
                  </w:rPr>
                  <w:t>0.752</w:t>
                </w:r>
              </w:p>
            </w:tc>
          </w:tr>
        </w:tbl>
        <w:p w14:paraId="6C453725" w14:textId="77777777" w:rsidR="00854DAF" w:rsidRPr="003C6385" w:rsidRDefault="00854DAF" w:rsidP="00854DAF">
          <w:pPr>
            <w:spacing w:line="480" w:lineRule="auto"/>
            <w:ind w:firstLine="720"/>
            <w:jc w:val="both"/>
            <w:rPr>
              <w:rFonts w:ascii="Times New Roman" w:hAnsi="Times New Roman" w:cs="Times New Roman"/>
              <w:i/>
              <w:iCs/>
            </w:rPr>
          </w:pPr>
          <w:r w:rsidRPr="003C6385">
            <w:rPr>
              <w:rFonts w:ascii="Times New Roman" w:hAnsi="Times New Roman" w:cs="Times New Roman"/>
              <w:i/>
              <w:iCs/>
            </w:rPr>
            <w:t>Sumber : Olahan Data SmartPLS 4</w:t>
          </w:r>
        </w:p>
        <w:p w14:paraId="36616E4B" w14:textId="77777777" w:rsidR="00854DAF" w:rsidRPr="00FB389F" w:rsidRDefault="00854DAF" w:rsidP="00854DAF">
          <w:pPr>
            <w:spacing w:after="0" w:line="480" w:lineRule="auto"/>
            <w:jc w:val="both"/>
            <w:rPr>
              <w:rFonts w:ascii="Times New Roman" w:hAnsi="Times New Roman" w:cs="Times New Roman"/>
              <w:b/>
              <w:bCs/>
              <w:sz w:val="24"/>
              <w:szCs w:val="24"/>
            </w:rPr>
          </w:pPr>
          <w:r w:rsidRPr="00FB389F">
            <w:rPr>
              <w:rFonts w:ascii="Times New Roman" w:hAnsi="Times New Roman" w:cs="Times New Roman"/>
              <w:b/>
              <w:bCs/>
              <w:sz w:val="24"/>
              <w:szCs w:val="24"/>
            </w:rPr>
            <w:t>3.6.3</w:t>
          </w:r>
          <w:r w:rsidRPr="00FB389F">
            <w:rPr>
              <w:rFonts w:ascii="Times New Roman" w:hAnsi="Times New Roman" w:cs="Times New Roman"/>
              <w:b/>
              <w:bCs/>
              <w:sz w:val="24"/>
              <w:szCs w:val="24"/>
            </w:rPr>
            <w:tab/>
          </w:r>
          <w:r w:rsidRPr="00FB389F">
            <w:rPr>
              <w:rFonts w:ascii="Times New Roman" w:hAnsi="Times New Roman" w:cs="Times New Roman"/>
              <w:b/>
              <w:bCs/>
              <w:i/>
              <w:iCs/>
              <w:sz w:val="24"/>
              <w:szCs w:val="24"/>
            </w:rPr>
            <w:t>Composite Reability</w:t>
          </w:r>
        </w:p>
        <w:p w14:paraId="0F09F5E2" w14:textId="2F06AE82" w:rsidR="00016543" w:rsidRPr="00FB389F" w:rsidRDefault="00854DAF" w:rsidP="00503C70">
          <w:pPr>
            <w:spacing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Berdasarkan tabel 3.5, nilai yang dihasilkan setiap variabel dinilai sangat baik jika memiliki nilai composite reliability lebih dari 0,7, maka memiliki tingkat reliabilitas yang tinggi.</w:t>
          </w:r>
        </w:p>
        <w:p w14:paraId="79EFC6B4" w14:textId="2215C759" w:rsidR="00854DAF" w:rsidRPr="00FB389F" w:rsidRDefault="00854DAF" w:rsidP="007753AA">
          <w:pPr>
            <w:pStyle w:val="Caption"/>
            <w:rPr>
              <w:sz w:val="32"/>
              <w:szCs w:val="32"/>
            </w:rPr>
          </w:pPr>
          <w:bookmarkStart w:id="55" w:name="_Toc202987023"/>
          <w:r w:rsidRPr="00FB389F">
            <w:t xml:space="preserve">Tabel 3. </w:t>
          </w:r>
          <w:r w:rsidRPr="00FB389F">
            <w:rPr>
              <w:i/>
            </w:rPr>
            <w:fldChar w:fldCharType="begin" w:fldLock="1"/>
          </w:r>
          <w:r w:rsidRPr="00FB389F">
            <w:instrText xml:space="preserve"> SEQ Tabel_3. \* ARABIC </w:instrText>
          </w:r>
          <w:r w:rsidRPr="00FB389F">
            <w:rPr>
              <w:i/>
            </w:rPr>
            <w:fldChar w:fldCharType="separate"/>
          </w:r>
          <w:r w:rsidR="00604734">
            <w:t>5</w:t>
          </w:r>
          <w:r w:rsidRPr="00FB389F">
            <w:rPr>
              <w:i/>
            </w:rPr>
            <w:fldChar w:fldCharType="end"/>
          </w:r>
          <w:r w:rsidRPr="00FB389F">
            <w:t xml:space="preserve"> Construct Re</w:t>
          </w:r>
          <w:r w:rsidR="00506B31">
            <w:t>li</w:t>
          </w:r>
          <w:r w:rsidRPr="00FB389F">
            <w:t>ability And Validity – Overview</w:t>
          </w:r>
          <w:bookmarkEnd w:id="55"/>
        </w:p>
        <w:p w14:paraId="7EA6D3E2" w14:textId="77777777" w:rsidR="00854DAF" w:rsidRPr="00FB389F" w:rsidRDefault="00854DAF" w:rsidP="00854DAF">
          <w:pPr>
            <w:spacing w:after="0" w:line="240" w:lineRule="auto"/>
            <w:jc w:val="both"/>
            <w:rPr>
              <w:rFonts w:ascii="Times New Roman" w:hAnsi="Times New Roman" w:cs="Times New Roman"/>
              <w:sz w:val="24"/>
              <w:szCs w:val="24"/>
            </w:rPr>
          </w:pPr>
          <w:r w:rsidRPr="00FB389F">
            <w:rPr>
              <w:rFonts w:ascii="Times New Roman" w:hAnsi="Times New Roman" w:cs="Times New Roman"/>
            </w:rPr>
            <w:drawing>
              <wp:inline distT="0" distB="0" distL="0" distR="0" wp14:anchorId="1EB48C41" wp14:editId="0F755E40">
                <wp:extent cx="5040630" cy="1454028"/>
                <wp:effectExtent l="0" t="0" r="7620" b="0"/>
                <wp:docPr id="602308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08238" name="Picture 602308238"/>
                        <pic:cNvPicPr/>
                      </pic:nvPicPr>
                      <pic:blipFill rotWithShape="1">
                        <a:blip r:embed="rId21">
                          <a:extLst>
                            <a:ext uri="{28A0092B-C50C-407E-A947-70E740481C1C}">
                              <a14:useLocalDpi xmlns:a14="http://schemas.microsoft.com/office/drawing/2010/main" val="0"/>
                            </a:ext>
                          </a:extLst>
                        </a:blip>
                        <a:srcRect l="16951" t="24237" r="23388" b="55665"/>
                        <a:stretch/>
                      </pic:blipFill>
                      <pic:spPr bwMode="auto">
                        <a:xfrm>
                          <a:off x="0" y="0"/>
                          <a:ext cx="5040630" cy="1454028"/>
                        </a:xfrm>
                        <a:prstGeom prst="rect">
                          <a:avLst/>
                        </a:prstGeom>
                        <a:ln>
                          <a:noFill/>
                        </a:ln>
                        <a:extLst>
                          <a:ext uri="{53640926-AAD7-44D8-BBD7-CCE9431645EC}">
                            <a14:shadowObscured xmlns:a14="http://schemas.microsoft.com/office/drawing/2010/main"/>
                          </a:ext>
                        </a:extLst>
                      </pic:spPr>
                    </pic:pic>
                  </a:graphicData>
                </a:graphic>
              </wp:inline>
            </w:drawing>
          </w:r>
        </w:p>
        <w:p w14:paraId="611B85E7" w14:textId="77777777" w:rsidR="00854DAF" w:rsidRDefault="00854DAF" w:rsidP="00854DAF">
          <w:pPr>
            <w:spacing w:line="480" w:lineRule="auto"/>
            <w:jc w:val="both"/>
            <w:rPr>
              <w:rFonts w:ascii="Times New Roman" w:hAnsi="Times New Roman" w:cs="Times New Roman"/>
            </w:rPr>
          </w:pPr>
          <w:r w:rsidRPr="003C6385">
            <w:rPr>
              <w:rFonts w:ascii="Times New Roman" w:hAnsi="Times New Roman" w:cs="Times New Roman"/>
              <w:i/>
              <w:iCs/>
            </w:rPr>
            <w:t>Sumber : Olahan Data SmartPLS 4</w:t>
          </w:r>
        </w:p>
        <w:p w14:paraId="358E8EB1" w14:textId="77777777" w:rsidR="00014564" w:rsidRPr="00014564" w:rsidRDefault="00014564" w:rsidP="00854DAF">
          <w:pPr>
            <w:spacing w:line="480" w:lineRule="auto"/>
            <w:jc w:val="both"/>
            <w:rPr>
              <w:rFonts w:ascii="Times New Roman" w:hAnsi="Times New Roman" w:cs="Times New Roman"/>
            </w:rPr>
          </w:pPr>
        </w:p>
        <w:p w14:paraId="77ECD20C" w14:textId="77777777" w:rsidR="00854DAF" w:rsidRPr="00FB389F" w:rsidRDefault="00854DAF" w:rsidP="00854DAF">
          <w:pPr>
            <w:pStyle w:val="Heading2"/>
          </w:pPr>
          <w:bookmarkStart w:id="56" w:name="_Toc203046250"/>
          <w:r w:rsidRPr="00FB389F">
            <w:lastRenderedPageBreak/>
            <w:t>3. 7</w:t>
          </w:r>
          <w:r w:rsidRPr="00FB389F">
            <w:tab/>
            <w:t>Teknik Analisis Data</w:t>
          </w:r>
          <w:bookmarkEnd w:id="56"/>
        </w:p>
        <w:p w14:paraId="5342FC1C" w14:textId="77777777" w:rsidR="00854DAF" w:rsidRPr="00FB389F" w:rsidRDefault="00854DAF" w:rsidP="00854DAF">
          <w:pPr>
            <w:pStyle w:val="Heading3"/>
          </w:pPr>
          <w:bookmarkStart w:id="57" w:name="_Toc203046251"/>
          <w:r w:rsidRPr="00FB389F">
            <w:t>3.7.1</w:t>
          </w:r>
          <w:r w:rsidRPr="00FB389F">
            <w:tab/>
            <w:t>Analisis Statistik Data</w:t>
          </w:r>
          <w:bookmarkEnd w:id="57"/>
        </w:p>
        <w:p w14:paraId="4BCEB1C9" w14:textId="77777777" w:rsidR="00854DAF" w:rsidRPr="00FB389F" w:rsidRDefault="00854DAF" w:rsidP="00854DAF">
          <w:pPr>
            <w:spacing w:line="480" w:lineRule="auto"/>
            <w:jc w:val="both"/>
            <w:rPr>
              <w:rFonts w:ascii="Times New Roman" w:hAnsi="Times New Roman" w:cs="Times New Roman"/>
              <w:sz w:val="24"/>
              <w:szCs w:val="24"/>
            </w:rPr>
          </w:pPr>
          <w:r w:rsidRPr="00FB389F">
            <w:rPr>
              <w:rFonts w:ascii="Times New Roman" w:hAnsi="Times New Roman" w:cs="Times New Roman"/>
            </w:rPr>
            <w:tab/>
          </w:r>
          <w:r w:rsidRPr="00FB389F">
            <w:rPr>
              <w:rFonts w:ascii="Times New Roman" w:hAnsi="Times New Roman" w:cs="Times New Roman"/>
              <w:sz w:val="24"/>
              <w:szCs w:val="24"/>
            </w:rPr>
            <w:t xml:space="preserve">Menurut Sugiyono (2020) analisis statistik deskriptif adalah statistik yang digunakan untuk menganalisis data dengan menyajikan atau menginterpretasikan informasi yang telah dikumpulkan. Statistik dekskriptif tidak digunakan untuk membuat kesimpulan yang bersifat umum atau melakukan generalisasi. Dalam penelitian ini, metode analisis yang diterapkan adalah </w:t>
          </w:r>
          <w:r w:rsidRPr="00FB389F">
            <w:rPr>
              <w:rFonts w:ascii="Times New Roman" w:hAnsi="Times New Roman" w:cs="Times New Roman"/>
              <w:i/>
              <w:iCs/>
              <w:sz w:val="24"/>
              <w:szCs w:val="24"/>
            </w:rPr>
            <w:t>Partial Least Square</w:t>
          </w:r>
          <w:r w:rsidRPr="00FB389F">
            <w:rPr>
              <w:rFonts w:ascii="Times New Roman" w:hAnsi="Times New Roman" w:cs="Times New Roman"/>
              <w:sz w:val="24"/>
              <w:szCs w:val="24"/>
            </w:rPr>
            <w:t xml:space="preserve"> (PLS). PLS merupakan salah satu teknik dalam </w:t>
          </w:r>
          <w:r w:rsidRPr="00FB389F">
            <w:rPr>
              <w:rFonts w:ascii="Times New Roman" w:hAnsi="Times New Roman" w:cs="Times New Roman"/>
              <w:i/>
              <w:iCs/>
              <w:sz w:val="24"/>
              <w:szCs w:val="24"/>
            </w:rPr>
            <w:t>Structural Equation Modeling</w:t>
          </w:r>
          <w:r w:rsidRPr="00FB389F">
            <w:rPr>
              <w:rFonts w:ascii="Times New Roman" w:hAnsi="Times New Roman" w:cs="Times New Roman"/>
              <w:sz w:val="24"/>
              <w:szCs w:val="24"/>
            </w:rPr>
            <w:t xml:space="preserve"> (SEM)  yang berbasis pada komponen atau varian.</w:t>
          </w:r>
        </w:p>
        <w:p w14:paraId="53875046" w14:textId="77777777" w:rsidR="00854DAF" w:rsidRPr="00FB389F" w:rsidRDefault="00854DAF" w:rsidP="00854DAF">
          <w:pPr>
            <w:pStyle w:val="Heading3"/>
            <w:numPr>
              <w:ilvl w:val="2"/>
              <w:numId w:val="44"/>
            </w:numPr>
            <w:spacing w:line="240" w:lineRule="auto"/>
          </w:pPr>
          <w:bookmarkStart w:id="58" w:name="_Toc203046252"/>
          <w:r w:rsidRPr="00FB389F">
            <w:t xml:space="preserve">Analisis </w:t>
          </w:r>
          <w:r w:rsidRPr="00FB389F">
            <w:rPr>
              <w:i/>
              <w:iCs/>
            </w:rPr>
            <w:t>Structural Equation Modeling</w:t>
          </w:r>
          <w:r w:rsidRPr="00FB389F">
            <w:t xml:space="preserve"> (SEM)</w:t>
          </w:r>
          <w:bookmarkEnd w:id="58"/>
        </w:p>
        <w:p w14:paraId="091F689F" w14:textId="71F19376" w:rsidR="00854DAF" w:rsidRPr="00FB389F" w:rsidRDefault="00854DAF" w:rsidP="00854DAF">
          <w:pPr>
            <w:spacing w:line="480" w:lineRule="auto"/>
            <w:ind w:firstLine="709"/>
            <w:jc w:val="both"/>
            <w:rPr>
              <w:rFonts w:ascii="Times New Roman" w:hAnsi="Times New Roman" w:cs="Times New Roman"/>
              <w:sz w:val="24"/>
              <w:szCs w:val="24"/>
            </w:rPr>
          </w:pPr>
          <w:r w:rsidRPr="00FB389F">
            <w:rPr>
              <w:rFonts w:ascii="Times New Roman" w:hAnsi="Times New Roman" w:cs="Times New Roman"/>
              <w:sz w:val="24"/>
              <w:szCs w:val="24"/>
            </w:rPr>
            <w:t xml:space="preserve">Peneliti menggunakan teknik analisis </w:t>
          </w:r>
          <w:r w:rsidRPr="00FB389F">
            <w:rPr>
              <w:rFonts w:ascii="Times New Roman" w:hAnsi="Times New Roman" w:cs="Times New Roman"/>
              <w:i/>
              <w:iCs/>
              <w:sz w:val="24"/>
              <w:szCs w:val="24"/>
            </w:rPr>
            <w:t>Sturctural Equation Modeling</w:t>
          </w:r>
          <w:r w:rsidRPr="00FB389F">
            <w:rPr>
              <w:rFonts w:ascii="Times New Roman" w:hAnsi="Times New Roman" w:cs="Times New Roman"/>
              <w:sz w:val="24"/>
              <w:szCs w:val="24"/>
            </w:rPr>
            <w:t xml:space="preserve"> (SEM) berbasis variance, yaitu </w:t>
          </w:r>
          <w:r w:rsidRPr="00FB389F">
            <w:rPr>
              <w:rFonts w:ascii="Times New Roman" w:hAnsi="Times New Roman" w:cs="Times New Roman"/>
              <w:i/>
              <w:iCs/>
              <w:sz w:val="24"/>
              <w:szCs w:val="24"/>
            </w:rPr>
            <w:t>Partial Least Square</w:t>
          </w:r>
          <w:r w:rsidRPr="00FB389F">
            <w:rPr>
              <w:rFonts w:ascii="Times New Roman" w:hAnsi="Times New Roman" w:cs="Times New Roman"/>
              <w:sz w:val="24"/>
              <w:szCs w:val="24"/>
            </w:rPr>
            <w:t xml:space="preserve"> (PLS) dengan bantuan program smartPLS 4. S</w:t>
          </w:r>
          <w:r w:rsidR="00126698">
            <w:rPr>
              <w:rFonts w:ascii="Times New Roman" w:hAnsi="Times New Roman" w:cs="Times New Roman"/>
              <w:sz w:val="24"/>
              <w:szCs w:val="24"/>
            </w:rPr>
            <w:t>EM</w:t>
          </w:r>
          <w:r w:rsidRPr="00FB389F">
            <w:rPr>
              <w:rFonts w:ascii="Times New Roman" w:hAnsi="Times New Roman" w:cs="Times New Roman"/>
              <w:sz w:val="24"/>
              <w:szCs w:val="24"/>
            </w:rPr>
            <w:t xml:space="preserve"> merupakan teknik statistik yang meyakinkan pengujian serta estimasi hubungan sebab akibat dengan mengintegrasikan analisis faktor dan analisis jalur (Abdillah &amp; Hartono, 2015). Sementara itu PLS adalah metode statistik yang digunakan untuk mengevaluasi hubungan antara variabel dalam suatu model dan sekaligus menguji ketepatan pengukuran serta hubungan sebab akibat diantara variabel-variabel dalam penelitian.</w:t>
          </w:r>
        </w:p>
        <w:p w14:paraId="14FD516A" w14:textId="77777777" w:rsidR="00854DAF" w:rsidRPr="00FB389F" w:rsidRDefault="00854DAF" w:rsidP="00854DAF">
          <w:pPr>
            <w:spacing w:line="480" w:lineRule="auto"/>
            <w:ind w:firstLine="709"/>
            <w:jc w:val="both"/>
            <w:rPr>
              <w:rFonts w:ascii="Times New Roman" w:hAnsi="Times New Roman" w:cs="Times New Roman"/>
              <w:sz w:val="24"/>
              <w:szCs w:val="24"/>
            </w:rPr>
          </w:pPr>
          <w:r w:rsidRPr="00FB389F">
            <w:rPr>
              <w:rFonts w:ascii="Times New Roman" w:hAnsi="Times New Roman" w:cs="Times New Roman"/>
              <w:sz w:val="24"/>
              <w:szCs w:val="24"/>
            </w:rPr>
            <w:t>Dalam analisis menggunakan PLS terdapat dua komponen utama yitu outer model dan inner model. Outer model meliputi uji validitas konvergen, validitas diskriminan, dan uji reabilitas. Inner model meliputi R-</w:t>
          </w:r>
          <w:r w:rsidRPr="00FB389F">
            <w:rPr>
              <w:rFonts w:ascii="Times New Roman" w:hAnsi="Times New Roman" w:cs="Times New Roman"/>
              <w:i/>
              <w:iCs/>
              <w:sz w:val="24"/>
              <w:szCs w:val="24"/>
            </w:rPr>
            <w:t>square</w:t>
          </w:r>
          <w:r w:rsidRPr="00FB389F">
            <w:rPr>
              <w:rFonts w:ascii="Times New Roman" w:hAnsi="Times New Roman" w:cs="Times New Roman"/>
              <w:sz w:val="24"/>
              <w:szCs w:val="24"/>
            </w:rPr>
            <w:t>, F-</w:t>
          </w:r>
          <w:r w:rsidRPr="00FB389F">
            <w:rPr>
              <w:rFonts w:ascii="Times New Roman" w:hAnsi="Times New Roman" w:cs="Times New Roman"/>
              <w:i/>
              <w:iCs/>
              <w:sz w:val="24"/>
              <w:szCs w:val="24"/>
            </w:rPr>
            <w:t>square</w:t>
          </w:r>
          <w:r w:rsidRPr="00FB389F">
            <w:rPr>
              <w:rFonts w:ascii="Times New Roman" w:hAnsi="Times New Roman" w:cs="Times New Roman"/>
              <w:sz w:val="24"/>
              <w:szCs w:val="24"/>
            </w:rPr>
            <w:t xml:space="preserve">, dan </w:t>
          </w:r>
          <w:r w:rsidRPr="00FB389F">
            <w:rPr>
              <w:rFonts w:ascii="Times New Roman" w:hAnsi="Times New Roman" w:cs="Times New Roman"/>
              <w:i/>
              <w:iCs/>
              <w:sz w:val="24"/>
              <w:szCs w:val="24"/>
            </w:rPr>
            <w:t>Path coefficient.</w:t>
          </w:r>
        </w:p>
        <w:p w14:paraId="55290515" w14:textId="77777777" w:rsidR="00854DAF" w:rsidRPr="00FB389F" w:rsidRDefault="00854DAF" w:rsidP="00854DAF">
          <w:pPr>
            <w:pStyle w:val="Heading4"/>
            <w:spacing w:line="240" w:lineRule="auto"/>
          </w:pPr>
          <w:bookmarkStart w:id="59" w:name="_Toc203046253"/>
          <w:r w:rsidRPr="00FB389F">
            <w:lastRenderedPageBreak/>
            <w:t>3.7.2.1</w:t>
          </w:r>
          <w:r w:rsidRPr="00FB389F">
            <w:tab/>
            <w:t>Model Pengukuran (Outer Model)</w:t>
          </w:r>
          <w:bookmarkEnd w:id="59"/>
        </w:p>
        <w:p w14:paraId="21B4CB9A" w14:textId="77777777" w:rsidR="00854DAF" w:rsidRPr="00FB389F" w:rsidRDefault="00854DAF" w:rsidP="00854DAF">
          <w:pPr>
            <w:pStyle w:val="Heading5"/>
          </w:pPr>
          <w:bookmarkStart w:id="60" w:name="_Toc203046254"/>
          <w:r w:rsidRPr="00FB389F">
            <w:t>3.7.2.1.1 Uji Validitas (</w:t>
          </w:r>
          <w:r w:rsidRPr="00FB389F">
            <w:rPr>
              <w:i/>
              <w:iCs/>
            </w:rPr>
            <w:t>Convergent Validity</w:t>
          </w:r>
          <w:r w:rsidRPr="00FB389F">
            <w:t>)</w:t>
          </w:r>
          <w:bookmarkEnd w:id="60"/>
        </w:p>
        <w:p w14:paraId="2FF385AC" w14:textId="24BAD15D" w:rsidR="00854DAF" w:rsidRPr="00FB389F" w:rsidRDefault="00854DAF" w:rsidP="00854DAF">
          <w:pPr>
            <w:spacing w:line="480" w:lineRule="auto"/>
            <w:ind w:firstLine="720"/>
            <w:jc w:val="both"/>
            <w:rPr>
              <w:rFonts w:ascii="Times New Roman" w:hAnsi="Times New Roman" w:cs="Times New Roman"/>
              <w:sz w:val="24"/>
              <w:szCs w:val="24"/>
            </w:rPr>
          </w:pPr>
          <w:r w:rsidRPr="00FB389F">
            <w:rPr>
              <w:rFonts w:ascii="Times New Roman" w:hAnsi="Times New Roman" w:cs="Times New Roman"/>
              <w:i/>
              <w:iCs/>
              <w:sz w:val="24"/>
              <w:szCs w:val="24"/>
            </w:rPr>
            <w:t>Convergent validity</w:t>
          </w:r>
          <w:r w:rsidRPr="00FB389F">
            <w:rPr>
              <w:rFonts w:ascii="Times New Roman" w:hAnsi="Times New Roman" w:cs="Times New Roman"/>
              <w:sz w:val="24"/>
              <w:szCs w:val="24"/>
            </w:rPr>
            <w:t xml:space="preserve"> dapat dinilai berdasarkan tingkat korelasi antara skor item atau komponen dengan skor konstruk yang diukur. Jika nilai loading factor berada dalam rentang 0,5 hingga 0,7 maka dianggap memenuhi kriteria </w:t>
          </w:r>
          <w:r w:rsidRPr="00FB389F">
            <w:rPr>
              <w:rFonts w:ascii="Times New Roman" w:hAnsi="Times New Roman" w:cs="Times New Roman"/>
              <w:i/>
              <w:iCs/>
              <w:sz w:val="24"/>
              <w:szCs w:val="24"/>
            </w:rPr>
            <w:t>convergent validity</w:t>
          </w:r>
          <w:r w:rsidRPr="00FB389F">
            <w:rPr>
              <w:rFonts w:ascii="Times New Roman" w:hAnsi="Times New Roman" w:cs="Times New Roman"/>
              <w:sz w:val="24"/>
              <w:szCs w:val="24"/>
            </w:rPr>
            <w:t>. Namun, nilai diatas 0,7 umumnya lebih disarankan karena menunjukkan keakuratan pengukuran yang lebih baik (Yudaruddin, 2021)</w:t>
          </w:r>
          <w:r w:rsidR="00D036FE">
            <w:rPr>
              <w:rFonts w:ascii="Times New Roman" w:hAnsi="Times New Roman" w:cs="Times New Roman"/>
              <w:sz w:val="24"/>
              <w:szCs w:val="24"/>
            </w:rPr>
            <w:t>.</w:t>
          </w:r>
        </w:p>
        <w:p w14:paraId="2C5BF033" w14:textId="77777777" w:rsidR="00854DAF" w:rsidRPr="00FB389F" w:rsidRDefault="00854DAF" w:rsidP="00854DAF">
          <w:pPr>
            <w:pStyle w:val="Heading5"/>
          </w:pPr>
          <w:bookmarkStart w:id="61" w:name="_Toc203046255"/>
          <w:r w:rsidRPr="00FB389F">
            <w:t>3.7.2.1.2 Uji Validitas Diskriminan (</w:t>
          </w:r>
          <w:r w:rsidRPr="00FB389F">
            <w:rPr>
              <w:i/>
              <w:iCs/>
            </w:rPr>
            <w:t>Discriminant Validity</w:t>
          </w:r>
          <w:r w:rsidRPr="00FB389F">
            <w:t>)</w:t>
          </w:r>
          <w:bookmarkEnd w:id="61"/>
        </w:p>
        <w:p w14:paraId="5E1AB0C3" w14:textId="3C2CC52F" w:rsidR="00854DAF" w:rsidRPr="00FB389F" w:rsidRDefault="00854DAF" w:rsidP="00854DAF">
          <w:pPr>
            <w:spacing w:line="480" w:lineRule="auto"/>
            <w:ind w:firstLine="720"/>
            <w:jc w:val="both"/>
            <w:rPr>
              <w:rFonts w:ascii="Times New Roman" w:hAnsi="Times New Roman" w:cs="Times New Roman"/>
              <w:sz w:val="24"/>
              <w:szCs w:val="24"/>
            </w:rPr>
          </w:pPr>
          <w:r w:rsidRPr="00FB389F">
            <w:rPr>
              <w:rFonts w:ascii="Times New Roman" w:hAnsi="Times New Roman" w:cs="Times New Roman"/>
              <w:i/>
              <w:iCs/>
              <w:sz w:val="24"/>
              <w:szCs w:val="24"/>
            </w:rPr>
            <w:t>Discriminant validity</w:t>
          </w:r>
          <w:r w:rsidRPr="00FB389F">
            <w:rPr>
              <w:rFonts w:ascii="Times New Roman" w:hAnsi="Times New Roman" w:cs="Times New Roman"/>
              <w:sz w:val="24"/>
              <w:szCs w:val="24"/>
            </w:rPr>
            <w:t xml:space="preserve"> </w:t>
          </w:r>
          <w:r w:rsidR="008D0266">
            <w:rPr>
              <w:rFonts w:ascii="Times New Roman" w:hAnsi="Times New Roman" w:cs="Times New Roman"/>
              <w:sz w:val="24"/>
              <w:szCs w:val="24"/>
            </w:rPr>
            <w:t>a</w:t>
          </w:r>
          <w:r w:rsidRPr="00FB389F">
            <w:rPr>
              <w:rFonts w:ascii="Times New Roman" w:hAnsi="Times New Roman" w:cs="Times New Roman"/>
              <w:sz w:val="24"/>
              <w:szCs w:val="24"/>
            </w:rPr>
            <w:t xml:space="preserve">dalah suatu ukuran dalam analisis tatistik yang digunakan untuk menilai sejauh mana suatu konstruk dalam penelitian berbeda dari konstruk yang lainnya. Suatu model dikatakan memiliki </w:t>
          </w:r>
          <w:r w:rsidRPr="00FB389F">
            <w:rPr>
              <w:rFonts w:ascii="Times New Roman" w:hAnsi="Times New Roman" w:cs="Times New Roman"/>
              <w:i/>
              <w:iCs/>
              <w:sz w:val="24"/>
              <w:szCs w:val="24"/>
            </w:rPr>
            <w:t>discriminant validity</w:t>
          </w:r>
          <w:r w:rsidRPr="00FB389F">
            <w:rPr>
              <w:rFonts w:ascii="Times New Roman" w:hAnsi="Times New Roman" w:cs="Times New Roman"/>
              <w:sz w:val="24"/>
              <w:szCs w:val="24"/>
            </w:rPr>
            <w:t xml:space="preserve"> yang baik apabila setiap indikator dalam suatu variabel laten memiliki nilai loading yang tinggi dibandingkan dengan nilai loading pada variabel laten lainnya. Jika nilai </w:t>
          </w:r>
          <w:r w:rsidRPr="00FB389F">
            <w:rPr>
              <w:rFonts w:ascii="Times New Roman" w:hAnsi="Times New Roman" w:cs="Times New Roman"/>
              <w:i/>
              <w:iCs/>
              <w:sz w:val="24"/>
              <w:szCs w:val="24"/>
            </w:rPr>
            <w:t>Average Variance Extracted</w:t>
          </w:r>
          <w:r w:rsidRPr="00FB389F">
            <w:rPr>
              <w:rFonts w:ascii="Times New Roman" w:hAnsi="Times New Roman" w:cs="Times New Roman"/>
              <w:sz w:val="24"/>
              <w:szCs w:val="24"/>
            </w:rPr>
            <w:t xml:space="preserve"> (AVE) &gt;0,5 maka </w:t>
          </w:r>
          <w:r w:rsidRPr="00FB389F">
            <w:rPr>
              <w:rFonts w:ascii="Times New Roman" w:hAnsi="Times New Roman" w:cs="Times New Roman"/>
              <w:i/>
              <w:iCs/>
              <w:sz w:val="24"/>
              <w:szCs w:val="24"/>
            </w:rPr>
            <w:t>discriminant validity</w:t>
          </w:r>
          <w:r w:rsidRPr="00FB389F">
            <w:rPr>
              <w:rFonts w:ascii="Times New Roman" w:hAnsi="Times New Roman" w:cs="Times New Roman"/>
              <w:sz w:val="24"/>
              <w:szCs w:val="24"/>
            </w:rPr>
            <w:t xml:space="preserve"> dapat dianggap valid.</w:t>
          </w:r>
        </w:p>
        <w:p w14:paraId="40FC19AF" w14:textId="77777777" w:rsidR="00854DAF" w:rsidRPr="00FB389F" w:rsidRDefault="00854DAF" w:rsidP="00854DAF">
          <w:pPr>
            <w:pStyle w:val="Heading5"/>
          </w:pPr>
          <w:bookmarkStart w:id="62" w:name="_Toc203046256"/>
          <w:r w:rsidRPr="00FB389F">
            <w:t>3.7.2.1.3 Uji Reabilitas</w:t>
          </w:r>
          <w:bookmarkEnd w:id="62"/>
        </w:p>
        <w:p w14:paraId="2272172F" w14:textId="7F9C4503" w:rsidR="00854DAF" w:rsidRPr="00FB389F" w:rsidRDefault="00854DAF" w:rsidP="00854DAF">
          <w:pPr>
            <w:spacing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 xml:space="preserve">Uji reabilitas bertujuan untuk menilai sejauh mana instrumen dapat menghasilkan pengukuran yang akurat, konsisten, dan tepat terhadap suatu konstruk. Dalam analisis PLS-SEM menggunakan program SmartPLS 4, reabilitas konstruk dengan indikator refleksif dapat dievaluasi melalui nilai </w:t>
          </w:r>
          <w:r w:rsidRPr="00FB389F">
            <w:rPr>
              <w:rFonts w:ascii="Times New Roman" w:hAnsi="Times New Roman" w:cs="Times New Roman"/>
              <w:i/>
              <w:iCs/>
              <w:sz w:val="24"/>
              <w:szCs w:val="24"/>
            </w:rPr>
            <w:t>composite reliability</w:t>
          </w:r>
          <w:r w:rsidRPr="00FB389F">
            <w:rPr>
              <w:rFonts w:ascii="Times New Roman" w:hAnsi="Times New Roman" w:cs="Times New Roman"/>
              <w:sz w:val="24"/>
              <w:szCs w:val="24"/>
            </w:rPr>
            <w:t xml:space="preserve">. Secara umum, konstruk dianggap reliabel jika nilai </w:t>
          </w:r>
          <w:r w:rsidR="004E12D2">
            <w:rPr>
              <w:rFonts w:ascii="Times New Roman" w:hAnsi="Times New Roman" w:cs="Times New Roman"/>
              <w:sz w:val="24"/>
              <w:szCs w:val="24"/>
            </w:rPr>
            <w:t xml:space="preserve">cronbach's alpha &gt;0,6 dan </w:t>
          </w:r>
          <w:r w:rsidRPr="00FB389F">
            <w:rPr>
              <w:rFonts w:ascii="Times New Roman" w:hAnsi="Times New Roman" w:cs="Times New Roman"/>
              <w:sz w:val="24"/>
              <w:szCs w:val="24"/>
            </w:rPr>
            <w:t xml:space="preserve">composite reliability lebih dari 0,7 dalam penelitian konfirmatori, namun </w:t>
          </w:r>
          <w:r w:rsidRPr="00FB389F">
            <w:rPr>
              <w:rFonts w:ascii="Times New Roman" w:hAnsi="Times New Roman" w:cs="Times New Roman"/>
              <w:sz w:val="24"/>
              <w:szCs w:val="24"/>
            </w:rPr>
            <w:lastRenderedPageBreak/>
            <w:t>untuk penelitian eksploratori nilai antara 0,6 hingga 0,7 masih dapat diterima (Ghozali &amp; Latan, 2015).</w:t>
          </w:r>
        </w:p>
        <w:p w14:paraId="0DF019EE" w14:textId="77777777" w:rsidR="00854DAF" w:rsidRPr="00FB389F" w:rsidRDefault="00854DAF" w:rsidP="00854DAF">
          <w:pPr>
            <w:pStyle w:val="Heading4"/>
            <w:spacing w:line="240" w:lineRule="auto"/>
          </w:pPr>
          <w:bookmarkStart w:id="63" w:name="_Toc203046257"/>
          <w:r w:rsidRPr="00FB389F">
            <w:t>3.7.2.2</w:t>
          </w:r>
          <w:r w:rsidRPr="00FB389F">
            <w:tab/>
            <w:t>Model Struktural (Inner Model)</w:t>
          </w:r>
          <w:bookmarkEnd w:id="63"/>
        </w:p>
        <w:p w14:paraId="4F1F673F" w14:textId="52E1FFB8" w:rsidR="00854DAF" w:rsidRPr="00FB389F" w:rsidRDefault="00854DAF" w:rsidP="00854DAF">
          <w:pPr>
            <w:pStyle w:val="Heading5"/>
          </w:pPr>
          <w:bookmarkStart w:id="64" w:name="_Toc203046258"/>
          <w:r w:rsidRPr="00FB389F">
            <w:t>3.7.2.2.1 Koefisien Determinasi (R</w:t>
          </w:r>
          <w:r w:rsidR="00987FD7">
            <w:t>-</w:t>
          </w:r>
          <w:r w:rsidRPr="00FB389F">
            <w:rPr>
              <w:i/>
              <w:iCs/>
            </w:rPr>
            <w:t>Square</w:t>
          </w:r>
          <w:r w:rsidRPr="00FB389F">
            <w:t>)</w:t>
          </w:r>
          <w:bookmarkEnd w:id="64"/>
        </w:p>
        <w:p w14:paraId="02C8C70A" w14:textId="77777777" w:rsidR="00854DAF" w:rsidRPr="00FB389F" w:rsidRDefault="00854DAF" w:rsidP="00854DAF">
          <w:pPr>
            <w:spacing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Uji koefisien determinasi menunjukkan sejauh mana perubahan pada variabel independen secara bersamaan memengaruhi variabel independen. Tujuan dari uji ini adalah untuk menilai ketepatan dan kualitas hubungan antar variabel dalam model yang digunakan. Evaluasi model struktural dilakukan dengan melihat nilai R-</w:t>
          </w:r>
          <w:r w:rsidRPr="00FB389F">
            <w:rPr>
              <w:rFonts w:ascii="Times New Roman" w:hAnsi="Times New Roman" w:cs="Times New Roman"/>
              <w:i/>
              <w:iCs/>
              <w:sz w:val="24"/>
              <w:szCs w:val="24"/>
            </w:rPr>
            <w:t>square</w:t>
          </w:r>
          <w:r w:rsidRPr="00FB389F">
            <w:rPr>
              <w:rFonts w:ascii="Times New Roman" w:hAnsi="Times New Roman" w:cs="Times New Roman"/>
              <w:sz w:val="24"/>
              <w:szCs w:val="24"/>
            </w:rPr>
            <w:t xml:space="preserve"> sebesar 0,61, 0,33, dan 0,19 masing-masing menunjukkan bahwa model memiliki kekuatan tinggi, sedang, dan rendah (Ghozali &amp; Latan, 2015).</w:t>
          </w:r>
        </w:p>
        <w:p w14:paraId="6B88745E" w14:textId="28F6C2B4" w:rsidR="00854DAF" w:rsidRPr="00FB389F" w:rsidRDefault="00854DAF" w:rsidP="00854DAF">
          <w:pPr>
            <w:pStyle w:val="Heading5"/>
          </w:pPr>
          <w:bookmarkStart w:id="65" w:name="_Toc203046259"/>
          <w:r w:rsidRPr="00FB389F">
            <w:t xml:space="preserve">3.7.2.2.2 </w:t>
          </w:r>
          <w:bookmarkStart w:id="66" w:name="_Hlk202690156"/>
          <w:r w:rsidRPr="00FB389F">
            <w:rPr>
              <w:i/>
              <w:iCs/>
            </w:rPr>
            <w:t>Effect Size</w:t>
          </w:r>
          <w:bookmarkEnd w:id="66"/>
          <w:r w:rsidRPr="00FB389F">
            <w:t xml:space="preserve"> (F</w:t>
          </w:r>
          <w:r w:rsidR="00987FD7">
            <w:t>-</w:t>
          </w:r>
          <w:r w:rsidRPr="00FB389F">
            <w:rPr>
              <w:i/>
              <w:iCs/>
            </w:rPr>
            <w:t>Square</w:t>
          </w:r>
          <w:r w:rsidRPr="00FB389F">
            <w:t>)</w:t>
          </w:r>
          <w:bookmarkEnd w:id="65"/>
        </w:p>
        <w:p w14:paraId="6CE51AA8" w14:textId="71B5FD34" w:rsidR="00854DAF" w:rsidRPr="00FB389F" w:rsidRDefault="00854DAF" w:rsidP="00854DAF">
          <w:pPr>
            <w:spacing w:line="480" w:lineRule="auto"/>
            <w:ind w:firstLine="720"/>
            <w:jc w:val="both"/>
            <w:rPr>
              <w:rFonts w:ascii="Times New Roman" w:hAnsi="Times New Roman" w:cs="Times New Roman"/>
              <w:sz w:val="24"/>
              <w:szCs w:val="24"/>
            </w:rPr>
          </w:pPr>
          <w:r w:rsidRPr="00FB389F">
            <w:rPr>
              <w:rFonts w:ascii="Times New Roman" w:hAnsi="Times New Roman" w:cs="Times New Roman"/>
              <w:i/>
              <w:iCs/>
              <w:sz w:val="24"/>
              <w:szCs w:val="24"/>
            </w:rPr>
            <w:t>Effect Size</w:t>
          </w:r>
          <w:r w:rsidRPr="00FB389F">
            <w:rPr>
              <w:rFonts w:ascii="Times New Roman" w:hAnsi="Times New Roman" w:cs="Times New Roman"/>
              <w:sz w:val="24"/>
              <w:szCs w:val="24"/>
            </w:rPr>
            <w:t xml:space="preserve"> (F</w:t>
          </w:r>
          <w:r w:rsidR="00987FD7">
            <w:rPr>
              <w:rFonts w:ascii="Times New Roman" w:hAnsi="Times New Roman" w:cs="Times New Roman"/>
              <w:sz w:val="24"/>
              <w:szCs w:val="24"/>
            </w:rPr>
            <w:t>-</w:t>
          </w:r>
          <w:r w:rsidRPr="00FB389F">
            <w:rPr>
              <w:rFonts w:ascii="Times New Roman" w:hAnsi="Times New Roman" w:cs="Times New Roman"/>
              <w:i/>
              <w:iCs/>
              <w:sz w:val="24"/>
              <w:szCs w:val="24"/>
            </w:rPr>
            <w:t>square</w:t>
          </w:r>
          <w:r w:rsidRPr="00FB389F">
            <w:rPr>
              <w:rFonts w:ascii="Times New Roman" w:hAnsi="Times New Roman" w:cs="Times New Roman"/>
              <w:sz w:val="24"/>
              <w:szCs w:val="24"/>
            </w:rPr>
            <w:t xml:space="preserve">) digunakan untuk mengukur seberapa besar efek suatu variabel dalam model, membantu dalam evaluasi model, dan menetukan apakah suatu variabel independen memiliki konstribusi yang signifikan terhadap variabel dependen. Interpretasi nilai F </w:t>
          </w:r>
          <w:r w:rsidRPr="00FB389F">
            <w:rPr>
              <w:rFonts w:ascii="Times New Roman" w:hAnsi="Times New Roman" w:cs="Times New Roman"/>
              <w:i/>
              <w:iCs/>
              <w:sz w:val="24"/>
              <w:szCs w:val="24"/>
            </w:rPr>
            <w:t xml:space="preserve">square </w:t>
          </w:r>
          <w:r w:rsidRPr="00FB389F">
            <w:rPr>
              <w:rFonts w:ascii="Times New Roman" w:hAnsi="Times New Roman" w:cs="Times New Roman"/>
              <w:sz w:val="24"/>
              <w:szCs w:val="24"/>
            </w:rPr>
            <w:t xml:space="preserve">adalah 0,02 mengindikasikan efek kecil, 0,15 mengindikasikan efek sedang, dan 0,35 mengindikasikan efek besar (Ghozali &amp; Latan, 2015). Jika nilai F </w:t>
          </w:r>
          <w:r w:rsidRPr="00FB389F">
            <w:rPr>
              <w:rFonts w:ascii="Times New Roman" w:hAnsi="Times New Roman" w:cs="Times New Roman"/>
              <w:i/>
              <w:iCs/>
              <w:sz w:val="24"/>
              <w:szCs w:val="24"/>
            </w:rPr>
            <w:t>square</w:t>
          </w:r>
          <w:r w:rsidRPr="00FB389F">
            <w:rPr>
              <w:rFonts w:ascii="Times New Roman" w:hAnsi="Times New Roman" w:cs="Times New Roman"/>
              <w:sz w:val="24"/>
              <w:szCs w:val="24"/>
            </w:rPr>
            <w:t xml:space="preserve"> &lt;0,02 maka pengaruh variabel tersebut dianggap sangat lemah dalam model.</w:t>
          </w:r>
        </w:p>
        <w:p w14:paraId="2C3C8E27" w14:textId="77777777" w:rsidR="00854DAF" w:rsidRPr="00FB389F" w:rsidRDefault="00854DAF" w:rsidP="00854DAF">
          <w:pPr>
            <w:pStyle w:val="Heading5"/>
          </w:pPr>
          <w:bookmarkStart w:id="67" w:name="_Toc203046260"/>
          <w:r w:rsidRPr="00FB389F">
            <w:t xml:space="preserve">3.7.2.2.3 </w:t>
          </w:r>
          <w:bookmarkStart w:id="68" w:name="_Hlk202690188"/>
          <w:r w:rsidRPr="00FB389F">
            <w:rPr>
              <w:i/>
              <w:iCs/>
            </w:rPr>
            <w:t>Path Coefficient</w:t>
          </w:r>
          <w:bookmarkEnd w:id="67"/>
          <w:bookmarkEnd w:id="68"/>
        </w:p>
        <w:p w14:paraId="13818377" w14:textId="062430D8" w:rsidR="008F5293" w:rsidRPr="00FB389F" w:rsidRDefault="00854DAF" w:rsidP="00506B31">
          <w:pPr>
            <w:spacing w:line="480" w:lineRule="auto"/>
            <w:ind w:firstLine="720"/>
            <w:jc w:val="both"/>
            <w:rPr>
              <w:rFonts w:ascii="Times New Roman" w:hAnsi="Times New Roman" w:cs="Times New Roman"/>
              <w:sz w:val="24"/>
              <w:szCs w:val="24"/>
            </w:rPr>
          </w:pPr>
          <w:r w:rsidRPr="00FB389F">
            <w:rPr>
              <w:rFonts w:ascii="Times New Roman" w:hAnsi="Times New Roman" w:cs="Times New Roman"/>
              <w:i/>
              <w:iCs/>
              <w:sz w:val="24"/>
              <w:szCs w:val="24"/>
            </w:rPr>
            <w:t>Path coefficient</w:t>
          </w:r>
          <w:r w:rsidRPr="00FB389F">
            <w:rPr>
              <w:rFonts w:ascii="Times New Roman" w:hAnsi="Times New Roman" w:cs="Times New Roman"/>
              <w:sz w:val="24"/>
              <w:szCs w:val="24"/>
            </w:rPr>
            <w:t xml:space="preserve"> adalah nilai yang menggambarkan sekuatan dan arah hubungan antara variabel dalam model. Nilai </w:t>
          </w:r>
          <w:r w:rsidRPr="00FB389F">
            <w:rPr>
              <w:rFonts w:ascii="Times New Roman" w:hAnsi="Times New Roman" w:cs="Times New Roman"/>
              <w:i/>
              <w:iCs/>
              <w:sz w:val="24"/>
              <w:szCs w:val="24"/>
            </w:rPr>
            <w:t>path coefficient</w:t>
          </w:r>
          <w:r w:rsidRPr="00FB389F">
            <w:rPr>
              <w:rFonts w:ascii="Times New Roman" w:hAnsi="Times New Roman" w:cs="Times New Roman"/>
              <w:sz w:val="24"/>
              <w:szCs w:val="24"/>
            </w:rPr>
            <w:t xml:space="preserve"> berkisar antara -1 </w:t>
          </w:r>
          <w:r w:rsidRPr="00FB389F">
            <w:rPr>
              <w:rFonts w:ascii="Times New Roman" w:hAnsi="Times New Roman" w:cs="Times New Roman"/>
              <w:sz w:val="24"/>
              <w:szCs w:val="24"/>
            </w:rPr>
            <w:lastRenderedPageBreak/>
            <w:t xml:space="preserve">hingga +1, semakin mendekati arah -1 maka secara tidak langsung menunjukkan bahwa hubungan bersifat negatif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{"citationItems":[{"id":"ITEM-1","itemData":{"abstract":"Adopsi teknologi merupakan salah satu bentuk pemanfaatan perkembangan teknologi. Adopsi teknologi dapat diterapkan diberbagai bidang sesuai dengan kegunaannya. Salah satu bidang yang menerapkannya yaitu pada bidang pemerintahan atau biasa disebut dengan E-Government. Salah satu bentuk E-Government yaitu pelayanan yang dilakukan oleh Samsat. Samsat Sistem Administrasi Manunggal di bawah Satu Atap ini terdapat 3 unit kerja yang terkait dan berhubungan, yaitu Kepolisian Negara (POLRI), Dinas Pendapatan Daerah dan PT. Jasa Raharja. Ketiga unit kerja ini sama-sama bertujuan memberikan pelayanan publik secara prima kepada masyarakat yang memiliki inovasi E- Smart Samsat (Jatim) mobile. Tujuan penelitian ini untuk mengetahui faktor-faktor yang dapat memengaruhi adopsi teknologi E-Smart Samsat (Jatim) mobile. Pendekatan model teori yang digunakan adalah model teori adopsi teknologi Unified Theory of Acceptance and Use of Technology (UTAUT). Teknik analisis data menggunakan teknik analisis SEM (Structural Equation Modelling) dengan bantuan tool smartPLS versi 3.8. Responden untuk penelitian ini pengguna E-Smart Samsat (Jatim) Mobile pada lima kota besar di Jawa Timur yaitu Gresik, Mojokerto, Pasuruan, Sidoarjo dan Surabaya dengan jumlah 312 responden. Hasil dari penelitian ini terdapat delapan hippotesis yang berpengaruh secara positif dan signifikan. Kata","author":[{"dropping-particle":"","family":"Sutjipto","given":"Tezzara Martania Clara","non-dropping-particle":"","parse-names":false,"suffix":""}],"container-title":"Manajemen Informatika","id":"ITEM-1","issue":"2","issued":{"date-parts":[["2020"]]},"page":"38-47","title":"Penerapan Adopsi Teknologi Model UTAUT untuk Sistem Layanan Samsat Terintegrasi Berbasis Mobile","type":"article-journal","volume":"10"},"uris":["http://www.mendeley.com/documents/?uuid=f996b043-af45-4f1d-8d13-548c26b20574"]}],"mendeley":{"formattedCitation":"(Sutjipto, 2020)","plainTextFormattedCitation":"(Sutjipto, 2020)","previouslyFormattedCitation":"(Sutjipto, 2020)"},"properties":{"noteIndex":0},"schema":"https://github.com/citation-style-language/schema/raw/master/csl-citation.json"}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(Sutjipto, 2020)</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w:t>
          </w:r>
        </w:p>
        <w:p w14:paraId="160D6FC9" w14:textId="77777777" w:rsidR="00854DAF" w:rsidRPr="00FB389F" w:rsidRDefault="00854DAF" w:rsidP="00854DAF">
          <w:pPr>
            <w:pStyle w:val="Heading3"/>
          </w:pPr>
          <w:bookmarkStart w:id="69" w:name="_Toc203046261"/>
          <w:r w:rsidRPr="00FB389F">
            <w:t>3.7.3</w:t>
          </w:r>
          <w:r w:rsidRPr="00FB389F">
            <w:tab/>
            <w:t>Pengujian Hipotesis</w:t>
          </w:r>
          <w:bookmarkEnd w:id="69"/>
        </w:p>
        <w:p w14:paraId="1C86336F" w14:textId="77777777" w:rsidR="00854DAF" w:rsidRPr="00FB389F" w:rsidRDefault="00854DAF" w:rsidP="00854DAF">
          <w:pPr>
            <w:spacing w:line="480" w:lineRule="auto"/>
            <w:ind w:firstLine="709"/>
            <w:jc w:val="both"/>
            <w:rPr>
              <w:rFonts w:ascii="Times New Roman" w:hAnsi="Times New Roman" w:cs="Times New Roman"/>
              <w:sz w:val="24"/>
              <w:szCs w:val="24"/>
            </w:rPr>
          </w:pPr>
          <w:r w:rsidRPr="00FB389F">
            <w:rPr>
              <w:rFonts w:ascii="Times New Roman" w:hAnsi="Times New Roman" w:cs="Times New Roman"/>
              <w:sz w:val="24"/>
              <w:szCs w:val="24"/>
            </w:rPr>
            <w:t xml:space="preserve">Uji hipotesis dilakukan untuk menentukan hipotesis yang dibangun dalam penelitian ini dapat diterima ataupun ditolak. Tingkat signifikansi yang digunakan </w:t>
          </w:r>
          <w:r w:rsidRPr="00802CC3">
            <w:rPr>
              <w:rFonts w:ascii="Times New Roman" w:hAnsi="Times New Roman" w:cs="Times New Roman"/>
              <w:sz w:val="24"/>
              <w:szCs w:val="24"/>
            </w:rPr>
            <w:t>(</w:t>
          </w:r>
          <w:r w:rsidRPr="00FB389F">
            <w:rPr>
              <w:rFonts w:ascii="Times New Roman" w:hAnsi="Times New Roman" w:cs="Times New Roman"/>
              <w:sz w:val="24"/>
              <w:szCs w:val="24"/>
              <w:lang w:val="en-US"/>
            </w:rPr>
            <w:t>α</w:t>
          </w:r>
          <w:r w:rsidRPr="00802CC3">
            <w:rPr>
              <w:rFonts w:ascii="Times New Roman" w:hAnsi="Times New Roman" w:cs="Times New Roman"/>
              <w:sz w:val="24"/>
              <w:szCs w:val="24"/>
            </w:rPr>
            <w:t>)</w:t>
          </w:r>
          <w:r w:rsidRPr="00FB389F">
            <w:rPr>
              <w:rFonts w:ascii="Times New Roman" w:hAnsi="Times New Roman" w:cs="Times New Roman"/>
              <w:sz w:val="24"/>
              <w:szCs w:val="24"/>
            </w:rPr>
            <w:t xml:space="preserve"> adalah 5% atau 0,05. Berikut adalah dasar-dasar yang digunakan dalam proses pengambilan keputusan pengujian hipotesis :</w:t>
          </w:r>
        </w:p>
        <w:p w14:paraId="636FF2C1" w14:textId="77777777" w:rsidR="00854DAF" w:rsidRPr="00FB389F" w:rsidRDefault="00854DAF" w:rsidP="00854DAF">
          <w:pPr>
            <w:pStyle w:val="ListParagraph"/>
            <w:numPr>
              <w:ilvl w:val="0"/>
              <w:numId w:val="37"/>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Jika nilai signifikansi ≤ 0,05 dan arah koefisien berarah positif, maka hipotesis diterima.</w:t>
          </w:r>
        </w:p>
        <w:p w14:paraId="58C0B040" w14:textId="77777777" w:rsidR="00854DAF" w:rsidRDefault="00854DAF" w:rsidP="00854DAF">
          <w:pPr>
            <w:pStyle w:val="ListParagraph"/>
            <w:numPr>
              <w:ilvl w:val="0"/>
              <w:numId w:val="37"/>
            </w:numPr>
            <w:spacing w:line="480" w:lineRule="auto"/>
            <w:jc w:val="both"/>
            <w:rPr>
              <w:rFonts w:ascii="Times New Roman" w:hAnsi="Times New Roman" w:cs="Times New Roman"/>
              <w:sz w:val="24"/>
              <w:szCs w:val="24"/>
            </w:rPr>
          </w:pPr>
          <w:r w:rsidRPr="00FB389F">
            <w:rPr>
              <w:rFonts w:ascii="Times New Roman" w:hAnsi="Times New Roman" w:cs="Times New Roman"/>
              <w:sz w:val="24"/>
              <w:szCs w:val="24"/>
            </w:rPr>
            <w:t>Jika nilai signifikansi &gt; 0,05 atau koefisien berarah negatif, maka hipotesis ditolak.</w:t>
          </w:r>
        </w:p>
        <w:p w14:paraId="3146B1CC" w14:textId="587A5907" w:rsidR="008F5293" w:rsidRDefault="008F5293">
          <w:pPr>
            <w:rPr>
              <w:rFonts w:ascii="Times New Roman" w:hAnsi="Times New Roman" w:cs="Times New Roman"/>
              <w:sz w:val="24"/>
              <w:szCs w:val="24"/>
            </w:rPr>
          </w:pPr>
          <w:r>
            <w:rPr>
              <w:rFonts w:ascii="Times New Roman" w:hAnsi="Times New Roman" w:cs="Times New Roman"/>
              <w:sz w:val="24"/>
              <w:szCs w:val="24"/>
            </w:rPr>
            <w:br w:type="page"/>
          </w:r>
        </w:p>
        <w:p w14:paraId="4676E1C5" w14:textId="77777777" w:rsidR="00EC4F3D" w:rsidRDefault="00EC4F3D" w:rsidP="00844D21">
          <w:pPr>
            <w:pStyle w:val="Heading1"/>
            <w:spacing w:line="360" w:lineRule="auto"/>
            <w:sectPr w:rsidR="00EC4F3D" w:rsidSect="00EC4F3D">
              <w:footerReference w:type="first" r:id="rId22"/>
              <w:pgSz w:w="11907" w:h="16839" w:code="9"/>
              <w:pgMar w:top="2325" w:right="1701" w:bottom="1701" w:left="2268" w:header="850" w:footer="850" w:gutter="0"/>
              <w:pgNumType w:start="26"/>
              <w:cols w:space="720"/>
              <w:titlePg/>
              <w:docGrid w:linePitch="360"/>
            </w:sectPr>
          </w:pPr>
        </w:p>
        <w:p w14:paraId="0BF80837" w14:textId="62B66C10" w:rsidR="008F5293" w:rsidRPr="004520C5" w:rsidRDefault="008F5293" w:rsidP="00844D21">
          <w:pPr>
            <w:pStyle w:val="Heading1"/>
            <w:spacing w:line="360" w:lineRule="auto"/>
          </w:pPr>
          <w:bookmarkStart w:id="70" w:name="_Toc203046262"/>
          <w:r w:rsidRPr="004520C5">
            <w:lastRenderedPageBreak/>
            <w:t>BAB IV</w:t>
          </w:r>
          <w:r w:rsidR="00844D21">
            <w:br/>
          </w:r>
          <w:r w:rsidRPr="004520C5">
            <w:t>HASIL DAN PEMBAHASAN</w:t>
          </w:r>
          <w:bookmarkEnd w:id="70"/>
        </w:p>
        <w:p w14:paraId="7F002C29" w14:textId="44AB11A9" w:rsidR="0014172F" w:rsidRPr="0039226D" w:rsidRDefault="008F5293" w:rsidP="00844D21">
          <w:pPr>
            <w:pStyle w:val="Heading2"/>
          </w:pPr>
          <w:bookmarkStart w:id="71" w:name="_Toc203046263"/>
          <w:r w:rsidRPr="0039226D">
            <w:t>4.1</w:t>
          </w:r>
          <w:r w:rsidR="00531BB0" w:rsidRPr="0039226D">
            <w:tab/>
            <w:t>Gambaran Umum Sampel Penelitian</w:t>
          </w:r>
          <w:bookmarkEnd w:id="71"/>
        </w:p>
        <w:p w14:paraId="56ADA6BF" w14:textId="6F528368" w:rsidR="00C221B8" w:rsidRDefault="0014172F" w:rsidP="00A6114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data dari kantor Bapenda Kabupaten Penajam Paser Utara, jumlah wajib pajak yang terdaftar hingga akhir tahun 2024 tercatat sebanyak 57.253 wajib pajak. Demi mempersingkat waktu mengingat jumlah wajib pajak yang terdaftar sangat banyak maka digunakanlah rumus </w:t>
          </w:r>
          <w:r w:rsidRPr="004520C5">
            <w:rPr>
              <w:rFonts w:ascii="Times New Roman" w:hAnsi="Times New Roman" w:cs="Times New Roman"/>
              <w:i/>
              <w:iCs/>
              <w:sz w:val="24"/>
              <w:szCs w:val="24"/>
            </w:rPr>
            <w:t>formula slovin</w:t>
          </w:r>
          <w:r>
            <w:rPr>
              <w:rFonts w:ascii="Times New Roman" w:hAnsi="Times New Roman" w:cs="Times New Roman"/>
              <w:sz w:val="24"/>
              <w:szCs w:val="24"/>
            </w:rPr>
            <w:t xml:space="preserve">. Dengan rumus </w:t>
          </w:r>
          <w:r w:rsidRPr="004520C5">
            <w:rPr>
              <w:rFonts w:ascii="Times New Roman" w:hAnsi="Times New Roman" w:cs="Times New Roman"/>
              <w:i/>
              <w:iCs/>
              <w:sz w:val="24"/>
              <w:szCs w:val="24"/>
            </w:rPr>
            <w:t xml:space="preserve">formula slovin </w:t>
          </w:r>
          <w:r>
            <w:rPr>
              <w:rFonts w:ascii="Times New Roman" w:hAnsi="Times New Roman" w:cs="Times New Roman"/>
              <w:sz w:val="24"/>
              <w:szCs w:val="24"/>
            </w:rPr>
            <w:t xml:space="preserve">maka jumlah sampel yang digunakan dalam penelitian ini sebanyak 397 wajib pajak yang terdaftar di Bapenda Kabupaten Penajam Paser Utara. </w:t>
          </w:r>
          <w:r w:rsidR="00A61142">
            <w:rPr>
              <w:rFonts w:ascii="Times New Roman" w:hAnsi="Times New Roman" w:cs="Times New Roman"/>
              <w:sz w:val="24"/>
              <w:szCs w:val="24"/>
            </w:rPr>
            <w:t xml:space="preserve">Penyebaran dimulai pada tanggal </w:t>
          </w:r>
          <w:r w:rsidR="00C221B8">
            <w:rPr>
              <w:rFonts w:ascii="Times New Roman" w:hAnsi="Times New Roman" w:cs="Times New Roman"/>
              <w:sz w:val="24"/>
              <w:szCs w:val="24"/>
            </w:rPr>
            <w:t xml:space="preserve">22 April 2025 </w:t>
          </w:r>
          <w:r w:rsidR="00A61142">
            <w:rPr>
              <w:rFonts w:ascii="Times New Roman" w:hAnsi="Times New Roman" w:cs="Times New Roman"/>
              <w:sz w:val="24"/>
              <w:szCs w:val="24"/>
            </w:rPr>
            <w:t>-</w:t>
          </w:r>
          <w:r w:rsidR="00C221B8">
            <w:rPr>
              <w:rFonts w:ascii="Times New Roman" w:hAnsi="Times New Roman" w:cs="Times New Roman"/>
              <w:sz w:val="24"/>
              <w:szCs w:val="24"/>
            </w:rPr>
            <w:t xml:space="preserve"> 04 Juli 2025</w:t>
          </w:r>
          <w:r w:rsidR="00A61142">
            <w:rPr>
              <w:rFonts w:ascii="Times New Roman" w:hAnsi="Times New Roman" w:cs="Times New Roman"/>
              <w:sz w:val="24"/>
              <w:szCs w:val="24"/>
            </w:rPr>
            <w:t>.</w:t>
          </w:r>
          <w:r w:rsidR="00C221B8">
            <w:rPr>
              <w:rFonts w:ascii="Times New Roman" w:hAnsi="Times New Roman" w:cs="Times New Roman"/>
              <w:sz w:val="24"/>
              <w:szCs w:val="24"/>
            </w:rPr>
            <w:t xml:space="preserve"> Total hasil penyebaran kuesioner sebanyak 404</w:t>
          </w:r>
          <w:r w:rsidR="00FA6742">
            <w:rPr>
              <w:rFonts w:ascii="Times New Roman" w:hAnsi="Times New Roman" w:cs="Times New Roman"/>
              <w:sz w:val="24"/>
              <w:szCs w:val="24"/>
            </w:rPr>
            <w:t xml:space="preserve"> dan semua hasil penyebaran kuesioner digunakan dalam penelitian.</w:t>
          </w:r>
        </w:p>
        <w:p w14:paraId="0518098A" w14:textId="73D5AA9F" w:rsidR="000350D0" w:rsidRPr="0039226D" w:rsidRDefault="000350D0" w:rsidP="00844D21">
          <w:pPr>
            <w:pStyle w:val="Heading3"/>
          </w:pPr>
          <w:bookmarkStart w:id="72" w:name="_Toc203046264"/>
          <w:r w:rsidRPr="0039226D">
            <w:t xml:space="preserve">4.1.1 </w:t>
          </w:r>
          <w:r w:rsidRPr="0039226D">
            <w:tab/>
            <w:t>Jenis Kelamin Responden</w:t>
          </w:r>
          <w:bookmarkEnd w:id="72"/>
        </w:p>
        <w:p w14:paraId="61BB372C" w14:textId="100963FF" w:rsidR="007E3462" w:rsidRDefault="00107ADB" w:rsidP="007E346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total </w:t>
          </w:r>
          <w:r w:rsidR="00FA6742">
            <w:rPr>
              <w:rFonts w:ascii="Times New Roman" w:hAnsi="Times New Roman" w:cs="Times New Roman"/>
              <w:sz w:val="24"/>
              <w:szCs w:val="24"/>
            </w:rPr>
            <w:t>404</w:t>
          </w:r>
          <w:r>
            <w:rPr>
              <w:rFonts w:ascii="Times New Roman" w:hAnsi="Times New Roman" w:cs="Times New Roman"/>
              <w:sz w:val="24"/>
              <w:szCs w:val="24"/>
            </w:rPr>
            <w:t xml:space="preserve"> responden wajib pajak kendaraan bermotor yang terlibat dalam penelitian di Wilayah Kabupaten Penajam Paser Utara, mayoritas di antaranya adalah perempuan. Tercatat sebanyak </w:t>
          </w:r>
          <w:r w:rsidR="001C285E">
            <w:rPr>
              <w:rFonts w:ascii="Times New Roman" w:hAnsi="Times New Roman" w:cs="Times New Roman"/>
              <w:sz w:val="24"/>
              <w:szCs w:val="24"/>
            </w:rPr>
            <w:t>217</w:t>
          </w:r>
          <w:r>
            <w:rPr>
              <w:rFonts w:ascii="Times New Roman" w:hAnsi="Times New Roman" w:cs="Times New Roman"/>
              <w:sz w:val="24"/>
              <w:szCs w:val="24"/>
            </w:rPr>
            <w:t xml:space="preserve"> responden perempuan dengan persentase 53,</w:t>
          </w:r>
          <w:r w:rsidR="001C285E">
            <w:rPr>
              <w:rFonts w:ascii="Times New Roman" w:hAnsi="Times New Roman" w:cs="Times New Roman"/>
              <w:sz w:val="24"/>
              <w:szCs w:val="24"/>
            </w:rPr>
            <w:t>72</w:t>
          </w:r>
          <w:r>
            <w:rPr>
              <w:rFonts w:ascii="Times New Roman" w:hAnsi="Times New Roman" w:cs="Times New Roman"/>
              <w:sz w:val="24"/>
              <w:szCs w:val="24"/>
            </w:rPr>
            <w:t>% dari keseluruhan sampel, sementara jumlah responden laki-laki sebanyak 18</w:t>
          </w:r>
          <w:r w:rsidR="001C285E">
            <w:rPr>
              <w:rFonts w:ascii="Times New Roman" w:hAnsi="Times New Roman" w:cs="Times New Roman"/>
              <w:sz w:val="24"/>
              <w:szCs w:val="24"/>
            </w:rPr>
            <w:t>7</w:t>
          </w:r>
          <w:r>
            <w:rPr>
              <w:rFonts w:ascii="Times New Roman" w:hAnsi="Times New Roman" w:cs="Times New Roman"/>
              <w:sz w:val="24"/>
              <w:szCs w:val="24"/>
            </w:rPr>
            <w:t xml:space="preserve"> responden dengan persentase 46,</w:t>
          </w:r>
          <w:r w:rsidR="001C285E">
            <w:rPr>
              <w:rFonts w:ascii="Times New Roman" w:hAnsi="Times New Roman" w:cs="Times New Roman"/>
              <w:sz w:val="24"/>
              <w:szCs w:val="24"/>
            </w:rPr>
            <w:t>28</w:t>
          </w:r>
          <w:r>
            <w:rPr>
              <w:rFonts w:ascii="Times New Roman" w:hAnsi="Times New Roman" w:cs="Times New Roman"/>
              <w:sz w:val="24"/>
              <w:szCs w:val="24"/>
            </w:rPr>
            <w:t>%. Komposisi ini menunjukkan bahwa kontribusi responden perempuan lebih dominan dibandingkan laki-laki. Sehingga dapat disimpulkan bahwa kelompok perempuan menjadi representasi terbesar dalam pengumpulan data pada penelitian ini.</w:t>
          </w:r>
        </w:p>
        <w:p w14:paraId="579D980D" w14:textId="4D398E01" w:rsidR="00665B61" w:rsidRPr="001648B9" w:rsidRDefault="00844D21" w:rsidP="007753AA">
          <w:pPr>
            <w:pStyle w:val="Caption"/>
            <w:rPr>
              <w:bCs/>
            </w:rPr>
          </w:pPr>
          <w:bookmarkStart w:id="73" w:name="_Toc202987032"/>
          <w:r>
            <w:t xml:space="preserve">Tabel 4. </w:t>
          </w:r>
          <w:r w:rsidRPr="00844D21">
            <w:fldChar w:fldCharType="begin" w:fldLock="1"/>
          </w:r>
          <w:r w:rsidRPr="00844D21">
            <w:instrText xml:space="preserve"> SEQ Tabel_4. \* ARABIC </w:instrText>
          </w:r>
          <w:r w:rsidRPr="00844D21">
            <w:fldChar w:fldCharType="separate"/>
          </w:r>
          <w:r>
            <w:t>1</w:t>
          </w:r>
          <w:r w:rsidRPr="00844D21">
            <w:fldChar w:fldCharType="end"/>
          </w:r>
          <w:r w:rsidRPr="00844D21">
            <w:t xml:space="preserve"> </w:t>
          </w:r>
          <w:r w:rsidR="00665B61" w:rsidRPr="001648B9">
            <w:rPr>
              <w:bCs/>
            </w:rPr>
            <w:t>Jenis Kelamin Responden</w:t>
          </w:r>
          <w:bookmarkEnd w:id="73"/>
        </w:p>
        <w:tbl>
          <w:tblPr>
            <w:tblStyle w:val="TableGrid"/>
            <w:tblW w:w="0" w:type="auto"/>
            <w:tblLook w:val="04A0" w:firstRow="1" w:lastRow="0" w:firstColumn="1" w:lastColumn="0" w:noHBand="0" w:noVBand="1"/>
          </w:tblPr>
          <w:tblGrid>
            <w:gridCol w:w="2642"/>
            <w:gridCol w:w="2643"/>
            <w:gridCol w:w="2643"/>
          </w:tblGrid>
          <w:tr w:rsidR="00665B61" w14:paraId="0901108E" w14:textId="77777777" w:rsidTr="007E3462">
            <w:trPr>
              <w:tblHeader/>
            </w:trPr>
            <w:tc>
              <w:tcPr>
                <w:tcW w:w="2642" w:type="dxa"/>
              </w:tcPr>
              <w:p w14:paraId="5CBD4093" w14:textId="629F2D0F" w:rsidR="00665B61" w:rsidRPr="001648B9" w:rsidRDefault="00665B61" w:rsidP="00017AC2">
                <w:pPr>
                  <w:jc w:val="center"/>
                  <w:rPr>
                    <w:rFonts w:ascii="Times New Roman" w:hAnsi="Times New Roman" w:cs="Times New Roman"/>
                    <w:b/>
                    <w:bCs/>
                    <w:sz w:val="20"/>
                    <w:szCs w:val="20"/>
                  </w:rPr>
                </w:pPr>
                <w:r w:rsidRPr="001648B9">
                  <w:rPr>
                    <w:rFonts w:ascii="Times New Roman" w:hAnsi="Times New Roman" w:cs="Times New Roman"/>
                    <w:b/>
                    <w:bCs/>
                    <w:sz w:val="20"/>
                    <w:szCs w:val="20"/>
                  </w:rPr>
                  <w:t>Keterangan</w:t>
                </w:r>
              </w:p>
            </w:tc>
            <w:tc>
              <w:tcPr>
                <w:tcW w:w="2643" w:type="dxa"/>
              </w:tcPr>
              <w:p w14:paraId="6363388B" w14:textId="79ACD770" w:rsidR="00665B61" w:rsidRPr="001648B9" w:rsidRDefault="00665B61" w:rsidP="00017AC2">
                <w:pPr>
                  <w:jc w:val="center"/>
                  <w:rPr>
                    <w:rFonts w:ascii="Times New Roman" w:hAnsi="Times New Roman" w:cs="Times New Roman"/>
                    <w:b/>
                    <w:bCs/>
                    <w:sz w:val="20"/>
                    <w:szCs w:val="20"/>
                  </w:rPr>
                </w:pPr>
                <w:r w:rsidRPr="001648B9">
                  <w:rPr>
                    <w:rFonts w:ascii="Times New Roman" w:hAnsi="Times New Roman" w:cs="Times New Roman"/>
                    <w:b/>
                    <w:bCs/>
                    <w:sz w:val="20"/>
                    <w:szCs w:val="20"/>
                  </w:rPr>
                  <w:t>Jumlah</w:t>
                </w:r>
              </w:p>
            </w:tc>
            <w:tc>
              <w:tcPr>
                <w:tcW w:w="2643" w:type="dxa"/>
              </w:tcPr>
              <w:p w14:paraId="707D10F9" w14:textId="416DA787" w:rsidR="00665B61" w:rsidRPr="001648B9" w:rsidRDefault="00665B61" w:rsidP="00017AC2">
                <w:pPr>
                  <w:jc w:val="center"/>
                  <w:rPr>
                    <w:rFonts w:ascii="Times New Roman" w:hAnsi="Times New Roman" w:cs="Times New Roman"/>
                    <w:b/>
                    <w:bCs/>
                    <w:sz w:val="20"/>
                    <w:szCs w:val="20"/>
                  </w:rPr>
                </w:pPr>
                <w:r w:rsidRPr="001648B9">
                  <w:rPr>
                    <w:rFonts w:ascii="Times New Roman" w:hAnsi="Times New Roman" w:cs="Times New Roman"/>
                    <w:b/>
                    <w:bCs/>
                    <w:sz w:val="20"/>
                    <w:szCs w:val="20"/>
                  </w:rPr>
                  <w:t>Persentase</w:t>
                </w:r>
              </w:p>
            </w:tc>
          </w:tr>
          <w:tr w:rsidR="00665B61" w14:paraId="1EEF1757" w14:textId="77777777">
            <w:tc>
              <w:tcPr>
                <w:tcW w:w="2642" w:type="dxa"/>
              </w:tcPr>
              <w:p w14:paraId="08E4C0E0" w14:textId="79052754" w:rsidR="00665B61" w:rsidRPr="001648B9" w:rsidRDefault="00665B61" w:rsidP="00017AC2">
                <w:pPr>
                  <w:jc w:val="center"/>
                  <w:rPr>
                    <w:rFonts w:ascii="Times New Roman" w:hAnsi="Times New Roman" w:cs="Times New Roman"/>
                    <w:sz w:val="20"/>
                    <w:szCs w:val="20"/>
                  </w:rPr>
                </w:pPr>
                <w:r w:rsidRPr="001648B9">
                  <w:rPr>
                    <w:rFonts w:ascii="Times New Roman" w:hAnsi="Times New Roman" w:cs="Times New Roman"/>
                    <w:sz w:val="20"/>
                    <w:szCs w:val="20"/>
                  </w:rPr>
                  <w:t>Perempuan</w:t>
                </w:r>
              </w:p>
            </w:tc>
            <w:tc>
              <w:tcPr>
                <w:tcW w:w="2643" w:type="dxa"/>
              </w:tcPr>
              <w:p w14:paraId="4AC80813" w14:textId="0E2BC348" w:rsidR="00665B61" w:rsidRPr="001648B9" w:rsidRDefault="00665B61" w:rsidP="00017AC2">
                <w:pPr>
                  <w:jc w:val="center"/>
                  <w:rPr>
                    <w:rFonts w:ascii="Times New Roman" w:hAnsi="Times New Roman" w:cs="Times New Roman"/>
                    <w:sz w:val="20"/>
                    <w:szCs w:val="20"/>
                  </w:rPr>
                </w:pPr>
                <w:r w:rsidRPr="001648B9">
                  <w:rPr>
                    <w:rFonts w:ascii="Times New Roman" w:hAnsi="Times New Roman" w:cs="Times New Roman"/>
                    <w:sz w:val="20"/>
                    <w:szCs w:val="20"/>
                  </w:rPr>
                  <w:t>2</w:t>
                </w:r>
                <w:r w:rsidR="001C285E" w:rsidRPr="001648B9">
                  <w:rPr>
                    <w:rFonts w:ascii="Times New Roman" w:hAnsi="Times New Roman" w:cs="Times New Roman"/>
                    <w:sz w:val="20"/>
                    <w:szCs w:val="20"/>
                  </w:rPr>
                  <w:t>17</w:t>
                </w:r>
              </w:p>
            </w:tc>
            <w:tc>
              <w:tcPr>
                <w:tcW w:w="2643" w:type="dxa"/>
              </w:tcPr>
              <w:p w14:paraId="76EA8B4E" w14:textId="68AC26A5" w:rsidR="00665B61" w:rsidRPr="001648B9" w:rsidRDefault="00665B61" w:rsidP="00017AC2">
                <w:pPr>
                  <w:jc w:val="center"/>
                  <w:rPr>
                    <w:rFonts w:ascii="Times New Roman" w:hAnsi="Times New Roman" w:cs="Times New Roman"/>
                    <w:sz w:val="20"/>
                    <w:szCs w:val="20"/>
                  </w:rPr>
                </w:pPr>
                <w:r w:rsidRPr="001648B9">
                  <w:rPr>
                    <w:rFonts w:ascii="Times New Roman" w:hAnsi="Times New Roman" w:cs="Times New Roman"/>
                    <w:sz w:val="20"/>
                    <w:szCs w:val="20"/>
                  </w:rPr>
                  <w:t>53,</w:t>
                </w:r>
                <w:r w:rsidR="001C285E" w:rsidRPr="001648B9">
                  <w:rPr>
                    <w:rFonts w:ascii="Times New Roman" w:hAnsi="Times New Roman" w:cs="Times New Roman"/>
                    <w:sz w:val="20"/>
                    <w:szCs w:val="20"/>
                  </w:rPr>
                  <w:t>72</w:t>
                </w:r>
                <w:r w:rsidRPr="001648B9">
                  <w:rPr>
                    <w:rFonts w:ascii="Times New Roman" w:hAnsi="Times New Roman" w:cs="Times New Roman"/>
                    <w:sz w:val="20"/>
                    <w:szCs w:val="20"/>
                  </w:rPr>
                  <w:t>%</w:t>
                </w:r>
              </w:p>
            </w:tc>
          </w:tr>
          <w:tr w:rsidR="00665B61" w14:paraId="670AE82D" w14:textId="77777777">
            <w:tc>
              <w:tcPr>
                <w:tcW w:w="2642" w:type="dxa"/>
              </w:tcPr>
              <w:p w14:paraId="555F1C93" w14:textId="04878131" w:rsidR="00665B61" w:rsidRPr="001648B9" w:rsidRDefault="00665B61" w:rsidP="00017AC2">
                <w:pPr>
                  <w:jc w:val="center"/>
                  <w:rPr>
                    <w:rFonts w:ascii="Times New Roman" w:hAnsi="Times New Roman" w:cs="Times New Roman"/>
                    <w:sz w:val="20"/>
                    <w:szCs w:val="20"/>
                  </w:rPr>
                </w:pPr>
                <w:r w:rsidRPr="001648B9">
                  <w:rPr>
                    <w:rFonts w:ascii="Times New Roman" w:hAnsi="Times New Roman" w:cs="Times New Roman"/>
                    <w:sz w:val="20"/>
                    <w:szCs w:val="20"/>
                  </w:rPr>
                  <w:t>Laki-Laki</w:t>
                </w:r>
              </w:p>
            </w:tc>
            <w:tc>
              <w:tcPr>
                <w:tcW w:w="2643" w:type="dxa"/>
              </w:tcPr>
              <w:p w14:paraId="3CD8278B" w14:textId="3D077EFD" w:rsidR="00665B61" w:rsidRPr="001648B9" w:rsidRDefault="00665B61" w:rsidP="00017AC2">
                <w:pPr>
                  <w:jc w:val="center"/>
                  <w:rPr>
                    <w:rFonts w:ascii="Times New Roman" w:hAnsi="Times New Roman" w:cs="Times New Roman"/>
                    <w:sz w:val="20"/>
                    <w:szCs w:val="20"/>
                  </w:rPr>
                </w:pPr>
                <w:r w:rsidRPr="001648B9">
                  <w:rPr>
                    <w:rFonts w:ascii="Times New Roman" w:hAnsi="Times New Roman" w:cs="Times New Roman"/>
                    <w:sz w:val="20"/>
                    <w:szCs w:val="20"/>
                  </w:rPr>
                  <w:t>18</w:t>
                </w:r>
                <w:r w:rsidR="001C285E" w:rsidRPr="001648B9">
                  <w:rPr>
                    <w:rFonts w:ascii="Times New Roman" w:hAnsi="Times New Roman" w:cs="Times New Roman"/>
                    <w:sz w:val="20"/>
                    <w:szCs w:val="20"/>
                  </w:rPr>
                  <w:t>7</w:t>
                </w:r>
              </w:p>
            </w:tc>
            <w:tc>
              <w:tcPr>
                <w:tcW w:w="2643" w:type="dxa"/>
              </w:tcPr>
              <w:p w14:paraId="4B71C7CD" w14:textId="2496BF59" w:rsidR="00665B61" w:rsidRPr="001648B9" w:rsidRDefault="00665B61" w:rsidP="00017AC2">
                <w:pPr>
                  <w:jc w:val="center"/>
                  <w:rPr>
                    <w:rFonts w:ascii="Times New Roman" w:hAnsi="Times New Roman" w:cs="Times New Roman"/>
                    <w:sz w:val="20"/>
                    <w:szCs w:val="20"/>
                  </w:rPr>
                </w:pPr>
                <w:r w:rsidRPr="001648B9">
                  <w:rPr>
                    <w:rFonts w:ascii="Times New Roman" w:hAnsi="Times New Roman" w:cs="Times New Roman"/>
                    <w:sz w:val="20"/>
                    <w:szCs w:val="20"/>
                  </w:rPr>
                  <w:t>46,</w:t>
                </w:r>
                <w:r w:rsidR="001C285E" w:rsidRPr="001648B9">
                  <w:rPr>
                    <w:rFonts w:ascii="Times New Roman" w:hAnsi="Times New Roman" w:cs="Times New Roman"/>
                    <w:sz w:val="20"/>
                    <w:szCs w:val="20"/>
                  </w:rPr>
                  <w:t>28</w:t>
                </w:r>
                <w:r w:rsidRPr="001648B9">
                  <w:rPr>
                    <w:rFonts w:ascii="Times New Roman" w:hAnsi="Times New Roman" w:cs="Times New Roman"/>
                    <w:sz w:val="20"/>
                    <w:szCs w:val="20"/>
                  </w:rPr>
                  <w:t>%</w:t>
                </w:r>
              </w:p>
            </w:tc>
          </w:tr>
          <w:tr w:rsidR="00665B61" w14:paraId="32582984" w14:textId="77777777">
            <w:tc>
              <w:tcPr>
                <w:tcW w:w="2642" w:type="dxa"/>
              </w:tcPr>
              <w:p w14:paraId="2879E4FC" w14:textId="07B4E928" w:rsidR="00665B61" w:rsidRPr="001648B9" w:rsidRDefault="00665B61" w:rsidP="00017AC2">
                <w:pPr>
                  <w:jc w:val="center"/>
                  <w:rPr>
                    <w:rFonts w:ascii="Times New Roman" w:hAnsi="Times New Roman" w:cs="Times New Roman"/>
                    <w:b/>
                    <w:bCs/>
                    <w:sz w:val="20"/>
                    <w:szCs w:val="20"/>
                  </w:rPr>
                </w:pPr>
                <w:r w:rsidRPr="001648B9">
                  <w:rPr>
                    <w:rFonts w:ascii="Times New Roman" w:hAnsi="Times New Roman" w:cs="Times New Roman"/>
                    <w:b/>
                    <w:bCs/>
                    <w:sz w:val="20"/>
                    <w:szCs w:val="20"/>
                  </w:rPr>
                  <w:t>Jumlah</w:t>
                </w:r>
              </w:p>
            </w:tc>
            <w:tc>
              <w:tcPr>
                <w:tcW w:w="2643" w:type="dxa"/>
              </w:tcPr>
              <w:p w14:paraId="67525AD5" w14:textId="7F5DBDC5" w:rsidR="00665B61" w:rsidRPr="001648B9" w:rsidRDefault="001C285E" w:rsidP="00017AC2">
                <w:pPr>
                  <w:jc w:val="center"/>
                  <w:rPr>
                    <w:rFonts w:ascii="Times New Roman" w:hAnsi="Times New Roman" w:cs="Times New Roman"/>
                    <w:b/>
                    <w:bCs/>
                    <w:sz w:val="20"/>
                    <w:szCs w:val="20"/>
                  </w:rPr>
                </w:pPr>
                <w:r w:rsidRPr="001648B9">
                  <w:rPr>
                    <w:rFonts w:ascii="Times New Roman" w:hAnsi="Times New Roman" w:cs="Times New Roman"/>
                    <w:b/>
                    <w:bCs/>
                    <w:sz w:val="20"/>
                    <w:szCs w:val="20"/>
                  </w:rPr>
                  <w:t>404</w:t>
                </w:r>
              </w:p>
            </w:tc>
            <w:tc>
              <w:tcPr>
                <w:tcW w:w="2643" w:type="dxa"/>
              </w:tcPr>
              <w:p w14:paraId="5D737B90" w14:textId="7099FFA5" w:rsidR="00665B61" w:rsidRPr="001648B9" w:rsidRDefault="00665B61" w:rsidP="00017AC2">
                <w:pPr>
                  <w:jc w:val="center"/>
                  <w:rPr>
                    <w:rFonts w:ascii="Times New Roman" w:hAnsi="Times New Roman" w:cs="Times New Roman"/>
                    <w:b/>
                    <w:bCs/>
                    <w:sz w:val="20"/>
                    <w:szCs w:val="20"/>
                  </w:rPr>
                </w:pPr>
                <w:r w:rsidRPr="001648B9">
                  <w:rPr>
                    <w:rFonts w:ascii="Times New Roman" w:hAnsi="Times New Roman" w:cs="Times New Roman"/>
                    <w:b/>
                    <w:bCs/>
                    <w:sz w:val="20"/>
                    <w:szCs w:val="20"/>
                  </w:rPr>
                  <w:t>100%</w:t>
                </w:r>
              </w:p>
            </w:tc>
          </w:tr>
        </w:tbl>
        <w:p w14:paraId="361C23F8" w14:textId="07D6262E" w:rsidR="00665B61" w:rsidRPr="00CC54E5" w:rsidRDefault="008B4E7C" w:rsidP="008B4E7C">
          <w:pPr>
            <w:spacing w:line="480" w:lineRule="auto"/>
            <w:jc w:val="both"/>
            <w:rPr>
              <w:rFonts w:ascii="Times New Roman" w:hAnsi="Times New Roman" w:cs="Times New Roman"/>
              <w:i/>
              <w:iCs/>
            </w:rPr>
          </w:pPr>
          <w:r w:rsidRPr="00CC54E5">
            <w:rPr>
              <w:rFonts w:ascii="Times New Roman" w:hAnsi="Times New Roman" w:cs="Times New Roman"/>
              <w:i/>
              <w:iCs/>
              <w:sz w:val="20"/>
              <w:szCs w:val="20"/>
            </w:rPr>
            <w:t>Sumber : Data Diolah, 2025</w:t>
          </w:r>
          <w:r w:rsidRPr="00CC54E5">
            <w:rPr>
              <w:rFonts w:ascii="Times New Roman" w:hAnsi="Times New Roman" w:cs="Times New Roman"/>
              <w:i/>
              <w:iCs/>
            </w:rPr>
            <w:t xml:space="preserve"> </w:t>
          </w:r>
        </w:p>
        <w:p w14:paraId="74826969" w14:textId="3115EED7" w:rsidR="000350D0" w:rsidRPr="0039226D" w:rsidRDefault="000350D0" w:rsidP="00844D21">
          <w:pPr>
            <w:pStyle w:val="Heading3"/>
          </w:pPr>
          <w:bookmarkStart w:id="74" w:name="_Toc203046265"/>
          <w:r w:rsidRPr="0039226D">
            <w:lastRenderedPageBreak/>
            <w:t xml:space="preserve">4.1.2 </w:t>
          </w:r>
          <w:r w:rsidRPr="0039226D">
            <w:tab/>
            <w:t>Usia Responden</w:t>
          </w:r>
          <w:bookmarkEnd w:id="74"/>
        </w:p>
        <w:p w14:paraId="254A942E" w14:textId="1A62B582" w:rsidR="00107ADB" w:rsidRDefault="00107ADB" w:rsidP="003D5E6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total </w:t>
          </w:r>
          <w:r w:rsidR="001C285E">
            <w:rPr>
              <w:rFonts w:ascii="Times New Roman" w:hAnsi="Times New Roman" w:cs="Times New Roman"/>
              <w:sz w:val="24"/>
              <w:szCs w:val="24"/>
            </w:rPr>
            <w:t>404</w:t>
          </w:r>
          <w:r>
            <w:rPr>
              <w:rFonts w:ascii="Times New Roman" w:hAnsi="Times New Roman" w:cs="Times New Roman"/>
              <w:sz w:val="24"/>
              <w:szCs w:val="24"/>
            </w:rPr>
            <w:t xml:space="preserve"> responden wajib pajak kendaraan bermotor yang terlibat dalam penelitian di Wilayah Kabupaten Penajam Paser Utara, </w:t>
          </w:r>
          <w:r w:rsidR="009B0BB3">
            <w:rPr>
              <w:rFonts w:ascii="Times New Roman" w:hAnsi="Times New Roman" w:cs="Times New Roman"/>
              <w:sz w:val="24"/>
              <w:szCs w:val="24"/>
            </w:rPr>
            <w:t>jumlah usia responden dengan usia &lt;25</w:t>
          </w:r>
          <w:r w:rsidR="003D5E6C">
            <w:rPr>
              <w:rFonts w:ascii="Times New Roman" w:hAnsi="Times New Roman" w:cs="Times New Roman"/>
              <w:sz w:val="24"/>
              <w:szCs w:val="24"/>
            </w:rPr>
            <w:t xml:space="preserve"> tahun</w:t>
          </w:r>
          <w:r w:rsidR="009B0BB3">
            <w:rPr>
              <w:rFonts w:ascii="Times New Roman" w:hAnsi="Times New Roman" w:cs="Times New Roman"/>
              <w:sz w:val="24"/>
              <w:szCs w:val="24"/>
            </w:rPr>
            <w:t xml:space="preserve"> sejumlah </w:t>
          </w:r>
          <w:r w:rsidR="003D5E6C">
            <w:rPr>
              <w:rFonts w:ascii="Times New Roman" w:hAnsi="Times New Roman" w:cs="Times New Roman"/>
              <w:sz w:val="24"/>
              <w:szCs w:val="24"/>
            </w:rPr>
            <w:t>73 orang dengan persentase 18,</w:t>
          </w:r>
          <w:r w:rsidR="001C285E">
            <w:rPr>
              <w:rFonts w:ascii="Times New Roman" w:hAnsi="Times New Roman" w:cs="Times New Roman"/>
              <w:sz w:val="24"/>
              <w:szCs w:val="24"/>
            </w:rPr>
            <w:t>10</w:t>
          </w:r>
          <w:r w:rsidR="003D5E6C">
            <w:rPr>
              <w:rFonts w:ascii="Times New Roman" w:hAnsi="Times New Roman" w:cs="Times New Roman"/>
              <w:sz w:val="24"/>
              <w:szCs w:val="24"/>
            </w:rPr>
            <w:t>%, usia 26-35 tahun sejumlah 127 orang dengan persentase 31,</w:t>
          </w:r>
          <w:r w:rsidR="001C285E">
            <w:rPr>
              <w:rFonts w:ascii="Times New Roman" w:hAnsi="Times New Roman" w:cs="Times New Roman"/>
              <w:sz w:val="24"/>
              <w:szCs w:val="24"/>
            </w:rPr>
            <w:t>44</w:t>
          </w:r>
          <w:r w:rsidR="003D5E6C">
            <w:rPr>
              <w:rFonts w:ascii="Times New Roman" w:hAnsi="Times New Roman" w:cs="Times New Roman"/>
              <w:sz w:val="24"/>
              <w:szCs w:val="24"/>
            </w:rPr>
            <w:t xml:space="preserve">%, usia 36-45 tahun sejumlah </w:t>
          </w:r>
          <w:r w:rsidR="001C285E">
            <w:rPr>
              <w:rFonts w:ascii="Times New Roman" w:hAnsi="Times New Roman" w:cs="Times New Roman"/>
              <w:sz w:val="24"/>
              <w:szCs w:val="24"/>
            </w:rPr>
            <w:t>93</w:t>
          </w:r>
          <w:r w:rsidR="003D5E6C">
            <w:rPr>
              <w:rFonts w:ascii="Times New Roman" w:hAnsi="Times New Roman" w:cs="Times New Roman"/>
              <w:sz w:val="24"/>
              <w:szCs w:val="24"/>
            </w:rPr>
            <w:t xml:space="preserve"> orang dengan persentase 2</w:t>
          </w:r>
          <w:r w:rsidR="001C285E">
            <w:rPr>
              <w:rFonts w:ascii="Times New Roman" w:hAnsi="Times New Roman" w:cs="Times New Roman"/>
              <w:sz w:val="24"/>
              <w:szCs w:val="24"/>
            </w:rPr>
            <w:t>3</w:t>
          </w:r>
          <w:r w:rsidR="003D5E6C">
            <w:rPr>
              <w:rFonts w:ascii="Times New Roman" w:hAnsi="Times New Roman" w:cs="Times New Roman"/>
              <w:sz w:val="24"/>
              <w:szCs w:val="24"/>
            </w:rPr>
            <w:t>,</w:t>
          </w:r>
          <w:r w:rsidR="001C285E">
            <w:rPr>
              <w:rFonts w:ascii="Times New Roman" w:hAnsi="Times New Roman" w:cs="Times New Roman"/>
              <w:sz w:val="24"/>
              <w:szCs w:val="24"/>
            </w:rPr>
            <w:t>01</w:t>
          </w:r>
          <w:r w:rsidR="003D5E6C">
            <w:rPr>
              <w:rFonts w:ascii="Times New Roman" w:hAnsi="Times New Roman" w:cs="Times New Roman"/>
              <w:sz w:val="24"/>
              <w:szCs w:val="24"/>
            </w:rPr>
            <w:t>%, dan usia &gt;45 tahun sejumlah 111 orang dengan persentase 27,</w:t>
          </w:r>
          <w:r w:rsidR="001C285E">
            <w:rPr>
              <w:rFonts w:ascii="Times New Roman" w:hAnsi="Times New Roman" w:cs="Times New Roman"/>
              <w:sz w:val="24"/>
              <w:szCs w:val="24"/>
            </w:rPr>
            <w:t>48</w:t>
          </w:r>
          <w:r w:rsidR="003D5E6C">
            <w:rPr>
              <w:rFonts w:ascii="Times New Roman" w:hAnsi="Times New Roman" w:cs="Times New Roman"/>
              <w:sz w:val="24"/>
              <w:szCs w:val="24"/>
            </w:rPr>
            <w:t>%. Hasil penelitian menunjukkan bahwa responden terbanyak berada pada posisi usia 26-35 tahun.</w:t>
          </w:r>
        </w:p>
        <w:p w14:paraId="72C3EE1D" w14:textId="666567DA" w:rsidR="00665B61" w:rsidRPr="00017AC2" w:rsidRDefault="00844D21" w:rsidP="007753AA">
          <w:pPr>
            <w:pStyle w:val="Caption"/>
            <w:rPr>
              <w:rFonts w:cs="Times New Roman"/>
              <w:bCs/>
              <w:sz w:val="24"/>
              <w:szCs w:val="24"/>
            </w:rPr>
          </w:pPr>
          <w:bookmarkStart w:id="75" w:name="_Toc202987033"/>
          <w:r>
            <w:t xml:space="preserve">Tabel 4. </w:t>
          </w:r>
          <w:r>
            <w:fldChar w:fldCharType="begin" w:fldLock="1"/>
          </w:r>
          <w:r>
            <w:instrText xml:space="preserve"> SEQ Tabel_4. \* ARABIC </w:instrText>
          </w:r>
          <w:r>
            <w:fldChar w:fldCharType="separate"/>
          </w:r>
          <w:r>
            <w:t>2</w:t>
          </w:r>
          <w:r>
            <w:fldChar w:fldCharType="end"/>
          </w:r>
          <w:r w:rsidR="00665B61" w:rsidRPr="00017AC2">
            <w:rPr>
              <w:rFonts w:cs="Times New Roman"/>
              <w:bCs/>
              <w:sz w:val="24"/>
              <w:szCs w:val="24"/>
            </w:rPr>
            <w:t xml:space="preserve"> Usia Responden</w:t>
          </w:r>
          <w:bookmarkEnd w:id="75"/>
        </w:p>
        <w:tbl>
          <w:tblPr>
            <w:tblStyle w:val="TableGrid"/>
            <w:tblW w:w="0" w:type="auto"/>
            <w:tblLook w:val="04A0" w:firstRow="1" w:lastRow="0" w:firstColumn="1" w:lastColumn="0" w:noHBand="0" w:noVBand="1"/>
          </w:tblPr>
          <w:tblGrid>
            <w:gridCol w:w="2642"/>
            <w:gridCol w:w="2643"/>
            <w:gridCol w:w="2643"/>
          </w:tblGrid>
          <w:tr w:rsidR="00665B61" w14:paraId="780E21F1" w14:textId="77777777">
            <w:tc>
              <w:tcPr>
                <w:tcW w:w="2642" w:type="dxa"/>
              </w:tcPr>
              <w:p w14:paraId="313C5A89" w14:textId="38B3F39F" w:rsidR="00665B61" w:rsidRPr="001648B9" w:rsidRDefault="00665B61" w:rsidP="00017AC2">
                <w:pPr>
                  <w:jc w:val="center"/>
                  <w:rPr>
                    <w:rFonts w:ascii="Times New Roman" w:hAnsi="Times New Roman" w:cs="Times New Roman"/>
                    <w:b/>
                    <w:bCs/>
                    <w:sz w:val="20"/>
                    <w:szCs w:val="20"/>
                  </w:rPr>
                </w:pPr>
                <w:r w:rsidRPr="001648B9">
                  <w:rPr>
                    <w:rFonts w:ascii="Times New Roman" w:hAnsi="Times New Roman" w:cs="Times New Roman"/>
                    <w:b/>
                    <w:bCs/>
                    <w:sz w:val="20"/>
                    <w:szCs w:val="20"/>
                  </w:rPr>
                  <w:t>Keterangan</w:t>
                </w:r>
              </w:p>
            </w:tc>
            <w:tc>
              <w:tcPr>
                <w:tcW w:w="2643" w:type="dxa"/>
              </w:tcPr>
              <w:p w14:paraId="736A0D16" w14:textId="0A24CB7F" w:rsidR="00665B61" w:rsidRPr="001648B9" w:rsidRDefault="00665B61" w:rsidP="00017AC2">
                <w:pPr>
                  <w:jc w:val="center"/>
                  <w:rPr>
                    <w:rFonts w:ascii="Times New Roman" w:hAnsi="Times New Roman" w:cs="Times New Roman"/>
                    <w:b/>
                    <w:bCs/>
                    <w:sz w:val="20"/>
                    <w:szCs w:val="20"/>
                  </w:rPr>
                </w:pPr>
                <w:r w:rsidRPr="001648B9">
                  <w:rPr>
                    <w:rFonts w:ascii="Times New Roman" w:hAnsi="Times New Roman" w:cs="Times New Roman"/>
                    <w:b/>
                    <w:bCs/>
                    <w:sz w:val="20"/>
                    <w:szCs w:val="20"/>
                  </w:rPr>
                  <w:t>Jumlah</w:t>
                </w:r>
              </w:p>
            </w:tc>
            <w:tc>
              <w:tcPr>
                <w:tcW w:w="2643" w:type="dxa"/>
              </w:tcPr>
              <w:p w14:paraId="46850498" w14:textId="4AEFABAB" w:rsidR="00665B61" w:rsidRPr="001648B9" w:rsidRDefault="00665B61" w:rsidP="00017AC2">
                <w:pPr>
                  <w:jc w:val="center"/>
                  <w:rPr>
                    <w:rFonts w:ascii="Times New Roman" w:hAnsi="Times New Roman" w:cs="Times New Roman"/>
                    <w:b/>
                    <w:bCs/>
                    <w:sz w:val="20"/>
                    <w:szCs w:val="20"/>
                  </w:rPr>
                </w:pPr>
                <w:r w:rsidRPr="001648B9">
                  <w:rPr>
                    <w:rFonts w:ascii="Times New Roman" w:hAnsi="Times New Roman" w:cs="Times New Roman"/>
                    <w:b/>
                    <w:bCs/>
                    <w:sz w:val="20"/>
                    <w:szCs w:val="20"/>
                  </w:rPr>
                  <w:t>Persentase</w:t>
                </w:r>
              </w:p>
            </w:tc>
          </w:tr>
          <w:tr w:rsidR="00665B61" w14:paraId="304A1032" w14:textId="77777777">
            <w:tc>
              <w:tcPr>
                <w:tcW w:w="2642" w:type="dxa"/>
              </w:tcPr>
              <w:p w14:paraId="51391BE0" w14:textId="50E7E3A9" w:rsidR="00665B61" w:rsidRPr="001648B9" w:rsidRDefault="00665B61" w:rsidP="00017AC2">
                <w:pPr>
                  <w:jc w:val="center"/>
                  <w:rPr>
                    <w:rFonts w:ascii="Times New Roman" w:hAnsi="Times New Roman" w:cs="Times New Roman"/>
                    <w:sz w:val="20"/>
                    <w:szCs w:val="20"/>
                  </w:rPr>
                </w:pPr>
                <w:r w:rsidRPr="001648B9">
                  <w:rPr>
                    <w:rFonts w:ascii="Times New Roman" w:hAnsi="Times New Roman" w:cs="Times New Roman"/>
                    <w:sz w:val="20"/>
                    <w:szCs w:val="20"/>
                  </w:rPr>
                  <w:t>&lt;25 Tahun</w:t>
                </w:r>
              </w:p>
            </w:tc>
            <w:tc>
              <w:tcPr>
                <w:tcW w:w="2643" w:type="dxa"/>
              </w:tcPr>
              <w:p w14:paraId="16EF4DFF" w14:textId="38030833" w:rsidR="00665B61" w:rsidRPr="001648B9" w:rsidRDefault="00665B61" w:rsidP="00017AC2">
                <w:pPr>
                  <w:jc w:val="center"/>
                  <w:rPr>
                    <w:rFonts w:ascii="Times New Roman" w:hAnsi="Times New Roman" w:cs="Times New Roman"/>
                    <w:sz w:val="20"/>
                    <w:szCs w:val="20"/>
                  </w:rPr>
                </w:pPr>
                <w:r w:rsidRPr="001648B9">
                  <w:rPr>
                    <w:rFonts w:ascii="Times New Roman" w:hAnsi="Times New Roman" w:cs="Times New Roman"/>
                    <w:sz w:val="20"/>
                    <w:szCs w:val="20"/>
                  </w:rPr>
                  <w:t>73</w:t>
                </w:r>
              </w:p>
            </w:tc>
            <w:tc>
              <w:tcPr>
                <w:tcW w:w="2643" w:type="dxa"/>
              </w:tcPr>
              <w:p w14:paraId="758FFF82" w14:textId="05C24533" w:rsidR="00665B61" w:rsidRPr="001648B9" w:rsidRDefault="00665B61" w:rsidP="00017AC2">
                <w:pPr>
                  <w:jc w:val="center"/>
                  <w:rPr>
                    <w:rFonts w:ascii="Times New Roman" w:hAnsi="Times New Roman" w:cs="Times New Roman"/>
                    <w:sz w:val="20"/>
                    <w:szCs w:val="20"/>
                  </w:rPr>
                </w:pPr>
                <w:r w:rsidRPr="001648B9">
                  <w:rPr>
                    <w:rFonts w:ascii="Times New Roman" w:hAnsi="Times New Roman" w:cs="Times New Roman"/>
                    <w:sz w:val="20"/>
                    <w:szCs w:val="20"/>
                  </w:rPr>
                  <w:t>18,</w:t>
                </w:r>
                <w:r w:rsidR="00A905DD" w:rsidRPr="001648B9">
                  <w:rPr>
                    <w:rFonts w:ascii="Times New Roman" w:hAnsi="Times New Roman" w:cs="Times New Roman"/>
                    <w:sz w:val="20"/>
                    <w:szCs w:val="20"/>
                  </w:rPr>
                  <w:t>10</w:t>
                </w:r>
                <w:r w:rsidRPr="001648B9">
                  <w:rPr>
                    <w:rFonts w:ascii="Times New Roman" w:hAnsi="Times New Roman" w:cs="Times New Roman"/>
                    <w:sz w:val="20"/>
                    <w:szCs w:val="20"/>
                  </w:rPr>
                  <w:t>%</w:t>
                </w:r>
              </w:p>
            </w:tc>
          </w:tr>
          <w:tr w:rsidR="00665B61" w14:paraId="4BC1E0AC" w14:textId="77777777">
            <w:tc>
              <w:tcPr>
                <w:tcW w:w="2642" w:type="dxa"/>
              </w:tcPr>
              <w:p w14:paraId="245C0C48" w14:textId="579461DC" w:rsidR="00665B61" w:rsidRPr="001648B9" w:rsidRDefault="00665B61" w:rsidP="00017AC2">
                <w:pPr>
                  <w:jc w:val="center"/>
                  <w:rPr>
                    <w:rFonts w:ascii="Times New Roman" w:hAnsi="Times New Roman" w:cs="Times New Roman"/>
                    <w:sz w:val="20"/>
                    <w:szCs w:val="20"/>
                  </w:rPr>
                </w:pPr>
                <w:r w:rsidRPr="001648B9">
                  <w:rPr>
                    <w:rFonts w:ascii="Times New Roman" w:hAnsi="Times New Roman" w:cs="Times New Roman"/>
                    <w:sz w:val="20"/>
                    <w:szCs w:val="20"/>
                  </w:rPr>
                  <w:t>26-35 Tahun</w:t>
                </w:r>
              </w:p>
            </w:tc>
            <w:tc>
              <w:tcPr>
                <w:tcW w:w="2643" w:type="dxa"/>
              </w:tcPr>
              <w:p w14:paraId="7A4FEFE2" w14:textId="448AD972" w:rsidR="00665B61" w:rsidRPr="001648B9" w:rsidRDefault="00665B61" w:rsidP="00017AC2">
                <w:pPr>
                  <w:jc w:val="center"/>
                  <w:rPr>
                    <w:rFonts w:ascii="Times New Roman" w:hAnsi="Times New Roman" w:cs="Times New Roman"/>
                    <w:sz w:val="20"/>
                    <w:szCs w:val="20"/>
                  </w:rPr>
                </w:pPr>
                <w:r w:rsidRPr="001648B9">
                  <w:rPr>
                    <w:rFonts w:ascii="Times New Roman" w:hAnsi="Times New Roman" w:cs="Times New Roman"/>
                    <w:sz w:val="20"/>
                    <w:szCs w:val="20"/>
                  </w:rPr>
                  <w:t>127</w:t>
                </w:r>
              </w:p>
            </w:tc>
            <w:tc>
              <w:tcPr>
                <w:tcW w:w="2643" w:type="dxa"/>
              </w:tcPr>
              <w:p w14:paraId="67B2A71D" w14:textId="725E1B1B" w:rsidR="00665B61" w:rsidRPr="001648B9" w:rsidRDefault="00665B61" w:rsidP="00017AC2">
                <w:pPr>
                  <w:jc w:val="center"/>
                  <w:rPr>
                    <w:rFonts w:ascii="Times New Roman" w:hAnsi="Times New Roman" w:cs="Times New Roman"/>
                    <w:sz w:val="20"/>
                    <w:szCs w:val="20"/>
                  </w:rPr>
                </w:pPr>
                <w:r w:rsidRPr="001648B9">
                  <w:rPr>
                    <w:rFonts w:ascii="Times New Roman" w:hAnsi="Times New Roman" w:cs="Times New Roman"/>
                    <w:sz w:val="20"/>
                    <w:szCs w:val="20"/>
                  </w:rPr>
                  <w:t>31,</w:t>
                </w:r>
                <w:r w:rsidR="00A905DD" w:rsidRPr="001648B9">
                  <w:rPr>
                    <w:rFonts w:ascii="Times New Roman" w:hAnsi="Times New Roman" w:cs="Times New Roman"/>
                    <w:sz w:val="20"/>
                    <w:szCs w:val="20"/>
                  </w:rPr>
                  <w:t>43</w:t>
                </w:r>
                <w:r w:rsidRPr="001648B9">
                  <w:rPr>
                    <w:rFonts w:ascii="Times New Roman" w:hAnsi="Times New Roman" w:cs="Times New Roman"/>
                    <w:sz w:val="20"/>
                    <w:szCs w:val="20"/>
                  </w:rPr>
                  <w:t>%</w:t>
                </w:r>
              </w:p>
            </w:tc>
          </w:tr>
          <w:tr w:rsidR="00665B61" w14:paraId="7950AE4E" w14:textId="77777777">
            <w:tc>
              <w:tcPr>
                <w:tcW w:w="2642" w:type="dxa"/>
              </w:tcPr>
              <w:p w14:paraId="67D4F7DB" w14:textId="3D68C24D" w:rsidR="00665B61" w:rsidRPr="001648B9" w:rsidRDefault="00665B61" w:rsidP="00017AC2">
                <w:pPr>
                  <w:jc w:val="center"/>
                  <w:rPr>
                    <w:rFonts w:ascii="Times New Roman" w:hAnsi="Times New Roman" w:cs="Times New Roman"/>
                    <w:sz w:val="20"/>
                    <w:szCs w:val="20"/>
                  </w:rPr>
                </w:pPr>
                <w:r w:rsidRPr="001648B9">
                  <w:rPr>
                    <w:rFonts w:ascii="Times New Roman" w:hAnsi="Times New Roman" w:cs="Times New Roman"/>
                    <w:sz w:val="20"/>
                    <w:szCs w:val="20"/>
                  </w:rPr>
                  <w:t>36-45 Tahun</w:t>
                </w:r>
              </w:p>
            </w:tc>
            <w:tc>
              <w:tcPr>
                <w:tcW w:w="2643" w:type="dxa"/>
              </w:tcPr>
              <w:p w14:paraId="7035706F" w14:textId="448847E5" w:rsidR="00665B61" w:rsidRPr="001648B9" w:rsidRDefault="00A905DD" w:rsidP="00017AC2">
                <w:pPr>
                  <w:jc w:val="center"/>
                  <w:rPr>
                    <w:rFonts w:ascii="Times New Roman" w:hAnsi="Times New Roman" w:cs="Times New Roman"/>
                    <w:sz w:val="20"/>
                    <w:szCs w:val="20"/>
                  </w:rPr>
                </w:pPr>
                <w:r w:rsidRPr="001648B9">
                  <w:rPr>
                    <w:rFonts w:ascii="Times New Roman" w:hAnsi="Times New Roman" w:cs="Times New Roman"/>
                    <w:sz w:val="20"/>
                    <w:szCs w:val="20"/>
                  </w:rPr>
                  <w:t>93</w:t>
                </w:r>
              </w:p>
            </w:tc>
            <w:tc>
              <w:tcPr>
                <w:tcW w:w="2643" w:type="dxa"/>
              </w:tcPr>
              <w:p w14:paraId="4D275765" w14:textId="5CB11CF3" w:rsidR="00665B61" w:rsidRPr="001648B9" w:rsidRDefault="00665B61" w:rsidP="00017AC2">
                <w:pPr>
                  <w:jc w:val="center"/>
                  <w:rPr>
                    <w:rFonts w:ascii="Times New Roman" w:hAnsi="Times New Roman" w:cs="Times New Roman"/>
                    <w:sz w:val="20"/>
                    <w:szCs w:val="20"/>
                  </w:rPr>
                </w:pPr>
                <w:r w:rsidRPr="001648B9">
                  <w:rPr>
                    <w:rFonts w:ascii="Times New Roman" w:hAnsi="Times New Roman" w:cs="Times New Roman"/>
                    <w:sz w:val="20"/>
                    <w:szCs w:val="20"/>
                  </w:rPr>
                  <w:t>2</w:t>
                </w:r>
                <w:r w:rsidR="00A905DD" w:rsidRPr="001648B9">
                  <w:rPr>
                    <w:rFonts w:ascii="Times New Roman" w:hAnsi="Times New Roman" w:cs="Times New Roman"/>
                    <w:sz w:val="20"/>
                    <w:szCs w:val="20"/>
                  </w:rPr>
                  <w:t>3</w:t>
                </w:r>
                <w:r w:rsidRPr="001648B9">
                  <w:rPr>
                    <w:rFonts w:ascii="Times New Roman" w:hAnsi="Times New Roman" w:cs="Times New Roman"/>
                    <w:sz w:val="20"/>
                    <w:szCs w:val="20"/>
                  </w:rPr>
                  <w:t>,</w:t>
                </w:r>
                <w:r w:rsidR="00A905DD" w:rsidRPr="001648B9">
                  <w:rPr>
                    <w:rFonts w:ascii="Times New Roman" w:hAnsi="Times New Roman" w:cs="Times New Roman"/>
                    <w:sz w:val="20"/>
                    <w:szCs w:val="20"/>
                  </w:rPr>
                  <w:t>01</w:t>
                </w:r>
                <w:r w:rsidRPr="001648B9">
                  <w:rPr>
                    <w:rFonts w:ascii="Times New Roman" w:hAnsi="Times New Roman" w:cs="Times New Roman"/>
                    <w:sz w:val="20"/>
                    <w:szCs w:val="20"/>
                  </w:rPr>
                  <w:t>%</w:t>
                </w:r>
              </w:p>
            </w:tc>
          </w:tr>
          <w:tr w:rsidR="00665B61" w14:paraId="48A450AF" w14:textId="77777777">
            <w:tc>
              <w:tcPr>
                <w:tcW w:w="2642" w:type="dxa"/>
              </w:tcPr>
              <w:p w14:paraId="273BE6C4" w14:textId="18DECE8A" w:rsidR="00665B61" w:rsidRPr="001648B9" w:rsidRDefault="00665B61" w:rsidP="00017AC2">
                <w:pPr>
                  <w:jc w:val="center"/>
                  <w:rPr>
                    <w:rFonts w:ascii="Times New Roman" w:hAnsi="Times New Roman" w:cs="Times New Roman"/>
                    <w:sz w:val="20"/>
                    <w:szCs w:val="20"/>
                  </w:rPr>
                </w:pPr>
                <w:r w:rsidRPr="001648B9">
                  <w:rPr>
                    <w:rFonts w:ascii="Times New Roman" w:hAnsi="Times New Roman" w:cs="Times New Roman"/>
                    <w:sz w:val="20"/>
                    <w:szCs w:val="20"/>
                  </w:rPr>
                  <w:t>&gt;45 Tahun</w:t>
                </w:r>
              </w:p>
            </w:tc>
            <w:tc>
              <w:tcPr>
                <w:tcW w:w="2643" w:type="dxa"/>
              </w:tcPr>
              <w:p w14:paraId="4010AD91" w14:textId="217EF26C" w:rsidR="00665B61" w:rsidRPr="001648B9" w:rsidRDefault="00CD673D" w:rsidP="00017AC2">
                <w:pPr>
                  <w:jc w:val="center"/>
                  <w:rPr>
                    <w:rFonts w:ascii="Times New Roman" w:hAnsi="Times New Roman" w:cs="Times New Roman"/>
                    <w:sz w:val="20"/>
                    <w:szCs w:val="20"/>
                  </w:rPr>
                </w:pPr>
                <w:r w:rsidRPr="001648B9">
                  <w:rPr>
                    <w:rFonts w:ascii="Times New Roman" w:hAnsi="Times New Roman" w:cs="Times New Roman"/>
                    <w:sz w:val="20"/>
                    <w:szCs w:val="20"/>
                  </w:rPr>
                  <w:t>111</w:t>
                </w:r>
              </w:p>
            </w:tc>
            <w:tc>
              <w:tcPr>
                <w:tcW w:w="2643" w:type="dxa"/>
              </w:tcPr>
              <w:p w14:paraId="5ADF6EA3" w14:textId="12C37F15" w:rsidR="00665B61" w:rsidRPr="001648B9" w:rsidRDefault="00CD673D" w:rsidP="00017AC2">
                <w:pPr>
                  <w:jc w:val="center"/>
                  <w:rPr>
                    <w:rFonts w:ascii="Times New Roman" w:hAnsi="Times New Roman" w:cs="Times New Roman"/>
                    <w:sz w:val="20"/>
                    <w:szCs w:val="20"/>
                  </w:rPr>
                </w:pPr>
                <w:r w:rsidRPr="001648B9">
                  <w:rPr>
                    <w:rFonts w:ascii="Times New Roman" w:hAnsi="Times New Roman" w:cs="Times New Roman"/>
                    <w:sz w:val="20"/>
                    <w:szCs w:val="20"/>
                  </w:rPr>
                  <w:t>27,</w:t>
                </w:r>
                <w:r w:rsidR="00A905DD" w:rsidRPr="001648B9">
                  <w:rPr>
                    <w:rFonts w:ascii="Times New Roman" w:hAnsi="Times New Roman" w:cs="Times New Roman"/>
                    <w:sz w:val="20"/>
                    <w:szCs w:val="20"/>
                  </w:rPr>
                  <w:t>48</w:t>
                </w:r>
                <w:r w:rsidRPr="001648B9">
                  <w:rPr>
                    <w:rFonts w:ascii="Times New Roman" w:hAnsi="Times New Roman" w:cs="Times New Roman"/>
                    <w:sz w:val="20"/>
                    <w:szCs w:val="20"/>
                  </w:rPr>
                  <w:t>%</w:t>
                </w:r>
              </w:p>
            </w:tc>
          </w:tr>
          <w:tr w:rsidR="00665B61" w14:paraId="445733CE" w14:textId="77777777">
            <w:tc>
              <w:tcPr>
                <w:tcW w:w="2642" w:type="dxa"/>
              </w:tcPr>
              <w:p w14:paraId="62B831DF" w14:textId="493C3E1C" w:rsidR="00665B61" w:rsidRPr="001648B9" w:rsidRDefault="00665B61" w:rsidP="00017AC2">
                <w:pPr>
                  <w:jc w:val="center"/>
                  <w:rPr>
                    <w:rFonts w:ascii="Times New Roman" w:hAnsi="Times New Roman" w:cs="Times New Roman"/>
                    <w:b/>
                    <w:bCs/>
                    <w:sz w:val="20"/>
                    <w:szCs w:val="20"/>
                  </w:rPr>
                </w:pPr>
                <w:r w:rsidRPr="001648B9">
                  <w:rPr>
                    <w:rFonts w:ascii="Times New Roman" w:hAnsi="Times New Roman" w:cs="Times New Roman"/>
                    <w:b/>
                    <w:bCs/>
                    <w:sz w:val="20"/>
                    <w:szCs w:val="20"/>
                  </w:rPr>
                  <w:t>Jumlah</w:t>
                </w:r>
              </w:p>
            </w:tc>
            <w:tc>
              <w:tcPr>
                <w:tcW w:w="2643" w:type="dxa"/>
              </w:tcPr>
              <w:p w14:paraId="4F5E3238" w14:textId="745D6C5F" w:rsidR="00665B61" w:rsidRPr="001648B9" w:rsidRDefault="00A905DD" w:rsidP="00017AC2">
                <w:pPr>
                  <w:jc w:val="center"/>
                  <w:rPr>
                    <w:rFonts w:ascii="Times New Roman" w:hAnsi="Times New Roman" w:cs="Times New Roman"/>
                    <w:b/>
                    <w:bCs/>
                    <w:sz w:val="20"/>
                    <w:szCs w:val="20"/>
                  </w:rPr>
                </w:pPr>
                <w:r w:rsidRPr="001648B9">
                  <w:rPr>
                    <w:rFonts w:ascii="Times New Roman" w:hAnsi="Times New Roman" w:cs="Times New Roman"/>
                    <w:b/>
                    <w:bCs/>
                    <w:sz w:val="20"/>
                    <w:szCs w:val="20"/>
                  </w:rPr>
                  <w:t>404</w:t>
                </w:r>
              </w:p>
            </w:tc>
            <w:tc>
              <w:tcPr>
                <w:tcW w:w="2643" w:type="dxa"/>
              </w:tcPr>
              <w:p w14:paraId="6BB971FF" w14:textId="6C69F5AE" w:rsidR="00665B61" w:rsidRPr="001648B9" w:rsidRDefault="00CD673D" w:rsidP="00017AC2">
                <w:pPr>
                  <w:jc w:val="center"/>
                  <w:rPr>
                    <w:rFonts w:ascii="Times New Roman" w:hAnsi="Times New Roman" w:cs="Times New Roman"/>
                    <w:b/>
                    <w:bCs/>
                    <w:sz w:val="20"/>
                    <w:szCs w:val="20"/>
                  </w:rPr>
                </w:pPr>
                <w:r w:rsidRPr="001648B9">
                  <w:rPr>
                    <w:rFonts w:ascii="Times New Roman" w:hAnsi="Times New Roman" w:cs="Times New Roman"/>
                    <w:b/>
                    <w:bCs/>
                    <w:sz w:val="20"/>
                    <w:szCs w:val="20"/>
                  </w:rPr>
                  <w:t>100%</w:t>
                </w:r>
              </w:p>
            </w:tc>
          </w:tr>
        </w:tbl>
        <w:p w14:paraId="324AF7F1" w14:textId="7B56B02B" w:rsidR="007C5AA9" w:rsidRPr="00017AC2" w:rsidRDefault="008B4E7C" w:rsidP="008B4E7C">
          <w:pPr>
            <w:spacing w:line="480" w:lineRule="auto"/>
            <w:jc w:val="both"/>
            <w:rPr>
              <w:rFonts w:ascii="Times New Roman" w:hAnsi="Times New Roman" w:cs="Times New Roman"/>
              <w:i/>
              <w:iCs/>
              <w:sz w:val="20"/>
              <w:szCs w:val="20"/>
            </w:rPr>
          </w:pPr>
          <w:r w:rsidRPr="00017AC2">
            <w:rPr>
              <w:rFonts w:ascii="Times New Roman" w:hAnsi="Times New Roman" w:cs="Times New Roman"/>
              <w:i/>
              <w:iCs/>
              <w:sz w:val="20"/>
              <w:szCs w:val="20"/>
            </w:rPr>
            <w:t xml:space="preserve">Sumber : Data Diolah, 2025 </w:t>
          </w:r>
        </w:p>
        <w:p w14:paraId="77F5C13B" w14:textId="75C309AA" w:rsidR="000350D0" w:rsidRPr="0039226D" w:rsidRDefault="000350D0" w:rsidP="00844D21">
          <w:pPr>
            <w:pStyle w:val="Heading3"/>
          </w:pPr>
          <w:bookmarkStart w:id="76" w:name="_Toc203046266"/>
          <w:r w:rsidRPr="0039226D">
            <w:t xml:space="preserve">4.1.3 </w:t>
          </w:r>
          <w:r w:rsidRPr="0039226D">
            <w:tab/>
            <w:t>Pendidikan Terakhir Responden</w:t>
          </w:r>
          <w:bookmarkEnd w:id="76"/>
        </w:p>
        <w:p w14:paraId="049EFC9C" w14:textId="106740A4" w:rsidR="00844D21" w:rsidRDefault="003D5E6C" w:rsidP="00EC4F3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total </w:t>
          </w:r>
          <w:r w:rsidR="00A905DD">
            <w:rPr>
              <w:rFonts w:ascii="Times New Roman" w:hAnsi="Times New Roman" w:cs="Times New Roman"/>
              <w:sz w:val="24"/>
              <w:szCs w:val="24"/>
            </w:rPr>
            <w:t>404</w:t>
          </w:r>
          <w:r>
            <w:rPr>
              <w:rFonts w:ascii="Times New Roman" w:hAnsi="Times New Roman" w:cs="Times New Roman"/>
              <w:sz w:val="24"/>
              <w:szCs w:val="24"/>
            </w:rPr>
            <w:t xml:space="preserve"> responden wajib pajak kendaraan bermotor yang terlibat dalam penelitian di Wilayah Kabupaten Penajam Paser Utara</w:t>
          </w:r>
          <w:r w:rsidR="0056490F">
            <w:rPr>
              <w:rFonts w:ascii="Times New Roman" w:hAnsi="Times New Roman" w:cs="Times New Roman"/>
              <w:sz w:val="24"/>
              <w:szCs w:val="24"/>
            </w:rPr>
            <w:t xml:space="preserve"> menunjukkan bahwa responden memiliki latar belakang pendidikan terakhir </w:t>
          </w:r>
          <w:r w:rsidR="00FB42EC">
            <w:rPr>
              <w:rFonts w:ascii="Times New Roman" w:hAnsi="Times New Roman" w:cs="Times New Roman"/>
              <w:sz w:val="24"/>
              <w:szCs w:val="24"/>
            </w:rPr>
            <w:t xml:space="preserve"> SD/Sederajat sebanyak 83 orang</w:t>
          </w:r>
          <w:r w:rsidR="00E30423">
            <w:rPr>
              <w:rFonts w:ascii="Times New Roman" w:hAnsi="Times New Roman" w:cs="Times New Roman"/>
              <w:sz w:val="24"/>
              <w:szCs w:val="24"/>
            </w:rPr>
            <w:t xml:space="preserve"> dengan persentase 20,</w:t>
          </w:r>
          <w:r w:rsidR="00A905DD">
            <w:rPr>
              <w:rFonts w:ascii="Times New Roman" w:hAnsi="Times New Roman" w:cs="Times New Roman"/>
              <w:sz w:val="24"/>
              <w:szCs w:val="24"/>
            </w:rPr>
            <w:t>54</w:t>
          </w:r>
          <w:r w:rsidR="00E30423">
            <w:rPr>
              <w:rFonts w:ascii="Times New Roman" w:hAnsi="Times New Roman" w:cs="Times New Roman"/>
              <w:sz w:val="24"/>
              <w:szCs w:val="24"/>
            </w:rPr>
            <w:t>%, SMP/Sederajat sebanyak 77 orang dengan persentase 19,</w:t>
          </w:r>
          <w:r w:rsidR="00A905DD">
            <w:rPr>
              <w:rFonts w:ascii="Times New Roman" w:hAnsi="Times New Roman" w:cs="Times New Roman"/>
              <w:sz w:val="24"/>
              <w:szCs w:val="24"/>
            </w:rPr>
            <w:t>06</w:t>
          </w:r>
          <w:r w:rsidR="00E30423">
            <w:rPr>
              <w:rFonts w:ascii="Times New Roman" w:hAnsi="Times New Roman" w:cs="Times New Roman"/>
              <w:sz w:val="24"/>
              <w:szCs w:val="24"/>
            </w:rPr>
            <w:t>%, SMA/SMK/Sederajat sebanyak</w:t>
          </w:r>
          <w:r w:rsidR="00CD673D">
            <w:rPr>
              <w:rFonts w:ascii="Times New Roman" w:hAnsi="Times New Roman" w:cs="Times New Roman"/>
              <w:sz w:val="24"/>
              <w:szCs w:val="24"/>
            </w:rPr>
            <w:t xml:space="preserve"> 93 orang dengan persentase 23,</w:t>
          </w:r>
          <w:r w:rsidR="00A905DD">
            <w:rPr>
              <w:rFonts w:ascii="Times New Roman" w:hAnsi="Times New Roman" w:cs="Times New Roman"/>
              <w:sz w:val="24"/>
              <w:szCs w:val="24"/>
            </w:rPr>
            <w:t>02</w:t>
          </w:r>
          <w:r w:rsidR="00CD673D">
            <w:rPr>
              <w:rFonts w:ascii="Times New Roman" w:hAnsi="Times New Roman" w:cs="Times New Roman"/>
              <w:sz w:val="24"/>
              <w:szCs w:val="24"/>
            </w:rPr>
            <w:t xml:space="preserve">%, </w:t>
          </w:r>
          <w:r w:rsidR="00E30423">
            <w:rPr>
              <w:rFonts w:ascii="Times New Roman" w:hAnsi="Times New Roman" w:cs="Times New Roman"/>
              <w:sz w:val="24"/>
              <w:szCs w:val="24"/>
            </w:rPr>
            <w:t xml:space="preserve"> </w:t>
          </w:r>
          <w:r w:rsidR="00CD673D">
            <w:rPr>
              <w:rFonts w:ascii="Times New Roman" w:hAnsi="Times New Roman" w:cs="Times New Roman"/>
              <w:sz w:val="24"/>
              <w:szCs w:val="24"/>
            </w:rPr>
            <w:t xml:space="preserve">Diploma </w:t>
          </w:r>
          <w:r w:rsidR="008B4E7C">
            <w:rPr>
              <w:rFonts w:ascii="Times New Roman" w:hAnsi="Times New Roman" w:cs="Times New Roman"/>
              <w:sz w:val="24"/>
              <w:szCs w:val="24"/>
            </w:rPr>
            <w:t xml:space="preserve">(D1/D2/D3) sebanyak </w:t>
          </w:r>
          <w:r w:rsidR="00E30423">
            <w:rPr>
              <w:rFonts w:ascii="Times New Roman" w:hAnsi="Times New Roman" w:cs="Times New Roman"/>
              <w:sz w:val="24"/>
              <w:szCs w:val="24"/>
            </w:rPr>
            <w:t>48 orang dengan persentase 1</w:t>
          </w:r>
          <w:r w:rsidR="00A905DD">
            <w:rPr>
              <w:rFonts w:ascii="Times New Roman" w:hAnsi="Times New Roman" w:cs="Times New Roman"/>
              <w:sz w:val="24"/>
              <w:szCs w:val="24"/>
            </w:rPr>
            <w:t>1</w:t>
          </w:r>
          <w:r w:rsidR="00E30423">
            <w:rPr>
              <w:rFonts w:ascii="Times New Roman" w:hAnsi="Times New Roman" w:cs="Times New Roman"/>
              <w:sz w:val="24"/>
              <w:szCs w:val="24"/>
            </w:rPr>
            <w:t>,</w:t>
          </w:r>
          <w:r w:rsidR="00A905DD">
            <w:rPr>
              <w:rFonts w:ascii="Times New Roman" w:hAnsi="Times New Roman" w:cs="Times New Roman"/>
              <w:sz w:val="24"/>
              <w:szCs w:val="24"/>
            </w:rPr>
            <w:t>88</w:t>
          </w:r>
          <w:r w:rsidR="00E30423">
            <w:rPr>
              <w:rFonts w:ascii="Times New Roman" w:hAnsi="Times New Roman" w:cs="Times New Roman"/>
              <w:sz w:val="24"/>
              <w:szCs w:val="24"/>
            </w:rPr>
            <w:t>%, Sarjana (S1) sebanyak 61 orang dengan persentase 15,</w:t>
          </w:r>
          <w:r w:rsidR="00A905DD">
            <w:rPr>
              <w:rFonts w:ascii="Times New Roman" w:hAnsi="Times New Roman" w:cs="Times New Roman"/>
              <w:sz w:val="24"/>
              <w:szCs w:val="24"/>
            </w:rPr>
            <w:t>10</w:t>
          </w:r>
          <w:r w:rsidR="00E30423">
            <w:rPr>
              <w:rFonts w:ascii="Times New Roman" w:hAnsi="Times New Roman" w:cs="Times New Roman"/>
              <w:sz w:val="24"/>
              <w:szCs w:val="24"/>
            </w:rPr>
            <w:t xml:space="preserve">%, dan Jawaban Lain sebanyak </w:t>
          </w:r>
          <w:r w:rsidR="00A905DD">
            <w:rPr>
              <w:rFonts w:ascii="Times New Roman" w:hAnsi="Times New Roman" w:cs="Times New Roman"/>
              <w:sz w:val="24"/>
              <w:szCs w:val="24"/>
            </w:rPr>
            <w:t>42</w:t>
          </w:r>
          <w:r w:rsidR="00E30423">
            <w:rPr>
              <w:rFonts w:ascii="Times New Roman" w:hAnsi="Times New Roman" w:cs="Times New Roman"/>
              <w:sz w:val="24"/>
              <w:szCs w:val="24"/>
            </w:rPr>
            <w:t xml:space="preserve"> orang dengan persentase </w:t>
          </w:r>
          <w:r w:rsidR="00A905DD">
            <w:rPr>
              <w:rFonts w:ascii="Times New Roman" w:hAnsi="Times New Roman" w:cs="Times New Roman"/>
              <w:sz w:val="24"/>
              <w:szCs w:val="24"/>
            </w:rPr>
            <w:t>10</w:t>
          </w:r>
          <w:r w:rsidR="00E30423">
            <w:rPr>
              <w:rFonts w:ascii="Times New Roman" w:hAnsi="Times New Roman" w:cs="Times New Roman"/>
              <w:sz w:val="24"/>
              <w:szCs w:val="24"/>
            </w:rPr>
            <w:t>,</w:t>
          </w:r>
          <w:r w:rsidR="00A905DD">
            <w:rPr>
              <w:rFonts w:ascii="Times New Roman" w:hAnsi="Times New Roman" w:cs="Times New Roman"/>
              <w:sz w:val="24"/>
              <w:szCs w:val="24"/>
            </w:rPr>
            <w:t>40</w:t>
          </w:r>
          <w:r w:rsidR="00E30423">
            <w:rPr>
              <w:rFonts w:ascii="Times New Roman" w:hAnsi="Times New Roman" w:cs="Times New Roman"/>
              <w:sz w:val="24"/>
              <w:szCs w:val="24"/>
            </w:rPr>
            <w:t>%.</w:t>
          </w:r>
          <w:r w:rsidR="00844D21">
            <w:rPr>
              <w:rFonts w:ascii="Times New Roman" w:hAnsi="Times New Roman" w:cs="Times New Roman"/>
              <w:sz w:val="24"/>
              <w:szCs w:val="24"/>
            </w:rPr>
            <w:br w:type="page"/>
          </w:r>
        </w:p>
        <w:p w14:paraId="5EA4936F" w14:textId="6DD8EE1D" w:rsidR="00CD673D" w:rsidRPr="00017AC2" w:rsidRDefault="00844D21" w:rsidP="007753AA">
          <w:pPr>
            <w:pStyle w:val="Caption"/>
            <w:rPr>
              <w:rFonts w:cs="Times New Roman"/>
              <w:bCs/>
            </w:rPr>
          </w:pPr>
          <w:bookmarkStart w:id="77" w:name="_Toc202987034"/>
          <w:r>
            <w:lastRenderedPageBreak/>
            <w:t xml:space="preserve">Tabel 4. </w:t>
          </w:r>
          <w:r>
            <w:fldChar w:fldCharType="begin" w:fldLock="1"/>
          </w:r>
          <w:r>
            <w:instrText xml:space="preserve"> SEQ Tabel_4. \* ARABIC </w:instrText>
          </w:r>
          <w:r>
            <w:fldChar w:fldCharType="separate"/>
          </w:r>
          <w:r>
            <w:t>3</w:t>
          </w:r>
          <w:r>
            <w:fldChar w:fldCharType="end"/>
          </w:r>
          <w:r>
            <w:t xml:space="preserve"> </w:t>
          </w:r>
          <w:r w:rsidR="00CD673D" w:rsidRPr="00017AC2">
            <w:rPr>
              <w:rFonts w:cs="Times New Roman"/>
              <w:bCs/>
            </w:rPr>
            <w:t>Pendidikan Terakhir Responden</w:t>
          </w:r>
          <w:bookmarkEnd w:id="77"/>
        </w:p>
        <w:tbl>
          <w:tblPr>
            <w:tblStyle w:val="TableGrid"/>
            <w:tblW w:w="0" w:type="auto"/>
            <w:tblLook w:val="04A0" w:firstRow="1" w:lastRow="0" w:firstColumn="1" w:lastColumn="0" w:noHBand="0" w:noVBand="1"/>
          </w:tblPr>
          <w:tblGrid>
            <w:gridCol w:w="2642"/>
            <w:gridCol w:w="2643"/>
            <w:gridCol w:w="2643"/>
          </w:tblGrid>
          <w:tr w:rsidR="00CD673D" w:rsidRPr="00017AC2" w14:paraId="04894AB0" w14:textId="77777777">
            <w:tc>
              <w:tcPr>
                <w:tcW w:w="2642" w:type="dxa"/>
              </w:tcPr>
              <w:p w14:paraId="69BA0A37" w14:textId="507E15FB" w:rsidR="00CD673D" w:rsidRPr="001648B9" w:rsidRDefault="00CD673D" w:rsidP="00017AC2">
                <w:pPr>
                  <w:jc w:val="center"/>
                  <w:rPr>
                    <w:rFonts w:ascii="Times New Roman" w:hAnsi="Times New Roman" w:cs="Times New Roman"/>
                    <w:b/>
                    <w:bCs/>
                    <w:sz w:val="20"/>
                    <w:szCs w:val="20"/>
                  </w:rPr>
                </w:pPr>
                <w:r w:rsidRPr="001648B9">
                  <w:rPr>
                    <w:rFonts w:ascii="Times New Roman" w:hAnsi="Times New Roman" w:cs="Times New Roman"/>
                    <w:b/>
                    <w:bCs/>
                    <w:sz w:val="20"/>
                    <w:szCs w:val="20"/>
                  </w:rPr>
                  <w:t>Keterangan</w:t>
                </w:r>
              </w:p>
            </w:tc>
            <w:tc>
              <w:tcPr>
                <w:tcW w:w="2643" w:type="dxa"/>
              </w:tcPr>
              <w:p w14:paraId="2126C4D6" w14:textId="7A49382E" w:rsidR="00CD673D" w:rsidRPr="001648B9" w:rsidRDefault="00CD673D" w:rsidP="00017AC2">
                <w:pPr>
                  <w:jc w:val="center"/>
                  <w:rPr>
                    <w:rFonts w:ascii="Times New Roman" w:hAnsi="Times New Roman" w:cs="Times New Roman"/>
                    <w:b/>
                    <w:bCs/>
                    <w:sz w:val="20"/>
                    <w:szCs w:val="20"/>
                  </w:rPr>
                </w:pPr>
                <w:r w:rsidRPr="001648B9">
                  <w:rPr>
                    <w:rFonts w:ascii="Times New Roman" w:hAnsi="Times New Roman" w:cs="Times New Roman"/>
                    <w:b/>
                    <w:bCs/>
                    <w:sz w:val="20"/>
                    <w:szCs w:val="20"/>
                  </w:rPr>
                  <w:t>Jumlah</w:t>
                </w:r>
              </w:p>
            </w:tc>
            <w:tc>
              <w:tcPr>
                <w:tcW w:w="2643" w:type="dxa"/>
              </w:tcPr>
              <w:p w14:paraId="675A0BF3" w14:textId="385364C0" w:rsidR="00CD673D" w:rsidRPr="001648B9" w:rsidRDefault="00CD673D" w:rsidP="00017AC2">
                <w:pPr>
                  <w:jc w:val="center"/>
                  <w:rPr>
                    <w:rFonts w:ascii="Times New Roman" w:hAnsi="Times New Roman" w:cs="Times New Roman"/>
                    <w:b/>
                    <w:bCs/>
                    <w:sz w:val="20"/>
                    <w:szCs w:val="20"/>
                  </w:rPr>
                </w:pPr>
                <w:r w:rsidRPr="001648B9">
                  <w:rPr>
                    <w:rFonts w:ascii="Times New Roman" w:hAnsi="Times New Roman" w:cs="Times New Roman"/>
                    <w:b/>
                    <w:bCs/>
                    <w:sz w:val="20"/>
                    <w:szCs w:val="20"/>
                  </w:rPr>
                  <w:t>Persentase</w:t>
                </w:r>
              </w:p>
            </w:tc>
          </w:tr>
          <w:tr w:rsidR="00CD673D" w:rsidRPr="00017AC2" w14:paraId="6E9A2475" w14:textId="77777777">
            <w:tc>
              <w:tcPr>
                <w:tcW w:w="2642" w:type="dxa"/>
              </w:tcPr>
              <w:p w14:paraId="2202FA83" w14:textId="519D8558" w:rsidR="00CD673D" w:rsidRPr="001648B9" w:rsidRDefault="00CD673D" w:rsidP="00017AC2">
                <w:pPr>
                  <w:jc w:val="center"/>
                  <w:rPr>
                    <w:rFonts w:ascii="Times New Roman" w:hAnsi="Times New Roman" w:cs="Times New Roman"/>
                    <w:sz w:val="20"/>
                    <w:szCs w:val="20"/>
                  </w:rPr>
                </w:pPr>
                <w:r w:rsidRPr="001648B9">
                  <w:rPr>
                    <w:rFonts w:ascii="Times New Roman" w:hAnsi="Times New Roman" w:cs="Times New Roman"/>
                    <w:sz w:val="20"/>
                    <w:szCs w:val="20"/>
                  </w:rPr>
                  <w:t>SD/Sederajat</w:t>
                </w:r>
              </w:p>
            </w:tc>
            <w:tc>
              <w:tcPr>
                <w:tcW w:w="2643" w:type="dxa"/>
              </w:tcPr>
              <w:p w14:paraId="67512C62" w14:textId="678E6E74" w:rsidR="00CD673D" w:rsidRPr="001648B9" w:rsidRDefault="00CD673D" w:rsidP="00017AC2">
                <w:pPr>
                  <w:jc w:val="center"/>
                  <w:rPr>
                    <w:rFonts w:ascii="Times New Roman" w:hAnsi="Times New Roman" w:cs="Times New Roman"/>
                    <w:sz w:val="20"/>
                    <w:szCs w:val="20"/>
                  </w:rPr>
                </w:pPr>
                <w:r w:rsidRPr="001648B9">
                  <w:rPr>
                    <w:rFonts w:ascii="Times New Roman" w:hAnsi="Times New Roman" w:cs="Times New Roman"/>
                    <w:sz w:val="20"/>
                    <w:szCs w:val="20"/>
                  </w:rPr>
                  <w:t>83</w:t>
                </w:r>
              </w:p>
            </w:tc>
            <w:tc>
              <w:tcPr>
                <w:tcW w:w="2643" w:type="dxa"/>
              </w:tcPr>
              <w:p w14:paraId="30209FAB" w14:textId="38030A24" w:rsidR="00CD673D" w:rsidRPr="001648B9" w:rsidRDefault="00CD673D" w:rsidP="00017AC2">
                <w:pPr>
                  <w:jc w:val="center"/>
                  <w:rPr>
                    <w:rFonts w:ascii="Times New Roman" w:hAnsi="Times New Roman" w:cs="Times New Roman"/>
                    <w:sz w:val="20"/>
                    <w:szCs w:val="20"/>
                  </w:rPr>
                </w:pPr>
                <w:r w:rsidRPr="001648B9">
                  <w:rPr>
                    <w:rFonts w:ascii="Times New Roman" w:hAnsi="Times New Roman" w:cs="Times New Roman"/>
                    <w:sz w:val="20"/>
                    <w:szCs w:val="20"/>
                  </w:rPr>
                  <w:t>20,</w:t>
                </w:r>
                <w:r w:rsidR="00A905DD" w:rsidRPr="001648B9">
                  <w:rPr>
                    <w:rFonts w:ascii="Times New Roman" w:hAnsi="Times New Roman" w:cs="Times New Roman"/>
                    <w:sz w:val="20"/>
                    <w:szCs w:val="20"/>
                  </w:rPr>
                  <w:t>54</w:t>
                </w:r>
                <w:r w:rsidRPr="001648B9">
                  <w:rPr>
                    <w:rFonts w:ascii="Times New Roman" w:hAnsi="Times New Roman" w:cs="Times New Roman"/>
                    <w:sz w:val="20"/>
                    <w:szCs w:val="20"/>
                  </w:rPr>
                  <w:t>%</w:t>
                </w:r>
              </w:p>
            </w:tc>
          </w:tr>
          <w:tr w:rsidR="00CD673D" w:rsidRPr="00017AC2" w14:paraId="1B5A5DEA" w14:textId="77777777">
            <w:tc>
              <w:tcPr>
                <w:tcW w:w="2642" w:type="dxa"/>
              </w:tcPr>
              <w:p w14:paraId="2A758555" w14:textId="3E4F167A" w:rsidR="00CD673D" w:rsidRPr="001648B9" w:rsidRDefault="00CD673D" w:rsidP="00017AC2">
                <w:pPr>
                  <w:jc w:val="center"/>
                  <w:rPr>
                    <w:rFonts w:ascii="Times New Roman" w:hAnsi="Times New Roman" w:cs="Times New Roman"/>
                    <w:sz w:val="20"/>
                    <w:szCs w:val="20"/>
                  </w:rPr>
                </w:pPr>
                <w:r w:rsidRPr="001648B9">
                  <w:rPr>
                    <w:rFonts w:ascii="Times New Roman" w:hAnsi="Times New Roman" w:cs="Times New Roman"/>
                    <w:sz w:val="20"/>
                    <w:szCs w:val="20"/>
                  </w:rPr>
                  <w:t>SMP/Sederajat</w:t>
                </w:r>
              </w:p>
            </w:tc>
            <w:tc>
              <w:tcPr>
                <w:tcW w:w="2643" w:type="dxa"/>
              </w:tcPr>
              <w:p w14:paraId="7988C5D9" w14:textId="7D4475F6" w:rsidR="00CD673D" w:rsidRPr="001648B9" w:rsidRDefault="00CD673D" w:rsidP="00017AC2">
                <w:pPr>
                  <w:jc w:val="center"/>
                  <w:rPr>
                    <w:rFonts w:ascii="Times New Roman" w:hAnsi="Times New Roman" w:cs="Times New Roman"/>
                    <w:sz w:val="20"/>
                    <w:szCs w:val="20"/>
                  </w:rPr>
                </w:pPr>
                <w:r w:rsidRPr="001648B9">
                  <w:rPr>
                    <w:rFonts w:ascii="Times New Roman" w:hAnsi="Times New Roman" w:cs="Times New Roman"/>
                    <w:sz w:val="20"/>
                    <w:szCs w:val="20"/>
                  </w:rPr>
                  <w:t>77</w:t>
                </w:r>
              </w:p>
            </w:tc>
            <w:tc>
              <w:tcPr>
                <w:tcW w:w="2643" w:type="dxa"/>
              </w:tcPr>
              <w:p w14:paraId="0F1B09F9" w14:textId="3D07989D" w:rsidR="00CD673D" w:rsidRPr="001648B9" w:rsidRDefault="00CD673D" w:rsidP="00017AC2">
                <w:pPr>
                  <w:jc w:val="center"/>
                  <w:rPr>
                    <w:rFonts w:ascii="Times New Roman" w:hAnsi="Times New Roman" w:cs="Times New Roman"/>
                    <w:sz w:val="20"/>
                    <w:szCs w:val="20"/>
                  </w:rPr>
                </w:pPr>
                <w:r w:rsidRPr="001648B9">
                  <w:rPr>
                    <w:rFonts w:ascii="Times New Roman" w:hAnsi="Times New Roman" w:cs="Times New Roman"/>
                    <w:sz w:val="20"/>
                    <w:szCs w:val="20"/>
                  </w:rPr>
                  <w:t>19,</w:t>
                </w:r>
                <w:r w:rsidR="00A905DD" w:rsidRPr="001648B9">
                  <w:rPr>
                    <w:rFonts w:ascii="Times New Roman" w:hAnsi="Times New Roman" w:cs="Times New Roman"/>
                    <w:sz w:val="20"/>
                    <w:szCs w:val="20"/>
                  </w:rPr>
                  <w:t>06</w:t>
                </w:r>
                <w:r w:rsidRPr="001648B9">
                  <w:rPr>
                    <w:rFonts w:ascii="Times New Roman" w:hAnsi="Times New Roman" w:cs="Times New Roman"/>
                    <w:sz w:val="20"/>
                    <w:szCs w:val="20"/>
                  </w:rPr>
                  <w:t>%</w:t>
                </w:r>
              </w:p>
            </w:tc>
          </w:tr>
          <w:tr w:rsidR="00CD673D" w:rsidRPr="00017AC2" w14:paraId="05B07203" w14:textId="77777777">
            <w:tc>
              <w:tcPr>
                <w:tcW w:w="2642" w:type="dxa"/>
              </w:tcPr>
              <w:p w14:paraId="74D1A648" w14:textId="3E178419" w:rsidR="00CD673D" w:rsidRPr="001648B9" w:rsidRDefault="00CD673D" w:rsidP="00017AC2">
                <w:pPr>
                  <w:jc w:val="center"/>
                  <w:rPr>
                    <w:rFonts w:ascii="Times New Roman" w:hAnsi="Times New Roman" w:cs="Times New Roman"/>
                    <w:sz w:val="20"/>
                    <w:szCs w:val="20"/>
                  </w:rPr>
                </w:pPr>
                <w:r w:rsidRPr="001648B9">
                  <w:rPr>
                    <w:rFonts w:ascii="Times New Roman" w:hAnsi="Times New Roman" w:cs="Times New Roman"/>
                    <w:sz w:val="20"/>
                    <w:szCs w:val="20"/>
                  </w:rPr>
                  <w:t>SMA/SMK/Sederajat</w:t>
                </w:r>
              </w:p>
            </w:tc>
            <w:tc>
              <w:tcPr>
                <w:tcW w:w="2643" w:type="dxa"/>
              </w:tcPr>
              <w:p w14:paraId="29E514EA" w14:textId="74ADE7C6" w:rsidR="00CD673D" w:rsidRPr="001648B9" w:rsidRDefault="00CD673D" w:rsidP="00017AC2">
                <w:pPr>
                  <w:jc w:val="center"/>
                  <w:rPr>
                    <w:rFonts w:ascii="Times New Roman" w:hAnsi="Times New Roman" w:cs="Times New Roman"/>
                    <w:sz w:val="20"/>
                    <w:szCs w:val="20"/>
                  </w:rPr>
                </w:pPr>
                <w:r w:rsidRPr="001648B9">
                  <w:rPr>
                    <w:rFonts w:ascii="Times New Roman" w:hAnsi="Times New Roman" w:cs="Times New Roman"/>
                    <w:sz w:val="20"/>
                    <w:szCs w:val="20"/>
                  </w:rPr>
                  <w:t>93</w:t>
                </w:r>
              </w:p>
            </w:tc>
            <w:tc>
              <w:tcPr>
                <w:tcW w:w="2643" w:type="dxa"/>
              </w:tcPr>
              <w:p w14:paraId="5460191E" w14:textId="50A8DC74" w:rsidR="00CD673D" w:rsidRPr="001648B9" w:rsidRDefault="008B4E7C" w:rsidP="00017AC2">
                <w:pPr>
                  <w:jc w:val="center"/>
                  <w:rPr>
                    <w:rFonts w:ascii="Times New Roman" w:hAnsi="Times New Roman" w:cs="Times New Roman"/>
                    <w:sz w:val="20"/>
                    <w:szCs w:val="20"/>
                  </w:rPr>
                </w:pPr>
                <w:r w:rsidRPr="001648B9">
                  <w:rPr>
                    <w:rFonts w:ascii="Times New Roman" w:hAnsi="Times New Roman" w:cs="Times New Roman"/>
                    <w:sz w:val="20"/>
                    <w:szCs w:val="20"/>
                  </w:rPr>
                  <w:t>23,</w:t>
                </w:r>
                <w:r w:rsidR="00A905DD" w:rsidRPr="001648B9">
                  <w:rPr>
                    <w:rFonts w:ascii="Times New Roman" w:hAnsi="Times New Roman" w:cs="Times New Roman"/>
                    <w:sz w:val="20"/>
                    <w:szCs w:val="20"/>
                  </w:rPr>
                  <w:t>02</w:t>
                </w:r>
                <w:r w:rsidRPr="001648B9">
                  <w:rPr>
                    <w:rFonts w:ascii="Times New Roman" w:hAnsi="Times New Roman" w:cs="Times New Roman"/>
                    <w:sz w:val="20"/>
                    <w:szCs w:val="20"/>
                  </w:rPr>
                  <w:t>%</w:t>
                </w:r>
              </w:p>
            </w:tc>
          </w:tr>
          <w:tr w:rsidR="00CD673D" w:rsidRPr="00017AC2" w14:paraId="0974E509" w14:textId="77777777">
            <w:tc>
              <w:tcPr>
                <w:tcW w:w="2642" w:type="dxa"/>
              </w:tcPr>
              <w:p w14:paraId="5D1295F5" w14:textId="2D57D549" w:rsidR="00CD673D" w:rsidRPr="001648B9" w:rsidRDefault="00CD673D" w:rsidP="00017AC2">
                <w:pPr>
                  <w:jc w:val="center"/>
                  <w:rPr>
                    <w:rFonts w:ascii="Times New Roman" w:hAnsi="Times New Roman" w:cs="Times New Roman"/>
                    <w:sz w:val="20"/>
                    <w:szCs w:val="20"/>
                  </w:rPr>
                </w:pPr>
                <w:r w:rsidRPr="001648B9">
                  <w:rPr>
                    <w:rFonts w:ascii="Times New Roman" w:hAnsi="Times New Roman" w:cs="Times New Roman"/>
                    <w:sz w:val="20"/>
                    <w:szCs w:val="20"/>
                  </w:rPr>
                  <w:t>Diploma (D1/D2/D3)</w:t>
                </w:r>
              </w:p>
            </w:tc>
            <w:tc>
              <w:tcPr>
                <w:tcW w:w="2643" w:type="dxa"/>
              </w:tcPr>
              <w:p w14:paraId="2D0FD30A" w14:textId="61DFF5BE" w:rsidR="00CD673D" w:rsidRPr="001648B9" w:rsidRDefault="00CD673D" w:rsidP="00017AC2">
                <w:pPr>
                  <w:jc w:val="center"/>
                  <w:rPr>
                    <w:rFonts w:ascii="Times New Roman" w:hAnsi="Times New Roman" w:cs="Times New Roman"/>
                    <w:sz w:val="20"/>
                    <w:szCs w:val="20"/>
                  </w:rPr>
                </w:pPr>
                <w:r w:rsidRPr="001648B9">
                  <w:rPr>
                    <w:rFonts w:ascii="Times New Roman" w:hAnsi="Times New Roman" w:cs="Times New Roman"/>
                    <w:sz w:val="20"/>
                    <w:szCs w:val="20"/>
                  </w:rPr>
                  <w:t>48</w:t>
                </w:r>
              </w:p>
            </w:tc>
            <w:tc>
              <w:tcPr>
                <w:tcW w:w="2643" w:type="dxa"/>
              </w:tcPr>
              <w:p w14:paraId="531FE3D9" w14:textId="4EFA23AD" w:rsidR="00CD673D" w:rsidRPr="001648B9" w:rsidRDefault="00A905DD" w:rsidP="00017AC2">
                <w:pPr>
                  <w:jc w:val="center"/>
                  <w:rPr>
                    <w:rFonts w:ascii="Times New Roman" w:hAnsi="Times New Roman" w:cs="Times New Roman"/>
                    <w:sz w:val="20"/>
                    <w:szCs w:val="20"/>
                  </w:rPr>
                </w:pPr>
                <w:r w:rsidRPr="001648B9">
                  <w:rPr>
                    <w:rFonts w:ascii="Times New Roman" w:hAnsi="Times New Roman" w:cs="Times New Roman"/>
                    <w:sz w:val="20"/>
                    <w:szCs w:val="20"/>
                  </w:rPr>
                  <w:t>11</w:t>
                </w:r>
                <w:r w:rsidR="008B4E7C" w:rsidRPr="001648B9">
                  <w:rPr>
                    <w:rFonts w:ascii="Times New Roman" w:hAnsi="Times New Roman" w:cs="Times New Roman"/>
                    <w:sz w:val="20"/>
                    <w:szCs w:val="20"/>
                  </w:rPr>
                  <w:t>,</w:t>
                </w:r>
                <w:r w:rsidRPr="001648B9">
                  <w:rPr>
                    <w:rFonts w:ascii="Times New Roman" w:hAnsi="Times New Roman" w:cs="Times New Roman"/>
                    <w:sz w:val="20"/>
                    <w:szCs w:val="20"/>
                  </w:rPr>
                  <w:t>88</w:t>
                </w:r>
                <w:r w:rsidR="008B4E7C" w:rsidRPr="001648B9">
                  <w:rPr>
                    <w:rFonts w:ascii="Times New Roman" w:hAnsi="Times New Roman" w:cs="Times New Roman"/>
                    <w:sz w:val="20"/>
                    <w:szCs w:val="20"/>
                  </w:rPr>
                  <w:t>%</w:t>
                </w:r>
              </w:p>
            </w:tc>
          </w:tr>
          <w:tr w:rsidR="00CD673D" w:rsidRPr="00017AC2" w14:paraId="54FB6AC3" w14:textId="77777777">
            <w:tc>
              <w:tcPr>
                <w:tcW w:w="2642" w:type="dxa"/>
              </w:tcPr>
              <w:p w14:paraId="64833EA4" w14:textId="4149BE4C" w:rsidR="00CD673D" w:rsidRPr="001648B9" w:rsidRDefault="008B4E7C" w:rsidP="00017AC2">
                <w:pPr>
                  <w:jc w:val="center"/>
                  <w:rPr>
                    <w:rFonts w:ascii="Times New Roman" w:hAnsi="Times New Roman" w:cs="Times New Roman"/>
                    <w:sz w:val="20"/>
                    <w:szCs w:val="20"/>
                  </w:rPr>
                </w:pPr>
                <w:r w:rsidRPr="001648B9">
                  <w:rPr>
                    <w:rFonts w:ascii="Times New Roman" w:hAnsi="Times New Roman" w:cs="Times New Roman"/>
                    <w:sz w:val="20"/>
                    <w:szCs w:val="20"/>
                  </w:rPr>
                  <w:t>Sarjana (S1)</w:t>
                </w:r>
              </w:p>
            </w:tc>
            <w:tc>
              <w:tcPr>
                <w:tcW w:w="2643" w:type="dxa"/>
              </w:tcPr>
              <w:p w14:paraId="1A071882" w14:textId="1A035535" w:rsidR="00CD673D" w:rsidRPr="001648B9" w:rsidRDefault="00CD673D" w:rsidP="00017AC2">
                <w:pPr>
                  <w:jc w:val="center"/>
                  <w:rPr>
                    <w:rFonts w:ascii="Times New Roman" w:hAnsi="Times New Roman" w:cs="Times New Roman"/>
                    <w:sz w:val="20"/>
                    <w:szCs w:val="20"/>
                  </w:rPr>
                </w:pPr>
                <w:r w:rsidRPr="001648B9">
                  <w:rPr>
                    <w:rFonts w:ascii="Times New Roman" w:hAnsi="Times New Roman" w:cs="Times New Roman"/>
                    <w:sz w:val="20"/>
                    <w:szCs w:val="20"/>
                  </w:rPr>
                  <w:t>61</w:t>
                </w:r>
              </w:p>
            </w:tc>
            <w:tc>
              <w:tcPr>
                <w:tcW w:w="2643" w:type="dxa"/>
              </w:tcPr>
              <w:p w14:paraId="1D440187" w14:textId="69CE5BCC" w:rsidR="00CD673D" w:rsidRPr="001648B9" w:rsidRDefault="008B4E7C" w:rsidP="00017AC2">
                <w:pPr>
                  <w:jc w:val="center"/>
                  <w:rPr>
                    <w:rFonts w:ascii="Times New Roman" w:hAnsi="Times New Roman" w:cs="Times New Roman"/>
                    <w:sz w:val="20"/>
                    <w:szCs w:val="20"/>
                  </w:rPr>
                </w:pPr>
                <w:r w:rsidRPr="001648B9">
                  <w:rPr>
                    <w:rFonts w:ascii="Times New Roman" w:hAnsi="Times New Roman" w:cs="Times New Roman"/>
                    <w:sz w:val="20"/>
                    <w:szCs w:val="20"/>
                  </w:rPr>
                  <w:t>15,</w:t>
                </w:r>
                <w:r w:rsidR="00A905DD" w:rsidRPr="001648B9">
                  <w:rPr>
                    <w:rFonts w:ascii="Times New Roman" w:hAnsi="Times New Roman" w:cs="Times New Roman"/>
                    <w:sz w:val="20"/>
                    <w:szCs w:val="20"/>
                  </w:rPr>
                  <w:t>10</w:t>
                </w:r>
                <w:r w:rsidRPr="001648B9">
                  <w:rPr>
                    <w:rFonts w:ascii="Times New Roman" w:hAnsi="Times New Roman" w:cs="Times New Roman"/>
                    <w:sz w:val="20"/>
                    <w:szCs w:val="20"/>
                  </w:rPr>
                  <w:t>%</w:t>
                </w:r>
              </w:p>
            </w:tc>
          </w:tr>
          <w:tr w:rsidR="008B4E7C" w:rsidRPr="00017AC2" w14:paraId="1C0D8D8A" w14:textId="77777777">
            <w:tc>
              <w:tcPr>
                <w:tcW w:w="2642" w:type="dxa"/>
              </w:tcPr>
              <w:p w14:paraId="600566C0" w14:textId="0F2A0EFA" w:rsidR="008B4E7C" w:rsidRPr="001648B9" w:rsidRDefault="008B4E7C" w:rsidP="00017AC2">
                <w:pPr>
                  <w:jc w:val="center"/>
                  <w:rPr>
                    <w:rFonts w:ascii="Times New Roman" w:hAnsi="Times New Roman" w:cs="Times New Roman"/>
                    <w:sz w:val="20"/>
                    <w:szCs w:val="20"/>
                  </w:rPr>
                </w:pPr>
                <w:r w:rsidRPr="001648B9">
                  <w:rPr>
                    <w:rFonts w:ascii="Times New Roman" w:hAnsi="Times New Roman" w:cs="Times New Roman"/>
                    <w:sz w:val="20"/>
                    <w:szCs w:val="20"/>
                  </w:rPr>
                  <w:t>Jawaban Lain</w:t>
                </w:r>
              </w:p>
            </w:tc>
            <w:tc>
              <w:tcPr>
                <w:tcW w:w="2643" w:type="dxa"/>
              </w:tcPr>
              <w:p w14:paraId="4A43C4D1" w14:textId="353A09AF" w:rsidR="008B4E7C" w:rsidRPr="001648B9" w:rsidRDefault="00A905DD" w:rsidP="00017AC2">
                <w:pPr>
                  <w:jc w:val="center"/>
                  <w:rPr>
                    <w:rFonts w:ascii="Times New Roman" w:hAnsi="Times New Roman" w:cs="Times New Roman"/>
                    <w:sz w:val="20"/>
                    <w:szCs w:val="20"/>
                  </w:rPr>
                </w:pPr>
                <w:r w:rsidRPr="001648B9">
                  <w:rPr>
                    <w:rFonts w:ascii="Times New Roman" w:hAnsi="Times New Roman" w:cs="Times New Roman"/>
                    <w:sz w:val="20"/>
                    <w:szCs w:val="20"/>
                  </w:rPr>
                  <w:t>42</w:t>
                </w:r>
              </w:p>
            </w:tc>
            <w:tc>
              <w:tcPr>
                <w:tcW w:w="2643" w:type="dxa"/>
              </w:tcPr>
              <w:p w14:paraId="24E26370" w14:textId="26D8F254" w:rsidR="008B4E7C" w:rsidRPr="001648B9" w:rsidRDefault="00A905DD" w:rsidP="00017AC2">
                <w:pPr>
                  <w:jc w:val="center"/>
                  <w:rPr>
                    <w:rFonts w:ascii="Times New Roman" w:hAnsi="Times New Roman" w:cs="Times New Roman"/>
                    <w:sz w:val="20"/>
                    <w:szCs w:val="20"/>
                  </w:rPr>
                </w:pPr>
                <w:r w:rsidRPr="001648B9">
                  <w:rPr>
                    <w:rFonts w:ascii="Times New Roman" w:hAnsi="Times New Roman" w:cs="Times New Roman"/>
                    <w:sz w:val="20"/>
                    <w:szCs w:val="20"/>
                  </w:rPr>
                  <w:t>10</w:t>
                </w:r>
                <w:r w:rsidR="008B4E7C" w:rsidRPr="001648B9">
                  <w:rPr>
                    <w:rFonts w:ascii="Times New Roman" w:hAnsi="Times New Roman" w:cs="Times New Roman"/>
                    <w:sz w:val="20"/>
                    <w:szCs w:val="20"/>
                  </w:rPr>
                  <w:t>,</w:t>
                </w:r>
                <w:r w:rsidRPr="001648B9">
                  <w:rPr>
                    <w:rFonts w:ascii="Times New Roman" w:hAnsi="Times New Roman" w:cs="Times New Roman"/>
                    <w:sz w:val="20"/>
                    <w:szCs w:val="20"/>
                  </w:rPr>
                  <w:t>40</w:t>
                </w:r>
                <w:r w:rsidR="008B4E7C" w:rsidRPr="001648B9">
                  <w:rPr>
                    <w:rFonts w:ascii="Times New Roman" w:hAnsi="Times New Roman" w:cs="Times New Roman"/>
                    <w:sz w:val="20"/>
                    <w:szCs w:val="20"/>
                  </w:rPr>
                  <w:t>%</w:t>
                </w:r>
              </w:p>
            </w:tc>
          </w:tr>
          <w:tr w:rsidR="008B4E7C" w:rsidRPr="00017AC2" w14:paraId="3F5F07C8" w14:textId="77777777">
            <w:tc>
              <w:tcPr>
                <w:tcW w:w="2642" w:type="dxa"/>
              </w:tcPr>
              <w:p w14:paraId="1FE78538" w14:textId="5B8D5892" w:rsidR="008B4E7C" w:rsidRPr="001648B9" w:rsidRDefault="008B4E7C" w:rsidP="00017AC2">
                <w:pPr>
                  <w:jc w:val="center"/>
                  <w:rPr>
                    <w:rFonts w:ascii="Times New Roman" w:hAnsi="Times New Roman" w:cs="Times New Roman"/>
                    <w:b/>
                    <w:bCs/>
                    <w:sz w:val="20"/>
                    <w:szCs w:val="20"/>
                  </w:rPr>
                </w:pPr>
                <w:r w:rsidRPr="001648B9">
                  <w:rPr>
                    <w:rFonts w:ascii="Times New Roman" w:hAnsi="Times New Roman" w:cs="Times New Roman"/>
                    <w:b/>
                    <w:bCs/>
                    <w:sz w:val="20"/>
                    <w:szCs w:val="20"/>
                  </w:rPr>
                  <w:t>Jumlah</w:t>
                </w:r>
              </w:p>
            </w:tc>
            <w:tc>
              <w:tcPr>
                <w:tcW w:w="2643" w:type="dxa"/>
              </w:tcPr>
              <w:p w14:paraId="0FEE77E2" w14:textId="6C4678F1" w:rsidR="008B4E7C" w:rsidRPr="001648B9" w:rsidRDefault="00A905DD" w:rsidP="00017AC2">
                <w:pPr>
                  <w:jc w:val="center"/>
                  <w:rPr>
                    <w:rFonts w:ascii="Times New Roman" w:hAnsi="Times New Roman" w:cs="Times New Roman"/>
                    <w:b/>
                    <w:bCs/>
                    <w:sz w:val="20"/>
                    <w:szCs w:val="20"/>
                  </w:rPr>
                </w:pPr>
                <w:r w:rsidRPr="001648B9">
                  <w:rPr>
                    <w:rFonts w:ascii="Times New Roman" w:hAnsi="Times New Roman" w:cs="Times New Roman"/>
                    <w:b/>
                    <w:bCs/>
                    <w:sz w:val="20"/>
                    <w:szCs w:val="20"/>
                  </w:rPr>
                  <w:t>404</w:t>
                </w:r>
              </w:p>
            </w:tc>
            <w:tc>
              <w:tcPr>
                <w:tcW w:w="2643" w:type="dxa"/>
              </w:tcPr>
              <w:p w14:paraId="4A79D7F7" w14:textId="1119282C" w:rsidR="008B4E7C" w:rsidRPr="001648B9" w:rsidRDefault="008B4E7C" w:rsidP="00017AC2">
                <w:pPr>
                  <w:jc w:val="center"/>
                  <w:rPr>
                    <w:rFonts w:ascii="Times New Roman" w:hAnsi="Times New Roman" w:cs="Times New Roman"/>
                    <w:b/>
                    <w:bCs/>
                    <w:sz w:val="20"/>
                    <w:szCs w:val="20"/>
                  </w:rPr>
                </w:pPr>
                <w:r w:rsidRPr="001648B9">
                  <w:rPr>
                    <w:rFonts w:ascii="Times New Roman" w:hAnsi="Times New Roman" w:cs="Times New Roman"/>
                    <w:b/>
                    <w:bCs/>
                    <w:sz w:val="20"/>
                    <w:szCs w:val="20"/>
                  </w:rPr>
                  <w:t>100%</w:t>
                </w:r>
              </w:p>
            </w:tc>
          </w:tr>
        </w:tbl>
        <w:p w14:paraId="2E42DDE9" w14:textId="6EC77447" w:rsidR="00CD673D" w:rsidRPr="00CC54E5" w:rsidRDefault="008B4E7C" w:rsidP="008B4E7C">
          <w:pPr>
            <w:spacing w:line="480" w:lineRule="auto"/>
            <w:jc w:val="both"/>
            <w:rPr>
              <w:rFonts w:ascii="Times New Roman" w:hAnsi="Times New Roman" w:cs="Times New Roman"/>
              <w:i/>
              <w:iCs/>
            </w:rPr>
          </w:pPr>
          <w:r w:rsidRPr="00CC54E5">
            <w:rPr>
              <w:rFonts w:ascii="Times New Roman" w:hAnsi="Times New Roman" w:cs="Times New Roman"/>
              <w:i/>
              <w:iCs/>
              <w:sz w:val="20"/>
              <w:szCs w:val="20"/>
            </w:rPr>
            <w:t>Sumber : Data Diolah, 2025</w:t>
          </w:r>
          <w:r w:rsidRPr="00CC54E5">
            <w:rPr>
              <w:rFonts w:ascii="Times New Roman" w:hAnsi="Times New Roman" w:cs="Times New Roman"/>
              <w:i/>
              <w:iCs/>
            </w:rPr>
            <w:t xml:space="preserve"> </w:t>
          </w:r>
        </w:p>
        <w:p w14:paraId="1FCD4E8E" w14:textId="3F05D9C9" w:rsidR="000350D0" w:rsidRPr="0039226D" w:rsidRDefault="000350D0" w:rsidP="00844D21">
          <w:pPr>
            <w:pStyle w:val="Heading2"/>
          </w:pPr>
          <w:bookmarkStart w:id="78" w:name="_Toc203046267"/>
          <w:r w:rsidRPr="0039226D">
            <w:t xml:space="preserve">4.2 </w:t>
          </w:r>
          <w:r w:rsidRPr="0039226D">
            <w:tab/>
            <w:t>Analisis Statistik Deskriptif</w:t>
          </w:r>
          <w:bookmarkEnd w:id="78"/>
        </w:p>
        <w:p w14:paraId="20B7171B" w14:textId="0116AB47" w:rsidR="00FF2F1C" w:rsidRDefault="00E30423" w:rsidP="007C5AA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Analisis deskriptif merupakan metode untuk menggambarkan jawaban responden terhadap suatu pernyataan, yang diperoleh melalui pengukuran masing-masing indikator pada setiap variabel. Proses ini dilakukan dengan mengumpulkan seluruh tanggapan dari para wajib pajak kendaraan bermotor di Wilayah Kab.PPU</w:t>
          </w:r>
          <w:r w:rsidR="0039226D">
            <w:rPr>
              <w:rFonts w:ascii="Times New Roman" w:hAnsi="Times New Roman" w:cs="Times New Roman"/>
              <w:sz w:val="24"/>
              <w:szCs w:val="24"/>
            </w:rPr>
            <w:t>, yang telah dinilai menggunakan skala penilaian 1-5 berdasarkan indikator yang digunakan dalam penyebaran kuesioner.</w:t>
          </w:r>
        </w:p>
        <w:p w14:paraId="57FCFFB8" w14:textId="6F57F687" w:rsidR="000350D0" w:rsidRPr="00D036FE" w:rsidRDefault="000350D0" w:rsidP="00844D21">
          <w:pPr>
            <w:pStyle w:val="Heading3"/>
          </w:pPr>
          <w:bookmarkStart w:id="79" w:name="_Toc203046268"/>
          <w:r w:rsidRPr="00D036FE">
            <w:t xml:space="preserve">4.2.1 </w:t>
          </w:r>
          <w:r w:rsidRPr="00D036FE">
            <w:tab/>
            <w:t xml:space="preserve">Analisis Deskriptif Kepatuhan Wajib Pajak </w:t>
          </w:r>
          <w:r w:rsidR="008B4E7C">
            <w:t xml:space="preserve">Kendaraan Bermotor </w:t>
          </w:r>
          <w:r w:rsidRPr="00D036FE">
            <w:t>(Y)</w:t>
          </w:r>
          <w:bookmarkEnd w:id="79"/>
        </w:p>
        <w:p w14:paraId="41BEB28B" w14:textId="4034C1D3" w:rsidR="00CC54E5" w:rsidRDefault="00185486" w:rsidP="00844D2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Variabel kepatuhan wajib pajak kendaraan bermotor dinilai melalui lima indikator yang masing-masing diwakili oleh satu pernyataan. Analisis deskriptif terhadap variabel ini disajikan dalam bentuk nilai rata-rata (</w:t>
          </w:r>
          <w:r w:rsidRPr="00AA0FAB">
            <w:rPr>
              <w:rFonts w:ascii="Times New Roman" w:hAnsi="Times New Roman" w:cs="Times New Roman"/>
              <w:i/>
              <w:iCs/>
              <w:sz w:val="24"/>
              <w:szCs w:val="24"/>
            </w:rPr>
            <w:t>mean</w:t>
          </w:r>
          <w:r>
            <w:rPr>
              <w:rFonts w:ascii="Times New Roman" w:hAnsi="Times New Roman" w:cs="Times New Roman"/>
              <w:sz w:val="24"/>
              <w:szCs w:val="24"/>
            </w:rPr>
            <w:t>) yang tercantum pada tabel berikut :</w:t>
          </w:r>
        </w:p>
        <w:p w14:paraId="07B5350B" w14:textId="77777777" w:rsidR="00844D21" w:rsidRDefault="00844D21" w:rsidP="00017AC2">
          <w:pPr>
            <w:spacing w:after="0" w:line="240" w:lineRule="auto"/>
            <w:jc w:val="both"/>
            <w:rPr>
              <w:rFonts w:ascii="Times New Roman" w:hAnsi="Times New Roman" w:cs="Times New Roman"/>
              <w:b/>
              <w:bCs/>
            </w:rPr>
          </w:pPr>
        </w:p>
        <w:p w14:paraId="39FA6D40" w14:textId="2A93EC28" w:rsidR="008B4E7C" w:rsidRPr="00017AC2" w:rsidRDefault="00844D21" w:rsidP="007753AA">
          <w:pPr>
            <w:pStyle w:val="Caption"/>
          </w:pPr>
          <w:bookmarkStart w:id="80" w:name="_Toc202987035"/>
          <w:r>
            <w:t xml:space="preserve">Tabel 4. </w:t>
          </w:r>
          <w:r w:rsidRPr="00844D21">
            <w:fldChar w:fldCharType="begin" w:fldLock="1"/>
          </w:r>
          <w:r w:rsidRPr="00844D21">
            <w:instrText xml:space="preserve"> SEQ Tabel_4. \* ARABIC </w:instrText>
          </w:r>
          <w:r w:rsidRPr="00844D21">
            <w:fldChar w:fldCharType="separate"/>
          </w:r>
          <w:r>
            <w:t>4</w:t>
          </w:r>
          <w:r w:rsidRPr="00844D21">
            <w:fldChar w:fldCharType="end"/>
          </w:r>
          <w:r>
            <w:t xml:space="preserve"> </w:t>
          </w:r>
          <w:r w:rsidR="008B4E7C" w:rsidRPr="00017AC2">
            <w:t>Deskriptif Variabel Kepatuhan Wajib Pajak Kendaraan Bermotor</w:t>
          </w:r>
          <w:r w:rsidR="000C5DC1" w:rsidRPr="00017AC2">
            <w:t xml:space="preserve"> (Y)</w:t>
          </w:r>
          <w:bookmarkEnd w:id="80"/>
        </w:p>
        <w:tbl>
          <w:tblPr>
            <w:tblStyle w:val="TableGrid"/>
            <w:tblW w:w="0" w:type="auto"/>
            <w:tblLook w:val="04A0" w:firstRow="1" w:lastRow="0" w:firstColumn="1" w:lastColumn="0" w:noHBand="0" w:noVBand="1"/>
          </w:tblPr>
          <w:tblGrid>
            <w:gridCol w:w="1203"/>
            <w:gridCol w:w="919"/>
            <w:gridCol w:w="850"/>
            <w:gridCol w:w="992"/>
            <w:gridCol w:w="993"/>
            <w:gridCol w:w="850"/>
            <w:gridCol w:w="2121"/>
          </w:tblGrid>
          <w:tr w:rsidR="00FC4CE0" w:rsidRPr="00017AC2" w14:paraId="1F84E0A9" w14:textId="77777777" w:rsidTr="007E3462">
            <w:trPr>
              <w:tblHeader/>
            </w:trPr>
            <w:tc>
              <w:tcPr>
                <w:tcW w:w="1203" w:type="dxa"/>
                <w:vMerge w:val="restart"/>
              </w:tcPr>
              <w:p w14:paraId="44B8160D" w14:textId="77777777" w:rsidR="00FC4CE0" w:rsidRPr="00017AC2" w:rsidRDefault="00FC4CE0" w:rsidP="00017AC2">
                <w:pPr>
                  <w:jc w:val="center"/>
                  <w:rPr>
                    <w:rFonts w:ascii="Times New Roman" w:hAnsi="Times New Roman" w:cs="Times New Roman"/>
                    <w:sz w:val="20"/>
                    <w:szCs w:val="20"/>
                  </w:rPr>
                </w:pPr>
              </w:p>
              <w:p w14:paraId="5432FE53" w14:textId="6EB22EBE" w:rsidR="00FC4CE0" w:rsidRPr="00017AC2" w:rsidRDefault="00FC4CE0" w:rsidP="00017AC2">
                <w:pPr>
                  <w:jc w:val="center"/>
                  <w:rPr>
                    <w:rFonts w:ascii="Times New Roman" w:hAnsi="Times New Roman" w:cs="Times New Roman"/>
                    <w:b/>
                    <w:bCs/>
                    <w:sz w:val="20"/>
                    <w:szCs w:val="20"/>
                  </w:rPr>
                </w:pPr>
                <w:r w:rsidRPr="00017AC2">
                  <w:rPr>
                    <w:rFonts w:ascii="Times New Roman" w:hAnsi="Times New Roman" w:cs="Times New Roman"/>
                    <w:b/>
                    <w:bCs/>
                    <w:sz w:val="20"/>
                    <w:szCs w:val="20"/>
                  </w:rPr>
                  <w:t>Indikator</w:t>
                </w:r>
              </w:p>
            </w:tc>
            <w:tc>
              <w:tcPr>
                <w:tcW w:w="4604" w:type="dxa"/>
                <w:gridSpan w:val="5"/>
              </w:tcPr>
              <w:p w14:paraId="202AA01F" w14:textId="54B43EC5" w:rsidR="00FC4CE0" w:rsidRPr="00017AC2" w:rsidRDefault="00FC4CE0" w:rsidP="00017AC2">
                <w:pPr>
                  <w:jc w:val="center"/>
                  <w:rPr>
                    <w:rFonts w:ascii="Times New Roman" w:hAnsi="Times New Roman" w:cs="Times New Roman"/>
                    <w:b/>
                    <w:bCs/>
                    <w:sz w:val="20"/>
                    <w:szCs w:val="20"/>
                  </w:rPr>
                </w:pPr>
                <w:r w:rsidRPr="00017AC2">
                  <w:rPr>
                    <w:rFonts w:ascii="Times New Roman" w:hAnsi="Times New Roman" w:cs="Times New Roman"/>
                    <w:b/>
                    <w:bCs/>
                    <w:sz w:val="20"/>
                    <w:szCs w:val="20"/>
                  </w:rPr>
                  <w:t>Skala Jawaban dan Jumlah</w:t>
                </w:r>
              </w:p>
            </w:tc>
            <w:tc>
              <w:tcPr>
                <w:tcW w:w="2121" w:type="dxa"/>
                <w:vMerge w:val="restart"/>
              </w:tcPr>
              <w:p w14:paraId="026E433A" w14:textId="77777777" w:rsidR="00017AC2" w:rsidRPr="00017AC2" w:rsidRDefault="00017AC2" w:rsidP="00017AC2">
                <w:pPr>
                  <w:rPr>
                    <w:rFonts w:ascii="Times New Roman" w:hAnsi="Times New Roman" w:cs="Times New Roman"/>
                    <w:b/>
                    <w:bCs/>
                    <w:sz w:val="20"/>
                    <w:szCs w:val="20"/>
                  </w:rPr>
                </w:pPr>
              </w:p>
              <w:p w14:paraId="1E4D88C6" w14:textId="509DE652" w:rsidR="00FC4CE0" w:rsidRPr="00017AC2" w:rsidRDefault="00FC4CE0" w:rsidP="00017AC2">
                <w:pPr>
                  <w:jc w:val="center"/>
                  <w:rPr>
                    <w:rFonts w:ascii="Times New Roman" w:hAnsi="Times New Roman" w:cs="Times New Roman"/>
                    <w:b/>
                    <w:bCs/>
                    <w:sz w:val="20"/>
                    <w:szCs w:val="20"/>
                  </w:rPr>
                </w:pPr>
                <w:r w:rsidRPr="00017AC2">
                  <w:rPr>
                    <w:rFonts w:ascii="Times New Roman" w:hAnsi="Times New Roman" w:cs="Times New Roman"/>
                    <w:b/>
                    <w:bCs/>
                    <w:sz w:val="20"/>
                    <w:szCs w:val="20"/>
                  </w:rPr>
                  <w:t>Rata-rata (</w:t>
                </w:r>
                <w:r w:rsidR="00AA0FAB" w:rsidRPr="00AA0FAB">
                  <w:rPr>
                    <w:rFonts w:ascii="Times New Roman" w:hAnsi="Times New Roman" w:cs="Times New Roman"/>
                    <w:b/>
                    <w:bCs/>
                    <w:i/>
                    <w:iCs/>
                    <w:sz w:val="20"/>
                    <w:szCs w:val="20"/>
                  </w:rPr>
                  <w:t>m</w:t>
                </w:r>
                <w:r w:rsidRPr="00FD1285">
                  <w:rPr>
                    <w:rFonts w:ascii="Times New Roman" w:hAnsi="Times New Roman" w:cs="Times New Roman"/>
                    <w:b/>
                    <w:bCs/>
                    <w:i/>
                    <w:iCs/>
                    <w:sz w:val="20"/>
                    <w:szCs w:val="20"/>
                  </w:rPr>
                  <w:t>ean</w:t>
                </w:r>
                <w:r w:rsidRPr="00017AC2">
                  <w:rPr>
                    <w:rFonts w:ascii="Times New Roman" w:hAnsi="Times New Roman" w:cs="Times New Roman"/>
                    <w:b/>
                    <w:bCs/>
                    <w:sz w:val="20"/>
                    <w:szCs w:val="20"/>
                  </w:rPr>
                  <w:t>)</w:t>
                </w:r>
              </w:p>
            </w:tc>
          </w:tr>
          <w:tr w:rsidR="00FC4CE0" w:rsidRPr="00017AC2" w14:paraId="463E6EB3" w14:textId="77777777" w:rsidTr="00FC4CE0">
            <w:tc>
              <w:tcPr>
                <w:tcW w:w="1203" w:type="dxa"/>
                <w:vMerge/>
              </w:tcPr>
              <w:p w14:paraId="47AB66DF" w14:textId="77777777" w:rsidR="00FC4CE0" w:rsidRPr="00017AC2" w:rsidRDefault="00FC4CE0" w:rsidP="00017AC2">
                <w:pPr>
                  <w:jc w:val="center"/>
                  <w:rPr>
                    <w:rFonts w:ascii="Times New Roman" w:hAnsi="Times New Roman" w:cs="Times New Roman"/>
                    <w:sz w:val="20"/>
                    <w:szCs w:val="20"/>
                  </w:rPr>
                </w:pPr>
              </w:p>
            </w:tc>
            <w:tc>
              <w:tcPr>
                <w:tcW w:w="919" w:type="dxa"/>
              </w:tcPr>
              <w:p w14:paraId="15964AB0" w14:textId="744EF8CD" w:rsidR="00FC4CE0" w:rsidRPr="00017AC2" w:rsidRDefault="00FC4CE0" w:rsidP="00017AC2">
                <w:pPr>
                  <w:jc w:val="center"/>
                  <w:rPr>
                    <w:rFonts w:ascii="Times New Roman" w:hAnsi="Times New Roman" w:cs="Times New Roman"/>
                    <w:b/>
                    <w:bCs/>
                    <w:sz w:val="20"/>
                    <w:szCs w:val="20"/>
                  </w:rPr>
                </w:pPr>
                <w:r w:rsidRPr="00017AC2">
                  <w:rPr>
                    <w:rFonts w:ascii="Times New Roman" w:hAnsi="Times New Roman" w:cs="Times New Roman"/>
                    <w:b/>
                    <w:bCs/>
                    <w:sz w:val="20"/>
                    <w:szCs w:val="20"/>
                  </w:rPr>
                  <w:t>1</w:t>
                </w:r>
              </w:p>
            </w:tc>
            <w:tc>
              <w:tcPr>
                <w:tcW w:w="850" w:type="dxa"/>
              </w:tcPr>
              <w:p w14:paraId="41BBF4F7" w14:textId="14ABC105" w:rsidR="00FC4CE0" w:rsidRPr="00017AC2" w:rsidRDefault="00FC4CE0" w:rsidP="00017AC2">
                <w:pPr>
                  <w:jc w:val="center"/>
                  <w:rPr>
                    <w:rFonts w:ascii="Times New Roman" w:hAnsi="Times New Roman" w:cs="Times New Roman"/>
                    <w:b/>
                    <w:bCs/>
                    <w:sz w:val="20"/>
                    <w:szCs w:val="20"/>
                  </w:rPr>
                </w:pPr>
                <w:r w:rsidRPr="00017AC2">
                  <w:rPr>
                    <w:rFonts w:ascii="Times New Roman" w:hAnsi="Times New Roman" w:cs="Times New Roman"/>
                    <w:b/>
                    <w:bCs/>
                    <w:sz w:val="20"/>
                    <w:szCs w:val="20"/>
                  </w:rPr>
                  <w:t>2</w:t>
                </w:r>
              </w:p>
            </w:tc>
            <w:tc>
              <w:tcPr>
                <w:tcW w:w="992" w:type="dxa"/>
              </w:tcPr>
              <w:p w14:paraId="62B175F4" w14:textId="1C1889B3" w:rsidR="00FC4CE0" w:rsidRPr="00017AC2" w:rsidRDefault="00FC4CE0" w:rsidP="00017AC2">
                <w:pPr>
                  <w:jc w:val="center"/>
                  <w:rPr>
                    <w:rFonts w:ascii="Times New Roman" w:hAnsi="Times New Roman" w:cs="Times New Roman"/>
                    <w:b/>
                    <w:bCs/>
                    <w:sz w:val="20"/>
                    <w:szCs w:val="20"/>
                  </w:rPr>
                </w:pPr>
                <w:r w:rsidRPr="00017AC2">
                  <w:rPr>
                    <w:rFonts w:ascii="Times New Roman" w:hAnsi="Times New Roman" w:cs="Times New Roman"/>
                    <w:b/>
                    <w:bCs/>
                    <w:sz w:val="20"/>
                    <w:szCs w:val="20"/>
                  </w:rPr>
                  <w:t>3</w:t>
                </w:r>
              </w:p>
            </w:tc>
            <w:tc>
              <w:tcPr>
                <w:tcW w:w="993" w:type="dxa"/>
              </w:tcPr>
              <w:p w14:paraId="4D0703C2" w14:textId="74676A4C" w:rsidR="00FC4CE0" w:rsidRPr="00017AC2" w:rsidRDefault="00FC4CE0" w:rsidP="00017AC2">
                <w:pPr>
                  <w:jc w:val="center"/>
                  <w:rPr>
                    <w:rFonts w:ascii="Times New Roman" w:hAnsi="Times New Roman" w:cs="Times New Roman"/>
                    <w:b/>
                    <w:bCs/>
                    <w:sz w:val="20"/>
                    <w:szCs w:val="20"/>
                  </w:rPr>
                </w:pPr>
                <w:r w:rsidRPr="00017AC2">
                  <w:rPr>
                    <w:rFonts w:ascii="Times New Roman" w:hAnsi="Times New Roman" w:cs="Times New Roman"/>
                    <w:b/>
                    <w:bCs/>
                    <w:sz w:val="20"/>
                    <w:szCs w:val="20"/>
                  </w:rPr>
                  <w:t>4</w:t>
                </w:r>
              </w:p>
            </w:tc>
            <w:tc>
              <w:tcPr>
                <w:tcW w:w="850" w:type="dxa"/>
              </w:tcPr>
              <w:p w14:paraId="2127F575" w14:textId="3E65D062" w:rsidR="00FC4CE0" w:rsidRPr="00017AC2" w:rsidRDefault="00FC4CE0" w:rsidP="00017AC2">
                <w:pPr>
                  <w:jc w:val="center"/>
                  <w:rPr>
                    <w:rFonts w:ascii="Times New Roman" w:hAnsi="Times New Roman" w:cs="Times New Roman"/>
                    <w:b/>
                    <w:bCs/>
                    <w:sz w:val="20"/>
                    <w:szCs w:val="20"/>
                  </w:rPr>
                </w:pPr>
                <w:r w:rsidRPr="00017AC2">
                  <w:rPr>
                    <w:rFonts w:ascii="Times New Roman" w:hAnsi="Times New Roman" w:cs="Times New Roman"/>
                    <w:b/>
                    <w:bCs/>
                    <w:sz w:val="20"/>
                    <w:szCs w:val="20"/>
                  </w:rPr>
                  <w:t>5</w:t>
                </w:r>
              </w:p>
            </w:tc>
            <w:tc>
              <w:tcPr>
                <w:tcW w:w="2121" w:type="dxa"/>
                <w:vMerge/>
              </w:tcPr>
              <w:p w14:paraId="15004407" w14:textId="77777777" w:rsidR="00FC4CE0" w:rsidRPr="00017AC2" w:rsidRDefault="00FC4CE0" w:rsidP="00017AC2">
                <w:pPr>
                  <w:jc w:val="center"/>
                  <w:rPr>
                    <w:rFonts w:ascii="Times New Roman" w:hAnsi="Times New Roman" w:cs="Times New Roman"/>
                    <w:sz w:val="20"/>
                    <w:szCs w:val="20"/>
                  </w:rPr>
                </w:pPr>
              </w:p>
            </w:tc>
          </w:tr>
          <w:tr w:rsidR="00FC4CE0" w:rsidRPr="00017AC2" w14:paraId="7C2F37EB" w14:textId="77777777" w:rsidTr="00FC4CE0">
            <w:tc>
              <w:tcPr>
                <w:tcW w:w="1203" w:type="dxa"/>
              </w:tcPr>
              <w:p w14:paraId="64299EAB" w14:textId="77C269DC" w:rsidR="00FC4CE0" w:rsidRPr="00017AC2" w:rsidRDefault="00FC4CE0" w:rsidP="00017AC2">
                <w:pPr>
                  <w:jc w:val="center"/>
                  <w:rPr>
                    <w:rFonts w:ascii="Times New Roman" w:hAnsi="Times New Roman" w:cs="Times New Roman"/>
                    <w:sz w:val="20"/>
                    <w:szCs w:val="20"/>
                  </w:rPr>
                </w:pPr>
                <w:r w:rsidRPr="00017AC2">
                  <w:rPr>
                    <w:rFonts w:ascii="Times New Roman" w:hAnsi="Times New Roman" w:cs="Times New Roman"/>
                    <w:b/>
                    <w:bCs/>
                    <w:sz w:val="20"/>
                    <w:szCs w:val="20"/>
                  </w:rPr>
                  <w:t>Y.1</w:t>
                </w:r>
              </w:p>
            </w:tc>
            <w:tc>
              <w:tcPr>
                <w:tcW w:w="919" w:type="dxa"/>
              </w:tcPr>
              <w:p w14:paraId="2BB8F790" w14:textId="0AD443CB" w:rsidR="00FC4CE0" w:rsidRPr="00017AC2" w:rsidRDefault="009549DE" w:rsidP="00017AC2">
                <w:pPr>
                  <w:jc w:val="center"/>
                  <w:rPr>
                    <w:rFonts w:ascii="Times New Roman" w:hAnsi="Times New Roman" w:cs="Times New Roman"/>
                    <w:sz w:val="20"/>
                    <w:szCs w:val="20"/>
                  </w:rPr>
                </w:pPr>
                <w:r w:rsidRPr="00017AC2">
                  <w:rPr>
                    <w:rFonts w:ascii="Times New Roman" w:hAnsi="Times New Roman" w:cs="Times New Roman"/>
                    <w:sz w:val="20"/>
                    <w:szCs w:val="20"/>
                  </w:rPr>
                  <w:t>0</w:t>
                </w:r>
              </w:p>
            </w:tc>
            <w:tc>
              <w:tcPr>
                <w:tcW w:w="850" w:type="dxa"/>
              </w:tcPr>
              <w:p w14:paraId="71FE294C" w14:textId="0C397733" w:rsidR="00FC4CE0" w:rsidRPr="00017AC2" w:rsidRDefault="009549DE" w:rsidP="00017AC2">
                <w:pPr>
                  <w:jc w:val="center"/>
                  <w:rPr>
                    <w:rFonts w:ascii="Times New Roman" w:hAnsi="Times New Roman" w:cs="Times New Roman"/>
                    <w:sz w:val="20"/>
                    <w:szCs w:val="20"/>
                  </w:rPr>
                </w:pPr>
                <w:r w:rsidRPr="00017AC2">
                  <w:rPr>
                    <w:rFonts w:ascii="Times New Roman" w:hAnsi="Times New Roman" w:cs="Times New Roman"/>
                    <w:sz w:val="20"/>
                    <w:szCs w:val="20"/>
                  </w:rPr>
                  <w:t>2</w:t>
                </w:r>
              </w:p>
            </w:tc>
            <w:tc>
              <w:tcPr>
                <w:tcW w:w="992" w:type="dxa"/>
              </w:tcPr>
              <w:p w14:paraId="3E834E95" w14:textId="4654D535" w:rsidR="00FC4CE0" w:rsidRPr="00017AC2" w:rsidRDefault="009549DE" w:rsidP="00017AC2">
                <w:pPr>
                  <w:jc w:val="center"/>
                  <w:rPr>
                    <w:rFonts w:ascii="Times New Roman" w:hAnsi="Times New Roman" w:cs="Times New Roman"/>
                    <w:sz w:val="20"/>
                    <w:szCs w:val="20"/>
                  </w:rPr>
                </w:pPr>
                <w:r w:rsidRPr="00017AC2">
                  <w:rPr>
                    <w:rFonts w:ascii="Times New Roman" w:hAnsi="Times New Roman" w:cs="Times New Roman"/>
                    <w:sz w:val="20"/>
                    <w:szCs w:val="20"/>
                  </w:rPr>
                  <w:t>46</w:t>
                </w:r>
              </w:p>
            </w:tc>
            <w:tc>
              <w:tcPr>
                <w:tcW w:w="993" w:type="dxa"/>
              </w:tcPr>
              <w:p w14:paraId="4E6A7B47" w14:textId="4BD6C17F" w:rsidR="00FC4CE0" w:rsidRPr="00017AC2" w:rsidRDefault="009549DE" w:rsidP="00017AC2">
                <w:pPr>
                  <w:jc w:val="center"/>
                  <w:rPr>
                    <w:rFonts w:ascii="Times New Roman" w:hAnsi="Times New Roman" w:cs="Times New Roman"/>
                    <w:sz w:val="20"/>
                    <w:szCs w:val="20"/>
                  </w:rPr>
                </w:pPr>
                <w:r w:rsidRPr="00017AC2">
                  <w:rPr>
                    <w:rFonts w:ascii="Times New Roman" w:hAnsi="Times New Roman" w:cs="Times New Roman"/>
                    <w:sz w:val="20"/>
                    <w:szCs w:val="20"/>
                  </w:rPr>
                  <w:t>1</w:t>
                </w:r>
                <w:r w:rsidR="005A2952">
                  <w:rPr>
                    <w:rFonts w:ascii="Times New Roman" w:hAnsi="Times New Roman" w:cs="Times New Roman"/>
                    <w:sz w:val="20"/>
                    <w:szCs w:val="20"/>
                  </w:rPr>
                  <w:t>93</w:t>
                </w:r>
              </w:p>
            </w:tc>
            <w:tc>
              <w:tcPr>
                <w:tcW w:w="850" w:type="dxa"/>
              </w:tcPr>
              <w:p w14:paraId="660821C4" w14:textId="5776E1A5" w:rsidR="00FC4CE0" w:rsidRPr="00017AC2" w:rsidRDefault="009549DE" w:rsidP="00017AC2">
                <w:pPr>
                  <w:jc w:val="center"/>
                  <w:rPr>
                    <w:rFonts w:ascii="Times New Roman" w:hAnsi="Times New Roman" w:cs="Times New Roman"/>
                    <w:sz w:val="20"/>
                    <w:szCs w:val="20"/>
                  </w:rPr>
                </w:pPr>
                <w:r w:rsidRPr="00017AC2">
                  <w:rPr>
                    <w:rFonts w:ascii="Times New Roman" w:hAnsi="Times New Roman" w:cs="Times New Roman"/>
                    <w:sz w:val="20"/>
                    <w:szCs w:val="20"/>
                  </w:rPr>
                  <w:t>163</w:t>
                </w:r>
              </w:p>
            </w:tc>
            <w:tc>
              <w:tcPr>
                <w:tcW w:w="2121" w:type="dxa"/>
              </w:tcPr>
              <w:p w14:paraId="61044746" w14:textId="493903A1" w:rsidR="00FC4CE0" w:rsidRPr="00017AC2" w:rsidRDefault="009549DE" w:rsidP="00017AC2">
                <w:pPr>
                  <w:jc w:val="center"/>
                  <w:rPr>
                    <w:rFonts w:ascii="Times New Roman" w:hAnsi="Times New Roman" w:cs="Times New Roman"/>
                    <w:sz w:val="20"/>
                    <w:szCs w:val="20"/>
                  </w:rPr>
                </w:pPr>
                <w:r w:rsidRPr="00017AC2">
                  <w:rPr>
                    <w:rFonts w:ascii="Times New Roman" w:hAnsi="Times New Roman" w:cs="Times New Roman"/>
                    <w:sz w:val="20"/>
                    <w:szCs w:val="20"/>
                  </w:rPr>
                  <w:t>4,2</w:t>
                </w:r>
                <w:r w:rsidR="005A2952">
                  <w:rPr>
                    <w:rFonts w:ascii="Times New Roman" w:hAnsi="Times New Roman" w:cs="Times New Roman"/>
                    <w:sz w:val="20"/>
                    <w:szCs w:val="20"/>
                  </w:rPr>
                  <w:t>7</w:t>
                </w:r>
              </w:p>
            </w:tc>
          </w:tr>
          <w:tr w:rsidR="00FC4CE0" w:rsidRPr="00017AC2" w14:paraId="0D8AC103" w14:textId="77777777" w:rsidTr="00FC4CE0">
            <w:tc>
              <w:tcPr>
                <w:tcW w:w="1203" w:type="dxa"/>
              </w:tcPr>
              <w:p w14:paraId="3A813D5D" w14:textId="786414E1" w:rsidR="00FC4CE0" w:rsidRPr="00017AC2" w:rsidRDefault="00FC4CE0" w:rsidP="00017AC2">
                <w:pPr>
                  <w:jc w:val="center"/>
                  <w:rPr>
                    <w:rFonts w:ascii="Times New Roman" w:hAnsi="Times New Roman" w:cs="Times New Roman"/>
                    <w:sz w:val="20"/>
                    <w:szCs w:val="20"/>
                  </w:rPr>
                </w:pPr>
                <w:r w:rsidRPr="00017AC2">
                  <w:rPr>
                    <w:rFonts w:ascii="Times New Roman" w:hAnsi="Times New Roman" w:cs="Times New Roman"/>
                    <w:b/>
                    <w:bCs/>
                    <w:sz w:val="20"/>
                    <w:szCs w:val="20"/>
                  </w:rPr>
                  <w:t>Y.2</w:t>
                </w:r>
              </w:p>
            </w:tc>
            <w:tc>
              <w:tcPr>
                <w:tcW w:w="919" w:type="dxa"/>
              </w:tcPr>
              <w:p w14:paraId="0B1BF088" w14:textId="67635696" w:rsidR="00FC4CE0" w:rsidRPr="00017AC2" w:rsidRDefault="00854160" w:rsidP="00017AC2">
                <w:pPr>
                  <w:jc w:val="center"/>
                  <w:rPr>
                    <w:rFonts w:ascii="Times New Roman" w:hAnsi="Times New Roman" w:cs="Times New Roman"/>
                    <w:sz w:val="20"/>
                    <w:szCs w:val="20"/>
                  </w:rPr>
                </w:pPr>
                <w:r w:rsidRPr="00017AC2">
                  <w:rPr>
                    <w:rFonts w:ascii="Times New Roman" w:hAnsi="Times New Roman" w:cs="Times New Roman"/>
                    <w:sz w:val="20"/>
                    <w:szCs w:val="20"/>
                  </w:rPr>
                  <w:t>0</w:t>
                </w:r>
              </w:p>
            </w:tc>
            <w:tc>
              <w:tcPr>
                <w:tcW w:w="850" w:type="dxa"/>
              </w:tcPr>
              <w:p w14:paraId="49E7396B" w14:textId="68FDA403" w:rsidR="00FC4CE0" w:rsidRPr="00017AC2" w:rsidRDefault="00854160" w:rsidP="00017AC2">
                <w:pPr>
                  <w:jc w:val="center"/>
                  <w:rPr>
                    <w:rFonts w:ascii="Times New Roman" w:hAnsi="Times New Roman" w:cs="Times New Roman"/>
                    <w:sz w:val="20"/>
                    <w:szCs w:val="20"/>
                  </w:rPr>
                </w:pPr>
                <w:r w:rsidRPr="00017AC2">
                  <w:rPr>
                    <w:rFonts w:ascii="Times New Roman" w:hAnsi="Times New Roman" w:cs="Times New Roman"/>
                    <w:sz w:val="20"/>
                    <w:szCs w:val="20"/>
                  </w:rPr>
                  <w:t>2</w:t>
                </w:r>
              </w:p>
            </w:tc>
            <w:tc>
              <w:tcPr>
                <w:tcW w:w="992" w:type="dxa"/>
              </w:tcPr>
              <w:p w14:paraId="4692978F" w14:textId="7949D0CE" w:rsidR="00FC4CE0" w:rsidRPr="00017AC2" w:rsidRDefault="00854160" w:rsidP="00017AC2">
                <w:pPr>
                  <w:jc w:val="center"/>
                  <w:rPr>
                    <w:rFonts w:ascii="Times New Roman" w:hAnsi="Times New Roman" w:cs="Times New Roman"/>
                    <w:sz w:val="20"/>
                    <w:szCs w:val="20"/>
                  </w:rPr>
                </w:pPr>
                <w:r w:rsidRPr="00017AC2">
                  <w:rPr>
                    <w:rFonts w:ascii="Times New Roman" w:hAnsi="Times New Roman" w:cs="Times New Roman"/>
                    <w:sz w:val="20"/>
                    <w:szCs w:val="20"/>
                  </w:rPr>
                  <w:t>48</w:t>
                </w:r>
              </w:p>
            </w:tc>
            <w:tc>
              <w:tcPr>
                <w:tcW w:w="993" w:type="dxa"/>
              </w:tcPr>
              <w:p w14:paraId="00CD330D" w14:textId="67590C26" w:rsidR="00FC4CE0" w:rsidRPr="00017AC2" w:rsidRDefault="00854160" w:rsidP="00017AC2">
                <w:pPr>
                  <w:jc w:val="center"/>
                  <w:rPr>
                    <w:rFonts w:ascii="Times New Roman" w:hAnsi="Times New Roman" w:cs="Times New Roman"/>
                    <w:sz w:val="20"/>
                    <w:szCs w:val="20"/>
                  </w:rPr>
                </w:pPr>
                <w:r w:rsidRPr="00017AC2">
                  <w:rPr>
                    <w:rFonts w:ascii="Times New Roman" w:hAnsi="Times New Roman" w:cs="Times New Roman"/>
                    <w:sz w:val="20"/>
                    <w:szCs w:val="20"/>
                  </w:rPr>
                  <w:t>229</w:t>
                </w:r>
              </w:p>
            </w:tc>
            <w:tc>
              <w:tcPr>
                <w:tcW w:w="850" w:type="dxa"/>
              </w:tcPr>
              <w:p w14:paraId="5B2C34FD" w14:textId="61168E97" w:rsidR="00FC4CE0" w:rsidRPr="00017AC2" w:rsidRDefault="00854160" w:rsidP="00017AC2">
                <w:pPr>
                  <w:jc w:val="center"/>
                  <w:rPr>
                    <w:rFonts w:ascii="Times New Roman" w:hAnsi="Times New Roman" w:cs="Times New Roman"/>
                    <w:sz w:val="20"/>
                    <w:szCs w:val="20"/>
                  </w:rPr>
                </w:pPr>
                <w:r w:rsidRPr="00017AC2">
                  <w:rPr>
                    <w:rFonts w:ascii="Times New Roman" w:hAnsi="Times New Roman" w:cs="Times New Roman"/>
                    <w:sz w:val="20"/>
                    <w:szCs w:val="20"/>
                  </w:rPr>
                  <w:t>1</w:t>
                </w:r>
                <w:r w:rsidR="005A2952">
                  <w:rPr>
                    <w:rFonts w:ascii="Times New Roman" w:hAnsi="Times New Roman" w:cs="Times New Roman"/>
                    <w:sz w:val="20"/>
                    <w:szCs w:val="20"/>
                  </w:rPr>
                  <w:t>25</w:t>
                </w:r>
              </w:p>
            </w:tc>
            <w:tc>
              <w:tcPr>
                <w:tcW w:w="2121" w:type="dxa"/>
              </w:tcPr>
              <w:p w14:paraId="49F9C1C0" w14:textId="7D9C025D" w:rsidR="00FC4CE0" w:rsidRPr="00017AC2" w:rsidRDefault="00854160" w:rsidP="00017AC2">
                <w:pPr>
                  <w:jc w:val="center"/>
                  <w:rPr>
                    <w:rFonts w:ascii="Times New Roman" w:hAnsi="Times New Roman" w:cs="Times New Roman"/>
                    <w:sz w:val="20"/>
                    <w:szCs w:val="20"/>
                  </w:rPr>
                </w:pPr>
                <w:r w:rsidRPr="00017AC2">
                  <w:rPr>
                    <w:rFonts w:ascii="Times New Roman" w:hAnsi="Times New Roman" w:cs="Times New Roman"/>
                    <w:sz w:val="20"/>
                    <w:szCs w:val="20"/>
                  </w:rPr>
                  <w:t>4,1</w:t>
                </w:r>
                <w:r w:rsidR="00106C8C">
                  <w:rPr>
                    <w:rFonts w:ascii="Times New Roman" w:hAnsi="Times New Roman" w:cs="Times New Roman"/>
                    <w:sz w:val="20"/>
                    <w:szCs w:val="20"/>
                  </w:rPr>
                  <w:t>8</w:t>
                </w:r>
              </w:p>
            </w:tc>
          </w:tr>
          <w:tr w:rsidR="00FC4CE0" w:rsidRPr="00017AC2" w14:paraId="7EF674B2" w14:textId="77777777" w:rsidTr="00FC4CE0">
            <w:tc>
              <w:tcPr>
                <w:tcW w:w="1203" w:type="dxa"/>
              </w:tcPr>
              <w:p w14:paraId="1F1B56E6" w14:textId="3281F499" w:rsidR="00FC4CE0" w:rsidRPr="00017AC2" w:rsidRDefault="00FC4CE0" w:rsidP="00017AC2">
                <w:pPr>
                  <w:jc w:val="center"/>
                  <w:rPr>
                    <w:rFonts w:ascii="Times New Roman" w:hAnsi="Times New Roman" w:cs="Times New Roman"/>
                    <w:sz w:val="20"/>
                    <w:szCs w:val="20"/>
                  </w:rPr>
                </w:pPr>
                <w:r w:rsidRPr="00017AC2">
                  <w:rPr>
                    <w:rFonts w:ascii="Times New Roman" w:hAnsi="Times New Roman" w:cs="Times New Roman"/>
                    <w:b/>
                    <w:bCs/>
                    <w:sz w:val="20"/>
                    <w:szCs w:val="20"/>
                  </w:rPr>
                  <w:t>Y.3</w:t>
                </w:r>
              </w:p>
            </w:tc>
            <w:tc>
              <w:tcPr>
                <w:tcW w:w="919" w:type="dxa"/>
              </w:tcPr>
              <w:p w14:paraId="76E181FB" w14:textId="62002526" w:rsidR="00FC4CE0" w:rsidRPr="00017AC2" w:rsidRDefault="00854160" w:rsidP="00017AC2">
                <w:pPr>
                  <w:jc w:val="center"/>
                  <w:rPr>
                    <w:rFonts w:ascii="Times New Roman" w:hAnsi="Times New Roman" w:cs="Times New Roman"/>
                    <w:sz w:val="20"/>
                    <w:szCs w:val="20"/>
                  </w:rPr>
                </w:pPr>
                <w:r w:rsidRPr="00017AC2">
                  <w:rPr>
                    <w:rFonts w:ascii="Times New Roman" w:hAnsi="Times New Roman" w:cs="Times New Roman"/>
                    <w:sz w:val="20"/>
                    <w:szCs w:val="20"/>
                  </w:rPr>
                  <w:t>0</w:t>
                </w:r>
              </w:p>
            </w:tc>
            <w:tc>
              <w:tcPr>
                <w:tcW w:w="850" w:type="dxa"/>
              </w:tcPr>
              <w:p w14:paraId="44445E83" w14:textId="3A9E05EF" w:rsidR="00FC4CE0" w:rsidRPr="00017AC2" w:rsidRDefault="00854160" w:rsidP="00017AC2">
                <w:pPr>
                  <w:jc w:val="center"/>
                  <w:rPr>
                    <w:rFonts w:ascii="Times New Roman" w:hAnsi="Times New Roman" w:cs="Times New Roman"/>
                    <w:sz w:val="20"/>
                    <w:szCs w:val="20"/>
                  </w:rPr>
                </w:pPr>
                <w:r w:rsidRPr="00017AC2">
                  <w:rPr>
                    <w:rFonts w:ascii="Times New Roman" w:hAnsi="Times New Roman" w:cs="Times New Roman"/>
                    <w:sz w:val="20"/>
                    <w:szCs w:val="20"/>
                  </w:rPr>
                  <w:t>6</w:t>
                </w:r>
              </w:p>
            </w:tc>
            <w:tc>
              <w:tcPr>
                <w:tcW w:w="992" w:type="dxa"/>
              </w:tcPr>
              <w:p w14:paraId="0DEAA9D3" w14:textId="4EC4482D" w:rsidR="00FC4CE0" w:rsidRPr="00017AC2" w:rsidRDefault="00106C8C" w:rsidP="00017AC2">
                <w:pPr>
                  <w:jc w:val="center"/>
                  <w:rPr>
                    <w:rFonts w:ascii="Times New Roman" w:hAnsi="Times New Roman" w:cs="Times New Roman"/>
                    <w:sz w:val="20"/>
                    <w:szCs w:val="20"/>
                  </w:rPr>
                </w:pPr>
                <w:r>
                  <w:rPr>
                    <w:rFonts w:ascii="Times New Roman" w:hAnsi="Times New Roman" w:cs="Times New Roman"/>
                    <w:sz w:val="20"/>
                    <w:szCs w:val="20"/>
                  </w:rPr>
                  <w:t>83</w:t>
                </w:r>
              </w:p>
            </w:tc>
            <w:tc>
              <w:tcPr>
                <w:tcW w:w="993" w:type="dxa"/>
              </w:tcPr>
              <w:p w14:paraId="7E81BC25" w14:textId="14338B91" w:rsidR="00FC4CE0" w:rsidRPr="00017AC2" w:rsidRDefault="00854160" w:rsidP="00017AC2">
                <w:pPr>
                  <w:jc w:val="center"/>
                  <w:rPr>
                    <w:rFonts w:ascii="Times New Roman" w:hAnsi="Times New Roman" w:cs="Times New Roman"/>
                    <w:sz w:val="20"/>
                    <w:szCs w:val="20"/>
                  </w:rPr>
                </w:pPr>
                <w:r w:rsidRPr="00017AC2">
                  <w:rPr>
                    <w:rFonts w:ascii="Times New Roman" w:hAnsi="Times New Roman" w:cs="Times New Roman"/>
                    <w:sz w:val="20"/>
                    <w:szCs w:val="20"/>
                  </w:rPr>
                  <w:t>189</w:t>
                </w:r>
              </w:p>
            </w:tc>
            <w:tc>
              <w:tcPr>
                <w:tcW w:w="850" w:type="dxa"/>
              </w:tcPr>
              <w:p w14:paraId="521BD5FF" w14:textId="674E9F4A" w:rsidR="00FC4CE0" w:rsidRPr="00017AC2" w:rsidRDefault="00854160" w:rsidP="00017AC2">
                <w:pPr>
                  <w:jc w:val="center"/>
                  <w:rPr>
                    <w:rFonts w:ascii="Times New Roman" w:hAnsi="Times New Roman" w:cs="Times New Roman"/>
                    <w:sz w:val="20"/>
                    <w:szCs w:val="20"/>
                  </w:rPr>
                </w:pPr>
                <w:r w:rsidRPr="00017AC2">
                  <w:rPr>
                    <w:rFonts w:ascii="Times New Roman" w:hAnsi="Times New Roman" w:cs="Times New Roman"/>
                    <w:sz w:val="20"/>
                    <w:szCs w:val="20"/>
                  </w:rPr>
                  <w:t>126</w:t>
                </w:r>
              </w:p>
            </w:tc>
            <w:tc>
              <w:tcPr>
                <w:tcW w:w="2121" w:type="dxa"/>
              </w:tcPr>
              <w:p w14:paraId="10ED6989" w14:textId="094DFA2A" w:rsidR="00FC4CE0" w:rsidRPr="00017AC2" w:rsidRDefault="00854160" w:rsidP="00017AC2">
                <w:pPr>
                  <w:jc w:val="center"/>
                  <w:rPr>
                    <w:rFonts w:ascii="Times New Roman" w:hAnsi="Times New Roman" w:cs="Times New Roman"/>
                    <w:sz w:val="20"/>
                    <w:szCs w:val="20"/>
                  </w:rPr>
                </w:pPr>
                <w:r w:rsidRPr="00017AC2">
                  <w:rPr>
                    <w:rFonts w:ascii="Times New Roman" w:hAnsi="Times New Roman" w:cs="Times New Roman"/>
                    <w:sz w:val="20"/>
                    <w:szCs w:val="20"/>
                  </w:rPr>
                  <w:t>4,</w:t>
                </w:r>
                <w:r w:rsidR="00106C8C">
                  <w:rPr>
                    <w:rFonts w:ascii="Times New Roman" w:hAnsi="Times New Roman" w:cs="Times New Roman"/>
                    <w:sz w:val="20"/>
                    <w:szCs w:val="20"/>
                  </w:rPr>
                  <w:t>07</w:t>
                </w:r>
              </w:p>
            </w:tc>
          </w:tr>
          <w:tr w:rsidR="00FC4CE0" w:rsidRPr="00017AC2" w14:paraId="354222E1" w14:textId="77777777" w:rsidTr="00FC4CE0">
            <w:tc>
              <w:tcPr>
                <w:tcW w:w="1203" w:type="dxa"/>
              </w:tcPr>
              <w:p w14:paraId="4FE7DF41" w14:textId="3E916AF9" w:rsidR="00FC4CE0" w:rsidRPr="00017AC2" w:rsidRDefault="00FC4CE0" w:rsidP="00017AC2">
                <w:pPr>
                  <w:jc w:val="center"/>
                  <w:rPr>
                    <w:rFonts w:ascii="Times New Roman" w:hAnsi="Times New Roman" w:cs="Times New Roman"/>
                    <w:sz w:val="20"/>
                    <w:szCs w:val="20"/>
                  </w:rPr>
                </w:pPr>
                <w:r w:rsidRPr="00017AC2">
                  <w:rPr>
                    <w:rFonts w:ascii="Times New Roman" w:hAnsi="Times New Roman" w:cs="Times New Roman"/>
                    <w:b/>
                    <w:bCs/>
                    <w:sz w:val="20"/>
                    <w:szCs w:val="20"/>
                  </w:rPr>
                  <w:t>Y.4</w:t>
                </w:r>
              </w:p>
            </w:tc>
            <w:tc>
              <w:tcPr>
                <w:tcW w:w="919" w:type="dxa"/>
              </w:tcPr>
              <w:p w14:paraId="0D6C8D91" w14:textId="4F9946BF" w:rsidR="00FC4CE0" w:rsidRPr="00017AC2" w:rsidRDefault="001519EA" w:rsidP="00017AC2">
                <w:pPr>
                  <w:jc w:val="center"/>
                  <w:rPr>
                    <w:rFonts w:ascii="Times New Roman" w:hAnsi="Times New Roman" w:cs="Times New Roman"/>
                    <w:sz w:val="20"/>
                    <w:szCs w:val="20"/>
                  </w:rPr>
                </w:pPr>
                <w:r w:rsidRPr="00017AC2">
                  <w:rPr>
                    <w:rFonts w:ascii="Times New Roman" w:hAnsi="Times New Roman" w:cs="Times New Roman"/>
                    <w:sz w:val="20"/>
                    <w:szCs w:val="20"/>
                  </w:rPr>
                  <w:t>0</w:t>
                </w:r>
              </w:p>
            </w:tc>
            <w:tc>
              <w:tcPr>
                <w:tcW w:w="850" w:type="dxa"/>
              </w:tcPr>
              <w:p w14:paraId="187FBC0F" w14:textId="463BFB3B" w:rsidR="00FC4CE0" w:rsidRPr="00017AC2" w:rsidRDefault="001519EA" w:rsidP="00017AC2">
                <w:pPr>
                  <w:jc w:val="center"/>
                  <w:rPr>
                    <w:rFonts w:ascii="Times New Roman" w:hAnsi="Times New Roman" w:cs="Times New Roman"/>
                    <w:sz w:val="20"/>
                    <w:szCs w:val="20"/>
                  </w:rPr>
                </w:pPr>
                <w:r w:rsidRPr="00017AC2">
                  <w:rPr>
                    <w:rFonts w:ascii="Times New Roman" w:hAnsi="Times New Roman" w:cs="Times New Roman"/>
                    <w:sz w:val="20"/>
                    <w:szCs w:val="20"/>
                  </w:rPr>
                  <w:t>8</w:t>
                </w:r>
              </w:p>
            </w:tc>
            <w:tc>
              <w:tcPr>
                <w:tcW w:w="992" w:type="dxa"/>
              </w:tcPr>
              <w:p w14:paraId="775E50C1" w14:textId="652435CF" w:rsidR="00FC4CE0" w:rsidRPr="00017AC2" w:rsidRDefault="001519EA" w:rsidP="00017AC2">
                <w:pPr>
                  <w:jc w:val="center"/>
                  <w:rPr>
                    <w:rFonts w:ascii="Times New Roman" w:hAnsi="Times New Roman" w:cs="Times New Roman"/>
                    <w:sz w:val="20"/>
                    <w:szCs w:val="20"/>
                  </w:rPr>
                </w:pPr>
                <w:r w:rsidRPr="00017AC2">
                  <w:rPr>
                    <w:rFonts w:ascii="Times New Roman" w:hAnsi="Times New Roman" w:cs="Times New Roman"/>
                    <w:sz w:val="20"/>
                    <w:szCs w:val="20"/>
                  </w:rPr>
                  <w:t>45</w:t>
                </w:r>
              </w:p>
            </w:tc>
            <w:tc>
              <w:tcPr>
                <w:tcW w:w="993" w:type="dxa"/>
              </w:tcPr>
              <w:p w14:paraId="784CFCFD" w14:textId="0D7ABD0C" w:rsidR="00FC4CE0" w:rsidRPr="00017AC2" w:rsidRDefault="001519EA" w:rsidP="00017AC2">
                <w:pPr>
                  <w:jc w:val="center"/>
                  <w:rPr>
                    <w:rFonts w:ascii="Times New Roman" w:hAnsi="Times New Roman" w:cs="Times New Roman"/>
                    <w:sz w:val="20"/>
                    <w:szCs w:val="20"/>
                  </w:rPr>
                </w:pPr>
                <w:r w:rsidRPr="00017AC2">
                  <w:rPr>
                    <w:rFonts w:ascii="Times New Roman" w:hAnsi="Times New Roman" w:cs="Times New Roman"/>
                    <w:sz w:val="20"/>
                    <w:szCs w:val="20"/>
                  </w:rPr>
                  <w:t>2</w:t>
                </w:r>
                <w:r w:rsidR="00106C8C">
                  <w:rPr>
                    <w:rFonts w:ascii="Times New Roman" w:hAnsi="Times New Roman" w:cs="Times New Roman"/>
                    <w:sz w:val="20"/>
                    <w:szCs w:val="20"/>
                  </w:rPr>
                  <w:t>22</w:t>
                </w:r>
              </w:p>
            </w:tc>
            <w:tc>
              <w:tcPr>
                <w:tcW w:w="850" w:type="dxa"/>
              </w:tcPr>
              <w:p w14:paraId="3C925FEF" w14:textId="11F06C70" w:rsidR="00FC4CE0" w:rsidRPr="00017AC2" w:rsidRDefault="001519EA" w:rsidP="00017AC2">
                <w:pPr>
                  <w:jc w:val="center"/>
                  <w:rPr>
                    <w:rFonts w:ascii="Times New Roman" w:hAnsi="Times New Roman" w:cs="Times New Roman"/>
                    <w:sz w:val="20"/>
                    <w:szCs w:val="20"/>
                  </w:rPr>
                </w:pPr>
                <w:r w:rsidRPr="00017AC2">
                  <w:rPr>
                    <w:rFonts w:ascii="Times New Roman" w:hAnsi="Times New Roman" w:cs="Times New Roman"/>
                    <w:sz w:val="20"/>
                    <w:szCs w:val="20"/>
                  </w:rPr>
                  <w:t>129</w:t>
                </w:r>
              </w:p>
            </w:tc>
            <w:tc>
              <w:tcPr>
                <w:tcW w:w="2121" w:type="dxa"/>
              </w:tcPr>
              <w:p w14:paraId="56772E90" w14:textId="7CB7D404" w:rsidR="00FC4CE0" w:rsidRPr="00017AC2" w:rsidRDefault="001519EA" w:rsidP="00017AC2">
                <w:pPr>
                  <w:jc w:val="center"/>
                  <w:rPr>
                    <w:rFonts w:ascii="Times New Roman" w:hAnsi="Times New Roman" w:cs="Times New Roman"/>
                    <w:sz w:val="20"/>
                    <w:szCs w:val="20"/>
                  </w:rPr>
                </w:pPr>
                <w:r w:rsidRPr="00017AC2">
                  <w:rPr>
                    <w:rFonts w:ascii="Times New Roman" w:hAnsi="Times New Roman" w:cs="Times New Roman"/>
                    <w:sz w:val="20"/>
                    <w:szCs w:val="20"/>
                  </w:rPr>
                  <w:t>4,</w:t>
                </w:r>
                <w:r w:rsidR="00106C8C">
                  <w:rPr>
                    <w:rFonts w:ascii="Times New Roman" w:hAnsi="Times New Roman" w:cs="Times New Roman"/>
                    <w:sz w:val="20"/>
                    <w:szCs w:val="20"/>
                  </w:rPr>
                  <w:t>16</w:t>
                </w:r>
              </w:p>
            </w:tc>
          </w:tr>
          <w:tr w:rsidR="00FC4CE0" w:rsidRPr="00017AC2" w14:paraId="4AD941CA" w14:textId="77777777" w:rsidTr="00FC4CE0">
            <w:tc>
              <w:tcPr>
                <w:tcW w:w="1203" w:type="dxa"/>
              </w:tcPr>
              <w:p w14:paraId="0887BFB1" w14:textId="6BC1A0AE" w:rsidR="00FC4CE0" w:rsidRPr="00017AC2" w:rsidRDefault="00FC4CE0" w:rsidP="00017AC2">
                <w:pPr>
                  <w:jc w:val="center"/>
                  <w:rPr>
                    <w:rFonts w:ascii="Times New Roman" w:hAnsi="Times New Roman" w:cs="Times New Roman"/>
                    <w:sz w:val="20"/>
                    <w:szCs w:val="20"/>
                  </w:rPr>
                </w:pPr>
                <w:r w:rsidRPr="00017AC2">
                  <w:rPr>
                    <w:rFonts w:ascii="Times New Roman" w:hAnsi="Times New Roman" w:cs="Times New Roman"/>
                    <w:b/>
                    <w:bCs/>
                    <w:sz w:val="20"/>
                    <w:szCs w:val="20"/>
                  </w:rPr>
                  <w:t>Y.5</w:t>
                </w:r>
              </w:p>
            </w:tc>
            <w:tc>
              <w:tcPr>
                <w:tcW w:w="919" w:type="dxa"/>
              </w:tcPr>
              <w:p w14:paraId="5AD1A4A5" w14:textId="2B6041FD" w:rsidR="00FC4CE0" w:rsidRPr="00017AC2" w:rsidRDefault="001519EA" w:rsidP="00017AC2">
                <w:pPr>
                  <w:jc w:val="center"/>
                  <w:rPr>
                    <w:rFonts w:ascii="Times New Roman" w:hAnsi="Times New Roman" w:cs="Times New Roman"/>
                    <w:sz w:val="20"/>
                    <w:szCs w:val="20"/>
                  </w:rPr>
                </w:pPr>
                <w:r w:rsidRPr="00017AC2">
                  <w:rPr>
                    <w:rFonts w:ascii="Times New Roman" w:hAnsi="Times New Roman" w:cs="Times New Roman"/>
                    <w:sz w:val="20"/>
                    <w:szCs w:val="20"/>
                  </w:rPr>
                  <w:t>0</w:t>
                </w:r>
              </w:p>
            </w:tc>
            <w:tc>
              <w:tcPr>
                <w:tcW w:w="850" w:type="dxa"/>
              </w:tcPr>
              <w:p w14:paraId="37A62263" w14:textId="26D0619D" w:rsidR="00FC4CE0" w:rsidRPr="00017AC2" w:rsidRDefault="001519EA" w:rsidP="00017AC2">
                <w:pPr>
                  <w:jc w:val="center"/>
                  <w:rPr>
                    <w:rFonts w:ascii="Times New Roman" w:hAnsi="Times New Roman" w:cs="Times New Roman"/>
                    <w:sz w:val="20"/>
                    <w:szCs w:val="20"/>
                  </w:rPr>
                </w:pPr>
                <w:r w:rsidRPr="00017AC2">
                  <w:rPr>
                    <w:rFonts w:ascii="Times New Roman" w:hAnsi="Times New Roman" w:cs="Times New Roman"/>
                    <w:sz w:val="20"/>
                    <w:szCs w:val="20"/>
                  </w:rPr>
                  <w:t>8</w:t>
                </w:r>
              </w:p>
            </w:tc>
            <w:tc>
              <w:tcPr>
                <w:tcW w:w="992" w:type="dxa"/>
              </w:tcPr>
              <w:p w14:paraId="7B81FEA3" w14:textId="0A48055F" w:rsidR="00FC4CE0" w:rsidRPr="00017AC2" w:rsidRDefault="001519EA" w:rsidP="00017AC2">
                <w:pPr>
                  <w:jc w:val="center"/>
                  <w:rPr>
                    <w:rFonts w:ascii="Times New Roman" w:hAnsi="Times New Roman" w:cs="Times New Roman"/>
                    <w:sz w:val="20"/>
                    <w:szCs w:val="20"/>
                  </w:rPr>
                </w:pPr>
                <w:r w:rsidRPr="00017AC2">
                  <w:rPr>
                    <w:rFonts w:ascii="Times New Roman" w:hAnsi="Times New Roman" w:cs="Times New Roman"/>
                    <w:sz w:val="20"/>
                    <w:szCs w:val="20"/>
                  </w:rPr>
                  <w:t>33</w:t>
                </w:r>
              </w:p>
            </w:tc>
            <w:tc>
              <w:tcPr>
                <w:tcW w:w="993" w:type="dxa"/>
              </w:tcPr>
              <w:p w14:paraId="4512A8C7" w14:textId="061CF4D8" w:rsidR="00FC4CE0" w:rsidRPr="00017AC2" w:rsidRDefault="001519EA" w:rsidP="00017AC2">
                <w:pPr>
                  <w:jc w:val="center"/>
                  <w:rPr>
                    <w:rFonts w:ascii="Times New Roman" w:hAnsi="Times New Roman" w:cs="Times New Roman"/>
                    <w:sz w:val="20"/>
                    <w:szCs w:val="20"/>
                  </w:rPr>
                </w:pPr>
                <w:r w:rsidRPr="00017AC2">
                  <w:rPr>
                    <w:rFonts w:ascii="Times New Roman" w:hAnsi="Times New Roman" w:cs="Times New Roman"/>
                    <w:sz w:val="20"/>
                    <w:szCs w:val="20"/>
                  </w:rPr>
                  <w:t>1</w:t>
                </w:r>
                <w:r w:rsidR="00106C8C">
                  <w:rPr>
                    <w:rFonts w:ascii="Times New Roman" w:hAnsi="Times New Roman" w:cs="Times New Roman"/>
                    <w:sz w:val="20"/>
                    <w:szCs w:val="20"/>
                  </w:rPr>
                  <w:t>81</w:t>
                </w:r>
              </w:p>
            </w:tc>
            <w:tc>
              <w:tcPr>
                <w:tcW w:w="850" w:type="dxa"/>
              </w:tcPr>
              <w:p w14:paraId="77E1B3FB" w14:textId="5AC924CB" w:rsidR="00FC4CE0" w:rsidRPr="00017AC2" w:rsidRDefault="001519EA" w:rsidP="00017AC2">
                <w:pPr>
                  <w:jc w:val="center"/>
                  <w:rPr>
                    <w:rFonts w:ascii="Times New Roman" w:hAnsi="Times New Roman" w:cs="Times New Roman"/>
                    <w:sz w:val="20"/>
                    <w:szCs w:val="20"/>
                  </w:rPr>
                </w:pPr>
                <w:r w:rsidRPr="00017AC2">
                  <w:rPr>
                    <w:rFonts w:ascii="Times New Roman" w:hAnsi="Times New Roman" w:cs="Times New Roman"/>
                    <w:sz w:val="20"/>
                    <w:szCs w:val="20"/>
                  </w:rPr>
                  <w:t>182</w:t>
                </w:r>
              </w:p>
            </w:tc>
            <w:tc>
              <w:tcPr>
                <w:tcW w:w="2121" w:type="dxa"/>
              </w:tcPr>
              <w:p w14:paraId="28C28E49" w14:textId="659C6393" w:rsidR="00FC4CE0" w:rsidRPr="00017AC2" w:rsidRDefault="001519EA" w:rsidP="00017AC2">
                <w:pPr>
                  <w:jc w:val="center"/>
                  <w:rPr>
                    <w:rFonts w:ascii="Times New Roman" w:hAnsi="Times New Roman" w:cs="Times New Roman"/>
                    <w:sz w:val="20"/>
                    <w:szCs w:val="20"/>
                  </w:rPr>
                </w:pPr>
                <w:r w:rsidRPr="00017AC2">
                  <w:rPr>
                    <w:rFonts w:ascii="Times New Roman" w:hAnsi="Times New Roman" w:cs="Times New Roman"/>
                    <w:sz w:val="20"/>
                    <w:szCs w:val="20"/>
                  </w:rPr>
                  <w:t>4,</w:t>
                </w:r>
                <w:r w:rsidR="00106C8C">
                  <w:rPr>
                    <w:rFonts w:ascii="Times New Roman" w:hAnsi="Times New Roman" w:cs="Times New Roman"/>
                    <w:sz w:val="20"/>
                    <w:szCs w:val="20"/>
                  </w:rPr>
                  <w:t>32</w:t>
                </w:r>
              </w:p>
            </w:tc>
          </w:tr>
        </w:tbl>
        <w:p w14:paraId="47A7E4F4" w14:textId="7A85CE71" w:rsidR="008B4E7C" w:rsidRPr="00CC54E5" w:rsidRDefault="00D9444C" w:rsidP="00FD1285">
          <w:pPr>
            <w:spacing w:line="480" w:lineRule="auto"/>
            <w:jc w:val="both"/>
            <w:rPr>
              <w:rFonts w:ascii="Times New Roman" w:hAnsi="Times New Roman" w:cs="Times New Roman"/>
              <w:i/>
              <w:iCs/>
              <w:sz w:val="20"/>
              <w:szCs w:val="20"/>
            </w:rPr>
          </w:pPr>
          <w:r w:rsidRPr="00CC54E5">
            <w:rPr>
              <w:rFonts w:ascii="Times New Roman" w:hAnsi="Times New Roman" w:cs="Times New Roman"/>
              <w:i/>
              <w:iCs/>
              <w:sz w:val="20"/>
              <w:szCs w:val="20"/>
            </w:rPr>
            <w:t>Sumber : Data Diolah, 2025</w:t>
          </w:r>
        </w:p>
        <w:p w14:paraId="53AAB2A8" w14:textId="3CEDA8B5" w:rsidR="00FD1285" w:rsidRPr="00FD1285" w:rsidRDefault="00FD1285" w:rsidP="00FD1285">
          <w:pPr>
            <w:spacing w:line="480" w:lineRule="auto"/>
            <w:ind w:firstLine="720"/>
            <w:jc w:val="both"/>
            <w:rPr>
              <w:rFonts w:ascii="Times New Roman" w:hAnsi="Times New Roman" w:cs="Times New Roman"/>
              <w:sz w:val="24"/>
              <w:szCs w:val="24"/>
            </w:rPr>
          </w:pPr>
          <w:r w:rsidRPr="00FD1285">
            <w:rPr>
              <w:rFonts w:ascii="Times New Roman" w:hAnsi="Times New Roman" w:cs="Times New Roman"/>
              <w:sz w:val="24"/>
              <w:szCs w:val="24"/>
            </w:rPr>
            <w:lastRenderedPageBreak/>
            <w:t>Berdasarkan pada tabel 4.</w:t>
          </w:r>
          <w:r w:rsidR="00CC54E5">
            <w:rPr>
              <w:rFonts w:ascii="Times New Roman" w:hAnsi="Times New Roman" w:cs="Times New Roman"/>
              <w:sz w:val="24"/>
              <w:szCs w:val="24"/>
            </w:rPr>
            <w:t>4</w:t>
          </w:r>
          <w:r w:rsidRPr="00FD1285">
            <w:rPr>
              <w:rFonts w:ascii="Times New Roman" w:hAnsi="Times New Roman" w:cs="Times New Roman"/>
              <w:sz w:val="24"/>
              <w:szCs w:val="24"/>
            </w:rPr>
            <w:t>, analisis statistik deskriptif menunjukkan bahwa pada pernyataan pertama (Y.1)</w:t>
          </w:r>
          <w:r w:rsidR="00437E12">
            <w:rPr>
              <w:rFonts w:ascii="Times New Roman" w:hAnsi="Times New Roman" w:cs="Times New Roman"/>
              <w:sz w:val="24"/>
              <w:szCs w:val="24"/>
            </w:rPr>
            <w:t xml:space="preserve">, </w:t>
          </w:r>
          <w:r w:rsidRPr="00FD1285">
            <w:rPr>
              <w:rFonts w:ascii="Times New Roman" w:hAnsi="Times New Roman" w:cs="Times New Roman"/>
              <w:sz w:val="24"/>
              <w:szCs w:val="24"/>
            </w:rPr>
            <w:t>nilai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sebesar 4,2</w:t>
          </w:r>
          <w:r w:rsidR="00CC54E5">
            <w:rPr>
              <w:rFonts w:ascii="Times New Roman" w:hAnsi="Times New Roman" w:cs="Times New Roman"/>
              <w:sz w:val="24"/>
              <w:szCs w:val="24"/>
            </w:rPr>
            <w:t>7</w:t>
          </w:r>
          <w:r w:rsidRPr="00FD1285">
            <w:rPr>
              <w:rFonts w:ascii="Times New Roman" w:hAnsi="Times New Roman" w:cs="Times New Roman"/>
              <w:sz w:val="24"/>
              <w:szCs w:val="24"/>
            </w:rPr>
            <w:t xml:space="preserve"> mengindikasikan bahwa sebagian besar wajib pajak telah menjalankan kewajiban perpajakannya sesuai aturan yang berlaku. Pada pernyataan kedua (Y.2), diperoleh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4,1</w:t>
          </w:r>
          <w:r w:rsidR="00CC54E5">
            <w:rPr>
              <w:rFonts w:ascii="Times New Roman" w:hAnsi="Times New Roman" w:cs="Times New Roman"/>
              <w:sz w:val="24"/>
              <w:szCs w:val="24"/>
            </w:rPr>
            <w:t>8</w:t>
          </w:r>
          <w:r w:rsidRPr="00FD1285">
            <w:rPr>
              <w:rFonts w:ascii="Times New Roman" w:hAnsi="Times New Roman" w:cs="Times New Roman"/>
              <w:sz w:val="24"/>
              <w:szCs w:val="24"/>
            </w:rPr>
            <w:t xml:space="preserve"> yang menunjukkan bahwa mayoritas wajib pajak tidak memiliki tunggakan Pajak Kendaraan Bermotor (PKB). Pada pernyataan ketiga (Y.3), nilai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4,</w:t>
          </w:r>
          <w:r w:rsidR="00CC54E5">
            <w:rPr>
              <w:rFonts w:ascii="Times New Roman" w:hAnsi="Times New Roman" w:cs="Times New Roman"/>
              <w:sz w:val="24"/>
              <w:szCs w:val="24"/>
            </w:rPr>
            <w:t>07</w:t>
          </w:r>
          <w:r w:rsidRPr="00FD1285">
            <w:rPr>
              <w:rFonts w:ascii="Times New Roman" w:hAnsi="Times New Roman" w:cs="Times New Roman"/>
              <w:sz w:val="24"/>
              <w:szCs w:val="24"/>
            </w:rPr>
            <w:t xml:space="preserve"> mencerminkan kepatuhan wajib pajak dalam melakukan pembayaran secara tepat waktu. Sementara itu, pernyataan keempat (Y.4) memperoleh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4,1</w:t>
          </w:r>
          <w:r w:rsidR="00CC54E5">
            <w:rPr>
              <w:rFonts w:ascii="Times New Roman" w:hAnsi="Times New Roman" w:cs="Times New Roman"/>
              <w:sz w:val="24"/>
              <w:szCs w:val="24"/>
            </w:rPr>
            <w:t>6</w:t>
          </w:r>
          <w:r w:rsidRPr="00FD1285">
            <w:rPr>
              <w:rFonts w:ascii="Times New Roman" w:hAnsi="Times New Roman" w:cs="Times New Roman"/>
              <w:sz w:val="24"/>
              <w:szCs w:val="24"/>
            </w:rPr>
            <w:t xml:space="preserve"> menandakan bahwa para wajib pajak mengetahui batas waktu pembayaran PKB. Terakhir, pernyataan kelima (Y.5) mencatat nilai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tertinggi sebesar 4,3</w:t>
          </w:r>
          <w:r w:rsidR="00CC54E5">
            <w:rPr>
              <w:rFonts w:ascii="Times New Roman" w:hAnsi="Times New Roman" w:cs="Times New Roman"/>
              <w:sz w:val="24"/>
              <w:szCs w:val="24"/>
            </w:rPr>
            <w:t>2</w:t>
          </w:r>
          <w:r w:rsidRPr="00FD1285">
            <w:rPr>
              <w:rFonts w:ascii="Times New Roman" w:hAnsi="Times New Roman" w:cs="Times New Roman"/>
              <w:sz w:val="24"/>
              <w:szCs w:val="24"/>
            </w:rPr>
            <w:t xml:space="preserve"> yang menunjukkan bahwa sebagian besar wajib pajak tidak pernah terlibat dalam pelanggaran hukum di bidang perpajakan.</w:t>
          </w:r>
        </w:p>
        <w:p w14:paraId="6030B305" w14:textId="7270DDDA" w:rsidR="000350D0" w:rsidRPr="003E65DB" w:rsidRDefault="000350D0" w:rsidP="00844D21">
          <w:pPr>
            <w:pStyle w:val="Heading3"/>
          </w:pPr>
          <w:bookmarkStart w:id="81" w:name="_Toc203046269"/>
          <w:r w:rsidRPr="003E65DB">
            <w:t xml:space="preserve">4.2.2 </w:t>
          </w:r>
          <w:r w:rsidRPr="003E65DB">
            <w:tab/>
            <w:t>Analisis Deskriptif Literasi Pajak (X1)</w:t>
          </w:r>
          <w:bookmarkEnd w:id="81"/>
        </w:p>
        <w:p w14:paraId="487B557A" w14:textId="77777777" w:rsidR="00506B31" w:rsidRDefault="00185486" w:rsidP="007E3462">
          <w:pPr>
            <w:spacing w:line="480" w:lineRule="auto"/>
            <w:ind w:firstLine="720"/>
            <w:jc w:val="both"/>
            <w:rPr>
              <w:rFonts w:ascii="Times New Roman" w:hAnsi="Times New Roman" w:cs="Times New Roman"/>
              <w:sz w:val="24"/>
              <w:szCs w:val="24"/>
            </w:rPr>
          </w:pPr>
          <w:r w:rsidRPr="003E65DB">
            <w:rPr>
              <w:rFonts w:ascii="Times New Roman" w:hAnsi="Times New Roman" w:cs="Times New Roman"/>
              <w:sz w:val="24"/>
              <w:szCs w:val="24"/>
            </w:rPr>
            <w:t>Variabel literasi pajak dinilai melalui empat indikator yang masing-masing diwakili oleh satu pernyataan. Analisis deskrtiptif terhadap variabel ini disajikan dalam bentuk rata-rata (</w:t>
          </w:r>
          <w:r w:rsidRPr="00AA0FAB">
            <w:rPr>
              <w:rFonts w:ascii="Times New Roman" w:hAnsi="Times New Roman" w:cs="Times New Roman"/>
              <w:i/>
              <w:iCs/>
              <w:sz w:val="24"/>
              <w:szCs w:val="24"/>
            </w:rPr>
            <w:t>mean</w:t>
          </w:r>
          <w:r w:rsidRPr="003E65DB">
            <w:rPr>
              <w:rFonts w:ascii="Times New Roman" w:hAnsi="Times New Roman" w:cs="Times New Roman"/>
              <w:sz w:val="24"/>
              <w:szCs w:val="24"/>
            </w:rPr>
            <w:t xml:space="preserve">) yang tercantum pada tabel berikut </w:t>
          </w:r>
          <w:r w:rsidR="00D036FE" w:rsidRPr="003E65DB">
            <w:rPr>
              <w:rFonts w:ascii="Times New Roman" w:hAnsi="Times New Roman" w:cs="Times New Roman"/>
              <w:sz w:val="24"/>
              <w:szCs w:val="24"/>
            </w:rPr>
            <w:t>:</w:t>
          </w:r>
        </w:p>
        <w:p w14:paraId="6F4D416E" w14:textId="1B5FC1E2" w:rsidR="000C5DC1" w:rsidRPr="00506B31" w:rsidRDefault="00844D21" w:rsidP="007753AA">
          <w:pPr>
            <w:pStyle w:val="Caption"/>
            <w:rPr>
              <w:sz w:val="28"/>
              <w:szCs w:val="28"/>
            </w:rPr>
          </w:pPr>
          <w:bookmarkStart w:id="82" w:name="_Toc202987036"/>
          <w:r>
            <w:t xml:space="preserve">Tabel 4. </w:t>
          </w:r>
          <w:r w:rsidRPr="00844D21">
            <w:fldChar w:fldCharType="begin" w:fldLock="1"/>
          </w:r>
          <w:r w:rsidRPr="00844D21">
            <w:instrText xml:space="preserve"> SEQ Tabel_4. \* ARABIC </w:instrText>
          </w:r>
          <w:r w:rsidRPr="00844D21">
            <w:fldChar w:fldCharType="separate"/>
          </w:r>
          <w:r>
            <w:t>5</w:t>
          </w:r>
          <w:r w:rsidRPr="00844D21">
            <w:fldChar w:fldCharType="end"/>
          </w:r>
          <w:r>
            <w:t xml:space="preserve"> </w:t>
          </w:r>
          <w:r w:rsidR="000C5DC1" w:rsidRPr="00506B31">
            <w:t>Deskriptif Variabel Literasi Pajak (X1)</w:t>
          </w:r>
          <w:bookmarkEnd w:id="82"/>
        </w:p>
        <w:tbl>
          <w:tblPr>
            <w:tblStyle w:val="TableGrid"/>
            <w:tblW w:w="0" w:type="auto"/>
            <w:tblLook w:val="04A0" w:firstRow="1" w:lastRow="0" w:firstColumn="1" w:lastColumn="0" w:noHBand="0" w:noVBand="1"/>
          </w:tblPr>
          <w:tblGrid>
            <w:gridCol w:w="1203"/>
            <w:gridCol w:w="919"/>
            <w:gridCol w:w="850"/>
            <w:gridCol w:w="992"/>
            <w:gridCol w:w="993"/>
            <w:gridCol w:w="850"/>
            <w:gridCol w:w="2121"/>
          </w:tblGrid>
          <w:tr w:rsidR="00D9444C" w14:paraId="5884D512" w14:textId="77777777" w:rsidTr="00506B31">
            <w:trPr>
              <w:tblHeader/>
            </w:trPr>
            <w:tc>
              <w:tcPr>
                <w:tcW w:w="1203" w:type="dxa"/>
                <w:vMerge w:val="restart"/>
              </w:tcPr>
              <w:p w14:paraId="0B158BDC" w14:textId="77777777" w:rsidR="00D9444C" w:rsidRPr="00017AC2" w:rsidRDefault="00D9444C" w:rsidP="00017AC2">
                <w:pPr>
                  <w:jc w:val="center"/>
                  <w:rPr>
                    <w:rFonts w:ascii="Times New Roman" w:hAnsi="Times New Roman" w:cs="Times New Roman"/>
                    <w:sz w:val="20"/>
                    <w:szCs w:val="20"/>
                  </w:rPr>
                </w:pPr>
              </w:p>
              <w:p w14:paraId="54A322E7" w14:textId="77777777" w:rsidR="00D9444C" w:rsidRPr="00017AC2" w:rsidRDefault="00D9444C" w:rsidP="00017AC2">
                <w:pPr>
                  <w:jc w:val="center"/>
                  <w:rPr>
                    <w:rFonts w:ascii="Times New Roman" w:hAnsi="Times New Roman" w:cs="Times New Roman"/>
                    <w:b/>
                    <w:bCs/>
                    <w:sz w:val="20"/>
                    <w:szCs w:val="20"/>
                  </w:rPr>
                </w:pPr>
                <w:r w:rsidRPr="00017AC2">
                  <w:rPr>
                    <w:rFonts w:ascii="Times New Roman" w:hAnsi="Times New Roman" w:cs="Times New Roman"/>
                    <w:b/>
                    <w:bCs/>
                    <w:sz w:val="20"/>
                    <w:szCs w:val="20"/>
                  </w:rPr>
                  <w:t>Indikator</w:t>
                </w:r>
              </w:p>
            </w:tc>
            <w:tc>
              <w:tcPr>
                <w:tcW w:w="4604" w:type="dxa"/>
                <w:gridSpan w:val="5"/>
              </w:tcPr>
              <w:p w14:paraId="117EE9AA" w14:textId="77777777" w:rsidR="00D9444C" w:rsidRPr="00017AC2" w:rsidRDefault="00D9444C" w:rsidP="00017AC2">
                <w:pPr>
                  <w:jc w:val="center"/>
                  <w:rPr>
                    <w:rFonts w:ascii="Times New Roman" w:hAnsi="Times New Roman" w:cs="Times New Roman"/>
                    <w:b/>
                    <w:bCs/>
                    <w:sz w:val="20"/>
                    <w:szCs w:val="20"/>
                  </w:rPr>
                </w:pPr>
                <w:r w:rsidRPr="00017AC2">
                  <w:rPr>
                    <w:rFonts w:ascii="Times New Roman" w:hAnsi="Times New Roman" w:cs="Times New Roman"/>
                    <w:b/>
                    <w:bCs/>
                    <w:sz w:val="20"/>
                    <w:szCs w:val="20"/>
                  </w:rPr>
                  <w:t>Skala Jawaban dan Jumlah</w:t>
                </w:r>
              </w:p>
            </w:tc>
            <w:tc>
              <w:tcPr>
                <w:tcW w:w="2121" w:type="dxa"/>
                <w:vMerge w:val="restart"/>
              </w:tcPr>
              <w:p w14:paraId="4CD6C7E5" w14:textId="77777777" w:rsidR="00D9444C" w:rsidRPr="00017AC2" w:rsidRDefault="00D9444C" w:rsidP="00017AC2">
                <w:pPr>
                  <w:jc w:val="center"/>
                  <w:rPr>
                    <w:rFonts w:ascii="Times New Roman" w:hAnsi="Times New Roman" w:cs="Times New Roman"/>
                    <w:b/>
                    <w:bCs/>
                    <w:sz w:val="20"/>
                    <w:szCs w:val="20"/>
                  </w:rPr>
                </w:pPr>
              </w:p>
              <w:p w14:paraId="66BF6B50" w14:textId="776E530E" w:rsidR="00D9444C" w:rsidRPr="00017AC2" w:rsidRDefault="00D9444C" w:rsidP="00017AC2">
                <w:pPr>
                  <w:jc w:val="center"/>
                  <w:rPr>
                    <w:rFonts w:ascii="Times New Roman" w:hAnsi="Times New Roman" w:cs="Times New Roman"/>
                    <w:b/>
                    <w:bCs/>
                    <w:sz w:val="20"/>
                    <w:szCs w:val="20"/>
                  </w:rPr>
                </w:pPr>
                <w:r w:rsidRPr="00017AC2">
                  <w:rPr>
                    <w:rFonts w:ascii="Times New Roman" w:hAnsi="Times New Roman" w:cs="Times New Roman"/>
                    <w:b/>
                    <w:bCs/>
                    <w:sz w:val="20"/>
                    <w:szCs w:val="20"/>
                  </w:rPr>
                  <w:t>Rata-rata (</w:t>
                </w:r>
                <w:r w:rsidR="00AA0FAB" w:rsidRPr="00AA0FAB">
                  <w:rPr>
                    <w:rFonts w:ascii="Times New Roman" w:hAnsi="Times New Roman" w:cs="Times New Roman"/>
                    <w:b/>
                    <w:bCs/>
                    <w:i/>
                    <w:iCs/>
                    <w:sz w:val="20"/>
                    <w:szCs w:val="20"/>
                  </w:rPr>
                  <w:t>m</w:t>
                </w:r>
                <w:r w:rsidRPr="00AA0FAB">
                  <w:rPr>
                    <w:rFonts w:ascii="Times New Roman" w:hAnsi="Times New Roman" w:cs="Times New Roman"/>
                    <w:b/>
                    <w:bCs/>
                    <w:i/>
                    <w:iCs/>
                    <w:sz w:val="20"/>
                    <w:szCs w:val="20"/>
                  </w:rPr>
                  <w:t>ean</w:t>
                </w:r>
                <w:r w:rsidRPr="00017AC2">
                  <w:rPr>
                    <w:rFonts w:ascii="Times New Roman" w:hAnsi="Times New Roman" w:cs="Times New Roman"/>
                    <w:b/>
                    <w:bCs/>
                    <w:sz w:val="20"/>
                    <w:szCs w:val="20"/>
                  </w:rPr>
                  <w:t>)</w:t>
                </w:r>
              </w:p>
            </w:tc>
          </w:tr>
          <w:tr w:rsidR="00D9444C" w14:paraId="28A6C182" w14:textId="77777777" w:rsidTr="00953D49">
            <w:tc>
              <w:tcPr>
                <w:tcW w:w="1203" w:type="dxa"/>
                <w:vMerge/>
              </w:tcPr>
              <w:p w14:paraId="7AEEFAC9" w14:textId="77777777" w:rsidR="00D9444C" w:rsidRPr="00017AC2" w:rsidRDefault="00D9444C" w:rsidP="00017AC2">
                <w:pPr>
                  <w:jc w:val="center"/>
                  <w:rPr>
                    <w:rFonts w:ascii="Times New Roman" w:hAnsi="Times New Roman" w:cs="Times New Roman"/>
                    <w:sz w:val="20"/>
                    <w:szCs w:val="20"/>
                  </w:rPr>
                </w:pPr>
              </w:p>
            </w:tc>
            <w:tc>
              <w:tcPr>
                <w:tcW w:w="919" w:type="dxa"/>
              </w:tcPr>
              <w:p w14:paraId="3D17FCC3" w14:textId="77777777" w:rsidR="00D9444C" w:rsidRPr="00017AC2" w:rsidRDefault="00D9444C" w:rsidP="00017AC2">
                <w:pPr>
                  <w:jc w:val="center"/>
                  <w:rPr>
                    <w:rFonts w:ascii="Times New Roman" w:hAnsi="Times New Roman" w:cs="Times New Roman"/>
                    <w:b/>
                    <w:bCs/>
                    <w:sz w:val="20"/>
                    <w:szCs w:val="20"/>
                  </w:rPr>
                </w:pPr>
                <w:r w:rsidRPr="00017AC2">
                  <w:rPr>
                    <w:rFonts w:ascii="Times New Roman" w:hAnsi="Times New Roman" w:cs="Times New Roman"/>
                    <w:b/>
                    <w:bCs/>
                    <w:sz w:val="20"/>
                    <w:szCs w:val="20"/>
                  </w:rPr>
                  <w:t>1</w:t>
                </w:r>
              </w:p>
            </w:tc>
            <w:tc>
              <w:tcPr>
                <w:tcW w:w="850" w:type="dxa"/>
              </w:tcPr>
              <w:p w14:paraId="5C489589" w14:textId="77777777" w:rsidR="00D9444C" w:rsidRPr="00017AC2" w:rsidRDefault="00D9444C" w:rsidP="00017AC2">
                <w:pPr>
                  <w:jc w:val="center"/>
                  <w:rPr>
                    <w:rFonts w:ascii="Times New Roman" w:hAnsi="Times New Roman" w:cs="Times New Roman"/>
                    <w:b/>
                    <w:bCs/>
                    <w:sz w:val="20"/>
                    <w:szCs w:val="20"/>
                  </w:rPr>
                </w:pPr>
                <w:r w:rsidRPr="00017AC2">
                  <w:rPr>
                    <w:rFonts w:ascii="Times New Roman" w:hAnsi="Times New Roman" w:cs="Times New Roman"/>
                    <w:b/>
                    <w:bCs/>
                    <w:sz w:val="20"/>
                    <w:szCs w:val="20"/>
                  </w:rPr>
                  <w:t>2</w:t>
                </w:r>
              </w:p>
            </w:tc>
            <w:tc>
              <w:tcPr>
                <w:tcW w:w="992" w:type="dxa"/>
              </w:tcPr>
              <w:p w14:paraId="679D9AA9" w14:textId="77777777" w:rsidR="00D9444C" w:rsidRPr="00017AC2" w:rsidRDefault="00D9444C" w:rsidP="00017AC2">
                <w:pPr>
                  <w:jc w:val="center"/>
                  <w:rPr>
                    <w:rFonts w:ascii="Times New Roman" w:hAnsi="Times New Roman" w:cs="Times New Roman"/>
                    <w:b/>
                    <w:bCs/>
                    <w:sz w:val="20"/>
                    <w:szCs w:val="20"/>
                  </w:rPr>
                </w:pPr>
                <w:r w:rsidRPr="00017AC2">
                  <w:rPr>
                    <w:rFonts w:ascii="Times New Roman" w:hAnsi="Times New Roman" w:cs="Times New Roman"/>
                    <w:b/>
                    <w:bCs/>
                    <w:sz w:val="20"/>
                    <w:szCs w:val="20"/>
                  </w:rPr>
                  <w:t>3</w:t>
                </w:r>
              </w:p>
            </w:tc>
            <w:tc>
              <w:tcPr>
                <w:tcW w:w="993" w:type="dxa"/>
              </w:tcPr>
              <w:p w14:paraId="244322D5" w14:textId="77777777" w:rsidR="00D9444C" w:rsidRPr="00017AC2" w:rsidRDefault="00D9444C" w:rsidP="00017AC2">
                <w:pPr>
                  <w:jc w:val="center"/>
                  <w:rPr>
                    <w:rFonts w:ascii="Times New Roman" w:hAnsi="Times New Roman" w:cs="Times New Roman"/>
                    <w:b/>
                    <w:bCs/>
                    <w:sz w:val="20"/>
                    <w:szCs w:val="20"/>
                  </w:rPr>
                </w:pPr>
                <w:r w:rsidRPr="00017AC2">
                  <w:rPr>
                    <w:rFonts w:ascii="Times New Roman" w:hAnsi="Times New Roman" w:cs="Times New Roman"/>
                    <w:b/>
                    <w:bCs/>
                    <w:sz w:val="20"/>
                    <w:szCs w:val="20"/>
                  </w:rPr>
                  <w:t>4</w:t>
                </w:r>
              </w:p>
            </w:tc>
            <w:tc>
              <w:tcPr>
                <w:tcW w:w="850" w:type="dxa"/>
              </w:tcPr>
              <w:p w14:paraId="3E9C0C43" w14:textId="77777777" w:rsidR="00D9444C" w:rsidRPr="00017AC2" w:rsidRDefault="00D9444C" w:rsidP="00017AC2">
                <w:pPr>
                  <w:jc w:val="center"/>
                  <w:rPr>
                    <w:rFonts w:ascii="Times New Roman" w:hAnsi="Times New Roman" w:cs="Times New Roman"/>
                    <w:b/>
                    <w:bCs/>
                    <w:sz w:val="20"/>
                    <w:szCs w:val="20"/>
                  </w:rPr>
                </w:pPr>
                <w:r w:rsidRPr="00017AC2">
                  <w:rPr>
                    <w:rFonts w:ascii="Times New Roman" w:hAnsi="Times New Roman" w:cs="Times New Roman"/>
                    <w:b/>
                    <w:bCs/>
                    <w:sz w:val="20"/>
                    <w:szCs w:val="20"/>
                  </w:rPr>
                  <w:t>5</w:t>
                </w:r>
              </w:p>
            </w:tc>
            <w:tc>
              <w:tcPr>
                <w:tcW w:w="2121" w:type="dxa"/>
                <w:vMerge/>
              </w:tcPr>
              <w:p w14:paraId="038F39BD" w14:textId="77777777" w:rsidR="00D9444C" w:rsidRPr="00017AC2" w:rsidRDefault="00D9444C" w:rsidP="00017AC2">
                <w:pPr>
                  <w:jc w:val="center"/>
                  <w:rPr>
                    <w:rFonts w:ascii="Times New Roman" w:hAnsi="Times New Roman" w:cs="Times New Roman"/>
                    <w:sz w:val="20"/>
                    <w:szCs w:val="20"/>
                  </w:rPr>
                </w:pPr>
              </w:p>
            </w:tc>
          </w:tr>
          <w:tr w:rsidR="00D9444C" w14:paraId="0FCF4A41" w14:textId="77777777" w:rsidTr="00953D49">
            <w:tc>
              <w:tcPr>
                <w:tcW w:w="1203" w:type="dxa"/>
              </w:tcPr>
              <w:p w14:paraId="205A5465" w14:textId="42638179" w:rsidR="00D9444C" w:rsidRPr="00017AC2" w:rsidRDefault="00D9444C" w:rsidP="00017AC2">
                <w:pPr>
                  <w:jc w:val="center"/>
                  <w:rPr>
                    <w:rFonts w:ascii="Times New Roman" w:hAnsi="Times New Roman" w:cs="Times New Roman"/>
                    <w:sz w:val="20"/>
                    <w:szCs w:val="20"/>
                  </w:rPr>
                </w:pPr>
                <w:r w:rsidRPr="00017AC2">
                  <w:rPr>
                    <w:rFonts w:ascii="Times New Roman" w:hAnsi="Times New Roman" w:cs="Times New Roman"/>
                    <w:b/>
                    <w:bCs/>
                    <w:sz w:val="20"/>
                    <w:szCs w:val="20"/>
                  </w:rPr>
                  <w:t>X.1.1</w:t>
                </w:r>
              </w:p>
            </w:tc>
            <w:tc>
              <w:tcPr>
                <w:tcW w:w="919" w:type="dxa"/>
              </w:tcPr>
              <w:p w14:paraId="44647B10" w14:textId="5C1B0693" w:rsidR="00D9444C" w:rsidRPr="00017AC2" w:rsidRDefault="00691F40" w:rsidP="00017AC2">
                <w:pPr>
                  <w:jc w:val="center"/>
                  <w:rPr>
                    <w:rFonts w:ascii="Times New Roman" w:hAnsi="Times New Roman" w:cs="Times New Roman"/>
                    <w:sz w:val="20"/>
                    <w:szCs w:val="20"/>
                  </w:rPr>
                </w:pPr>
                <w:r w:rsidRPr="00017AC2">
                  <w:rPr>
                    <w:rFonts w:ascii="Times New Roman" w:hAnsi="Times New Roman" w:cs="Times New Roman"/>
                    <w:sz w:val="20"/>
                    <w:szCs w:val="20"/>
                  </w:rPr>
                  <w:t>0</w:t>
                </w:r>
              </w:p>
            </w:tc>
            <w:tc>
              <w:tcPr>
                <w:tcW w:w="850" w:type="dxa"/>
              </w:tcPr>
              <w:p w14:paraId="5DD1DC84" w14:textId="62F8AD41" w:rsidR="00D9444C" w:rsidRPr="00017AC2" w:rsidRDefault="00691F40" w:rsidP="00017AC2">
                <w:pPr>
                  <w:jc w:val="center"/>
                  <w:rPr>
                    <w:rFonts w:ascii="Times New Roman" w:hAnsi="Times New Roman" w:cs="Times New Roman"/>
                    <w:sz w:val="20"/>
                    <w:szCs w:val="20"/>
                  </w:rPr>
                </w:pPr>
                <w:r w:rsidRPr="00017AC2">
                  <w:rPr>
                    <w:rFonts w:ascii="Times New Roman" w:hAnsi="Times New Roman" w:cs="Times New Roman"/>
                    <w:sz w:val="20"/>
                    <w:szCs w:val="20"/>
                  </w:rPr>
                  <w:t>13</w:t>
                </w:r>
              </w:p>
            </w:tc>
            <w:tc>
              <w:tcPr>
                <w:tcW w:w="992" w:type="dxa"/>
              </w:tcPr>
              <w:p w14:paraId="5705ADA3" w14:textId="398B894B" w:rsidR="00D9444C" w:rsidRPr="00017AC2" w:rsidRDefault="00106C8C" w:rsidP="00017AC2">
                <w:pPr>
                  <w:jc w:val="center"/>
                  <w:rPr>
                    <w:rFonts w:ascii="Times New Roman" w:hAnsi="Times New Roman" w:cs="Times New Roman"/>
                    <w:sz w:val="20"/>
                    <w:szCs w:val="20"/>
                  </w:rPr>
                </w:pPr>
                <w:r>
                  <w:rPr>
                    <w:rFonts w:ascii="Times New Roman" w:hAnsi="Times New Roman" w:cs="Times New Roman"/>
                    <w:sz w:val="20"/>
                    <w:szCs w:val="20"/>
                  </w:rPr>
                  <w:t>84</w:t>
                </w:r>
              </w:p>
            </w:tc>
            <w:tc>
              <w:tcPr>
                <w:tcW w:w="993" w:type="dxa"/>
              </w:tcPr>
              <w:p w14:paraId="0FE31F75" w14:textId="200291A9" w:rsidR="00D9444C" w:rsidRPr="00017AC2" w:rsidRDefault="00691F40" w:rsidP="00017AC2">
                <w:pPr>
                  <w:jc w:val="center"/>
                  <w:rPr>
                    <w:rFonts w:ascii="Times New Roman" w:hAnsi="Times New Roman" w:cs="Times New Roman"/>
                    <w:sz w:val="20"/>
                    <w:szCs w:val="20"/>
                  </w:rPr>
                </w:pPr>
                <w:r w:rsidRPr="00017AC2">
                  <w:rPr>
                    <w:rFonts w:ascii="Times New Roman" w:hAnsi="Times New Roman" w:cs="Times New Roman"/>
                    <w:sz w:val="20"/>
                    <w:szCs w:val="20"/>
                  </w:rPr>
                  <w:t>232</w:t>
                </w:r>
              </w:p>
            </w:tc>
            <w:tc>
              <w:tcPr>
                <w:tcW w:w="850" w:type="dxa"/>
              </w:tcPr>
              <w:p w14:paraId="173A8BCC" w14:textId="54F5CC89" w:rsidR="00D9444C" w:rsidRPr="00017AC2" w:rsidRDefault="00691F40" w:rsidP="00017AC2">
                <w:pPr>
                  <w:jc w:val="center"/>
                  <w:rPr>
                    <w:rFonts w:ascii="Times New Roman" w:hAnsi="Times New Roman" w:cs="Times New Roman"/>
                    <w:sz w:val="20"/>
                    <w:szCs w:val="20"/>
                  </w:rPr>
                </w:pPr>
                <w:r w:rsidRPr="00017AC2">
                  <w:rPr>
                    <w:rFonts w:ascii="Times New Roman" w:hAnsi="Times New Roman" w:cs="Times New Roman"/>
                    <w:sz w:val="20"/>
                    <w:szCs w:val="20"/>
                  </w:rPr>
                  <w:t>75</w:t>
                </w:r>
              </w:p>
            </w:tc>
            <w:tc>
              <w:tcPr>
                <w:tcW w:w="2121" w:type="dxa"/>
              </w:tcPr>
              <w:p w14:paraId="3C11BEBE" w14:textId="6C44F3D2" w:rsidR="00D9444C" w:rsidRPr="00017AC2" w:rsidRDefault="00691F40" w:rsidP="00017AC2">
                <w:pPr>
                  <w:jc w:val="center"/>
                  <w:rPr>
                    <w:rFonts w:ascii="Times New Roman" w:hAnsi="Times New Roman" w:cs="Times New Roman"/>
                    <w:sz w:val="20"/>
                    <w:szCs w:val="20"/>
                  </w:rPr>
                </w:pPr>
                <w:r w:rsidRPr="00017AC2">
                  <w:rPr>
                    <w:rFonts w:ascii="Times New Roman" w:hAnsi="Times New Roman" w:cs="Times New Roman"/>
                    <w:sz w:val="20"/>
                    <w:szCs w:val="20"/>
                  </w:rPr>
                  <w:t>3,9</w:t>
                </w:r>
                <w:r w:rsidR="00106C8C">
                  <w:rPr>
                    <w:rFonts w:ascii="Times New Roman" w:hAnsi="Times New Roman" w:cs="Times New Roman"/>
                    <w:sz w:val="20"/>
                    <w:szCs w:val="20"/>
                  </w:rPr>
                  <w:t>1</w:t>
                </w:r>
              </w:p>
            </w:tc>
          </w:tr>
          <w:tr w:rsidR="00D9444C" w14:paraId="721EEC34" w14:textId="77777777" w:rsidTr="00953D49">
            <w:tc>
              <w:tcPr>
                <w:tcW w:w="1203" w:type="dxa"/>
              </w:tcPr>
              <w:p w14:paraId="1E60612E" w14:textId="7DE4522D" w:rsidR="00D9444C" w:rsidRPr="00017AC2" w:rsidRDefault="00D9444C" w:rsidP="00017AC2">
                <w:pPr>
                  <w:jc w:val="center"/>
                  <w:rPr>
                    <w:rFonts w:ascii="Times New Roman" w:hAnsi="Times New Roman" w:cs="Times New Roman"/>
                    <w:sz w:val="20"/>
                    <w:szCs w:val="20"/>
                  </w:rPr>
                </w:pPr>
                <w:r w:rsidRPr="00017AC2">
                  <w:rPr>
                    <w:rFonts w:ascii="Times New Roman" w:hAnsi="Times New Roman" w:cs="Times New Roman"/>
                    <w:b/>
                    <w:bCs/>
                    <w:sz w:val="20"/>
                    <w:szCs w:val="20"/>
                  </w:rPr>
                  <w:t>X.1.2</w:t>
                </w:r>
              </w:p>
            </w:tc>
            <w:tc>
              <w:tcPr>
                <w:tcW w:w="919" w:type="dxa"/>
              </w:tcPr>
              <w:p w14:paraId="727CD2B6" w14:textId="66B78EB6" w:rsidR="00D9444C" w:rsidRPr="00017AC2" w:rsidRDefault="00691F40" w:rsidP="00017AC2">
                <w:pPr>
                  <w:jc w:val="center"/>
                  <w:rPr>
                    <w:rFonts w:ascii="Times New Roman" w:hAnsi="Times New Roman" w:cs="Times New Roman"/>
                    <w:sz w:val="20"/>
                    <w:szCs w:val="20"/>
                  </w:rPr>
                </w:pPr>
                <w:r w:rsidRPr="00017AC2">
                  <w:rPr>
                    <w:rFonts w:ascii="Times New Roman" w:hAnsi="Times New Roman" w:cs="Times New Roman"/>
                    <w:sz w:val="20"/>
                    <w:szCs w:val="20"/>
                  </w:rPr>
                  <w:t>0</w:t>
                </w:r>
              </w:p>
            </w:tc>
            <w:tc>
              <w:tcPr>
                <w:tcW w:w="850" w:type="dxa"/>
              </w:tcPr>
              <w:p w14:paraId="39AC8861" w14:textId="09C364A3" w:rsidR="00D9444C" w:rsidRPr="00017AC2" w:rsidRDefault="00691F40" w:rsidP="00017AC2">
                <w:pPr>
                  <w:jc w:val="center"/>
                  <w:rPr>
                    <w:rFonts w:ascii="Times New Roman" w:hAnsi="Times New Roman" w:cs="Times New Roman"/>
                    <w:sz w:val="20"/>
                    <w:szCs w:val="20"/>
                  </w:rPr>
                </w:pPr>
                <w:r w:rsidRPr="00017AC2">
                  <w:rPr>
                    <w:rFonts w:ascii="Times New Roman" w:hAnsi="Times New Roman" w:cs="Times New Roman"/>
                    <w:sz w:val="20"/>
                    <w:szCs w:val="20"/>
                  </w:rPr>
                  <w:t>12</w:t>
                </w:r>
              </w:p>
            </w:tc>
            <w:tc>
              <w:tcPr>
                <w:tcW w:w="992" w:type="dxa"/>
              </w:tcPr>
              <w:p w14:paraId="2AF8B93F" w14:textId="0079694C" w:rsidR="00D9444C" w:rsidRPr="00017AC2" w:rsidRDefault="00691F40" w:rsidP="00017AC2">
                <w:pPr>
                  <w:jc w:val="center"/>
                  <w:rPr>
                    <w:rFonts w:ascii="Times New Roman" w:hAnsi="Times New Roman" w:cs="Times New Roman"/>
                    <w:sz w:val="20"/>
                    <w:szCs w:val="20"/>
                  </w:rPr>
                </w:pPr>
                <w:r w:rsidRPr="00017AC2">
                  <w:rPr>
                    <w:rFonts w:ascii="Times New Roman" w:hAnsi="Times New Roman" w:cs="Times New Roman"/>
                    <w:sz w:val="20"/>
                    <w:szCs w:val="20"/>
                  </w:rPr>
                  <w:t>76</w:t>
                </w:r>
              </w:p>
            </w:tc>
            <w:tc>
              <w:tcPr>
                <w:tcW w:w="993" w:type="dxa"/>
              </w:tcPr>
              <w:p w14:paraId="22E76EB8" w14:textId="15082EAA" w:rsidR="00D9444C" w:rsidRPr="00017AC2" w:rsidRDefault="00691F40" w:rsidP="00017AC2">
                <w:pPr>
                  <w:jc w:val="center"/>
                  <w:rPr>
                    <w:rFonts w:ascii="Times New Roman" w:hAnsi="Times New Roman" w:cs="Times New Roman"/>
                    <w:sz w:val="20"/>
                    <w:szCs w:val="20"/>
                  </w:rPr>
                </w:pPr>
                <w:r w:rsidRPr="00017AC2">
                  <w:rPr>
                    <w:rFonts w:ascii="Times New Roman" w:hAnsi="Times New Roman" w:cs="Times New Roman"/>
                    <w:sz w:val="20"/>
                    <w:szCs w:val="20"/>
                  </w:rPr>
                  <w:t>232</w:t>
                </w:r>
              </w:p>
            </w:tc>
            <w:tc>
              <w:tcPr>
                <w:tcW w:w="850" w:type="dxa"/>
              </w:tcPr>
              <w:p w14:paraId="238F519A" w14:textId="518F13C3" w:rsidR="00D9444C" w:rsidRPr="00017AC2" w:rsidRDefault="00106C8C" w:rsidP="00017AC2">
                <w:pPr>
                  <w:jc w:val="center"/>
                  <w:rPr>
                    <w:rFonts w:ascii="Times New Roman" w:hAnsi="Times New Roman" w:cs="Times New Roman"/>
                    <w:sz w:val="20"/>
                    <w:szCs w:val="20"/>
                  </w:rPr>
                </w:pPr>
                <w:r>
                  <w:rPr>
                    <w:rFonts w:ascii="Times New Roman" w:hAnsi="Times New Roman" w:cs="Times New Roman"/>
                    <w:sz w:val="20"/>
                    <w:szCs w:val="20"/>
                  </w:rPr>
                  <w:t>84</w:t>
                </w:r>
              </w:p>
            </w:tc>
            <w:tc>
              <w:tcPr>
                <w:tcW w:w="2121" w:type="dxa"/>
              </w:tcPr>
              <w:p w14:paraId="4C3A42BB" w14:textId="110DA7A7" w:rsidR="00D9444C" w:rsidRPr="00017AC2" w:rsidRDefault="00691F40" w:rsidP="00017AC2">
                <w:pPr>
                  <w:jc w:val="center"/>
                  <w:rPr>
                    <w:rFonts w:ascii="Times New Roman" w:hAnsi="Times New Roman" w:cs="Times New Roman"/>
                    <w:sz w:val="20"/>
                    <w:szCs w:val="20"/>
                  </w:rPr>
                </w:pPr>
                <w:r w:rsidRPr="00017AC2">
                  <w:rPr>
                    <w:rFonts w:ascii="Times New Roman" w:hAnsi="Times New Roman" w:cs="Times New Roman"/>
                    <w:sz w:val="20"/>
                    <w:szCs w:val="20"/>
                  </w:rPr>
                  <w:t>3,9</w:t>
                </w:r>
                <w:r w:rsidR="00106C8C">
                  <w:rPr>
                    <w:rFonts w:ascii="Times New Roman" w:hAnsi="Times New Roman" w:cs="Times New Roman"/>
                    <w:sz w:val="20"/>
                    <w:szCs w:val="20"/>
                  </w:rPr>
                  <w:t>6</w:t>
                </w:r>
              </w:p>
            </w:tc>
          </w:tr>
          <w:tr w:rsidR="00D9444C" w14:paraId="544B9C36" w14:textId="77777777" w:rsidTr="00953D49">
            <w:tc>
              <w:tcPr>
                <w:tcW w:w="1203" w:type="dxa"/>
              </w:tcPr>
              <w:p w14:paraId="275872CA" w14:textId="7B605120" w:rsidR="00D9444C" w:rsidRPr="00017AC2" w:rsidRDefault="00D9444C" w:rsidP="00017AC2">
                <w:pPr>
                  <w:jc w:val="center"/>
                  <w:rPr>
                    <w:rFonts w:ascii="Times New Roman" w:hAnsi="Times New Roman" w:cs="Times New Roman"/>
                    <w:sz w:val="20"/>
                    <w:szCs w:val="20"/>
                  </w:rPr>
                </w:pPr>
                <w:r w:rsidRPr="00017AC2">
                  <w:rPr>
                    <w:rFonts w:ascii="Times New Roman" w:hAnsi="Times New Roman" w:cs="Times New Roman"/>
                    <w:b/>
                    <w:bCs/>
                    <w:sz w:val="20"/>
                    <w:szCs w:val="20"/>
                  </w:rPr>
                  <w:t>X.1.3</w:t>
                </w:r>
              </w:p>
            </w:tc>
            <w:tc>
              <w:tcPr>
                <w:tcW w:w="919" w:type="dxa"/>
              </w:tcPr>
              <w:p w14:paraId="07387871" w14:textId="46C2C634" w:rsidR="00D9444C" w:rsidRPr="00017AC2" w:rsidRDefault="00691F40" w:rsidP="00017AC2">
                <w:pPr>
                  <w:jc w:val="center"/>
                  <w:rPr>
                    <w:rFonts w:ascii="Times New Roman" w:hAnsi="Times New Roman" w:cs="Times New Roman"/>
                    <w:sz w:val="20"/>
                    <w:szCs w:val="20"/>
                  </w:rPr>
                </w:pPr>
                <w:r w:rsidRPr="00017AC2">
                  <w:rPr>
                    <w:rFonts w:ascii="Times New Roman" w:hAnsi="Times New Roman" w:cs="Times New Roman"/>
                    <w:sz w:val="20"/>
                    <w:szCs w:val="20"/>
                  </w:rPr>
                  <w:t>0</w:t>
                </w:r>
              </w:p>
            </w:tc>
            <w:tc>
              <w:tcPr>
                <w:tcW w:w="850" w:type="dxa"/>
              </w:tcPr>
              <w:p w14:paraId="1C713E5A" w14:textId="18C82E57" w:rsidR="00D9444C" w:rsidRPr="00017AC2" w:rsidRDefault="00691F40" w:rsidP="00017AC2">
                <w:pPr>
                  <w:jc w:val="center"/>
                  <w:rPr>
                    <w:rFonts w:ascii="Times New Roman" w:hAnsi="Times New Roman" w:cs="Times New Roman"/>
                    <w:sz w:val="20"/>
                    <w:szCs w:val="20"/>
                  </w:rPr>
                </w:pPr>
                <w:r w:rsidRPr="00017AC2">
                  <w:rPr>
                    <w:rFonts w:ascii="Times New Roman" w:hAnsi="Times New Roman" w:cs="Times New Roman"/>
                    <w:sz w:val="20"/>
                    <w:szCs w:val="20"/>
                  </w:rPr>
                  <w:t>17</w:t>
                </w:r>
              </w:p>
            </w:tc>
            <w:tc>
              <w:tcPr>
                <w:tcW w:w="992" w:type="dxa"/>
              </w:tcPr>
              <w:p w14:paraId="3F71B81F" w14:textId="567FDF77" w:rsidR="00D9444C" w:rsidRPr="00017AC2" w:rsidRDefault="00691F40" w:rsidP="00017AC2">
                <w:pPr>
                  <w:jc w:val="center"/>
                  <w:rPr>
                    <w:rFonts w:ascii="Times New Roman" w:hAnsi="Times New Roman" w:cs="Times New Roman"/>
                    <w:sz w:val="20"/>
                    <w:szCs w:val="20"/>
                  </w:rPr>
                </w:pPr>
                <w:r w:rsidRPr="00017AC2">
                  <w:rPr>
                    <w:rFonts w:ascii="Times New Roman" w:hAnsi="Times New Roman" w:cs="Times New Roman"/>
                    <w:sz w:val="20"/>
                    <w:szCs w:val="20"/>
                  </w:rPr>
                  <w:t>75</w:t>
                </w:r>
              </w:p>
            </w:tc>
            <w:tc>
              <w:tcPr>
                <w:tcW w:w="993" w:type="dxa"/>
              </w:tcPr>
              <w:p w14:paraId="08B1444C" w14:textId="3BFE2386" w:rsidR="00D9444C" w:rsidRPr="00017AC2" w:rsidRDefault="00691F40" w:rsidP="00017AC2">
                <w:pPr>
                  <w:jc w:val="center"/>
                  <w:rPr>
                    <w:rFonts w:ascii="Times New Roman" w:hAnsi="Times New Roman" w:cs="Times New Roman"/>
                    <w:sz w:val="20"/>
                    <w:szCs w:val="20"/>
                  </w:rPr>
                </w:pPr>
                <w:r w:rsidRPr="00017AC2">
                  <w:rPr>
                    <w:rFonts w:ascii="Times New Roman" w:hAnsi="Times New Roman" w:cs="Times New Roman"/>
                    <w:sz w:val="20"/>
                    <w:szCs w:val="20"/>
                  </w:rPr>
                  <w:t>238</w:t>
                </w:r>
              </w:p>
            </w:tc>
            <w:tc>
              <w:tcPr>
                <w:tcW w:w="850" w:type="dxa"/>
              </w:tcPr>
              <w:p w14:paraId="1395D295" w14:textId="2C7E0EE5" w:rsidR="00D9444C" w:rsidRPr="00017AC2" w:rsidRDefault="007B1948" w:rsidP="00017AC2">
                <w:pPr>
                  <w:jc w:val="center"/>
                  <w:rPr>
                    <w:rFonts w:ascii="Times New Roman" w:hAnsi="Times New Roman" w:cs="Times New Roman"/>
                    <w:sz w:val="20"/>
                    <w:szCs w:val="20"/>
                  </w:rPr>
                </w:pPr>
                <w:r>
                  <w:rPr>
                    <w:rFonts w:ascii="Times New Roman" w:hAnsi="Times New Roman" w:cs="Times New Roman"/>
                    <w:sz w:val="20"/>
                    <w:szCs w:val="20"/>
                  </w:rPr>
                  <w:t>74</w:t>
                </w:r>
              </w:p>
            </w:tc>
            <w:tc>
              <w:tcPr>
                <w:tcW w:w="2121" w:type="dxa"/>
              </w:tcPr>
              <w:p w14:paraId="75BC4FBA" w14:textId="459EC02A" w:rsidR="00D9444C" w:rsidRPr="00017AC2" w:rsidRDefault="00691F40" w:rsidP="00017AC2">
                <w:pPr>
                  <w:jc w:val="center"/>
                  <w:rPr>
                    <w:rFonts w:ascii="Times New Roman" w:hAnsi="Times New Roman" w:cs="Times New Roman"/>
                    <w:sz w:val="20"/>
                    <w:szCs w:val="20"/>
                  </w:rPr>
                </w:pPr>
                <w:r w:rsidRPr="00017AC2">
                  <w:rPr>
                    <w:rFonts w:ascii="Times New Roman" w:hAnsi="Times New Roman" w:cs="Times New Roman"/>
                    <w:sz w:val="20"/>
                    <w:szCs w:val="20"/>
                  </w:rPr>
                  <w:t>3,</w:t>
                </w:r>
                <w:r w:rsidR="007B1948">
                  <w:rPr>
                    <w:rFonts w:ascii="Times New Roman" w:hAnsi="Times New Roman" w:cs="Times New Roman"/>
                    <w:sz w:val="20"/>
                    <w:szCs w:val="20"/>
                  </w:rPr>
                  <w:t>91</w:t>
                </w:r>
              </w:p>
            </w:tc>
          </w:tr>
          <w:tr w:rsidR="00D9444C" w14:paraId="6235958C" w14:textId="77777777" w:rsidTr="00953D49">
            <w:tc>
              <w:tcPr>
                <w:tcW w:w="1203" w:type="dxa"/>
              </w:tcPr>
              <w:p w14:paraId="73B4B761" w14:textId="75AC826A" w:rsidR="00D9444C" w:rsidRPr="00017AC2" w:rsidRDefault="00D9444C" w:rsidP="00017AC2">
                <w:pPr>
                  <w:jc w:val="center"/>
                  <w:rPr>
                    <w:rFonts w:ascii="Times New Roman" w:hAnsi="Times New Roman" w:cs="Times New Roman"/>
                    <w:sz w:val="20"/>
                    <w:szCs w:val="20"/>
                  </w:rPr>
                </w:pPr>
                <w:r w:rsidRPr="00017AC2">
                  <w:rPr>
                    <w:rFonts w:ascii="Times New Roman" w:hAnsi="Times New Roman" w:cs="Times New Roman"/>
                    <w:b/>
                    <w:bCs/>
                    <w:sz w:val="20"/>
                    <w:szCs w:val="20"/>
                  </w:rPr>
                  <w:t>X.1.4</w:t>
                </w:r>
              </w:p>
            </w:tc>
            <w:tc>
              <w:tcPr>
                <w:tcW w:w="919" w:type="dxa"/>
              </w:tcPr>
              <w:p w14:paraId="76EBF66D" w14:textId="1F4E2FFB" w:rsidR="00D9444C" w:rsidRPr="00017AC2" w:rsidRDefault="00691F40" w:rsidP="00017AC2">
                <w:pPr>
                  <w:jc w:val="center"/>
                  <w:rPr>
                    <w:rFonts w:ascii="Times New Roman" w:hAnsi="Times New Roman" w:cs="Times New Roman"/>
                    <w:sz w:val="20"/>
                    <w:szCs w:val="20"/>
                  </w:rPr>
                </w:pPr>
                <w:r w:rsidRPr="00017AC2">
                  <w:rPr>
                    <w:rFonts w:ascii="Times New Roman" w:hAnsi="Times New Roman" w:cs="Times New Roman"/>
                    <w:sz w:val="20"/>
                    <w:szCs w:val="20"/>
                  </w:rPr>
                  <w:t>0</w:t>
                </w:r>
              </w:p>
            </w:tc>
            <w:tc>
              <w:tcPr>
                <w:tcW w:w="850" w:type="dxa"/>
              </w:tcPr>
              <w:p w14:paraId="5559ACE8" w14:textId="55F25312" w:rsidR="00D9444C" w:rsidRPr="00017AC2" w:rsidRDefault="00691F40" w:rsidP="00017AC2">
                <w:pPr>
                  <w:jc w:val="center"/>
                  <w:rPr>
                    <w:rFonts w:ascii="Times New Roman" w:hAnsi="Times New Roman" w:cs="Times New Roman"/>
                    <w:sz w:val="20"/>
                    <w:szCs w:val="20"/>
                  </w:rPr>
                </w:pPr>
                <w:r w:rsidRPr="00017AC2">
                  <w:rPr>
                    <w:rFonts w:ascii="Times New Roman" w:hAnsi="Times New Roman" w:cs="Times New Roman"/>
                    <w:sz w:val="20"/>
                    <w:szCs w:val="20"/>
                  </w:rPr>
                  <w:t>13</w:t>
                </w:r>
              </w:p>
            </w:tc>
            <w:tc>
              <w:tcPr>
                <w:tcW w:w="992" w:type="dxa"/>
              </w:tcPr>
              <w:p w14:paraId="6C4B1D1D" w14:textId="0DB4862E" w:rsidR="00D9444C" w:rsidRPr="00017AC2" w:rsidRDefault="00691F40" w:rsidP="00017AC2">
                <w:pPr>
                  <w:jc w:val="center"/>
                  <w:rPr>
                    <w:rFonts w:ascii="Times New Roman" w:hAnsi="Times New Roman" w:cs="Times New Roman"/>
                    <w:sz w:val="20"/>
                    <w:szCs w:val="20"/>
                  </w:rPr>
                </w:pPr>
                <w:r w:rsidRPr="00017AC2">
                  <w:rPr>
                    <w:rFonts w:ascii="Times New Roman" w:hAnsi="Times New Roman" w:cs="Times New Roman"/>
                    <w:sz w:val="20"/>
                    <w:szCs w:val="20"/>
                  </w:rPr>
                  <w:t>72</w:t>
                </w:r>
              </w:p>
            </w:tc>
            <w:tc>
              <w:tcPr>
                <w:tcW w:w="993" w:type="dxa"/>
              </w:tcPr>
              <w:p w14:paraId="18A8E3C3" w14:textId="63B004B6" w:rsidR="00D9444C" w:rsidRPr="00017AC2" w:rsidRDefault="00691F40" w:rsidP="00017AC2">
                <w:pPr>
                  <w:jc w:val="center"/>
                  <w:rPr>
                    <w:rFonts w:ascii="Times New Roman" w:hAnsi="Times New Roman" w:cs="Times New Roman"/>
                    <w:sz w:val="20"/>
                    <w:szCs w:val="20"/>
                  </w:rPr>
                </w:pPr>
                <w:r w:rsidRPr="00017AC2">
                  <w:rPr>
                    <w:rFonts w:ascii="Times New Roman" w:hAnsi="Times New Roman" w:cs="Times New Roman"/>
                    <w:sz w:val="20"/>
                    <w:szCs w:val="20"/>
                  </w:rPr>
                  <w:t>232</w:t>
                </w:r>
              </w:p>
            </w:tc>
            <w:tc>
              <w:tcPr>
                <w:tcW w:w="850" w:type="dxa"/>
              </w:tcPr>
              <w:p w14:paraId="22367DFE" w14:textId="6893E2F9" w:rsidR="00D9444C" w:rsidRPr="00017AC2" w:rsidRDefault="00691F40" w:rsidP="00017AC2">
                <w:pPr>
                  <w:jc w:val="center"/>
                  <w:rPr>
                    <w:rFonts w:ascii="Times New Roman" w:hAnsi="Times New Roman" w:cs="Times New Roman"/>
                    <w:sz w:val="20"/>
                    <w:szCs w:val="20"/>
                  </w:rPr>
                </w:pPr>
                <w:r w:rsidRPr="00017AC2">
                  <w:rPr>
                    <w:rFonts w:ascii="Times New Roman" w:hAnsi="Times New Roman" w:cs="Times New Roman"/>
                    <w:sz w:val="20"/>
                    <w:szCs w:val="20"/>
                  </w:rPr>
                  <w:t>8</w:t>
                </w:r>
                <w:r w:rsidR="007B1948">
                  <w:rPr>
                    <w:rFonts w:ascii="Times New Roman" w:hAnsi="Times New Roman" w:cs="Times New Roman"/>
                    <w:sz w:val="20"/>
                    <w:szCs w:val="20"/>
                  </w:rPr>
                  <w:t>7</w:t>
                </w:r>
              </w:p>
            </w:tc>
            <w:tc>
              <w:tcPr>
                <w:tcW w:w="2121" w:type="dxa"/>
              </w:tcPr>
              <w:p w14:paraId="1F8C3E0F" w14:textId="58F0CD58" w:rsidR="00D9444C" w:rsidRPr="00017AC2" w:rsidRDefault="00691F40" w:rsidP="00017AC2">
                <w:pPr>
                  <w:jc w:val="center"/>
                  <w:rPr>
                    <w:rFonts w:ascii="Times New Roman" w:hAnsi="Times New Roman" w:cs="Times New Roman"/>
                    <w:sz w:val="20"/>
                    <w:szCs w:val="20"/>
                  </w:rPr>
                </w:pPr>
                <w:r w:rsidRPr="00017AC2">
                  <w:rPr>
                    <w:rFonts w:ascii="Times New Roman" w:hAnsi="Times New Roman" w:cs="Times New Roman"/>
                    <w:sz w:val="20"/>
                    <w:szCs w:val="20"/>
                  </w:rPr>
                  <w:t>3,9</w:t>
                </w:r>
                <w:r w:rsidR="007B1948">
                  <w:rPr>
                    <w:rFonts w:ascii="Times New Roman" w:hAnsi="Times New Roman" w:cs="Times New Roman"/>
                    <w:sz w:val="20"/>
                    <w:szCs w:val="20"/>
                  </w:rPr>
                  <w:t>7</w:t>
                </w:r>
              </w:p>
            </w:tc>
          </w:tr>
        </w:tbl>
        <w:p w14:paraId="0CC4A727" w14:textId="7C8A8BC1" w:rsidR="000C5DC1" w:rsidRPr="007E3462" w:rsidRDefault="00D9444C" w:rsidP="00FD1285">
          <w:pPr>
            <w:spacing w:after="0" w:line="480" w:lineRule="auto"/>
            <w:jc w:val="both"/>
            <w:rPr>
              <w:rFonts w:ascii="Times New Roman" w:hAnsi="Times New Roman" w:cs="Times New Roman"/>
              <w:i/>
              <w:iCs/>
              <w:sz w:val="20"/>
              <w:szCs w:val="20"/>
            </w:rPr>
          </w:pPr>
          <w:r w:rsidRPr="007E3462">
            <w:rPr>
              <w:rFonts w:ascii="Times New Roman" w:hAnsi="Times New Roman" w:cs="Times New Roman"/>
              <w:i/>
              <w:iCs/>
              <w:sz w:val="20"/>
              <w:szCs w:val="20"/>
            </w:rPr>
            <w:t>Sumber : Data Diolah, 2025</w:t>
          </w:r>
        </w:p>
        <w:p w14:paraId="01FE7740" w14:textId="3E6B2027" w:rsidR="00AA0FAB" w:rsidRDefault="00FD1285" w:rsidP="00FA6742">
          <w:pPr>
            <w:spacing w:line="480" w:lineRule="auto"/>
            <w:ind w:firstLine="720"/>
            <w:jc w:val="both"/>
            <w:rPr>
              <w:rFonts w:ascii="Times New Roman" w:hAnsi="Times New Roman" w:cs="Times New Roman"/>
              <w:sz w:val="24"/>
              <w:szCs w:val="24"/>
            </w:rPr>
          </w:pPr>
          <w:r w:rsidRPr="00FD1285">
            <w:rPr>
              <w:rFonts w:ascii="Times New Roman" w:hAnsi="Times New Roman" w:cs="Times New Roman"/>
              <w:sz w:val="24"/>
              <w:szCs w:val="24"/>
            </w:rPr>
            <w:t>Berdasarkan pada tabel 4.</w:t>
          </w:r>
          <w:r w:rsidR="00CC54E5">
            <w:rPr>
              <w:rFonts w:ascii="Times New Roman" w:hAnsi="Times New Roman" w:cs="Times New Roman"/>
              <w:sz w:val="24"/>
              <w:szCs w:val="24"/>
            </w:rPr>
            <w:t>5</w:t>
          </w:r>
          <w:r w:rsidRPr="00FD1285">
            <w:rPr>
              <w:rFonts w:ascii="Times New Roman" w:hAnsi="Times New Roman" w:cs="Times New Roman"/>
              <w:sz w:val="24"/>
              <w:szCs w:val="24"/>
            </w:rPr>
            <w:t>, analisis statistik deskriptif menunjukkan bahwa pada pernyataan pertama (</w:t>
          </w:r>
          <w:r>
            <w:rPr>
              <w:rFonts w:ascii="Times New Roman" w:hAnsi="Times New Roman" w:cs="Times New Roman"/>
              <w:sz w:val="24"/>
              <w:szCs w:val="24"/>
            </w:rPr>
            <w:t>X.1</w:t>
          </w:r>
          <w:r w:rsidRPr="00FD1285">
            <w:rPr>
              <w:rFonts w:ascii="Times New Roman" w:hAnsi="Times New Roman" w:cs="Times New Roman"/>
              <w:sz w:val="24"/>
              <w:szCs w:val="24"/>
            </w:rPr>
            <w:t>.1), nilai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sebesar </w:t>
          </w:r>
          <w:r>
            <w:rPr>
              <w:rFonts w:ascii="Times New Roman" w:hAnsi="Times New Roman" w:cs="Times New Roman"/>
              <w:sz w:val="24"/>
              <w:szCs w:val="24"/>
            </w:rPr>
            <w:t>3</w:t>
          </w:r>
          <w:r w:rsidRPr="00FD1285">
            <w:rPr>
              <w:rFonts w:ascii="Times New Roman" w:hAnsi="Times New Roman" w:cs="Times New Roman"/>
              <w:sz w:val="24"/>
              <w:szCs w:val="24"/>
            </w:rPr>
            <w:t>,</w:t>
          </w:r>
          <w:r>
            <w:rPr>
              <w:rFonts w:ascii="Times New Roman" w:hAnsi="Times New Roman" w:cs="Times New Roman"/>
              <w:sz w:val="24"/>
              <w:szCs w:val="24"/>
            </w:rPr>
            <w:t>9</w:t>
          </w:r>
          <w:r w:rsidR="00CC54E5">
            <w:rPr>
              <w:rFonts w:ascii="Times New Roman" w:hAnsi="Times New Roman" w:cs="Times New Roman"/>
              <w:sz w:val="24"/>
              <w:szCs w:val="24"/>
            </w:rPr>
            <w:t>1</w:t>
          </w:r>
          <w:r w:rsidRPr="00FD1285">
            <w:rPr>
              <w:rFonts w:ascii="Times New Roman" w:hAnsi="Times New Roman" w:cs="Times New Roman"/>
              <w:sz w:val="24"/>
              <w:szCs w:val="24"/>
            </w:rPr>
            <w:t xml:space="preserve"> mengindikasikan bahwa sebagian besar wajib pajak </w:t>
          </w:r>
          <w:r>
            <w:rPr>
              <w:rFonts w:ascii="Times New Roman" w:hAnsi="Times New Roman" w:cs="Times New Roman"/>
              <w:sz w:val="24"/>
              <w:szCs w:val="24"/>
            </w:rPr>
            <w:t xml:space="preserve">memahami peraturan </w:t>
          </w:r>
          <w:r>
            <w:rPr>
              <w:rFonts w:ascii="Times New Roman" w:hAnsi="Times New Roman" w:cs="Times New Roman"/>
              <w:sz w:val="24"/>
              <w:szCs w:val="24"/>
            </w:rPr>
            <w:lastRenderedPageBreak/>
            <w:t>perpajakan yang mengatur PKB</w:t>
          </w:r>
          <w:r w:rsidRPr="00FD1285">
            <w:rPr>
              <w:rFonts w:ascii="Times New Roman" w:hAnsi="Times New Roman" w:cs="Times New Roman"/>
              <w:sz w:val="24"/>
              <w:szCs w:val="24"/>
            </w:rPr>
            <w:t>. Pada pernyataan kedua (</w:t>
          </w:r>
          <w:r>
            <w:rPr>
              <w:rFonts w:ascii="Times New Roman" w:hAnsi="Times New Roman" w:cs="Times New Roman"/>
              <w:sz w:val="24"/>
              <w:szCs w:val="24"/>
            </w:rPr>
            <w:t>X.1</w:t>
          </w:r>
          <w:r w:rsidRPr="00FD1285">
            <w:rPr>
              <w:rFonts w:ascii="Times New Roman" w:hAnsi="Times New Roman" w:cs="Times New Roman"/>
              <w:sz w:val="24"/>
              <w:szCs w:val="24"/>
            </w:rPr>
            <w:t>.2), diperoleh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w:t>
          </w:r>
          <w:r w:rsidR="00FD58BD">
            <w:rPr>
              <w:rFonts w:ascii="Times New Roman" w:hAnsi="Times New Roman" w:cs="Times New Roman"/>
              <w:sz w:val="24"/>
              <w:szCs w:val="24"/>
            </w:rPr>
            <w:t>3</w:t>
          </w:r>
          <w:r w:rsidRPr="00FD1285">
            <w:rPr>
              <w:rFonts w:ascii="Times New Roman" w:hAnsi="Times New Roman" w:cs="Times New Roman"/>
              <w:sz w:val="24"/>
              <w:szCs w:val="24"/>
            </w:rPr>
            <w:t>,</w:t>
          </w:r>
          <w:r w:rsidR="00FD58BD">
            <w:rPr>
              <w:rFonts w:ascii="Times New Roman" w:hAnsi="Times New Roman" w:cs="Times New Roman"/>
              <w:sz w:val="24"/>
              <w:szCs w:val="24"/>
            </w:rPr>
            <w:t>9</w:t>
          </w:r>
          <w:r w:rsidR="00CC54E5">
            <w:rPr>
              <w:rFonts w:ascii="Times New Roman" w:hAnsi="Times New Roman" w:cs="Times New Roman"/>
              <w:sz w:val="24"/>
              <w:szCs w:val="24"/>
            </w:rPr>
            <w:t>6</w:t>
          </w:r>
          <w:r w:rsidRPr="00FD1285">
            <w:rPr>
              <w:rFonts w:ascii="Times New Roman" w:hAnsi="Times New Roman" w:cs="Times New Roman"/>
              <w:sz w:val="24"/>
              <w:szCs w:val="24"/>
            </w:rPr>
            <w:t xml:space="preserve"> yang menunjukkan bahwa mayoritas wajib pajak </w:t>
          </w:r>
          <w:r w:rsidR="00FD58BD">
            <w:rPr>
              <w:rFonts w:ascii="Times New Roman" w:hAnsi="Times New Roman" w:cs="Times New Roman"/>
              <w:sz w:val="24"/>
              <w:szCs w:val="24"/>
            </w:rPr>
            <w:t>mengetahui jenis-jenis sanksi yang dikenakan apabila terjadinya keterlambatan pembayaran PKB</w:t>
          </w:r>
          <w:r w:rsidRPr="00FD1285">
            <w:rPr>
              <w:rFonts w:ascii="Times New Roman" w:hAnsi="Times New Roman" w:cs="Times New Roman"/>
              <w:sz w:val="24"/>
              <w:szCs w:val="24"/>
            </w:rPr>
            <w:t>. Pada pernyataan ketiga (</w:t>
          </w:r>
          <w:r w:rsidR="00FD58BD">
            <w:rPr>
              <w:rFonts w:ascii="Times New Roman" w:hAnsi="Times New Roman" w:cs="Times New Roman"/>
              <w:sz w:val="24"/>
              <w:szCs w:val="24"/>
            </w:rPr>
            <w:t>X.1</w:t>
          </w:r>
          <w:r w:rsidRPr="00FD1285">
            <w:rPr>
              <w:rFonts w:ascii="Times New Roman" w:hAnsi="Times New Roman" w:cs="Times New Roman"/>
              <w:sz w:val="24"/>
              <w:szCs w:val="24"/>
            </w:rPr>
            <w:t>.3), nilai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w:t>
          </w:r>
          <w:r w:rsidR="00FD58BD">
            <w:rPr>
              <w:rFonts w:ascii="Times New Roman" w:hAnsi="Times New Roman" w:cs="Times New Roman"/>
              <w:sz w:val="24"/>
              <w:szCs w:val="24"/>
            </w:rPr>
            <w:t>3</w:t>
          </w:r>
          <w:r w:rsidRPr="00FD1285">
            <w:rPr>
              <w:rFonts w:ascii="Times New Roman" w:hAnsi="Times New Roman" w:cs="Times New Roman"/>
              <w:sz w:val="24"/>
              <w:szCs w:val="24"/>
            </w:rPr>
            <w:t>,</w:t>
          </w:r>
          <w:r w:rsidR="00CC54E5">
            <w:rPr>
              <w:rFonts w:ascii="Times New Roman" w:hAnsi="Times New Roman" w:cs="Times New Roman"/>
              <w:sz w:val="24"/>
              <w:szCs w:val="24"/>
            </w:rPr>
            <w:t>91</w:t>
          </w:r>
          <w:r w:rsidRPr="00FD1285">
            <w:rPr>
              <w:rFonts w:ascii="Times New Roman" w:hAnsi="Times New Roman" w:cs="Times New Roman"/>
              <w:sz w:val="24"/>
              <w:szCs w:val="24"/>
            </w:rPr>
            <w:t xml:space="preserve"> men</w:t>
          </w:r>
          <w:r w:rsidR="00FD58BD">
            <w:rPr>
              <w:rFonts w:ascii="Times New Roman" w:hAnsi="Times New Roman" w:cs="Times New Roman"/>
              <w:sz w:val="24"/>
              <w:szCs w:val="24"/>
            </w:rPr>
            <w:t xml:space="preserve">yatakan wajib pajak mengetahui dan memahami sistem </w:t>
          </w:r>
          <w:r w:rsidR="00AA0FAB">
            <w:rPr>
              <w:rFonts w:ascii="Times New Roman" w:hAnsi="Times New Roman" w:cs="Times New Roman"/>
              <w:sz w:val="24"/>
              <w:szCs w:val="24"/>
            </w:rPr>
            <w:t>prosedur dalam proses pembayaran PKB</w:t>
          </w:r>
          <w:r w:rsidRPr="00FD1285">
            <w:rPr>
              <w:rFonts w:ascii="Times New Roman" w:hAnsi="Times New Roman" w:cs="Times New Roman"/>
              <w:sz w:val="24"/>
              <w:szCs w:val="24"/>
            </w:rPr>
            <w:t>. Sementara itu, pernyataan keempat (</w:t>
          </w:r>
          <w:r w:rsidR="00AA0FAB">
            <w:rPr>
              <w:rFonts w:ascii="Times New Roman" w:hAnsi="Times New Roman" w:cs="Times New Roman"/>
              <w:sz w:val="24"/>
              <w:szCs w:val="24"/>
            </w:rPr>
            <w:t>X.1</w:t>
          </w:r>
          <w:r w:rsidRPr="00FD1285">
            <w:rPr>
              <w:rFonts w:ascii="Times New Roman" w:hAnsi="Times New Roman" w:cs="Times New Roman"/>
              <w:sz w:val="24"/>
              <w:szCs w:val="24"/>
            </w:rPr>
            <w:t>.4) memperoleh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w:t>
          </w:r>
          <w:r w:rsidR="00AA0FAB">
            <w:rPr>
              <w:rFonts w:ascii="Times New Roman" w:hAnsi="Times New Roman" w:cs="Times New Roman"/>
              <w:sz w:val="24"/>
              <w:szCs w:val="24"/>
            </w:rPr>
            <w:t>3</w:t>
          </w:r>
          <w:r w:rsidRPr="00FD1285">
            <w:rPr>
              <w:rFonts w:ascii="Times New Roman" w:hAnsi="Times New Roman" w:cs="Times New Roman"/>
              <w:sz w:val="24"/>
              <w:szCs w:val="24"/>
            </w:rPr>
            <w:t>,</w:t>
          </w:r>
          <w:r w:rsidR="00AA0FAB">
            <w:rPr>
              <w:rFonts w:ascii="Times New Roman" w:hAnsi="Times New Roman" w:cs="Times New Roman"/>
              <w:sz w:val="24"/>
              <w:szCs w:val="24"/>
            </w:rPr>
            <w:t>9</w:t>
          </w:r>
          <w:r w:rsidR="00CC54E5">
            <w:rPr>
              <w:rFonts w:ascii="Times New Roman" w:hAnsi="Times New Roman" w:cs="Times New Roman"/>
              <w:sz w:val="24"/>
              <w:szCs w:val="24"/>
            </w:rPr>
            <w:t>7</w:t>
          </w:r>
          <w:r w:rsidRPr="00FD1285">
            <w:rPr>
              <w:rFonts w:ascii="Times New Roman" w:hAnsi="Times New Roman" w:cs="Times New Roman"/>
              <w:sz w:val="24"/>
              <w:szCs w:val="24"/>
            </w:rPr>
            <w:t xml:space="preserve"> menandakan bahwa para w</w:t>
          </w:r>
          <w:r w:rsidR="00AA0FAB">
            <w:rPr>
              <w:rFonts w:ascii="Times New Roman" w:hAnsi="Times New Roman" w:cs="Times New Roman"/>
              <w:sz w:val="24"/>
              <w:szCs w:val="24"/>
            </w:rPr>
            <w:t>ajib pajak mengetahui dan memahami dengan jelas batas waktu pembayaran PKB</w:t>
          </w:r>
          <w:r w:rsidRPr="00FD1285">
            <w:rPr>
              <w:rFonts w:ascii="Times New Roman" w:hAnsi="Times New Roman" w:cs="Times New Roman"/>
              <w:sz w:val="24"/>
              <w:szCs w:val="24"/>
            </w:rPr>
            <w:t>.</w:t>
          </w:r>
        </w:p>
        <w:p w14:paraId="4F15EA41" w14:textId="08B0AECA" w:rsidR="000350D0" w:rsidRPr="00D036FE" w:rsidRDefault="000350D0" w:rsidP="00844D21">
          <w:pPr>
            <w:pStyle w:val="Heading3"/>
          </w:pPr>
          <w:bookmarkStart w:id="83" w:name="_Toc203046270"/>
          <w:r w:rsidRPr="00D036FE">
            <w:t xml:space="preserve">4.2.3 </w:t>
          </w:r>
          <w:r w:rsidRPr="00D036FE">
            <w:tab/>
          </w:r>
          <w:r w:rsidR="0014172F" w:rsidRPr="00D036FE">
            <w:t>Analisis Deskriptif Moralitas Pajak (X2)</w:t>
          </w:r>
          <w:bookmarkEnd w:id="83"/>
        </w:p>
        <w:p w14:paraId="408E328F" w14:textId="48F5DB09" w:rsidR="000800B5" w:rsidRDefault="00D036FE" w:rsidP="00FD128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Variabel moralitas pajak dinilai melalui lima indikator yang masing-masing diwakili oleh satu pernyataan. Analisis deskriptif terhadap variabel ini disajikan dalam bentuk nilai rata-rata (</w:t>
          </w:r>
          <w:r w:rsidRPr="00AA0FAB">
            <w:rPr>
              <w:rFonts w:ascii="Times New Roman" w:hAnsi="Times New Roman" w:cs="Times New Roman"/>
              <w:i/>
              <w:iCs/>
              <w:sz w:val="24"/>
              <w:szCs w:val="24"/>
            </w:rPr>
            <w:t>mean</w:t>
          </w:r>
          <w:r>
            <w:rPr>
              <w:rFonts w:ascii="Times New Roman" w:hAnsi="Times New Roman" w:cs="Times New Roman"/>
              <w:sz w:val="24"/>
              <w:szCs w:val="24"/>
            </w:rPr>
            <w:t>) yang tercantum pada tabel berikut :</w:t>
          </w:r>
          <w:r w:rsidR="00D9444C">
            <w:rPr>
              <w:rFonts w:ascii="Times New Roman" w:hAnsi="Times New Roman" w:cs="Times New Roman"/>
              <w:sz w:val="24"/>
              <w:szCs w:val="24"/>
            </w:rPr>
            <w:t xml:space="preserve"> </w:t>
          </w:r>
        </w:p>
        <w:p w14:paraId="3318C665" w14:textId="6B4B3857" w:rsidR="00D9444C" w:rsidRPr="000800B5" w:rsidRDefault="00844D21" w:rsidP="007753AA">
          <w:pPr>
            <w:pStyle w:val="Caption"/>
          </w:pPr>
          <w:bookmarkStart w:id="84" w:name="_Toc202987037"/>
          <w:r>
            <w:t xml:space="preserve">Tabel 4. </w:t>
          </w:r>
          <w:r>
            <w:fldChar w:fldCharType="begin" w:fldLock="1"/>
          </w:r>
          <w:r>
            <w:instrText xml:space="preserve"> SEQ Tabel_4. \* ARABIC </w:instrText>
          </w:r>
          <w:r>
            <w:fldChar w:fldCharType="separate"/>
          </w:r>
          <w:r>
            <w:t>6</w:t>
          </w:r>
          <w:r>
            <w:fldChar w:fldCharType="end"/>
          </w:r>
          <w:r w:rsidR="00D9444C" w:rsidRPr="000800B5">
            <w:t xml:space="preserve"> Deskriptif Variabel Moralitas Pajak (X2)</w:t>
          </w:r>
          <w:bookmarkEnd w:id="84"/>
        </w:p>
        <w:tbl>
          <w:tblPr>
            <w:tblStyle w:val="TableGrid"/>
            <w:tblW w:w="0" w:type="auto"/>
            <w:tblLook w:val="04A0" w:firstRow="1" w:lastRow="0" w:firstColumn="1" w:lastColumn="0" w:noHBand="0" w:noVBand="1"/>
          </w:tblPr>
          <w:tblGrid>
            <w:gridCol w:w="1203"/>
            <w:gridCol w:w="919"/>
            <w:gridCol w:w="850"/>
            <w:gridCol w:w="992"/>
            <w:gridCol w:w="993"/>
            <w:gridCol w:w="850"/>
            <w:gridCol w:w="2121"/>
          </w:tblGrid>
          <w:tr w:rsidR="00D9444C" w14:paraId="14E59792" w14:textId="77777777" w:rsidTr="00953D49">
            <w:tc>
              <w:tcPr>
                <w:tcW w:w="1203" w:type="dxa"/>
                <w:vMerge w:val="restart"/>
              </w:tcPr>
              <w:p w14:paraId="5EFF1B7D" w14:textId="77777777" w:rsidR="00D9444C" w:rsidRPr="000800B5" w:rsidRDefault="00D9444C" w:rsidP="000800B5">
                <w:pPr>
                  <w:jc w:val="center"/>
                  <w:rPr>
                    <w:rFonts w:ascii="Times New Roman" w:hAnsi="Times New Roman" w:cs="Times New Roman"/>
                    <w:sz w:val="20"/>
                    <w:szCs w:val="20"/>
                  </w:rPr>
                </w:pPr>
              </w:p>
              <w:p w14:paraId="7BCE7F38" w14:textId="77777777" w:rsidR="00D9444C" w:rsidRPr="000800B5" w:rsidRDefault="00D9444C" w:rsidP="000800B5">
                <w:pPr>
                  <w:jc w:val="center"/>
                  <w:rPr>
                    <w:rFonts w:ascii="Times New Roman" w:hAnsi="Times New Roman" w:cs="Times New Roman"/>
                    <w:b/>
                    <w:bCs/>
                    <w:sz w:val="20"/>
                    <w:szCs w:val="20"/>
                  </w:rPr>
                </w:pPr>
                <w:r w:rsidRPr="000800B5">
                  <w:rPr>
                    <w:rFonts w:ascii="Times New Roman" w:hAnsi="Times New Roman" w:cs="Times New Roman"/>
                    <w:b/>
                    <w:bCs/>
                    <w:sz w:val="20"/>
                    <w:szCs w:val="20"/>
                  </w:rPr>
                  <w:t>Indikator</w:t>
                </w:r>
              </w:p>
            </w:tc>
            <w:tc>
              <w:tcPr>
                <w:tcW w:w="4604" w:type="dxa"/>
                <w:gridSpan w:val="5"/>
              </w:tcPr>
              <w:p w14:paraId="3BF38E5D" w14:textId="77777777" w:rsidR="00D9444C" w:rsidRPr="000800B5" w:rsidRDefault="00D9444C" w:rsidP="000800B5">
                <w:pPr>
                  <w:jc w:val="center"/>
                  <w:rPr>
                    <w:rFonts w:ascii="Times New Roman" w:hAnsi="Times New Roman" w:cs="Times New Roman"/>
                    <w:b/>
                    <w:bCs/>
                    <w:sz w:val="20"/>
                    <w:szCs w:val="20"/>
                  </w:rPr>
                </w:pPr>
                <w:r w:rsidRPr="000800B5">
                  <w:rPr>
                    <w:rFonts w:ascii="Times New Roman" w:hAnsi="Times New Roman" w:cs="Times New Roman"/>
                    <w:b/>
                    <w:bCs/>
                    <w:sz w:val="20"/>
                    <w:szCs w:val="20"/>
                  </w:rPr>
                  <w:t>Skala Jawaban dan Jumlah</w:t>
                </w:r>
              </w:p>
            </w:tc>
            <w:tc>
              <w:tcPr>
                <w:tcW w:w="2121" w:type="dxa"/>
                <w:vMerge w:val="restart"/>
              </w:tcPr>
              <w:p w14:paraId="09A96BEB" w14:textId="77777777" w:rsidR="00D9444C" w:rsidRPr="000800B5" w:rsidRDefault="00D9444C" w:rsidP="000800B5">
                <w:pPr>
                  <w:jc w:val="center"/>
                  <w:rPr>
                    <w:rFonts w:ascii="Times New Roman" w:hAnsi="Times New Roman" w:cs="Times New Roman"/>
                    <w:b/>
                    <w:bCs/>
                    <w:sz w:val="20"/>
                    <w:szCs w:val="20"/>
                  </w:rPr>
                </w:pPr>
              </w:p>
              <w:p w14:paraId="439DB996" w14:textId="26F86265" w:rsidR="00D9444C" w:rsidRPr="000800B5" w:rsidRDefault="00D9444C" w:rsidP="000800B5">
                <w:pPr>
                  <w:jc w:val="center"/>
                  <w:rPr>
                    <w:rFonts w:ascii="Times New Roman" w:hAnsi="Times New Roman" w:cs="Times New Roman"/>
                    <w:b/>
                    <w:bCs/>
                    <w:sz w:val="20"/>
                    <w:szCs w:val="20"/>
                  </w:rPr>
                </w:pPr>
                <w:r w:rsidRPr="000800B5">
                  <w:rPr>
                    <w:rFonts w:ascii="Times New Roman" w:hAnsi="Times New Roman" w:cs="Times New Roman"/>
                    <w:b/>
                    <w:bCs/>
                    <w:sz w:val="20"/>
                    <w:szCs w:val="20"/>
                  </w:rPr>
                  <w:t>Rata-rata (</w:t>
                </w:r>
                <w:r w:rsidR="00AA0FAB" w:rsidRPr="00AA0FAB">
                  <w:rPr>
                    <w:rFonts w:ascii="Times New Roman" w:hAnsi="Times New Roman" w:cs="Times New Roman"/>
                    <w:b/>
                    <w:bCs/>
                    <w:i/>
                    <w:iCs/>
                    <w:sz w:val="20"/>
                    <w:szCs w:val="20"/>
                  </w:rPr>
                  <w:t>m</w:t>
                </w:r>
                <w:r w:rsidRPr="00AA0FAB">
                  <w:rPr>
                    <w:rFonts w:ascii="Times New Roman" w:hAnsi="Times New Roman" w:cs="Times New Roman"/>
                    <w:b/>
                    <w:bCs/>
                    <w:i/>
                    <w:iCs/>
                    <w:sz w:val="20"/>
                    <w:szCs w:val="20"/>
                  </w:rPr>
                  <w:t>ean</w:t>
                </w:r>
                <w:r w:rsidRPr="000800B5">
                  <w:rPr>
                    <w:rFonts w:ascii="Times New Roman" w:hAnsi="Times New Roman" w:cs="Times New Roman"/>
                    <w:b/>
                    <w:bCs/>
                    <w:sz w:val="20"/>
                    <w:szCs w:val="20"/>
                  </w:rPr>
                  <w:t>)</w:t>
                </w:r>
              </w:p>
            </w:tc>
          </w:tr>
          <w:tr w:rsidR="00D9444C" w14:paraId="5CC84857" w14:textId="77777777" w:rsidTr="00953D49">
            <w:tc>
              <w:tcPr>
                <w:tcW w:w="1203" w:type="dxa"/>
                <w:vMerge/>
              </w:tcPr>
              <w:p w14:paraId="46F47AFB" w14:textId="77777777" w:rsidR="00D9444C" w:rsidRPr="000800B5" w:rsidRDefault="00D9444C" w:rsidP="000800B5">
                <w:pPr>
                  <w:jc w:val="center"/>
                  <w:rPr>
                    <w:rFonts w:ascii="Times New Roman" w:hAnsi="Times New Roman" w:cs="Times New Roman"/>
                    <w:sz w:val="20"/>
                    <w:szCs w:val="20"/>
                  </w:rPr>
                </w:pPr>
              </w:p>
            </w:tc>
            <w:tc>
              <w:tcPr>
                <w:tcW w:w="919" w:type="dxa"/>
              </w:tcPr>
              <w:p w14:paraId="2C1EB8D7" w14:textId="77777777" w:rsidR="00D9444C" w:rsidRPr="000800B5" w:rsidRDefault="00D9444C" w:rsidP="000800B5">
                <w:pPr>
                  <w:jc w:val="center"/>
                  <w:rPr>
                    <w:rFonts w:ascii="Times New Roman" w:hAnsi="Times New Roman" w:cs="Times New Roman"/>
                    <w:b/>
                    <w:bCs/>
                    <w:sz w:val="20"/>
                    <w:szCs w:val="20"/>
                  </w:rPr>
                </w:pPr>
                <w:r w:rsidRPr="000800B5">
                  <w:rPr>
                    <w:rFonts w:ascii="Times New Roman" w:hAnsi="Times New Roman" w:cs="Times New Roman"/>
                    <w:b/>
                    <w:bCs/>
                    <w:sz w:val="20"/>
                    <w:szCs w:val="20"/>
                  </w:rPr>
                  <w:t>1</w:t>
                </w:r>
              </w:p>
            </w:tc>
            <w:tc>
              <w:tcPr>
                <w:tcW w:w="850" w:type="dxa"/>
              </w:tcPr>
              <w:p w14:paraId="31A5D8CA" w14:textId="77777777" w:rsidR="00D9444C" w:rsidRPr="000800B5" w:rsidRDefault="00D9444C" w:rsidP="000800B5">
                <w:pPr>
                  <w:jc w:val="center"/>
                  <w:rPr>
                    <w:rFonts w:ascii="Times New Roman" w:hAnsi="Times New Roman" w:cs="Times New Roman"/>
                    <w:b/>
                    <w:bCs/>
                    <w:sz w:val="20"/>
                    <w:szCs w:val="20"/>
                  </w:rPr>
                </w:pPr>
                <w:r w:rsidRPr="000800B5">
                  <w:rPr>
                    <w:rFonts w:ascii="Times New Roman" w:hAnsi="Times New Roman" w:cs="Times New Roman"/>
                    <w:b/>
                    <w:bCs/>
                    <w:sz w:val="20"/>
                    <w:szCs w:val="20"/>
                  </w:rPr>
                  <w:t>2</w:t>
                </w:r>
              </w:p>
            </w:tc>
            <w:tc>
              <w:tcPr>
                <w:tcW w:w="992" w:type="dxa"/>
              </w:tcPr>
              <w:p w14:paraId="427A7834" w14:textId="77777777" w:rsidR="00D9444C" w:rsidRPr="000800B5" w:rsidRDefault="00D9444C" w:rsidP="000800B5">
                <w:pPr>
                  <w:jc w:val="center"/>
                  <w:rPr>
                    <w:rFonts w:ascii="Times New Roman" w:hAnsi="Times New Roman" w:cs="Times New Roman"/>
                    <w:b/>
                    <w:bCs/>
                    <w:sz w:val="20"/>
                    <w:szCs w:val="20"/>
                  </w:rPr>
                </w:pPr>
                <w:r w:rsidRPr="000800B5">
                  <w:rPr>
                    <w:rFonts w:ascii="Times New Roman" w:hAnsi="Times New Roman" w:cs="Times New Roman"/>
                    <w:b/>
                    <w:bCs/>
                    <w:sz w:val="20"/>
                    <w:szCs w:val="20"/>
                  </w:rPr>
                  <w:t>3</w:t>
                </w:r>
              </w:p>
            </w:tc>
            <w:tc>
              <w:tcPr>
                <w:tcW w:w="993" w:type="dxa"/>
              </w:tcPr>
              <w:p w14:paraId="6F622CEB" w14:textId="77777777" w:rsidR="00D9444C" w:rsidRPr="000800B5" w:rsidRDefault="00D9444C" w:rsidP="000800B5">
                <w:pPr>
                  <w:jc w:val="center"/>
                  <w:rPr>
                    <w:rFonts w:ascii="Times New Roman" w:hAnsi="Times New Roman" w:cs="Times New Roman"/>
                    <w:b/>
                    <w:bCs/>
                    <w:sz w:val="20"/>
                    <w:szCs w:val="20"/>
                  </w:rPr>
                </w:pPr>
                <w:r w:rsidRPr="000800B5">
                  <w:rPr>
                    <w:rFonts w:ascii="Times New Roman" w:hAnsi="Times New Roman" w:cs="Times New Roman"/>
                    <w:b/>
                    <w:bCs/>
                    <w:sz w:val="20"/>
                    <w:szCs w:val="20"/>
                  </w:rPr>
                  <w:t>4</w:t>
                </w:r>
              </w:p>
            </w:tc>
            <w:tc>
              <w:tcPr>
                <w:tcW w:w="850" w:type="dxa"/>
              </w:tcPr>
              <w:p w14:paraId="24621EE5" w14:textId="77777777" w:rsidR="00D9444C" w:rsidRPr="000800B5" w:rsidRDefault="00D9444C" w:rsidP="000800B5">
                <w:pPr>
                  <w:jc w:val="center"/>
                  <w:rPr>
                    <w:rFonts w:ascii="Times New Roman" w:hAnsi="Times New Roman" w:cs="Times New Roman"/>
                    <w:b/>
                    <w:bCs/>
                    <w:sz w:val="20"/>
                    <w:szCs w:val="20"/>
                  </w:rPr>
                </w:pPr>
                <w:r w:rsidRPr="000800B5">
                  <w:rPr>
                    <w:rFonts w:ascii="Times New Roman" w:hAnsi="Times New Roman" w:cs="Times New Roman"/>
                    <w:b/>
                    <w:bCs/>
                    <w:sz w:val="20"/>
                    <w:szCs w:val="20"/>
                  </w:rPr>
                  <w:t>5</w:t>
                </w:r>
              </w:p>
            </w:tc>
            <w:tc>
              <w:tcPr>
                <w:tcW w:w="2121" w:type="dxa"/>
                <w:vMerge/>
              </w:tcPr>
              <w:p w14:paraId="634803D7" w14:textId="77777777" w:rsidR="00D9444C" w:rsidRPr="000800B5" w:rsidRDefault="00D9444C" w:rsidP="000800B5">
                <w:pPr>
                  <w:jc w:val="center"/>
                  <w:rPr>
                    <w:rFonts w:ascii="Times New Roman" w:hAnsi="Times New Roman" w:cs="Times New Roman"/>
                    <w:sz w:val="20"/>
                    <w:szCs w:val="20"/>
                  </w:rPr>
                </w:pPr>
              </w:p>
            </w:tc>
          </w:tr>
          <w:tr w:rsidR="00D9444C" w14:paraId="14A6D1FD" w14:textId="77777777" w:rsidTr="00953D49">
            <w:tc>
              <w:tcPr>
                <w:tcW w:w="1203" w:type="dxa"/>
              </w:tcPr>
              <w:p w14:paraId="0A8C0767" w14:textId="799906B9" w:rsidR="00D9444C" w:rsidRPr="000800B5" w:rsidRDefault="00D9444C" w:rsidP="000800B5">
                <w:pPr>
                  <w:jc w:val="center"/>
                  <w:rPr>
                    <w:rFonts w:ascii="Times New Roman" w:hAnsi="Times New Roman" w:cs="Times New Roman"/>
                    <w:sz w:val="20"/>
                    <w:szCs w:val="20"/>
                  </w:rPr>
                </w:pPr>
                <w:r w:rsidRPr="000800B5">
                  <w:rPr>
                    <w:rFonts w:ascii="Times New Roman" w:hAnsi="Times New Roman" w:cs="Times New Roman"/>
                    <w:b/>
                    <w:bCs/>
                    <w:sz w:val="20"/>
                    <w:szCs w:val="20"/>
                  </w:rPr>
                  <w:t>X.2.1</w:t>
                </w:r>
              </w:p>
            </w:tc>
            <w:tc>
              <w:tcPr>
                <w:tcW w:w="919" w:type="dxa"/>
              </w:tcPr>
              <w:p w14:paraId="3904AD12" w14:textId="1D6A3410" w:rsidR="00D9444C" w:rsidRPr="000800B5" w:rsidRDefault="00D90B46" w:rsidP="000800B5">
                <w:pPr>
                  <w:jc w:val="center"/>
                  <w:rPr>
                    <w:rFonts w:ascii="Times New Roman" w:hAnsi="Times New Roman" w:cs="Times New Roman"/>
                    <w:sz w:val="20"/>
                    <w:szCs w:val="20"/>
                  </w:rPr>
                </w:pPr>
                <w:r w:rsidRPr="000800B5">
                  <w:rPr>
                    <w:rFonts w:ascii="Times New Roman" w:hAnsi="Times New Roman" w:cs="Times New Roman"/>
                    <w:sz w:val="20"/>
                    <w:szCs w:val="20"/>
                  </w:rPr>
                  <w:t>0</w:t>
                </w:r>
              </w:p>
            </w:tc>
            <w:tc>
              <w:tcPr>
                <w:tcW w:w="850" w:type="dxa"/>
              </w:tcPr>
              <w:p w14:paraId="03705D4A" w14:textId="0E5BF99F" w:rsidR="00D9444C" w:rsidRPr="000800B5" w:rsidRDefault="00D90B46" w:rsidP="000800B5">
                <w:pPr>
                  <w:jc w:val="center"/>
                  <w:rPr>
                    <w:rFonts w:ascii="Times New Roman" w:hAnsi="Times New Roman" w:cs="Times New Roman"/>
                    <w:sz w:val="20"/>
                    <w:szCs w:val="20"/>
                  </w:rPr>
                </w:pPr>
                <w:r w:rsidRPr="000800B5">
                  <w:rPr>
                    <w:rFonts w:ascii="Times New Roman" w:hAnsi="Times New Roman" w:cs="Times New Roman"/>
                    <w:sz w:val="20"/>
                    <w:szCs w:val="20"/>
                  </w:rPr>
                  <w:t>3</w:t>
                </w:r>
              </w:p>
            </w:tc>
            <w:tc>
              <w:tcPr>
                <w:tcW w:w="992" w:type="dxa"/>
              </w:tcPr>
              <w:p w14:paraId="08B799E2" w14:textId="56C9C955" w:rsidR="00D9444C" w:rsidRPr="000800B5" w:rsidRDefault="00D90B46" w:rsidP="000800B5">
                <w:pPr>
                  <w:jc w:val="center"/>
                  <w:rPr>
                    <w:rFonts w:ascii="Times New Roman" w:hAnsi="Times New Roman" w:cs="Times New Roman"/>
                    <w:sz w:val="20"/>
                    <w:szCs w:val="20"/>
                  </w:rPr>
                </w:pPr>
                <w:r w:rsidRPr="000800B5">
                  <w:rPr>
                    <w:rFonts w:ascii="Times New Roman" w:hAnsi="Times New Roman" w:cs="Times New Roman"/>
                    <w:sz w:val="20"/>
                    <w:szCs w:val="20"/>
                  </w:rPr>
                  <w:t>64</w:t>
                </w:r>
              </w:p>
            </w:tc>
            <w:tc>
              <w:tcPr>
                <w:tcW w:w="993" w:type="dxa"/>
              </w:tcPr>
              <w:p w14:paraId="069716D9" w14:textId="4D40FC19" w:rsidR="00D9444C" w:rsidRPr="000800B5" w:rsidRDefault="00D90B46" w:rsidP="000800B5">
                <w:pPr>
                  <w:jc w:val="center"/>
                  <w:rPr>
                    <w:rFonts w:ascii="Times New Roman" w:hAnsi="Times New Roman" w:cs="Times New Roman"/>
                    <w:sz w:val="20"/>
                    <w:szCs w:val="20"/>
                  </w:rPr>
                </w:pPr>
                <w:r w:rsidRPr="000800B5">
                  <w:rPr>
                    <w:rFonts w:ascii="Times New Roman" w:hAnsi="Times New Roman" w:cs="Times New Roman"/>
                    <w:sz w:val="20"/>
                    <w:szCs w:val="20"/>
                  </w:rPr>
                  <w:t>227</w:t>
                </w:r>
              </w:p>
            </w:tc>
            <w:tc>
              <w:tcPr>
                <w:tcW w:w="850" w:type="dxa"/>
              </w:tcPr>
              <w:p w14:paraId="6D542898" w14:textId="4BDE7328" w:rsidR="00D9444C" w:rsidRPr="000800B5" w:rsidRDefault="00D90B46" w:rsidP="000800B5">
                <w:pPr>
                  <w:jc w:val="center"/>
                  <w:rPr>
                    <w:rFonts w:ascii="Times New Roman" w:hAnsi="Times New Roman" w:cs="Times New Roman"/>
                    <w:sz w:val="20"/>
                    <w:szCs w:val="20"/>
                  </w:rPr>
                </w:pPr>
                <w:r w:rsidRPr="000800B5">
                  <w:rPr>
                    <w:rFonts w:ascii="Times New Roman" w:hAnsi="Times New Roman" w:cs="Times New Roman"/>
                    <w:sz w:val="20"/>
                    <w:szCs w:val="20"/>
                  </w:rPr>
                  <w:t>1</w:t>
                </w:r>
                <w:r w:rsidR="007B1948">
                  <w:rPr>
                    <w:rFonts w:ascii="Times New Roman" w:hAnsi="Times New Roman" w:cs="Times New Roman"/>
                    <w:sz w:val="20"/>
                    <w:szCs w:val="20"/>
                  </w:rPr>
                  <w:t>10</w:t>
                </w:r>
              </w:p>
            </w:tc>
            <w:tc>
              <w:tcPr>
                <w:tcW w:w="2121" w:type="dxa"/>
              </w:tcPr>
              <w:p w14:paraId="50A63E09" w14:textId="55062308" w:rsidR="00D9444C" w:rsidRPr="000800B5" w:rsidRDefault="00D90B46" w:rsidP="000800B5">
                <w:pPr>
                  <w:jc w:val="center"/>
                  <w:rPr>
                    <w:rFonts w:ascii="Times New Roman" w:hAnsi="Times New Roman" w:cs="Times New Roman"/>
                    <w:sz w:val="20"/>
                    <w:szCs w:val="20"/>
                  </w:rPr>
                </w:pPr>
                <w:r w:rsidRPr="000800B5">
                  <w:rPr>
                    <w:rFonts w:ascii="Times New Roman" w:hAnsi="Times New Roman" w:cs="Times New Roman"/>
                    <w:sz w:val="20"/>
                    <w:szCs w:val="20"/>
                  </w:rPr>
                  <w:t>4,0</w:t>
                </w:r>
                <w:r w:rsidR="007B1948">
                  <w:rPr>
                    <w:rFonts w:ascii="Times New Roman" w:hAnsi="Times New Roman" w:cs="Times New Roman"/>
                    <w:sz w:val="20"/>
                    <w:szCs w:val="20"/>
                  </w:rPr>
                  <w:t>9</w:t>
                </w:r>
              </w:p>
            </w:tc>
          </w:tr>
          <w:tr w:rsidR="00D9444C" w14:paraId="4AD7A7B2" w14:textId="77777777" w:rsidTr="00953D49">
            <w:tc>
              <w:tcPr>
                <w:tcW w:w="1203" w:type="dxa"/>
              </w:tcPr>
              <w:p w14:paraId="5ED28DE8" w14:textId="72616856" w:rsidR="00D9444C" w:rsidRPr="000800B5" w:rsidRDefault="00D9444C" w:rsidP="000800B5">
                <w:pPr>
                  <w:jc w:val="center"/>
                  <w:rPr>
                    <w:rFonts w:ascii="Times New Roman" w:hAnsi="Times New Roman" w:cs="Times New Roman"/>
                    <w:sz w:val="20"/>
                    <w:szCs w:val="20"/>
                  </w:rPr>
                </w:pPr>
                <w:r w:rsidRPr="000800B5">
                  <w:rPr>
                    <w:rFonts w:ascii="Times New Roman" w:hAnsi="Times New Roman" w:cs="Times New Roman"/>
                    <w:b/>
                    <w:bCs/>
                    <w:sz w:val="20"/>
                    <w:szCs w:val="20"/>
                  </w:rPr>
                  <w:t>X.2.2</w:t>
                </w:r>
              </w:p>
            </w:tc>
            <w:tc>
              <w:tcPr>
                <w:tcW w:w="919" w:type="dxa"/>
              </w:tcPr>
              <w:p w14:paraId="4E9AE38F" w14:textId="1DBB1246" w:rsidR="00D9444C" w:rsidRPr="000800B5" w:rsidRDefault="00D90B46" w:rsidP="000800B5">
                <w:pPr>
                  <w:jc w:val="center"/>
                  <w:rPr>
                    <w:rFonts w:ascii="Times New Roman" w:hAnsi="Times New Roman" w:cs="Times New Roman"/>
                    <w:sz w:val="20"/>
                    <w:szCs w:val="20"/>
                  </w:rPr>
                </w:pPr>
                <w:r w:rsidRPr="000800B5">
                  <w:rPr>
                    <w:rFonts w:ascii="Times New Roman" w:hAnsi="Times New Roman" w:cs="Times New Roman"/>
                    <w:sz w:val="20"/>
                    <w:szCs w:val="20"/>
                  </w:rPr>
                  <w:t>0</w:t>
                </w:r>
              </w:p>
            </w:tc>
            <w:tc>
              <w:tcPr>
                <w:tcW w:w="850" w:type="dxa"/>
              </w:tcPr>
              <w:p w14:paraId="2718BC78" w14:textId="47D2B1D7" w:rsidR="00D9444C" w:rsidRPr="000800B5" w:rsidRDefault="00D90B46" w:rsidP="000800B5">
                <w:pPr>
                  <w:jc w:val="center"/>
                  <w:rPr>
                    <w:rFonts w:ascii="Times New Roman" w:hAnsi="Times New Roman" w:cs="Times New Roman"/>
                    <w:sz w:val="20"/>
                    <w:szCs w:val="20"/>
                  </w:rPr>
                </w:pPr>
                <w:r w:rsidRPr="000800B5">
                  <w:rPr>
                    <w:rFonts w:ascii="Times New Roman" w:hAnsi="Times New Roman" w:cs="Times New Roman"/>
                    <w:sz w:val="20"/>
                    <w:szCs w:val="20"/>
                  </w:rPr>
                  <w:t>11</w:t>
                </w:r>
              </w:p>
            </w:tc>
            <w:tc>
              <w:tcPr>
                <w:tcW w:w="992" w:type="dxa"/>
              </w:tcPr>
              <w:p w14:paraId="7B03010F" w14:textId="524F32DD" w:rsidR="00D9444C" w:rsidRPr="000800B5" w:rsidRDefault="007B1948" w:rsidP="000800B5">
                <w:pPr>
                  <w:jc w:val="center"/>
                  <w:rPr>
                    <w:rFonts w:ascii="Times New Roman" w:hAnsi="Times New Roman" w:cs="Times New Roman"/>
                    <w:sz w:val="20"/>
                    <w:szCs w:val="20"/>
                  </w:rPr>
                </w:pPr>
                <w:r>
                  <w:rPr>
                    <w:rFonts w:ascii="Times New Roman" w:hAnsi="Times New Roman" w:cs="Times New Roman"/>
                    <w:sz w:val="20"/>
                    <w:szCs w:val="20"/>
                  </w:rPr>
                  <w:t>63</w:t>
                </w:r>
              </w:p>
            </w:tc>
            <w:tc>
              <w:tcPr>
                <w:tcW w:w="993" w:type="dxa"/>
              </w:tcPr>
              <w:p w14:paraId="3D4CA8DE" w14:textId="41648D5B" w:rsidR="00D9444C" w:rsidRPr="000800B5" w:rsidRDefault="00D90B46" w:rsidP="000800B5">
                <w:pPr>
                  <w:jc w:val="center"/>
                  <w:rPr>
                    <w:rFonts w:ascii="Times New Roman" w:hAnsi="Times New Roman" w:cs="Times New Roman"/>
                    <w:sz w:val="20"/>
                    <w:szCs w:val="20"/>
                  </w:rPr>
                </w:pPr>
                <w:r w:rsidRPr="000800B5">
                  <w:rPr>
                    <w:rFonts w:ascii="Times New Roman" w:hAnsi="Times New Roman" w:cs="Times New Roman"/>
                    <w:sz w:val="20"/>
                    <w:szCs w:val="20"/>
                  </w:rPr>
                  <w:t>218</w:t>
                </w:r>
              </w:p>
            </w:tc>
            <w:tc>
              <w:tcPr>
                <w:tcW w:w="850" w:type="dxa"/>
              </w:tcPr>
              <w:p w14:paraId="40F70F69" w14:textId="5413D090" w:rsidR="00D9444C" w:rsidRPr="000800B5" w:rsidRDefault="00D90B46" w:rsidP="000800B5">
                <w:pPr>
                  <w:jc w:val="center"/>
                  <w:rPr>
                    <w:rFonts w:ascii="Times New Roman" w:hAnsi="Times New Roman" w:cs="Times New Roman"/>
                    <w:sz w:val="20"/>
                    <w:szCs w:val="20"/>
                  </w:rPr>
                </w:pPr>
                <w:r w:rsidRPr="000800B5">
                  <w:rPr>
                    <w:rFonts w:ascii="Times New Roman" w:hAnsi="Times New Roman" w:cs="Times New Roman"/>
                    <w:sz w:val="20"/>
                    <w:szCs w:val="20"/>
                  </w:rPr>
                  <w:t>112</w:t>
                </w:r>
              </w:p>
            </w:tc>
            <w:tc>
              <w:tcPr>
                <w:tcW w:w="2121" w:type="dxa"/>
              </w:tcPr>
              <w:p w14:paraId="611702EA" w14:textId="363C59D0" w:rsidR="00D9444C" w:rsidRPr="000800B5" w:rsidRDefault="00D90B46" w:rsidP="000800B5">
                <w:pPr>
                  <w:jc w:val="center"/>
                  <w:rPr>
                    <w:rFonts w:ascii="Times New Roman" w:hAnsi="Times New Roman" w:cs="Times New Roman"/>
                    <w:sz w:val="20"/>
                    <w:szCs w:val="20"/>
                  </w:rPr>
                </w:pPr>
                <w:r w:rsidRPr="000800B5">
                  <w:rPr>
                    <w:rFonts w:ascii="Times New Roman" w:hAnsi="Times New Roman" w:cs="Times New Roman"/>
                    <w:sz w:val="20"/>
                    <w:szCs w:val="20"/>
                  </w:rPr>
                  <w:t>4,0</w:t>
                </w:r>
                <w:r w:rsidR="007B1948">
                  <w:rPr>
                    <w:rFonts w:ascii="Times New Roman" w:hAnsi="Times New Roman" w:cs="Times New Roman"/>
                    <w:sz w:val="20"/>
                    <w:szCs w:val="20"/>
                  </w:rPr>
                  <w:t>6</w:t>
                </w:r>
              </w:p>
            </w:tc>
          </w:tr>
          <w:tr w:rsidR="00D9444C" w14:paraId="26FBA537" w14:textId="77777777" w:rsidTr="00953D49">
            <w:tc>
              <w:tcPr>
                <w:tcW w:w="1203" w:type="dxa"/>
              </w:tcPr>
              <w:p w14:paraId="4E492597" w14:textId="18272C72" w:rsidR="00D9444C" w:rsidRPr="000800B5" w:rsidRDefault="00D9444C" w:rsidP="000800B5">
                <w:pPr>
                  <w:jc w:val="center"/>
                  <w:rPr>
                    <w:rFonts w:ascii="Times New Roman" w:hAnsi="Times New Roman" w:cs="Times New Roman"/>
                    <w:sz w:val="20"/>
                    <w:szCs w:val="20"/>
                  </w:rPr>
                </w:pPr>
                <w:r w:rsidRPr="000800B5">
                  <w:rPr>
                    <w:rFonts w:ascii="Times New Roman" w:hAnsi="Times New Roman" w:cs="Times New Roman"/>
                    <w:b/>
                    <w:bCs/>
                    <w:sz w:val="20"/>
                    <w:szCs w:val="20"/>
                  </w:rPr>
                  <w:t>X.2.3</w:t>
                </w:r>
              </w:p>
            </w:tc>
            <w:tc>
              <w:tcPr>
                <w:tcW w:w="919" w:type="dxa"/>
              </w:tcPr>
              <w:p w14:paraId="6733E819" w14:textId="31F5F032" w:rsidR="00D9444C" w:rsidRPr="000800B5" w:rsidRDefault="00D90B46" w:rsidP="000800B5">
                <w:pPr>
                  <w:jc w:val="center"/>
                  <w:rPr>
                    <w:rFonts w:ascii="Times New Roman" w:hAnsi="Times New Roman" w:cs="Times New Roman"/>
                    <w:sz w:val="20"/>
                    <w:szCs w:val="20"/>
                  </w:rPr>
                </w:pPr>
                <w:r w:rsidRPr="000800B5">
                  <w:rPr>
                    <w:rFonts w:ascii="Times New Roman" w:hAnsi="Times New Roman" w:cs="Times New Roman"/>
                    <w:sz w:val="20"/>
                    <w:szCs w:val="20"/>
                  </w:rPr>
                  <w:t>0</w:t>
                </w:r>
              </w:p>
            </w:tc>
            <w:tc>
              <w:tcPr>
                <w:tcW w:w="850" w:type="dxa"/>
              </w:tcPr>
              <w:p w14:paraId="4D5BE38B" w14:textId="430C6E27" w:rsidR="00D9444C" w:rsidRPr="000800B5" w:rsidRDefault="00D90B46" w:rsidP="000800B5">
                <w:pPr>
                  <w:jc w:val="center"/>
                  <w:rPr>
                    <w:rFonts w:ascii="Times New Roman" w:hAnsi="Times New Roman" w:cs="Times New Roman"/>
                    <w:sz w:val="20"/>
                    <w:szCs w:val="20"/>
                  </w:rPr>
                </w:pPr>
                <w:r w:rsidRPr="000800B5">
                  <w:rPr>
                    <w:rFonts w:ascii="Times New Roman" w:hAnsi="Times New Roman" w:cs="Times New Roman"/>
                    <w:sz w:val="20"/>
                    <w:szCs w:val="20"/>
                  </w:rPr>
                  <w:t>3</w:t>
                </w:r>
              </w:p>
            </w:tc>
            <w:tc>
              <w:tcPr>
                <w:tcW w:w="992" w:type="dxa"/>
              </w:tcPr>
              <w:p w14:paraId="59352AE1" w14:textId="1BEE5E62" w:rsidR="00D9444C" w:rsidRPr="000800B5" w:rsidRDefault="00D90B46" w:rsidP="000800B5">
                <w:pPr>
                  <w:jc w:val="center"/>
                  <w:rPr>
                    <w:rFonts w:ascii="Times New Roman" w:hAnsi="Times New Roman" w:cs="Times New Roman"/>
                    <w:sz w:val="20"/>
                    <w:szCs w:val="20"/>
                  </w:rPr>
                </w:pPr>
                <w:r w:rsidRPr="000800B5">
                  <w:rPr>
                    <w:rFonts w:ascii="Times New Roman" w:hAnsi="Times New Roman" w:cs="Times New Roman"/>
                    <w:sz w:val="20"/>
                    <w:szCs w:val="20"/>
                  </w:rPr>
                  <w:t>62</w:t>
                </w:r>
              </w:p>
            </w:tc>
            <w:tc>
              <w:tcPr>
                <w:tcW w:w="993" w:type="dxa"/>
              </w:tcPr>
              <w:p w14:paraId="67BADC58" w14:textId="6651A34C" w:rsidR="00D9444C" w:rsidRPr="000800B5" w:rsidRDefault="00D90B46" w:rsidP="000800B5">
                <w:pPr>
                  <w:jc w:val="center"/>
                  <w:rPr>
                    <w:rFonts w:ascii="Times New Roman" w:hAnsi="Times New Roman" w:cs="Times New Roman"/>
                    <w:sz w:val="20"/>
                    <w:szCs w:val="20"/>
                  </w:rPr>
                </w:pPr>
                <w:r w:rsidRPr="000800B5">
                  <w:rPr>
                    <w:rFonts w:ascii="Times New Roman" w:hAnsi="Times New Roman" w:cs="Times New Roman"/>
                    <w:sz w:val="20"/>
                    <w:szCs w:val="20"/>
                  </w:rPr>
                  <w:t>19</w:t>
                </w:r>
                <w:r w:rsidR="007B1948">
                  <w:rPr>
                    <w:rFonts w:ascii="Times New Roman" w:hAnsi="Times New Roman" w:cs="Times New Roman"/>
                    <w:sz w:val="20"/>
                    <w:szCs w:val="20"/>
                  </w:rPr>
                  <w:t>7</w:t>
                </w:r>
              </w:p>
            </w:tc>
            <w:tc>
              <w:tcPr>
                <w:tcW w:w="850" w:type="dxa"/>
              </w:tcPr>
              <w:p w14:paraId="06A3F74F" w14:textId="3DD474E1" w:rsidR="00D9444C" w:rsidRPr="000800B5" w:rsidRDefault="00D90B46" w:rsidP="000800B5">
                <w:pPr>
                  <w:jc w:val="center"/>
                  <w:rPr>
                    <w:rFonts w:ascii="Times New Roman" w:hAnsi="Times New Roman" w:cs="Times New Roman"/>
                    <w:sz w:val="20"/>
                    <w:szCs w:val="20"/>
                  </w:rPr>
                </w:pPr>
                <w:r w:rsidRPr="000800B5">
                  <w:rPr>
                    <w:rFonts w:ascii="Times New Roman" w:hAnsi="Times New Roman" w:cs="Times New Roman"/>
                    <w:sz w:val="20"/>
                    <w:szCs w:val="20"/>
                  </w:rPr>
                  <w:t>142</w:t>
                </w:r>
              </w:p>
            </w:tc>
            <w:tc>
              <w:tcPr>
                <w:tcW w:w="2121" w:type="dxa"/>
              </w:tcPr>
              <w:p w14:paraId="5B535548" w14:textId="463BDC80" w:rsidR="00D9444C" w:rsidRPr="000800B5" w:rsidRDefault="00D90B46" w:rsidP="000800B5">
                <w:pPr>
                  <w:jc w:val="center"/>
                  <w:rPr>
                    <w:rFonts w:ascii="Times New Roman" w:hAnsi="Times New Roman" w:cs="Times New Roman"/>
                    <w:sz w:val="20"/>
                    <w:szCs w:val="20"/>
                  </w:rPr>
                </w:pPr>
                <w:r w:rsidRPr="000800B5">
                  <w:rPr>
                    <w:rFonts w:ascii="Times New Roman" w:hAnsi="Times New Roman" w:cs="Times New Roman"/>
                    <w:sz w:val="20"/>
                    <w:szCs w:val="20"/>
                  </w:rPr>
                  <w:t>4,1</w:t>
                </w:r>
                <w:r w:rsidR="007B1948">
                  <w:rPr>
                    <w:rFonts w:ascii="Times New Roman" w:hAnsi="Times New Roman" w:cs="Times New Roman"/>
                    <w:sz w:val="20"/>
                    <w:szCs w:val="20"/>
                  </w:rPr>
                  <w:t>8</w:t>
                </w:r>
              </w:p>
            </w:tc>
          </w:tr>
          <w:tr w:rsidR="00D9444C" w14:paraId="34218DDD" w14:textId="77777777" w:rsidTr="00953D49">
            <w:tc>
              <w:tcPr>
                <w:tcW w:w="1203" w:type="dxa"/>
              </w:tcPr>
              <w:p w14:paraId="1EFE04B3" w14:textId="16BD52B4" w:rsidR="00D9444C" w:rsidRPr="000800B5" w:rsidRDefault="00D9444C" w:rsidP="000800B5">
                <w:pPr>
                  <w:jc w:val="center"/>
                  <w:rPr>
                    <w:rFonts w:ascii="Times New Roman" w:hAnsi="Times New Roman" w:cs="Times New Roman"/>
                    <w:sz w:val="20"/>
                    <w:szCs w:val="20"/>
                  </w:rPr>
                </w:pPr>
                <w:r w:rsidRPr="000800B5">
                  <w:rPr>
                    <w:rFonts w:ascii="Times New Roman" w:hAnsi="Times New Roman" w:cs="Times New Roman"/>
                    <w:b/>
                    <w:bCs/>
                    <w:sz w:val="20"/>
                    <w:szCs w:val="20"/>
                  </w:rPr>
                  <w:t>X.2.4</w:t>
                </w:r>
              </w:p>
            </w:tc>
            <w:tc>
              <w:tcPr>
                <w:tcW w:w="919" w:type="dxa"/>
              </w:tcPr>
              <w:p w14:paraId="12071914" w14:textId="4C712BFA" w:rsidR="00D9444C" w:rsidRPr="000800B5" w:rsidRDefault="00D90B46" w:rsidP="000800B5">
                <w:pPr>
                  <w:jc w:val="center"/>
                  <w:rPr>
                    <w:rFonts w:ascii="Times New Roman" w:hAnsi="Times New Roman" w:cs="Times New Roman"/>
                    <w:sz w:val="20"/>
                    <w:szCs w:val="20"/>
                  </w:rPr>
                </w:pPr>
                <w:r w:rsidRPr="000800B5">
                  <w:rPr>
                    <w:rFonts w:ascii="Times New Roman" w:hAnsi="Times New Roman" w:cs="Times New Roman"/>
                    <w:sz w:val="20"/>
                    <w:szCs w:val="20"/>
                  </w:rPr>
                  <w:t>0</w:t>
                </w:r>
              </w:p>
            </w:tc>
            <w:tc>
              <w:tcPr>
                <w:tcW w:w="850" w:type="dxa"/>
              </w:tcPr>
              <w:p w14:paraId="3559C3C5" w14:textId="1CDB2191" w:rsidR="00D9444C" w:rsidRPr="000800B5" w:rsidRDefault="00D90B46" w:rsidP="000800B5">
                <w:pPr>
                  <w:jc w:val="center"/>
                  <w:rPr>
                    <w:rFonts w:ascii="Times New Roman" w:hAnsi="Times New Roman" w:cs="Times New Roman"/>
                    <w:sz w:val="20"/>
                    <w:szCs w:val="20"/>
                  </w:rPr>
                </w:pPr>
                <w:r w:rsidRPr="000800B5">
                  <w:rPr>
                    <w:rFonts w:ascii="Times New Roman" w:hAnsi="Times New Roman" w:cs="Times New Roman"/>
                    <w:sz w:val="20"/>
                    <w:szCs w:val="20"/>
                  </w:rPr>
                  <w:t>17</w:t>
                </w:r>
              </w:p>
            </w:tc>
            <w:tc>
              <w:tcPr>
                <w:tcW w:w="992" w:type="dxa"/>
              </w:tcPr>
              <w:p w14:paraId="4FB83C8D" w14:textId="2307752F" w:rsidR="00D9444C" w:rsidRPr="000800B5" w:rsidRDefault="00D90B46" w:rsidP="000800B5">
                <w:pPr>
                  <w:jc w:val="center"/>
                  <w:rPr>
                    <w:rFonts w:ascii="Times New Roman" w:hAnsi="Times New Roman" w:cs="Times New Roman"/>
                    <w:sz w:val="20"/>
                    <w:szCs w:val="20"/>
                  </w:rPr>
                </w:pPr>
                <w:r w:rsidRPr="000800B5">
                  <w:rPr>
                    <w:rFonts w:ascii="Times New Roman" w:hAnsi="Times New Roman" w:cs="Times New Roman"/>
                    <w:sz w:val="20"/>
                    <w:szCs w:val="20"/>
                  </w:rPr>
                  <w:t>42</w:t>
                </w:r>
              </w:p>
            </w:tc>
            <w:tc>
              <w:tcPr>
                <w:tcW w:w="993" w:type="dxa"/>
              </w:tcPr>
              <w:p w14:paraId="69F7BAD9" w14:textId="22BB5AA1" w:rsidR="00D9444C" w:rsidRPr="000800B5" w:rsidRDefault="00D90B46" w:rsidP="000800B5">
                <w:pPr>
                  <w:jc w:val="center"/>
                  <w:rPr>
                    <w:rFonts w:ascii="Times New Roman" w:hAnsi="Times New Roman" w:cs="Times New Roman"/>
                    <w:sz w:val="20"/>
                    <w:szCs w:val="20"/>
                  </w:rPr>
                </w:pPr>
                <w:r w:rsidRPr="000800B5">
                  <w:rPr>
                    <w:rFonts w:ascii="Times New Roman" w:hAnsi="Times New Roman" w:cs="Times New Roman"/>
                    <w:sz w:val="20"/>
                    <w:szCs w:val="20"/>
                  </w:rPr>
                  <w:t>228</w:t>
                </w:r>
              </w:p>
            </w:tc>
            <w:tc>
              <w:tcPr>
                <w:tcW w:w="850" w:type="dxa"/>
              </w:tcPr>
              <w:p w14:paraId="5FC7F790" w14:textId="3765B3AA" w:rsidR="00D9444C" w:rsidRPr="000800B5" w:rsidRDefault="00D90B46" w:rsidP="000800B5">
                <w:pPr>
                  <w:jc w:val="center"/>
                  <w:rPr>
                    <w:rFonts w:ascii="Times New Roman" w:hAnsi="Times New Roman" w:cs="Times New Roman"/>
                    <w:sz w:val="20"/>
                    <w:szCs w:val="20"/>
                  </w:rPr>
                </w:pPr>
                <w:r w:rsidRPr="000800B5">
                  <w:rPr>
                    <w:rFonts w:ascii="Times New Roman" w:hAnsi="Times New Roman" w:cs="Times New Roman"/>
                    <w:sz w:val="20"/>
                    <w:szCs w:val="20"/>
                  </w:rPr>
                  <w:t>11</w:t>
                </w:r>
                <w:r w:rsidR="007B1948">
                  <w:rPr>
                    <w:rFonts w:ascii="Times New Roman" w:hAnsi="Times New Roman" w:cs="Times New Roman"/>
                    <w:sz w:val="20"/>
                    <w:szCs w:val="20"/>
                  </w:rPr>
                  <w:t>7</w:t>
                </w:r>
              </w:p>
            </w:tc>
            <w:tc>
              <w:tcPr>
                <w:tcW w:w="2121" w:type="dxa"/>
              </w:tcPr>
              <w:p w14:paraId="15713C43" w14:textId="24CD0CA1" w:rsidR="00D9444C" w:rsidRPr="000800B5" w:rsidRDefault="003B0388" w:rsidP="000800B5">
                <w:pPr>
                  <w:jc w:val="center"/>
                  <w:rPr>
                    <w:rFonts w:ascii="Times New Roman" w:hAnsi="Times New Roman" w:cs="Times New Roman"/>
                    <w:sz w:val="20"/>
                    <w:szCs w:val="20"/>
                  </w:rPr>
                </w:pPr>
                <w:r w:rsidRPr="000800B5">
                  <w:rPr>
                    <w:rFonts w:ascii="Times New Roman" w:hAnsi="Times New Roman" w:cs="Times New Roman"/>
                    <w:sz w:val="20"/>
                    <w:szCs w:val="20"/>
                  </w:rPr>
                  <w:t>4,</w:t>
                </w:r>
                <w:r w:rsidR="007B1948">
                  <w:rPr>
                    <w:rFonts w:ascii="Times New Roman" w:hAnsi="Times New Roman" w:cs="Times New Roman"/>
                    <w:sz w:val="20"/>
                    <w:szCs w:val="20"/>
                  </w:rPr>
                  <w:t>10</w:t>
                </w:r>
              </w:p>
            </w:tc>
          </w:tr>
          <w:tr w:rsidR="00D9444C" w14:paraId="2908EBA3" w14:textId="77777777" w:rsidTr="00953D49">
            <w:tc>
              <w:tcPr>
                <w:tcW w:w="1203" w:type="dxa"/>
              </w:tcPr>
              <w:p w14:paraId="5FAC41F2" w14:textId="293DE09C" w:rsidR="00D9444C" w:rsidRPr="000800B5" w:rsidRDefault="00D9444C" w:rsidP="000800B5">
                <w:pPr>
                  <w:jc w:val="center"/>
                  <w:rPr>
                    <w:rFonts w:ascii="Times New Roman" w:hAnsi="Times New Roman" w:cs="Times New Roman"/>
                    <w:b/>
                    <w:bCs/>
                    <w:sz w:val="20"/>
                    <w:szCs w:val="20"/>
                  </w:rPr>
                </w:pPr>
                <w:r w:rsidRPr="000800B5">
                  <w:rPr>
                    <w:rFonts w:ascii="Times New Roman" w:hAnsi="Times New Roman" w:cs="Times New Roman"/>
                    <w:b/>
                    <w:bCs/>
                    <w:sz w:val="20"/>
                    <w:szCs w:val="20"/>
                  </w:rPr>
                  <w:t>X.2.5</w:t>
                </w:r>
              </w:p>
            </w:tc>
            <w:tc>
              <w:tcPr>
                <w:tcW w:w="919" w:type="dxa"/>
              </w:tcPr>
              <w:p w14:paraId="6E6AD965" w14:textId="394DC6CC" w:rsidR="00D9444C" w:rsidRPr="000800B5" w:rsidRDefault="003B0388" w:rsidP="000800B5">
                <w:pPr>
                  <w:jc w:val="center"/>
                  <w:rPr>
                    <w:rFonts w:ascii="Times New Roman" w:hAnsi="Times New Roman" w:cs="Times New Roman"/>
                    <w:sz w:val="20"/>
                    <w:szCs w:val="20"/>
                  </w:rPr>
                </w:pPr>
                <w:r w:rsidRPr="000800B5">
                  <w:rPr>
                    <w:rFonts w:ascii="Times New Roman" w:hAnsi="Times New Roman" w:cs="Times New Roman"/>
                    <w:sz w:val="20"/>
                    <w:szCs w:val="20"/>
                  </w:rPr>
                  <w:t>0</w:t>
                </w:r>
              </w:p>
            </w:tc>
            <w:tc>
              <w:tcPr>
                <w:tcW w:w="850" w:type="dxa"/>
              </w:tcPr>
              <w:p w14:paraId="1422FAE5" w14:textId="4F0D51F7" w:rsidR="00D9444C" w:rsidRPr="000800B5" w:rsidRDefault="007B1948" w:rsidP="000800B5">
                <w:pPr>
                  <w:jc w:val="center"/>
                  <w:rPr>
                    <w:rFonts w:ascii="Times New Roman" w:hAnsi="Times New Roman" w:cs="Times New Roman"/>
                    <w:sz w:val="20"/>
                    <w:szCs w:val="20"/>
                  </w:rPr>
                </w:pPr>
                <w:r>
                  <w:rPr>
                    <w:rFonts w:ascii="Times New Roman" w:hAnsi="Times New Roman" w:cs="Times New Roman"/>
                    <w:sz w:val="20"/>
                    <w:szCs w:val="20"/>
                  </w:rPr>
                  <w:t>12</w:t>
                </w:r>
              </w:p>
            </w:tc>
            <w:tc>
              <w:tcPr>
                <w:tcW w:w="992" w:type="dxa"/>
              </w:tcPr>
              <w:p w14:paraId="1CFFD8C5" w14:textId="35E514F1" w:rsidR="00D9444C" w:rsidRPr="000800B5" w:rsidRDefault="003B0388" w:rsidP="000800B5">
                <w:pPr>
                  <w:jc w:val="center"/>
                  <w:rPr>
                    <w:rFonts w:ascii="Times New Roman" w:hAnsi="Times New Roman" w:cs="Times New Roman"/>
                    <w:sz w:val="20"/>
                    <w:szCs w:val="20"/>
                  </w:rPr>
                </w:pPr>
                <w:r w:rsidRPr="000800B5">
                  <w:rPr>
                    <w:rFonts w:ascii="Times New Roman" w:hAnsi="Times New Roman" w:cs="Times New Roman"/>
                    <w:sz w:val="20"/>
                    <w:szCs w:val="20"/>
                  </w:rPr>
                  <w:t>52</w:t>
                </w:r>
              </w:p>
            </w:tc>
            <w:tc>
              <w:tcPr>
                <w:tcW w:w="993" w:type="dxa"/>
              </w:tcPr>
              <w:p w14:paraId="1E2BAC2D" w14:textId="553DAB2D" w:rsidR="00D9444C" w:rsidRPr="000800B5" w:rsidRDefault="003B0388" w:rsidP="000800B5">
                <w:pPr>
                  <w:jc w:val="center"/>
                  <w:rPr>
                    <w:rFonts w:ascii="Times New Roman" w:hAnsi="Times New Roman" w:cs="Times New Roman"/>
                    <w:sz w:val="20"/>
                    <w:szCs w:val="20"/>
                  </w:rPr>
                </w:pPr>
                <w:r w:rsidRPr="000800B5">
                  <w:rPr>
                    <w:rFonts w:ascii="Times New Roman" w:hAnsi="Times New Roman" w:cs="Times New Roman"/>
                    <w:sz w:val="20"/>
                    <w:szCs w:val="20"/>
                  </w:rPr>
                  <w:t>230</w:t>
                </w:r>
              </w:p>
            </w:tc>
            <w:tc>
              <w:tcPr>
                <w:tcW w:w="850" w:type="dxa"/>
              </w:tcPr>
              <w:p w14:paraId="0C78ED14" w14:textId="07175882" w:rsidR="00D9444C" w:rsidRPr="000800B5" w:rsidRDefault="003B0388" w:rsidP="000800B5">
                <w:pPr>
                  <w:jc w:val="center"/>
                  <w:rPr>
                    <w:rFonts w:ascii="Times New Roman" w:hAnsi="Times New Roman" w:cs="Times New Roman"/>
                    <w:sz w:val="20"/>
                    <w:szCs w:val="20"/>
                  </w:rPr>
                </w:pPr>
                <w:r w:rsidRPr="000800B5">
                  <w:rPr>
                    <w:rFonts w:ascii="Times New Roman" w:hAnsi="Times New Roman" w:cs="Times New Roman"/>
                    <w:sz w:val="20"/>
                    <w:szCs w:val="20"/>
                  </w:rPr>
                  <w:t>110</w:t>
                </w:r>
              </w:p>
            </w:tc>
            <w:tc>
              <w:tcPr>
                <w:tcW w:w="2121" w:type="dxa"/>
              </w:tcPr>
              <w:p w14:paraId="162BCA9F" w14:textId="7D98EB61" w:rsidR="00D9444C" w:rsidRPr="000800B5" w:rsidRDefault="003B0388" w:rsidP="000800B5">
                <w:pPr>
                  <w:jc w:val="center"/>
                  <w:rPr>
                    <w:rFonts w:ascii="Times New Roman" w:hAnsi="Times New Roman" w:cs="Times New Roman"/>
                    <w:sz w:val="20"/>
                    <w:szCs w:val="20"/>
                  </w:rPr>
                </w:pPr>
                <w:r w:rsidRPr="000800B5">
                  <w:rPr>
                    <w:rFonts w:ascii="Times New Roman" w:hAnsi="Times New Roman" w:cs="Times New Roman"/>
                    <w:sz w:val="20"/>
                    <w:szCs w:val="20"/>
                  </w:rPr>
                  <w:t>4,</w:t>
                </w:r>
                <w:r w:rsidR="007B1948">
                  <w:rPr>
                    <w:rFonts w:ascii="Times New Roman" w:hAnsi="Times New Roman" w:cs="Times New Roman"/>
                    <w:sz w:val="20"/>
                    <w:szCs w:val="20"/>
                  </w:rPr>
                  <w:t>08</w:t>
                </w:r>
              </w:p>
            </w:tc>
          </w:tr>
        </w:tbl>
        <w:p w14:paraId="050BDC8D" w14:textId="14223113" w:rsidR="00D9444C" w:rsidRPr="00CC54E5" w:rsidRDefault="00D9444C" w:rsidP="00D9444C">
          <w:pPr>
            <w:spacing w:line="480" w:lineRule="auto"/>
            <w:jc w:val="both"/>
            <w:rPr>
              <w:rFonts w:ascii="Times New Roman" w:hAnsi="Times New Roman" w:cs="Times New Roman"/>
              <w:i/>
              <w:iCs/>
              <w:sz w:val="20"/>
              <w:szCs w:val="20"/>
            </w:rPr>
          </w:pPr>
          <w:r w:rsidRPr="00CC54E5">
            <w:rPr>
              <w:rFonts w:ascii="Times New Roman" w:hAnsi="Times New Roman" w:cs="Times New Roman"/>
              <w:i/>
              <w:iCs/>
              <w:sz w:val="20"/>
              <w:szCs w:val="20"/>
            </w:rPr>
            <w:t>Sumber : Data Diolah, 2025</w:t>
          </w:r>
        </w:p>
        <w:p w14:paraId="375D1B6B" w14:textId="4EA9C68B" w:rsidR="008053C1" w:rsidRPr="00437E12" w:rsidRDefault="008053C1" w:rsidP="00437E12">
          <w:pPr>
            <w:spacing w:line="480" w:lineRule="auto"/>
            <w:ind w:firstLine="720"/>
            <w:jc w:val="both"/>
            <w:rPr>
              <w:rFonts w:ascii="Times New Roman" w:hAnsi="Times New Roman" w:cs="Times New Roman"/>
              <w:sz w:val="24"/>
              <w:szCs w:val="24"/>
            </w:rPr>
          </w:pPr>
          <w:r w:rsidRPr="00FD1285">
            <w:rPr>
              <w:rFonts w:ascii="Times New Roman" w:hAnsi="Times New Roman" w:cs="Times New Roman"/>
              <w:sz w:val="24"/>
              <w:szCs w:val="24"/>
            </w:rPr>
            <w:t>Berdasarkan pada tabel 4.</w:t>
          </w:r>
          <w:r w:rsidR="00CC54E5">
            <w:rPr>
              <w:rFonts w:ascii="Times New Roman" w:hAnsi="Times New Roman" w:cs="Times New Roman"/>
              <w:sz w:val="24"/>
              <w:szCs w:val="24"/>
            </w:rPr>
            <w:t>6</w:t>
          </w:r>
          <w:r w:rsidRPr="00FD1285">
            <w:rPr>
              <w:rFonts w:ascii="Times New Roman" w:hAnsi="Times New Roman" w:cs="Times New Roman"/>
              <w:sz w:val="24"/>
              <w:szCs w:val="24"/>
            </w:rPr>
            <w:t>, analisis statistik deskriptif menunjukkan bahwa pada pernyataan pertama (</w:t>
          </w:r>
          <w:r>
            <w:rPr>
              <w:rFonts w:ascii="Times New Roman" w:hAnsi="Times New Roman" w:cs="Times New Roman"/>
              <w:sz w:val="24"/>
              <w:szCs w:val="24"/>
            </w:rPr>
            <w:t>X.2</w:t>
          </w:r>
          <w:r w:rsidRPr="00FD1285">
            <w:rPr>
              <w:rFonts w:ascii="Times New Roman" w:hAnsi="Times New Roman" w:cs="Times New Roman"/>
              <w:sz w:val="24"/>
              <w:szCs w:val="24"/>
            </w:rPr>
            <w:t>.1), nilai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sebesar 4,</w:t>
          </w:r>
          <w:r>
            <w:rPr>
              <w:rFonts w:ascii="Times New Roman" w:hAnsi="Times New Roman" w:cs="Times New Roman"/>
              <w:sz w:val="24"/>
              <w:szCs w:val="24"/>
            </w:rPr>
            <w:t>0</w:t>
          </w:r>
          <w:r w:rsidR="00CC54E5">
            <w:rPr>
              <w:rFonts w:ascii="Times New Roman" w:hAnsi="Times New Roman" w:cs="Times New Roman"/>
              <w:sz w:val="24"/>
              <w:szCs w:val="24"/>
            </w:rPr>
            <w:t>9</w:t>
          </w:r>
          <w:r w:rsidRPr="00FD1285">
            <w:rPr>
              <w:rFonts w:ascii="Times New Roman" w:hAnsi="Times New Roman" w:cs="Times New Roman"/>
              <w:sz w:val="24"/>
              <w:szCs w:val="24"/>
            </w:rPr>
            <w:t xml:space="preserve"> mengindikasikan ba</w:t>
          </w:r>
          <w:r>
            <w:rPr>
              <w:rFonts w:ascii="Times New Roman" w:hAnsi="Times New Roman" w:cs="Times New Roman"/>
              <w:sz w:val="24"/>
              <w:szCs w:val="24"/>
            </w:rPr>
            <w:t>hwa wajib pajak merasa menunggak pajak kendaraan bermotor adalah hal yang tidak etis dan melanggar norma sosial serta moral</w:t>
          </w:r>
          <w:r w:rsidRPr="00FD1285">
            <w:rPr>
              <w:rFonts w:ascii="Times New Roman" w:hAnsi="Times New Roman" w:cs="Times New Roman"/>
              <w:sz w:val="24"/>
              <w:szCs w:val="24"/>
            </w:rPr>
            <w:t>. Pada pernyataan kedua (</w:t>
          </w:r>
          <w:r>
            <w:rPr>
              <w:rFonts w:ascii="Times New Roman" w:hAnsi="Times New Roman" w:cs="Times New Roman"/>
              <w:sz w:val="24"/>
              <w:szCs w:val="24"/>
            </w:rPr>
            <w:t>X.2</w:t>
          </w:r>
          <w:r w:rsidRPr="00FD1285">
            <w:rPr>
              <w:rFonts w:ascii="Times New Roman" w:hAnsi="Times New Roman" w:cs="Times New Roman"/>
              <w:sz w:val="24"/>
              <w:szCs w:val="24"/>
            </w:rPr>
            <w:t>.2), diperoleh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4,</w:t>
          </w:r>
          <w:r>
            <w:rPr>
              <w:rFonts w:ascii="Times New Roman" w:hAnsi="Times New Roman" w:cs="Times New Roman"/>
              <w:sz w:val="24"/>
              <w:szCs w:val="24"/>
            </w:rPr>
            <w:t>0</w:t>
          </w:r>
          <w:r w:rsidR="00CC54E5">
            <w:rPr>
              <w:rFonts w:ascii="Times New Roman" w:hAnsi="Times New Roman" w:cs="Times New Roman"/>
              <w:sz w:val="24"/>
              <w:szCs w:val="24"/>
            </w:rPr>
            <w:t>6</w:t>
          </w:r>
          <w:r w:rsidRPr="00FD1285">
            <w:rPr>
              <w:rFonts w:ascii="Times New Roman" w:hAnsi="Times New Roman" w:cs="Times New Roman"/>
              <w:sz w:val="24"/>
              <w:szCs w:val="24"/>
            </w:rPr>
            <w:t xml:space="preserve"> yang menunjukkan bahw</w:t>
          </w:r>
          <w:r>
            <w:rPr>
              <w:rFonts w:ascii="Times New Roman" w:hAnsi="Times New Roman" w:cs="Times New Roman"/>
              <w:sz w:val="24"/>
              <w:szCs w:val="24"/>
            </w:rPr>
            <w:t>a wajib pajak merasa bersalah jika tidak memenuhi kewajiban pajaknya</w:t>
          </w:r>
          <w:r w:rsidRPr="00FD1285">
            <w:rPr>
              <w:rFonts w:ascii="Times New Roman" w:hAnsi="Times New Roman" w:cs="Times New Roman"/>
              <w:sz w:val="24"/>
              <w:szCs w:val="24"/>
            </w:rPr>
            <w:t xml:space="preserve">. Pada pernyataan </w:t>
          </w:r>
          <w:r w:rsidRPr="00FD1285">
            <w:rPr>
              <w:rFonts w:ascii="Times New Roman" w:hAnsi="Times New Roman" w:cs="Times New Roman"/>
              <w:sz w:val="24"/>
              <w:szCs w:val="24"/>
            </w:rPr>
            <w:lastRenderedPageBreak/>
            <w:t>ketiga (</w:t>
          </w:r>
          <w:r>
            <w:rPr>
              <w:rFonts w:ascii="Times New Roman" w:hAnsi="Times New Roman" w:cs="Times New Roman"/>
              <w:sz w:val="24"/>
              <w:szCs w:val="24"/>
            </w:rPr>
            <w:t>X.2</w:t>
          </w:r>
          <w:r w:rsidRPr="00FD1285">
            <w:rPr>
              <w:rFonts w:ascii="Times New Roman" w:hAnsi="Times New Roman" w:cs="Times New Roman"/>
              <w:sz w:val="24"/>
              <w:szCs w:val="24"/>
            </w:rPr>
            <w:t>.3), nilai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4,1</w:t>
          </w:r>
          <w:r w:rsidR="00CC54E5">
            <w:rPr>
              <w:rFonts w:ascii="Times New Roman" w:hAnsi="Times New Roman" w:cs="Times New Roman"/>
              <w:sz w:val="24"/>
              <w:szCs w:val="24"/>
            </w:rPr>
            <w:t>8</w:t>
          </w:r>
          <w:r>
            <w:rPr>
              <w:rFonts w:ascii="Times New Roman" w:hAnsi="Times New Roman" w:cs="Times New Roman"/>
              <w:sz w:val="24"/>
              <w:szCs w:val="24"/>
            </w:rPr>
            <w:t xml:space="preserve"> </w:t>
          </w:r>
          <w:r w:rsidR="00437E12">
            <w:rPr>
              <w:rFonts w:ascii="Times New Roman" w:hAnsi="Times New Roman" w:cs="Times New Roman"/>
              <w:sz w:val="24"/>
              <w:szCs w:val="24"/>
            </w:rPr>
            <w:t xml:space="preserve">menunjukkan </w:t>
          </w:r>
          <w:r>
            <w:rPr>
              <w:rFonts w:ascii="Times New Roman" w:hAnsi="Times New Roman" w:cs="Times New Roman"/>
              <w:sz w:val="24"/>
              <w:szCs w:val="24"/>
            </w:rPr>
            <w:t>wajib pajak merasa membayar pajak</w:t>
          </w:r>
          <w:r w:rsidR="00437E12">
            <w:rPr>
              <w:rFonts w:ascii="Times New Roman" w:hAnsi="Times New Roman" w:cs="Times New Roman"/>
              <w:sz w:val="24"/>
              <w:szCs w:val="24"/>
            </w:rPr>
            <w:t xml:space="preserve"> kendaraan bermotor merupakan bagian dari prinsip hidup sebagai warga negara yang baik</w:t>
          </w:r>
          <w:r w:rsidRPr="00FD1285">
            <w:rPr>
              <w:rFonts w:ascii="Times New Roman" w:hAnsi="Times New Roman" w:cs="Times New Roman"/>
              <w:sz w:val="24"/>
              <w:szCs w:val="24"/>
            </w:rPr>
            <w:t>. Sementara itu, pernyataan keempat (</w:t>
          </w:r>
          <w:r w:rsidR="00437E12">
            <w:rPr>
              <w:rFonts w:ascii="Times New Roman" w:hAnsi="Times New Roman" w:cs="Times New Roman"/>
              <w:sz w:val="24"/>
              <w:szCs w:val="24"/>
            </w:rPr>
            <w:t>X.2</w:t>
          </w:r>
          <w:r w:rsidRPr="00FD1285">
            <w:rPr>
              <w:rFonts w:ascii="Times New Roman" w:hAnsi="Times New Roman" w:cs="Times New Roman"/>
              <w:sz w:val="24"/>
              <w:szCs w:val="24"/>
            </w:rPr>
            <w:t>.4) memperoleh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4,</w:t>
          </w:r>
          <w:r w:rsidR="00CC54E5">
            <w:rPr>
              <w:rFonts w:ascii="Times New Roman" w:hAnsi="Times New Roman" w:cs="Times New Roman"/>
              <w:sz w:val="24"/>
              <w:szCs w:val="24"/>
            </w:rPr>
            <w:t>10</w:t>
          </w:r>
          <w:r w:rsidRPr="00FD1285">
            <w:rPr>
              <w:rFonts w:ascii="Times New Roman" w:hAnsi="Times New Roman" w:cs="Times New Roman"/>
              <w:sz w:val="24"/>
              <w:szCs w:val="24"/>
            </w:rPr>
            <w:t xml:space="preserve"> menandakan bahwa para wajib pajak </w:t>
          </w:r>
          <w:r w:rsidR="00437E12">
            <w:rPr>
              <w:rFonts w:ascii="Times New Roman" w:hAnsi="Times New Roman" w:cs="Times New Roman"/>
              <w:sz w:val="24"/>
              <w:szCs w:val="24"/>
            </w:rPr>
            <w:t>percaya pemerintah mengelola dengan transparan, adil, dan untuk kepentingan bersama dalam pemungutan pajak kendaraan bermotor</w:t>
          </w:r>
          <w:r w:rsidRPr="00FD1285">
            <w:rPr>
              <w:rFonts w:ascii="Times New Roman" w:hAnsi="Times New Roman" w:cs="Times New Roman"/>
              <w:sz w:val="24"/>
              <w:szCs w:val="24"/>
            </w:rPr>
            <w:t>. Terakhir, pernyataan kelima (</w:t>
          </w:r>
          <w:r w:rsidR="00437E12">
            <w:rPr>
              <w:rFonts w:ascii="Times New Roman" w:hAnsi="Times New Roman" w:cs="Times New Roman"/>
              <w:sz w:val="24"/>
              <w:szCs w:val="24"/>
            </w:rPr>
            <w:t>X.2</w:t>
          </w:r>
          <w:r w:rsidRPr="00FD1285">
            <w:rPr>
              <w:rFonts w:ascii="Times New Roman" w:hAnsi="Times New Roman" w:cs="Times New Roman"/>
              <w:sz w:val="24"/>
              <w:szCs w:val="24"/>
            </w:rPr>
            <w:t>.5) mencatat nilai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sebesar 4,</w:t>
          </w:r>
          <w:r w:rsidR="00CC54E5">
            <w:rPr>
              <w:rFonts w:ascii="Times New Roman" w:hAnsi="Times New Roman" w:cs="Times New Roman"/>
              <w:sz w:val="24"/>
              <w:szCs w:val="24"/>
            </w:rPr>
            <w:t>08</w:t>
          </w:r>
          <w:r w:rsidRPr="00FD1285">
            <w:rPr>
              <w:rFonts w:ascii="Times New Roman" w:hAnsi="Times New Roman" w:cs="Times New Roman"/>
              <w:sz w:val="24"/>
              <w:szCs w:val="24"/>
            </w:rPr>
            <w:t xml:space="preserve"> yang menunjukkan bahwa </w:t>
          </w:r>
          <w:r w:rsidR="00437E12">
            <w:rPr>
              <w:rFonts w:ascii="Times New Roman" w:hAnsi="Times New Roman" w:cs="Times New Roman"/>
              <w:sz w:val="24"/>
              <w:szCs w:val="24"/>
            </w:rPr>
            <w:t>wajib pajak merasa sistem perpajakan berjalan dengan baik</w:t>
          </w:r>
          <w:r w:rsidRPr="00FD1285">
            <w:rPr>
              <w:rFonts w:ascii="Times New Roman" w:hAnsi="Times New Roman" w:cs="Times New Roman"/>
              <w:sz w:val="24"/>
              <w:szCs w:val="24"/>
            </w:rPr>
            <w:t>.</w:t>
          </w:r>
        </w:p>
        <w:p w14:paraId="526071F4" w14:textId="39170190" w:rsidR="0014172F" w:rsidRPr="00D036FE" w:rsidRDefault="0014172F" w:rsidP="00844D21">
          <w:pPr>
            <w:pStyle w:val="Heading3"/>
          </w:pPr>
          <w:bookmarkStart w:id="85" w:name="_Toc203046271"/>
          <w:r w:rsidRPr="00D036FE">
            <w:t xml:space="preserve">4.2.4 </w:t>
          </w:r>
          <w:r w:rsidRPr="00D036FE">
            <w:tab/>
            <w:t>Analisis Deskriptif Aplikasi Signal (X3)</w:t>
          </w:r>
          <w:bookmarkEnd w:id="85"/>
        </w:p>
        <w:p w14:paraId="1488D4AB" w14:textId="48167803" w:rsidR="00D036FE" w:rsidRDefault="00D036FE" w:rsidP="00D036F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Variabel aplikasi signal dinilai melalui lima indikator yang masing-masing diwakili oleh satu pernyataan. Analisis deskriptif terhadap variabel ini disajikan dalam bentuk nilai rata-rata (</w:t>
          </w:r>
          <w:r w:rsidRPr="00CC54E5">
            <w:rPr>
              <w:rFonts w:ascii="Times New Roman" w:hAnsi="Times New Roman" w:cs="Times New Roman"/>
              <w:i/>
              <w:iCs/>
              <w:sz w:val="24"/>
              <w:szCs w:val="24"/>
            </w:rPr>
            <w:t>mean</w:t>
          </w:r>
          <w:r>
            <w:rPr>
              <w:rFonts w:ascii="Times New Roman" w:hAnsi="Times New Roman" w:cs="Times New Roman"/>
              <w:sz w:val="24"/>
              <w:szCs w:val="24"/>
            </w:rPr>
            <w:t>) yang tercantum pada tabel berikut :</w:t>
          </w:r>
        </w:p>
        <w:p w14:paraId="3F199AC8" w14:textId="7B75D4DD" w:rsidR="00D9444C" w:rsidRPr="000800B5" w:rsidRDefault="00844D21" w:rsidP="007753AA">
          <w:pPr>
            <w:pStyle w:val="Caption"/>
          </w:pPr>
          <w:bookmarkStart w:id="86" w:name="_Toc202987038"/>
          <w:r>
            <w:t xml:space="preserve">Tabel 4. </w:t>
          </w:r>
          <w:r>
            <w:fldChar w:fldCharType="begin" w:fldLock="1"/>
          </w:r>
          <w:r>
            <w:instrText xml:space="preserve"> SEQ Tabel_4. \* ARABIC </w:instrText>
          </w:r>
          <w:r>
            <w:fldChar w:fldCharType="separate"/>
          </w:r>
          <w:r>
            <w:t>7</w:t>
          </w:r>
          <w:r>
            <w:fldChar w:fldCharType="end"/>
          </w:r>
          <w:r w:rsidR="00D9444C" w:rsidRPr="000800B5">
            <w:t xml:space="preserve"> Deskriptif Variabel Aplikasi Signal (X3)</w:t>
          </w:r>
          <w:bookmarkEnd w:id="86"/>
        </w:p>
        <w:tbl>
          <w:tblPr>
            <w:tblStyle w:val="TableGrid"/>
            <w:tblW w:w="0" w:type="auto"/>
            <w:tblLook w:val="04A0" w:firstRow="1" w:lastRow="0" w:firstColumn="1" w:lastColumn="0" w:noHBand="0" w:noVBand="1"/>
          </w:tblPr>
          <w:tblGrid>
            <w:gridCol w:w="1203"/>
            <w:gridCol w:w="919"/>
            <w:gridCol w:w="850"/>
            <w:gridCol w:w="992"/>
            <w:gridCol w:w="993"/>
            <w:gridCol w:w="850"/>
            <w:gridCol w:w="2121"/>
          </w:tblGrid>
          <w:tr w:rsidR="00D9444C" w14:paraId="253D41D7" w14:textId="77777777" w:rsidTr="00953D49">
            <w:tc>
              <w:tcPr>
                <w:tcW w:w="1203" w:type="dxa"/>
                <w:vMerge w:val="restart"/>
              </w:tcPr>
              <w:p w14:paraId="167C6426" w14:textId="77777777" w:rsidR="00D9444C" w:rsidRPr="000800B5" w:rsidRDefault="00D9444C" w:rsidP="000800B5">
                <w:pPr>
                  <w:jc w:val="center"/>
                  <w:rPr>
                    <w:rFonts w:ascii="Times New Roman" w:hAnsi="Times New Roman" w:cs="Times New Roman"/>
                    <w:sz w:val="20"/>
                    <w:szCs w:val="20"/>
                  </w:rPr>
                </w:pPr>
              </w:p>
              <w:p w14:paraId="3D1AC006" w14:textId="77777777" w:rsidR="00D9444C" w:rsidRPr="000800B5" w:rsidRDefault="00D9444C" w:rsidP="000800B5">
                <w:pPr>
                  <w:jc w:val="center"/>
                  <w:rPr>
                    <w:rFonts w:ascii="Times New Roman" w:hAnsi="Times New Roman" w:cs="Times New Roman"/>
                    <w:b/>
                    <w:bCs/>
                    <w:sz w:val="20"/>
                    <w:szCs w:val="20"/>
                  </w:rPr>
                </w:pPr>
                <w:r w:rsidRPr="000800B5">
                  <w:rPr>
                    <w:rFonts w:ascii="Times New Roman" w:hAnsi="Times New Roman" w:cs="Times New Roman"/>
                    <w:b/>
                    <w:bCs/>
                    <w:sz w:val="20"/>
                    <w:szCs w:val="20"/>
                  </w:rPr>
                  <w:t>Indikator</w:t>
                </w:r>
              </w:p>
            </w:tc>
            <w:tc>
              <w:tcPr>
                <w:tcW w:w="4604" w:type="dxa"/>
                <w:gridSpan w:val="5"/>
              </w:tcPr>
              <w:p w14:paraId="46458530" w14:textId="77777777" w:rsidR="00D9444C" w:rsidRPr="000800B5" w:rsidRDefault="00D9444C" w:rsidP="000800B5">
                <w:pPr>
                  <w:jc w:val="center"/>
                  <w:rPr>
                    <w:rFonts w:ascii="Times New Roman" w:hAnsi="Times New Roman" w:cs="Times New Roman"/>
                    <w:b/>
                    <w:bCs/>
                    <w:sz w:val="20"/>
                    <w:szCs w:val="20"/>
                  </w:rPr>
                </w:pPr>
                <w:r w:rsidRPr="000800B5">
                  <w:rPr>
                    <w:rFonts w:ascii="Times New Roman" w:hAnsi="Times New Roman" w:cs="Times New Roman"/>
                    <w:b/>
                    <w:bCs/>
                    <w:sz w:val="20"/>
                    <w:szCs w:val="20"/>
                  </w:rPr>
                  <w:t>Skala Jawaban dan Jumlah</w:t>
                </w:r>
              </w:p>
            </w:tc>
            <w:tc>
              <w:tcPr>
                <w:tcW w:w="2121" w:type="dxa"/>
                <w:vMerge w:val="restart"/>
              </w:tcPr>
              <w:p w14:paraId="74136890" w14:textId="77777777" w:rsidR="00D9444C" w:rsidRPr="000800B5" w:rsidRDefault="00D9444C" w:rsidP="000800B5">
                <w:pPr>
                  <w:jc w:val="center"/>
                  <w:rPr>
                    <w:rFonts w:ascii="Times New Roman" w:hAnsi="Times New Roman" w:cs="Times New Roman"/>
                    <w:b/>
                    <w:bCs/>
                    <w:sz w:val="20"/>
                    <w:szCs w:val="20"/>
                  </w:rPr>
                </w:pPr>
              </w:p>
              <w:p w14:paraId="279F4C42" w14:textId="40764750" w:rsidR="00D9444C" w:rsidRPr="000800B5" w:rsidRDefault="00D9444C" w:rsidP="000800B5">
                <w:pPr>
                  <w:jc w:val="center"/>
                  <w:rPr>
                    <w:rFonts w:ascii="Times New Roman" w:hAnsi="Times New Roman" w:cs="Times New Roman"/>
                    <w:b/>
                    <w:bCs/>
                    <w:sz w:val="20"/>
                    <w:szCs w:val="20"/>
                  </w:rPr>
                </w:pPr>
                <w:r w:rsidRPr="000800B5">
                  <w:rPr>
                    <w:rFonts w:ascii="Times New Roman" w:hAnsi="Times New Roman" w:cs="Times New Roman"/>
                    <w:b/>
                    <w:bCs/>
                    <w:sz w:val="20"/>
                    <w:szCs w:val="20"/>
                  </w:rPr>
                  <w:t>Rata-rata (</w:t>
                </w:r>
                <w:r w:rsidR="00CC54E5" w:rsidRPr="00CC54E5">
                  <w:rPr>
                    <w:rFonts w:ascii="Times New Roman" w:hAnsi="Times New Roman" w:cs="Times New Roman"/>
                    <w:b/>
                    <w:bCs/>
                    <w:i/>
                    <w:iCs/>
                    <w:sz w:val="20"/>
                    <w:szCs w:val="20"/>
                  </w:rPr>
                  <w:t>m</w:t>
                </w:r>
                <w:r w:rsidRPr="00CC54E5">
                  <w:rPr>
                    <w:rFonts w:ascii="Times New Roman" w:hAnsi="Times New Roman" w:cs="Times New Roman"/>
                    <w:b/>
                    <w:bCs/>
                    <w:i/>
                    <w:iCs/>
                    <w:sz w:val="20"/>
                    <w:szCs w:val="20"/>
                  </w:rPr>
                  <w:t>ean</w:t>
                </w:r>
                <w:r w:rsidRPr="000800B5">
                  <w:rPr>
                    <w:rFonts w:ascii="Times New Roman" w:hAnsi="Times New Roman" w:cs="Times New Roman"/>
                    <w:b/>
                    <w:bCs/>
                    <w:sz w:val="20"/>
                    <w:szCs w:val="20"/>
                  </w:rPr>
                  <w:t>)</w:t>
                </w:r>
              </w:p>
            </w:tc>
          </w:tr>
          <w:tr w:rsidR="00D9444C" w14:paraId="31F2708E" w14:textId="77777777" w:rsidTr="00953D49">
            <w:tc>
              <w:tcPr>
                <w:tcW w:w="1203" w:type="dxa"/>
                <w:vMerge/>
              </w:tcPr>
              <w:p w14:paraId="3A13A1FC" w14:textId="77777777" w:rsidR="00D9444C" w:rsidRPr="000800B5" w:rsidRDefault="00D9444C" w:rsidP="000800B5">
                <w:pPr>
                  <w:jc w:val="center"/>
                  <w:rPr>
                    <w:rFonts w:ascii="Times New Roman" w:hAnsi="Times New Roman" w:cs="Times New Roman"/>
                    <w:sz w:val="20"/>
                    <w:szCs w:val="20"/>
                  </w:rPr>
                </w:pPr>
              </w:p>
            </w:tc>
            <w:tc>
              <w:tcPr>
                <w:tcW w:w="919" w:type="dxa"/>
              </w:tcPr>
              <w:p w14:paraId="1E3A01F6" w14:textId="77777777" w:rsidR="00D9444C" w:rsidRPr="000800B5" w:rsidRDefault="00D9444C" w:rsidP="000800B5">
                <w:pPr>
                  <w:jc w:val="center"/>
                  <w:rPr>
                    <w:rFonts w:ascii="Times New Roman" w:hAnsi="Times New Roman" w:cs="Times New Roman"/>
                    <w:b/>
                    <w:bCs/>
                    <w:sz w:val="20"/>
                    <w:szCs w:val="20"/>
                  </w:rPr>
                </w:pPr>
                <w:r w:rsidRPr="000800B5">
                  <w:rPr>
                    <w:rFonts w:ascii="Times New Roman" w:hAnsi="Times New Roman" w:cs="Times New Roman"/>
                    <w:b/>
                    <w:bCs/>
                    <w:sz w:val="20"/>
                    <w:szCs w:val="20"/>
                  </w:rPr>
                  <w:t>1</w:t>
                </w:r>
              </w:p>
            </w:tc>
            <w:tc>
              <w:tcPr>
                <w:tcW w:w="850" w:type="dxa"/>
              </w:tcPr>
              <w:p w14:paraId="326A03CC" w14:textId="77777777" w:rsidR="00D9444C" w:rsidRPr="000800B5" w:rsidRDefault="00D9444C" w:rsidP="000800B5">
                <w:pPr>
                  <w:jc w:val="center"/>
                  <w:rPr>
                    <w:rFonts w:ascii="Times New Roman" w:hAnsi="Times New Roman" w:cs="Times New Roman"/>
                    <w:b/>
                    <w:bCs/>
                    <w:sz w:val="20"/>
                    <w:szCs w:val="20"/>
                  </w:rPr>
                </w:pPr>
                <w:r w:rsidRPr="000800B5">
                  <w:rPr>
                    <w:rFonts w:ascii="Times New Roman" w:hAnsi="Times New Roman" w:cs="Times New Roman"/>
                    <w:b/>
                    <w:bCs/>
                    <w:sz w:val="20"/>
                    <w:szCs w:val="20"/>
                  </w:rPr>
                  <w:t>2</w:t>
                </w:r>
              </w:p>
            </w:tc>
            <w:tc>
              <w:tcPr>
                <w:tcW w:w="992" w:type="dxa"/>
              </w:tcPr>
              <w:p w14:paraId="28208340" w14:textId="77777777" w:rsidR="00D9444C" w:rsidRPr="000800B5" w:rsidRDefault="00D9444C" w:rsidP="000800B5">
                <w:pPr>
                  <w:jc w:val="center"/>
                  <w:rPr>
                    <w:rFonts w:ascii="Times New Roman" w:hAnsi="Times New Roman" w:cs="Times New Roman"/>
                    <w:b/>
                    <w:bCs/>
                    <w:sz w:val="20"/>
                    <w:szCs w:val="20"/>
                  </w:rPr>
                </w:pPr>
                <w:r w:rsidRPr="000800B5">
                  <w:rPr>
                    <w:rFonts w:ascii="Times New Roman" w:hAnsi="Times New Roman" w:cs="Times New Roman"/>
                    <w:b/>
                    <w:bCs/>
                    <w:sz w:val="20"/>
                    <w:szCs w:val="20"/>
                  </w:rPr>
                  <w:t>3</w:t>
                </w:r>
              </w:p>
            </w:tc>
            <w:tc>
              <w:tcPr>
                <w:tcW w:w="993" w:type="dxa"/>
              </w:tcPr>
              <w:p w14:paraId="0257F570" w14:textId="77777777" w:rsidR="00D9444C" w:rsidRPr="000800B5" w:rsidRDefault="00D9444C" w:rsidP="000800B5">
                <w:pPr>
                  <w:jc w:val="center"/>
                  <w:rPr>
                    <w:rFonts w:ascii="Times New Roman" w:hAnsi="Times New Roman" w:cs="Times New Roman"/>
                    <w:b/>
                    <w:bCs/>
                    <w:sz w:val="20"/>
                    <w:szCs w:val="20"/>
                  </w:rPr>
                </w:pPr>
                <w:r w:rsidRPr="000800B5">
                  <w:rPr>
                    <w:rFonts w:ascii="Times New Roman" w:hAnsi="Times New Roman" w:cs="Times New Roman"/>
                    <w:b/>
                    <w:bCs/>
                    <w:sz w:val="20"/>
                    <w:szCs w:val="20"/>
                  </w:rPr>
                  <w:t>4</w:t>
                </w:r>
              </w:p>
            </w:tc>
            <w:tc>
              <w:tcPr>
                <w:tcW w:w="850" w:type="dxa"/>
              </w:tcPr>
              <w:p w14:paraId="036F6C3C" w14:textId="77777777" w:rsidR="00D9444C" w:rsidRPr="000800B5" w:rsidRDefault="00D9444C" w:rsidP="000800B5">
                <w:pPr>
                  <w:jc w:val="center"/>
                  <w:rPr>
                    <w:rFonts w:ascii="Times New Roman" w:hAnsi="Times New Roman" w:cs="Times New Roman"/>
                    <w:b/>
                    <w:bCs/>
                    <w:sz w:val="20"/>
                    <w:szCs w:val="20"/>
                  </w:rPr>
                </w:pPr>
                <w:r w:rsidRPr="000800B5">
                  <w:rPr>
                    <w:rFonts w:ascii="Times New Roman" w:hAnsi="Times New Roman" w:cs="Times New Roman"/>
                    <w:b/>
                    <w:bCs/>
                    <w:sz w:val="20"/>
                    <w:szCs w:val="20"/>
                  </w:rPr>
                  <w:t>5</w:t>
                </w:r>
              </w:p>
            </w:tc>
            <w:tc>
              <w:tcPr>
                <w:tcW w:w="2121" w:type="dxa"/>
                <w:vMerge/>
              </w:tcPr>
              <w:p w14:paraId="6497E328" w14:textId="77777777" w:rsidR="00D9444C" w:rsidRPr="000800B5" w:rsidRDefault="00D9444C" w:rsidP="000800B5">
                <w:pPr>
                  <w:jc w:val="center"/>
                  <w:rPr>
                    <w:rFonts w:ascii="Times New Roman" w:hAnsi="Times New Roman" w:cs="Times New Roman"/>
                    <w:sz w:val="20"/>
                    <w:szCs w:val="20"/>
                  </w:rPr>
                </w:pPr>
              </w:p>
            </w:tc>
          </w:tr>
          <w:tr w:rsidR="00D9444C" w14:paraId="7CFE0209" w14:textId="77777777" w:rsidTr="00953D49">
            <w:tc>
              <w:tcPr>
                <w:tcW w:w="1203" w:type="dxa"/>
              </w:tcPr>
              <w:p w14:paraId="3CD4CBE1" w14:textId="033A1A8C" w:rsidR="00D9444C" w:rsidRPr="000800B5" w:rsidRDefault="00D9444C" w:rsidP="000800B5">
                <w:pPr>
                  <w:jc w:val="center"/>
                  <w:rPr>
                    <w:rFonts w:ascii="Times New Roman" w:hAnsi="Times New Roman" w:cs="Times New Roman"/>
                    <w:sz w:val="20"/>
                    <w:szCs w:val="20"/>
                  </w:rPr>
                </w:pPr>
                <w:r w:rsidRPr="000800B5">
                  <w:rPr>
                    <w:rFonts w:ascii="Times New Roman" w:hAnsi="Times New Roman" w:cs="Times New Roman"/>
                    <w:b/>
                    <w:bCs/>
                    <w:sz w:val="20"/>
                    <w:szCs w:val="20"/>
                  </w:rPr>
                  <w:t>X.3.1</w:t>
                </w:r>
              </w:p>
            </w:tc>
            <w:tc>
              <w:tcPr>
                <w:tcW w:w="919" w:type="dxa"/>
              </w:tcPr>
              <w:p w14:paraId="4A9E5DD7" w14:textId="48A8E147" w:rsidR="00D9444C" w:rsidRPr="000800B5" w:rsidRDefault="003B0388" w:rsidP="000800B5">
                <w:pPr>
                  <w:jc w:val="center"/>
                  <w:rPr>
                    <w:rFonts w:ascii="Times New Roman" w:hAnsi="Times New Roman" w:cs="Times New Roman"/>
                    <w:sz w:val="20"/>
                    <w:szCs w:val="20"/>
                  </w:rPr>
                </w:pPr>
                <w:r w:rsidRPr="000800B5">
                  <w:rPr>
                    <w:rFonts w:ascii="Times New Roman" w:hAnsi="Times New Roman" w:cs="Times New Roman"/>
                    <w:sz w:val="20"/>
                    <w:szCs w:val="20"/>
                  </w:rPr>
                  <w:t>0</w:t>
                </w:r>
              </w:p>
            </w:tc>
            <w:tc>
              <w:tcPr>
                <w:tcW w:w="850" w:type="dxa"/>
              </w:tcPr>
              <w:p w14:paraId="3882D88C" w14:textId="11D73A7C" w:rsidR="00D9444C" w:rsidRPr="000800B5" w:rsidRDefault="003B0388" w:rsidP="000800B5">
                <w:pPr>
                  <w:jc w:val="center"/>
                  <w:rPr>
                    <w:rFonts w:ascii="Times New Roman" w:hAnsi="Times New Roman" w:cs="Times New Roman"/>
                    <w:sz w:val="20"/>
                    <w:szCs w:val="20"/>
                  </w:rPr>
                </w:pPr>
                <w:r w:rsidRPr="000800B5">
                  <w:rPr>
                    <w:rFonts w:ascii="Times New Roman" w:hAnsi="Times New Roman" w:cs="Times New Roman"/>
                    <w:sz w:val="20"/>
                    <w:szCs w:val="20"/>
                  </w:rPr>
                  <w:t>2</w:t>
                </w:r>
              </w:p>
            </w:tc>
            <w:tc>
              <w:tcPr>
                <w:tcW w:w="992" w:type="dxa"/>
              </w:tcPr>
              <w:p w14:paraId="0EBA4BBA" w14:textId="4A6C5C4A" w:rsidR="00D9444C" w:rsidRPr="000800B5" w:rsidRDefault="003B0388" w:rsidP="000800B5">
                <w:pPr>
                  <w:jc w:val="center"/>
                  <w:rPr>
                    <w:rFonts w:ascii="Times New Roman" w:hAnsi="Times New Roman" w:cs="Times New Roman"/>
                    <w:sz w:val="20"/>
                    <w:szCs w:val="20"/>
                  </w:rPr>
                </w:pPr>
                <w:r w:rsidRPr="000800B5">
                  <w:rPr>
                    <w:rFonts w:ascii="Times New Roman" w:hAnsi="Times New Roman" w:cs="Times New Roman"/>
                    <w:sz w:val="20"/>
                    <w:szCs w:val="20"/>
                  </w:rPr>
                  <w:t>42</w:t>
                </w:r>
              </w:p>
            </w:tc>
            <w:tc>
              <w:tcPr>
                <w:tcW w:w="993" w:type="dxa"/>
              </w:tcPr>
              <w:p w14:paraId="1BF7E262" w14:textId="6199ADA8" w:rsidR="00D9444C" w:rsidRPr="000800B5" w:rsidRDefault="003B0388" w:rsidP="000800B5">
                <w:pPr>
                  <w:jc w:val="center"/>
                  <w:rPr>
                    <w:rFonts w:ascii="Times New Roman" w:hAnsi="Times New Roman" w:cs="Times New Roman"/>
                    <w:sz w:val="20"/>
                    <w:szCs w:val="20"/>
                  </w:rPr>
                </w:pPr>
                <w:r w:rsidRPr="000800B5">
                  <w:rPr>
                    <w:rFonts w:ascii="Times New Roman" w:hAnsi="Times New Roman" w:cs="Times New Roman"/>
                    <w:sz w:val="20"/>
                    <w:szCs w:val="20"/>
                  </w:rPr>
                  <w:t>21</w:t>
                </w:r>
                <w:r w:rsidR="007B1948">
                  <w:rPr>
                    <w:rFonts w:ascii="Times New Roman" w:hAnsi="Times New Roman" w:cs="Times New Roman"/>
                    <w:sz w:val="20"/>
                    <w:szCs w:val="20"/>
                  </w:rPr>
                  <w:t>7</w:t>
                </w:r>
              </w:p>
            </w:tc>
            <w:tc>
              <w:tcPr>
                <w:tcW w:w="850" w:type="dxa"/>
              </w:tcPr>
              <w:p w14:paraId="0FB48BD7" w14:textId="0F7788B7" w:rsidR="00D9444C" w:rsidRPr="000800B5" w:rsidRDefault="003B0388" w:rsidP="000800B5">
                <w:pPr>
                  <w:jc w:val="center"/>
                  <w:rPr>
                    <w:rFonts w:ascii="Times New Roman" w:hAnsi="Times New Roman" w:cs="Times New Roman"/>
                    <w:sz w:val="20"/>
                    <w:szCs w:val="20"/>
                  </w:rPr>
                </w:pPr>
                <w:r w:rsidRPr="000800B5">
                  <w:rPr>
                    <w:rFonts w:ascii="Times New Roman" w:hAnsi="Times New Roman" w:cs="Times New Roman"/>
                    <w:sz w:val="20"/>
                    <w:szCs w:val="20"/>
                  </w:rPr>
                  <w:t>143</w:t>
                </w:r>
              </w:p>
            </w:tc>
            <w:tc>
              <w:tcPr>
                <w:tcW w:w="2121" w:type="dxa"/>
              </w:tcPr>
              <w:p w14:paraId="1C658076" w14:textId="14EF0BF2" w:rsidR="00D9444C" w:rsidRPr="000800B5" w:rsidRDefault="003B0388" w:rsidP="000800B5">
                <w:pPr>
                  <w:jc w:val="center"/>
                  <w:rPr>
                    <w:rFonts w:ascii="Times New Roman" w:hAnsi="Times New Roman" w:cs="Times New Roman"/>
                    <w:sz w:val="20"/>
                    <w:szCs w:val="20"/>
                  </w:rPr>
                </w:pPr>
                <w:r w:rsidRPr="000800B5">
                  <w:rPr>
                    <w:rFonts w:ascii="Times New Roman" w:hAnsi="Times New Roman" w:cs="Times New Roman"/>
                    <w:sz w:val="20"/>
                    <w:szCs w:val="20"/>
                  </w:rPr>
                  <w:t>4,24</w:t>
                </w:r>
              </w:p>
            </w:tc>
          </w:tr>
          <w:tr w:rsidR="00D9444C" w14:paraId="55DCD267" w14:textId="77777777" w:rsidTr="00953D49">
            <w:tc>
              <w:tcPr>
                <w:tcW w:w="1203" w:type="dxa"/>
              </w:tcPr>
              <w:p w14:paraId="37A104F0" w14:textId="4B64849F" w:rsidR="00D9444C" w:rsidRPr="000800B5" w:rsidRDefault="00D9444C" w:rsidP="000800B5">
                <w:pPr>
                  <w:jc w:val="center"/>
                  <w:rPr>
                    <w:rFonts w:ascii="Times New Roman" w:hAnsi="Times New Roman" w:cs="Times New Roman"/>
                    <w:sz w:val="20"/>
                    <w:szCs w:val="20"/>
                  </w:rPr>
                </w:pPr>
                <w:r w:rsidRPr="000800B5">
                  <w:rPr>
                    <w:rFonts w:ascii="Times New Roman" w:hAnsi="Times New Roman" w:cs="Times New Roman"/>
                    <w:b/>
                    <w:bCs/>
                    <w:sz w:val="20"/>
                    <w:szCs w:val="20"/>
                  </w:rPr>
                  <w:t>X.3.2</w:t>
                </w:r>
              </w:p>
            </w:tc>
            <w:tc>
              <w:tcPr>
                <w:tcW w:w="919" w:type="dxa"/>
              </w:tcPr>
              <w:p w14:paraId="374733CB" w14:textId="31AA0095" w:rsidR="00D9444C" w:rsidRPr="000800B5" w:rsidRDefault="003B0388" w:rsidP="000800B5">
                <w:pPr>
                  <w:jc w:val="center"/>
                  <w:rPr>
                    <w:rFonts w:ascii="Times New Roman" w:hAnsi="Times New Roman" w:cs="Times New Roman"/>
                    <w:sz w:val="20"/>
                    <w:szCs w:val="20"/>
                  </w:rPr>
                </w:pPr>
                <w:r w:rsidRPr="000800B5">
                  <w:rPr>
                    <w:rFonts w:ascii="Times New Roman" w:hAnsi="Times New Roman" w:cs="Times New Roman"/>
                    <w:sz w:val="20"/>
                    <w:szCs w:val="20"/>
                  </w:rPr>
                  <w:t>0</w:t>
                </w:r>
              </w:p>
            </w:tc>
            <w:tc>
              <w:tcPr>
                <w:tcW w:w="850" w:type="dxa"/>
              </w:tcPr>
              <w:p w14:paraId="419ACCF6" w14:textId="61E51A69" w:rsidR="00D9444C" w:rsidRPr="000800B5" w:rsidRDefault="003B0388" w:rsidP="000800B5">
                <w:pPr>
                  <w:jc w:val="center"/>
                  <w:rPr>
                    <w:rFonts w:ascii="Times New Roman" w:hAnsi="Times New Roman" w:cs="Times New Roman"/>
                    <w:sz w:val="20"/>
                    <w:szCs w:val="20"/>
                  </w:rPr>
                </w:pPr>
                <w:r w:rsidRPr="000800B5">
                  <w:rPr>
                    <w:rFonts w:ascii="Times New Roman" w:hAnsi="Times New Roman" w:cs="Times New Roman"/>
                    <w:sz w:val="20"/>
                    <w:szCs w:val="20"/>
                  </w:rPr>
                  <w:t>6</w:t>
                </w:r>
              </w:p>
            </w:tc>
            <w:tc>
              <w:tcPr>
                <w:tcW w:w="992" w:type="dxa"/>
              </w:tcPr>
              <w:p w14:paraId="6AB5C784" w14:textId="5B98FF21" w:rsidR="00D9444C" w:rsidRPr="000800B5" w:rsidRDefault="00953D49" w:rsidP="000800B5">
                <w:pPr>
                  <w:jc w:val="center"/>
                  <w:rPr>
                    <w:rFonts w:ascii="Times New Roman" w:hAnsi="Times New Roman" w:cs="Times New Roman"/>
                    <w:sz w:val="20"/>
                    <w:szCs w:val="20"/>
                  </w:rPr>
                </w:pPr>
                <w:r>
                  <w:rPr>
                    <w:rFonts w:ascii="Times New Roman" w:hAnsi="Times New Roman" w:cs="Times New Roman"/>
                    <w:sz w:val="20"/>
                    <w:szCs w:val="20"/>
                  </w:rPr>
                  <w:t>64</w:t>
                </w:r>
              </w:p>
            </w:tc>
            <w:tc>
              <w:tcPr>
                <w:tcW w:w="993" w:type="dxa"/>
              </w:tcPr>
              <w:p w14:paraId="5AB3FE19" w14:textId="32976D2B" w:rsidR="00D9444C" w:rsidRPr="000800B5" w:rsidRDefault="003B0388" w:rsidP="000800B5">
                <w:pPr>
                  <w:jc w:val="center"/>
                  <w:rPr>
                    <w:rFonts w:ascii="Times New Roman" w:hAnsi="Times New Roman" w:cs="Times New Roman"/>
                    <w:sz w:val="20"/>
                    <w:szCs w:val="20"/>
                  </w:rPr>
                </w:pPr>
                <w:r w:rsidRPr="000800B5">
                  <w:rPr>
                    <w:rFonts w:ascii="Times New Roman" w:hAnsi="Times New Roman" w:cs="Times New Roman"/>
                    <w:sz w:val="20"/>
                    <w:szCs w:val="20"/>
                  </w:rPr>
                  <w:t>199</w:t>
                </w:r>
              </w:p>
            </w:tc>
            <w:tc>
              <w:tcPr>
                <w:tcW w:w="850" w:type="dxa"/>
              </w:tcPr>
              <w:p w14:paraId="4627FB8B" w14:textId="7F56AE9A" w:rsidR="00D9444C" w:rsidRPr="000800B5" w:rsidRDefault="003B0388" w:rsidP="000800B5">
                <w:pPr>
                  <w:jc w:val="center"/>
                  <w:rPr>
                    <w:rFonts w:ascii="Times New Roman" w:hAnsi="Times New Roman" w:cs="Times New Roman"/>
                    <w:sz w:val="20"/>
                    <w:szCs w:val="20"/>
                  </w:rPr>
                </w:pPr>
                <w:r w:rsidRPr="000800B5">
                  <w:rPr>
                    <w:rFonts w:ascii="Times New Roman" w:hAnsi="Times New Roman" w:cs="Times New Roman"/>
                    <w:sz w:val="20"/>
                    <w:szCs w:val="20"/>
                  </w:rPr>
                  <w:t>135</w:t>
                </w:r>
              </w:p>
            </w:tc>
            <w:tc>
              <w:tcPr>
                <w:tcW w:w="2121" w:type="dxa"/>
              </w:tcPr>
              <w:p w14:paraId="06E9E402" w14:textId="36144215" w:rsidR="00D9444C" w:rsidRPr="000800B5" w:rsidRDefault="003B0388" w:rsidP="000800B5">
                <w:pPr>
                  <w:jc w:val="center"/>
                  <w:rPr>
                    <w:rFonts w:ascii="Times New Roman" w:hAnsi="Times New Roman" w:cs="Times New Roman"/>
                    <w:sz w:val="20"/>
                    <w:szCs w:val="20"/>
                  </w:rPr>
                </w:pPr>
                <w:r w:rsidRPr="000800B5">
                  <w:rPr>
                    <w:rFonts w:ascii="Times New Roman" w:hAnsi="Times New Roman" w:cs="Times New Roman"/>
                    <w:sz w:val="20"/>
                    <w:szCs w:val="20"/>
                  </w:rPr>
                  <w:t>4,1</w:t>
                </w:r>
                <w:r w:rsidR="00953D49">
                  <w:rPr>
                    <w:rFonts w:ascii="Times New Roman" w:hAnsi="Times New Roman" w:cs="Times New Roman"/>
                    <w:sz w:val="20"/>
                    <w:szCs w:val="20"/>
                  </w:rPr>
                  <w:t>4</w:t>
                </w:r>
              </w:p>
            </w:tc>
          </w:tr>
          <w:tr w:rsidR="00D9444C" w14:paraId="66E361C2" w14:textId="77777777" w:rsidTr="00953D49">
            <w:tc>
              <w:tcPr>
                <w:tcW w:w="1203" w:type="dxa"/>
              </w:tcPr>
              <w:p w14:paraId="1380A3AB" w14:textId="4CD1FF20" w:rsidR="00D9444C" w:rsidRPr="000800B5" w:rsidRDefault="00D9444C" w:rsidP="000800B5">
                <w:pPr>
                  <w:jc w:val="center"/>
                  <w:rPr>
                    <w:rFonts w:ascii="Times New Roman" w:hAnsi="Times New Roman" w:cs="Times New Roman"/>
                    <w:sz w:val="20"/>
                    <w:szCs w:val="20"/>
                  </w:rPr>
                </w:pPr>
                <w:r w:rsidRPr="000800B5">
                  <w:rPr>
                    <w:rFonts w:ascii="Times New Roman" w:hAnsi="Times New Roman" w:cs="Times New Roman"/>
                    <w:b/>
                    <w:bCs/>
                    <w:sz w:val="20"/>
                    <w:szCs w:val="20"/>
                  </w:rPr>
                  <w:t>X.3.3</w:t>
                </w:r>
              </w:p>
            </w:tc>
            <w:tc>
              <w:tcPr>
                <w:tcW w:w="919" w:type="dxa"/>
              </w:tcPr>
              <w:p w14:paraId="4913A053" w14:textId="6747EEFE" w:rsidR="00D9444C" w:rsidRPr="000800B5" w:rsidRDefault="003B0388" w:rsidP="000800B5">
                <w:pPr>
                  <w:jc w:val="center"/>
                  <w:rPr>
                    <w:rFonts w:ascii="Times New Roman" w:hAnsi="Times New Roman" w:cs="Times New Roman"/>
                    <w:sz w:val="20"/>
                    <w:szCs w:val="20"/>
                  </w:rPr>
                </w:pPr>
                <w:r w:rsidRPr="000800B5">
                  <w:rPr>
                    <w:rFonts w:ascii="Times New Roman" w:hAnsi="Times New Roman" w:cs="Times New Roman"/>
                    <w:sz w:val="20"/>
                    <w:szCs w:val="20"/>
                  </w:rPr>
                  <w:t>0</w:t>
                </w:r>
              </w:p>
            </w:tc>
            <w:tc>
              <w:tcPr>
                <w:tcW w:w="850" w:type="dxa"/>
              </w:tcPr>
              <w:p w14:paraId="10FA7BC1" w14:textId="40CB1209" w:rsidR="00D9444C" w:rsidRPr="000800B5" w:rsidRDefault="00953D49" w:rsidP="000800B5">
                <w:pPr>
                  <w:jc w:val="center"/>
                  <w:rPr>
                    <w:rFonts w:ascii="Times New Roman" w:hAnsi="Times New Roman" w:cs="Times New Roman"/>
                    <w:sz w:val="20"/>
                    <w:szCs w:val="20"/>
                  </w:rPr>
                </w:pPr>
                <w:r>
                  <w:rPr>
                    <w:rFonts w:ascii="Times New Roman" w:hAnsi="Times New Roman" w:cs="Times New Roman"/>
                    <w:sz w:val="20"/>
                    <w:szCs w:val="20"/>
                  </w:rPr>
                  <w:t>13</w:t>
                </w:r>
              </w:p>
            </w:tc>
            <w:tc>
              <w:tcPr>
                <w:tcW w:w="992" w:type="dxa"/>
              </w:tcPr>
              <w:p w14:paraId="746A484B" w14:textId="11571780" w:rsidR="00D9444C" w:rsidRPr="000800B5" w:rsidRDefault="003B0388" w:rsidP="000800B5">
                <w:pPr>
                  <w:jc w:val="center"/>
                  <w:rPr>
                    <w:rFonts w:ascii="Times New Roman" w:hAnsi="Times New Roman" w:cs="Times New Roman"/>
                    <w:sz w:val="20"/>
                    <w:szCs w:val="20"/>
                  </w:rPr>
                </w:pPr>
                <w:r w:rsidRPr="000800B5">
                  <w:rPr>
                    <w:rFonts w:ascii="Times New Roman" w:hAnsi="Times New Roman" w:cs="Times New Roman"/>
                    <w:sz w:val="20"/>
                    <w:szCs w:val="20"/>
                  </w:rPr>
                  <w:t>62</w:t>
                </w:r>
              </w:p>
            </w:tc>
            <w:tc>
              <w:tcPr>
                <w:tcW w:w="993" w:type="dxa"/>
              </w:tcPr>
              <w:p w14:paraId="2C645364" w14:textId="04607251" w:rsidR="00D9444C" w:rsidRPr="000800B5" w:rsidRDefault="003B0388" w:rsidP="000800B5">
                <w:pPr>
                  <w:jc w:val="center"/>
                  <w:rPr>
                    <w:rFonts w:ascii="Times New Roman" w:hAnsi="Times New Roman" w:cs="Times New Roman"/>
                    <w:sz w:val="20"/>
                    <w:szCs w:val="20"/>
                  </w:rPr>
                </w:pPr>
                <w:r w:rsidRPr="000800B5">
                  <w:rPr>
                    <w:rFonts w:ascii="Times New Roman" w:hAnsi="Times New Roman" w:cs="Times New Roman"/>
                    <w:sz w:val="20"/>
                    <w:szCs w:val="20"/>
                  </w:rPr>
                  <w:t>179</w:t>
                </w:r>
              </w:p>
            </w:tc>
            <w:tc>
              <w:tcPr>
                <w:tcW w:w="850" w:type="dxa"/>
              </w:tcPr>
              <w:p w14:paraId="1FDFFDC5" w14:textId="786D9FE5" w:rsidR="00D9444C" w:rsidRPr="000800B5" w:rsidRDefault="003B0388" w:rsidP="000800B5">
                <w:pPr>
                  <w:jc w:val="center"/>
                  <w:rPr>
                    <w:rFonts w:ascii="Times New Roman" w:hAnsi="Times New Roman" w:cs="Times New Roman"/>
                    <w:sz w:val="20"/>
                    <w:szCs w:val="20"/>
                  </w:rPr>
                </w:pPr>
                <w:r w:rsidRPr="000800B5">
                  <w:rPr>
                    <w:rFonts w:ascii="Times New Roman" w:hAnsi="Times New Roman" w:cs="Times New Roman"/>
                    <w:sz w:val="20"/>
                    <w:szCs w:val="20"/>
                  </w:rPr>
                  <w:t>150</w:t>
                </w:r>
              </w:p>
            </w:tc>
            <w:tc>
              <w:tcPr>
                <w:tcW w:w="2121" w:type="dxa"/>
              </w:tcPr>
              <w:p w14:paraId="6F172B41" w14:textId="4236877C" w:rsidR="00D9444C" w:rsidRPr="000800B5" w:rsidRDefault="003B0388" w:rsidP="000800B5">
                <w:pPr>
                  <w:jc w:val="center"/>
                  <w:rPr>
                    <w:rFonts w:ascii="Times New Roman" w:hAnsi="Times New Roman" w:cs="Times New Roman"/>
                    <w:sz w:val="20"/>
                    <w:szCs w:val="20"/>
                  </w:rPr>
                </w:pPr>
                <w:r w:rsidRPr="000800B5">
                  <w:rPr>
                    <w:rFonts w:ascii="Times New Roman" w:hAnsi="Times New Roman" w:cs="Times New Roman"/>
                    <w:sz w:val="20"/>
                    <w:szCs w:val="20"/>
                  </w:rPr>
                  <w:t>4,1</w:t>
                </w:r>
                <w:r w:rsidR="00953D49">
                  <w:rPr>
                    <w:rFonts w:ascii="Times New Roman" w:hAnsi="Times New Roman" w:cs="Times New Roman"/>
                    <w:sz w:val="20"/>
                    <w:szCs w:val="20"/>
                  </w:rPr>
                  <w:t>5</w:t>
                </w:r>
              </w:p>
            </w:tc>
          </w:tr>
          <w:tr w:rsidR="00D9444C" w14:paraId="0E4DB136" w14:textId="77777777" w:rsidTr="00953D49">
            <w:tc>
              <w:tcPr>
                <w:tcW w:w="1203" w:type="dxa"/>
              </w:tcPr>
              <w:p w14:paraId="3C2A4723" w14:textId="2AAB2916" w:rsidR="00D9444C" w:rsidRPr="000800B5" w:rsidRDefault="00D9444C" w:rsidP="000800B5">
                <w:pPr>
                  <w:jc w:val="center"/>
                  <w:rPr>
                    <w:rFonts w:ascii="Times New Roman" w:hAnsi="Times New Roman" w:cs="Times New Roman"/>
                    <w:sz w:val="20"/>
                    <w:szCs w:val="20"/>
                  </w:rPr>
                </w:pPr>
                <w:r w:rsidRPr="000800B5">
                  <w:rPr>
                    <w:rFonts w:ascii="Times New Roman" w:hAnsi="Times New Roman" w:cs="Times New Roman"/>
                    <w:b/>
                    <w:bCs/>
                    <w:sz w:val="20"/>
                    <w:szCs w:val="20"/>
                  </w:rPr>
                  <w:t>X.3.4</w:t>
                </w:r>
              </w:p>
            </w:tc>
            <w:tc>
              <w:tcPr>
                <w:tcW w:w="919" w:type="dxa"/>
              </w:tcPr>
              <w:p w14:paraId="3CF7E6A0" w14:textId="1E9CDC25" w:rsidR="00D9444C" w:rsidRPr="000800B5" w:rsidRDefault="003B0388" w:rsidP="000800B5">
                <w:pPr>
                  <w:jc w:val="center"/>
                  <w:rPr>
                    <w:rFonts w:ascii="Times New Roman" w:hAnsi="Times New Roman" w:cs="Times New Roman"/>
                    <w:sz w:val="20"/>
                    <w:szCs w:val="20"/>
                  </w:rPr>
                </w:pPr>
                <w:r w:rsidRPr="000800B5">
                  <w:rPr>
                    <w:rFonts w:ascii="Times New Roman" w:hAnsi="Times New Roman" w:cs="Times New Roman"/>
                    <w:sz w:val="20"/>
                    <w:szCs w:val="20"/>
                  </w:rPr>
                  <w:t>0</w:t>
                </w:r>
              </w:p>
            </w:tc>
            <w:tc>
              <w:tcPr>
                <w:tcW w:w="850" w:type="dxa"/>
              </w:tcPr>
              <w:p w14:paraId="0D576AF5" w14:textId="02C6A88C" w:rsidR="00D9444C" w:rsidRPr="000800B5" w:rsidRDefault="00953D49" w:rsidP="000800B5">
                <w:pPr>
                  <w:jc w:val="center"/>
                  <w:rPr>
                    <w:rFonts w:ascii="Times New Roman" w:hAnsi="Times New Roman" w:cs="Times New Roman"/>
                    <w:sz w:val="20"/>
                    <w:szCs w:val="20"/>
                  </w:rPr>
                </w:pPr>
                <w:r>
                  <w:rPr>
                    <w:rFonts w:ascii="Times New Roman" w:hAnsi="Times New Roman" w:cs="Times New Roman"/>
                    <w:sz w:val="20"/>
                    <w:szCs w:val="20"/>
                  </w:rPr>
                  <w:t>13</w:t>
                </w:r>
              </w:p>
            </w:tc>
            <w:tc>
              <w:tcPr>
                <w:tcW w:w="992" w:type="dxa"/>
              </w:tcPr>
              <w:p w14:paraId="6DAF02E1" w14:textId="342FD53C" w:rsidR="00D9444C" w:rsidRPr="000800B5" w:rsidRDefault="003B0388" w:rsidP="000800B5">
                <w:pPr>
                  <w:jc w:val="center"/>
                  <w:rPr>
                    <w:rFonts w:ascii="Times New Roman" w:hAnsi="Times New Roman" w:cs="Times New Roman"/>
                    <w:sz w:val="20"/>
                    <w:szCs w:val="20"/>
                  </w:rPr>
                </w:pPr>
                <w:r w:rsidRPr="000800B5">
                  <w:rPr>
                    <w:rFonts w:ascii="Times New Roman" w:hAnsi="Times New Roman" w:cs="Times New Roman"/>
                    <w:sz w:val="20"/>
                    <w:szCs w:val="20"/>
                  </w:rPr>
                  <w:t>68</w:t>
                </w:r>
              </w:p>
            </w:tc>
            <w:tc>
              <w:tcPr>
                <w:tcW w:w="993" w:type="dxa"/>
              </w:tcPr>
              <w:p w14:paraId="6E0E75AF" w14:textId="5BA2A1AB" w:rsidR="00D9444C" w:rsidRPr="000800B5" w:rsidRDefault="003B0388" w:rsidP="000800B5">
                <w:pPr>
                  <w:jc w:val="center"/>
                  <w:rPr>
                    <w:rFonts w:ascii="Times New Roman" w:hAnsi="Times New Roman" w:cs="Times New Roman"/>
                    <w:sz w:val="20"/>
                    <w:szCs w:val="20"/>
                  </w:rPr>
                </w:pPr>
                <w:r w:rsidRPr="000800B5">
                  <w:rPr>
                    <w:rFonts w:ascii="Times New Roman" w:hAnsi="Times New Roman" w:cs="Times New Roman"/>
                    <w:sz w:val="20"/>
                    <w:szCs w:val="20"/>
                  </w:rPr>
                  <w:t>209</w:t>
                </w:r>
              </w:p>
            </w:tc>
            <w:tc>
              <w:tcPr>
                <w:tcW w:w="850" w:type="dxa"/>
              </w:tcPr>
              <w:p w14:paraId="3BC5B5D5" w14:textId="35735209" w:rsidR="00D9444C" w:rsidRPr="000800B5" w:rsidRDefault="003B0388" w:rsidP="000800B5">
                <w:pPr>
                  <w:jc w:val="center"/>
                  <w:rPr>
                    <w:rFonts w:ascii="Times New Roman" w:hAnsi="Times New Roman" w:cs="Times New Roman"/>
                    <w:sz w:val="20"/>
                    <w:szCs w:val="20"/>
                  </w:rPr>
                </w:pPr>
                <w:r w:rsidRPr="000800B5">
                  <w:rPr>
                    <w:rFonts w:ascii="Times New Roman" w:hAnsi="Times New Roman" w:cs="Times New Roman"/>
                    <w:sz w:val="20"/>
                    <w:szCs w:val="20"/>
                  </w:rPr>
                  <w:t>114</w:t>
                </w:r>
              </w:p>
            </w:tc>
            <w:tc>
              <w:tcPr>
                <w:tcW w:w="2121" w:type="dxa"/>
              </w:tcPr>
              <w:p w14:paraId="2ADD7E94" w14:textId="7A5DE0FA" w:rsidR="00D9444C" w:rsidRPr="000800B5" w:rsidRDefault="003B0388" w:rsidP="000800B5">
                <w:pPr>
                  <w:jc w:val="center"/>
                  <w:rPr>
                    <w:rFonts w:ascii="Times New Roman" w:hAnsi="Times New Roman" w:cs="Times New Roman"/>
                    <w:sz w:val="20"/>
                    <w:szCs w:val="20"/>
                  </w:rPr>
                </w:pPr>
                <w:r w:rsidRPr="000800B5">
                  <w:rPr>
                    <w:rFonts w:ascii="Times New Roman" w:hAnsi="Times New Roman" w:cs="Times New Roman"/>
                    <w:sz w:val="20"/>
                    <w:szCs w:val="20"/>
                  </w:rPr>
                  <w:t>4,0</w:t>
                </w:r>
                <w:r w:rsidR="00953D49">
                  <w:rPr>
                    <w:rFonts w:ascii="Times New Roman" w:hAnsi="Times New Roman" w:cs="Times New Roman"/>
                    <w:sz w:val="20"/>
                    <w:szCs w:val="20"/>
                  </w:rPr>
                  <w:t>4</w:t>
                </w:r>
              </w:p>
            </w:tc>
          </w:tr>
          <w:tr w:rsidR="00D9444C" w14:paraId="06C11AA3" w14:textId="77777777" w:rsidTr="00953D49">
            <w:tc>
              <w:tcPr>
                <w:tcW w:w="1203" w:type="dxa"/>
              </w:tcPr>
              <w:p w14:paraId="743876CA" w14:textId="64C348F7" w:rsidR="00D9444C" w:rsidRPr="000800B5" w:rsidRDefault="00D9444C" w:rsidP="000800B5">
                <w:pPr>
                  <w:jc w:val="center"/>
                  <w:rPr>
                    <w:rFonts w:ascii="Times New Roman" w:hAnsi="Times New Roman" w:cs="Times New Roman"/>
                    <w:b/>
                    <w:bCs/>
                    <w:sz w:val="20"/>
                    <w:szCs w:val="20"/>
                  </w:rPr>
                </w:pPr>
                <w:r w:rsidRPr="000800B5">
                  <w:rPr>
                    <w:rFonts w:ascii="Times New Roman" w:hAnsi="Times New Roman" w:cs="Times New Roman"/>
                    <w:b/>
                    <w:bCs/>
                    <w:sz w:val="20"/>
                    <w:szCs w:val="20"/>
                  </w:rPr>
                  <w:t>X.3.5</w:t>
                </w:r>
              </w:p>
            </w:tc>
            <w:tc>
              <w:tcPr>
                <w:tcW w:w="919" w:type="dxa"/>
              </w:tcPr>
              <w:p w14:paraId="35322011" w14:textId="7C42997E" w:rsidR="00D9444C" w:rsidRPr="000800B5" w:rsidRDefault="00AF67A5" w:rsidP="000800B5">
                <w:pPr>
                  <w:jc w:val="center"/>
                  <w:rPr>
                    <w:rFonts w:ascii="Times New Roman" w:hAnsi="Times New Roman" w:cs="Times New Roman"/>
                    <w:sz w:val="20"/>
                    <w:szCs w:val="20"/>
                  </w:rPr>
                </w:pPr>
                <w:r w:rsidRPr="000800B5">
                  <w:rPr>
                    <w:rFonts w:ascii="Times New Roman" w:hAnsi="Times New Roman" w:cs="Times New Roman"/>
                    <w:sz w:val="20"/>
                    <w:szCs w:val="20"/>
                  </w:rPr>
                  <w:t>0</w:t>
                </w:r>
              </w:p>
            </w:tc>
            <w:tc>
              <w:tcPr>
                <w:tcW w:w="850" w:type="dxa"/>
              </w:tcPr>
              <w:p w14:paraId="5F04E93E" w14:textId="27CCA02A" w:rsidR="00D9444C" w:rsidRPr="000800B5" w:rsidRDefault="00AF67A5" w:rsidP="000800B5">
                <w:pPr>
                  <w:jc w:val="center"/>
                  <w:rPr>
                    <w:rFonts w:ascii="Times New Roman" w:hAnsi="Times New Roman" w:cs="Times New Roman"/>
                    <w:sz w:val="20"/>
                    <w:szCs w:val="20"/>
                  </w:rPr>
                </w:pPr>
                <w:r w:rsidRPr="000800B5">
                  <w:rPr>
                    <w:rFonts w:ascii="Times New Roman" w:hAnsi="Times New Roman" w:cs="Times New Roman"/>
                    <w:sz w:val="20"/>
                    <w:szCs w:val="20"/>
                  </w:rPr>
                  <w:t>1</w:t>
                </w:r>
                <w:r w:rsidR="00953D49">
                  <w:rPr>
                    <w:rFonts w:ascii="Times New Roman" w:hAnsi="Times New Roman" w:cs="Times New Roman"/>
                    <w:sz w:val="20"/>
                    <w:szCs w:val="20"/>
                  </w:rPr>
                  <w:t>7</w:t>
                </w:r>
              </w:p>
            </w:tc>
            <w:tc>
              <w:tcPr>
                <w:tcW w:w="992" w:type="dxa"/>
              </w:tcPr>
              <w:p w14:paraId="5A74CAC9" w14:textId="1BA744DE" w:rsidR="00D9444C" w:rsidRPr="000800B5" w:rsidRDefault="00AF67A5" w:rsidP="000800B5">
                <w:pPr>
                  <w:jc w:val="center"/>
                  <w:rPr>
                    <w:rFonts w:ascii="Times New Roman" w:hAnsi="Times New Roman" w:cs="Times New Roman"/>
                    <w:sz w:val="20"/>
                    <w:szCs w:val="20"/>
                  </w:rPr>
                </w:pPr>
                <w:r w:rsidRPr="000800B5">
                  <w:rPr>
                    <w:rFonts w:ascii="Times New Roman" w:hAnsi="Times New Roman" w:cs="Times New Roman"/>
                    <w:sz w:val="20"/>
                    <w:szCs w:val="20"/>
                  </w:rPr>
                  <w:t>71</w:t>
                </w:r>
              </w:p>
            </w:tc>
            <w:tc>
              <w:tcPr>
                <w:tcW w:w="993" w:type="dxa"/>
              </w:tcPr>
              <w:p w14:paraId="4D946400" w14:textId="71267626" w:rsidR="00D9444C" w:rsidRPr="000800B5" w:rsidRDefault="00AF67A5" w:rsidP="000800B5">
                <w:pPr>
                  <w:jc w:val="center"/>
                  <w:rPr>
                    <w:rFonts w:ascii="Times New Roman" w:hAnsi="Times New Roman" w:cs="Times New Roman"/>
                    <w:sz w:val="20"/>
                    <w:szCs w:val="20"/>
                  </w:rPr>
                </w:pPr>
                <w:r w:rsidRPr="000800B5">
                  <w:rPr>
                    <w:rFonts w:ascii="Times New Roman" w:hAnsi="Times New Roman" w:cs="Times New Roman"/>
                    <w:sz w:val="20"/>
                    <w:szCs w:val="20"/>
                  </w:rPr>
                  <w:t>192</w:t>
                </w:r>
              </w:p>
            </w:tc>
            <w:tc>
              <w:tcPr>
                <w:tcW w:w="850" w:type="dxa"/>
              </w:tcPr>
              <w:p w14:paraId="50CD2BD1" w14:textId="2132E76E" w:rsidR="00D9444C" w:rsidRPr="000800B5" w:rsidRDefault="00AF67A5" w:rsidP="000800B5">
                <w:pPr>
                  <w:jc w:val="center"/>
                  <w:rPr>
                    <w:rFonts w:ascii="Times New Roman" w:hAnsi="Times New Roman" w:cs="Times New Roman"/>
                    <w:sz w:val="20"/>
                    <w:szCs w:val="20"/>
                  </w:rPr>
                </w:pPr>
                <w:r w:rsidRPr="000800B5">
                  <w:rPr>
                    <w:rFonts w:ascii="Times New Roman" w:hAnsi="Times New Roman" w:cs="Times New Roman"/>
                    <w:sz w:val="20"/>
                    <w:szCs w:val="20"/>
                  </w:rPr>
                  <w:t>124</w:t>
                </w:r>
              </w:p>
            </w:tc>
            <w:tc>
              <w:tcPr>
                <w:tcW w:w="2121" w:type="dxa"/>
              </w:tcPr>
              <w:p w14:paraId="6A16C644" w14:textId="08F786FA" w:rsidR="00D9444C" w:rsidRPr="000800B5" w:rsidRDefault="00AF67A5" w:rsidP="000800B5">
                <w:pPr>
                  <w:jc w:val="center"/>
                  <w:rPr>
                    <w:rFonts w:ascii="Times New Roman" w:hAnsi="Times New Roman" w:cs="Times New Roman"/>
                    <w:sz w:val="20"/>
                    <w:szCs w:val="20"/>
                  </w:rPr>
                </w:pPr>
                <w:r w:rsidRPr="000800B5">
                  <w:rPr>
                    <w:rFonts w:ascii="Times New Roman" w:hAnsi="Times New Roman" w:cs="Times New Roman"/>
                    <w:sz w:val="20"/>
                    <w:szCs w:val="20"/>
                  </w:rPr>
                  <w:t>4,0</w:t>
                </w:r>
                <w:r w:rsidR="00CC54E5">
                  <w:rPr>
                    <w:rFonts w:ascii="Times New Roman" w:hAnsi="Times New Roman" w:cs="Times New Roman"/>
                    <w:sz w:val="20"/>
                    <w:szCs w:val="20"/>
                  </w:rPr>
                  <w:t>5</w:t>
                </w:r>
              </w:p>
            </w:tc>
          </w:tr>
        </w:tbl>
        <w:p w14:paraId="77230B7B" w14:textId="7EC16A4F" w:rsidR="00D9444C" w:rsidRPr="00CC54E5" w:rsidRDefault="00D9444C" w:rsidP="000800B5">
          <w:pPr>
            <w:spacing w:line="240" w:lineRule="auto"/>
            <w:jc w:val="both"/>
            <w:rPr>
              <w:rFonts w:ascii="Times New Roman" w:hAnsi="Times New Roman" w:cs="Times New Roman"/>
              <w:i/>
              <w:iCs/>
              <w:sz w:val="20"/>
              <w:szCs w:val="20"/>
            </w:rPr>
          </w:pPr>
          <w:r w:rsidRPr="00CC54E5">
            <w:rPr>
              <w:rFonts w:ascii="Times New Roman" w:hAnsi="Times New Roman" w:cs="Times New Roman"/>
              <w:i/>
              <w:iCs/>
              <w:sz w:val="20"/>
              <w:szCs w:val="20"/>
            </w:rPr>
            <w:t>Sumber : Data Diolah, 2025</w:t>
          </w:r>
        </w:p>
        <w:p w14:paraId="3B2EC692" w14:textId="52A24B4E" w:rsidR="00437E12" w:rsidRPr="00437E12" w:rsidRDefault="00437E12" w:rsidP="00437E12">
          <w:pPr>
            <w:spacing w:line="480" w:lineRule="auto"/>
            <w:ind w:firstLine="720"/>
            <w:jc w:val="both"/>
            <w:rPr>
              <w:rFonts w:ascii="Times New Roman" w:hAnsi="Times New Roman" w:cs="Times New Roman"/>
              <w:sz w:val="24"/>
              <w:szCs w:val="24"/>
            </w:rPr>
          </w:pPr>
          <w:r w:rsidRPr="00FD1285">
            <w:rPr>
              <w:rFonts w:ascii="Times New Roman" w:hAnsi="Times New Roman" w:cs="Times New Roman"/>
              <w:sz w:val="24"/>
              <w:szCs w:val="24"/>
            </w:rPr>
            <w:t>Berdasarkan pada tabel 4.</w:t>
          </w:r>
          <w:r w:rsidR="00CC54E5">
            <w:rPr>
              <w:rFonts w:ascii="Times New Roman" w:hAnsi="Times New Roman" w:cs="Times New Roman"/>
              <w:sz w:val="24"/>
              <w:szCs w:val="24"/>
            </w:rPr>
            <w:t>7</w:t>
          </w:r>
          <w:r w:rsidRPr="00FD1285">
            <w:rPr>
              <w:rFonts w:ascii="Times New Roman" w:hAnsi="Times New Roman" w:cs="Times New Roman"/>
              <w:sz w:val="24"/>
              <w:szCs w:val="24"/>
            </w:rPr>
            <w:t>, analisis statistik deskriptif menunjukkan bahwa pada pernyataan pertama (</w:t>
          </w:r>
          <w:r>
            <w:rPr>
              <w:rFonts w:ascii="Times New Roman" w:hAnsi="Times New Roman" w:cs="Times New Roman"/>
              <w:sz w:val="24"/>
              <w:szCs w:val="24"/>
            </w:rPr>
            <w:t>X.3</w:t>
          </w:r>
          <w:r w:rsidRPr="00FD1285">
            <w:rPr>
              <w:rFonts w:ascii="Times New Roman" w:hAnsi="Times New Roman" w:cs="Times New Roman"/>
              <w:sz w:val="24"/>
              <w:szCs w:val="24"/>
            </w:rPr>
            <w:t>.1), nilai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sebesar 4,</w:t>
          </w:r>
          <w:r>
            <w:rPr>
              <w:rFonts w:ascii="Times New Roman" w:hAnsi="Times New Roman" w:cs="Times New Roman"/>
              <w:sz w:val="24"/>
              <w:szCs w:val="24"/>
            </w:rPr>
            <w:t>24</w:t>
          </w:r>
          <w:r w:rsidRPr="00FD1285">
            <w:rPr>
              <w:rFonts w:ascii="Times New Roman" w:hAnsi="Times New Roman" w:cs="Times New Roman"/>
              <w:sz w:val="24"/>
              <w:szCs w:val="24"/>
            </w:rPr>
            <w:t xml:space="preserve"> mengindikasikan ba</w:t>
          </w:r>
          <w:r>
            <w:rPr>
              <w:rFonts w:ascii="Times New Roman" w:hAnsi="Times New Roman" w:cs="Times New Roman"/>
              <w:sz w:val="24"/>
              <w:szCs w:val="24"/>
            </w:rPr>
            <w:t>hwa wajib pajak merasa aplikasi signal menyajikan informasi yang jelas, akurat, dan sesuai dengan kebutuhan wajib pajak kendaraan bermotor</w:t>
          </w:r>
          <w:r w:rsidRPr="00FD1285">
            <w:rPr>
              <w:rFonts w:ascii="Times New Roman" w:hAnsi="Times New Roman" w:cs="Times New Roman"/>
              <w:sz w:val="24"/>
              <w:szCs w:val="24"/>
            </w:rPr>
            <w:t>. Pada pernyataan kedua (</w:t>
          </w:r>
          <w:r>
            <w:rPr>
              <w:rFonts w:ascii="Times New Roman" w:hAnsi="Times New Roman" w:cs="Times New Roman"/>
              <w:sz w:val="24"/>
              <w:szCs w:val="24"/>
            </w:rPr>
            <w:t>X.3</w:t>
          </w:r>
          <w:r w:rsidRPr="00FD1285">
            <w:rPr>
              <w:rFonts w:ascii="Times New Roman" w:hAnsi="Times New Roman" w:cs="Times New Roman"/>
              <w:sz w:val="24"/>
              <w:szCs w:val="24"/>
            </w:rPr>
            <w:t>.2), diperoleh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4,</w:t>
          </w:r>
          <w:r>
            <w:rPr>
              <w:rFonts w:ascii="Times New Roman" w:hAnsi="Times New Roman" w:cs="Times New Roman"/>
              <w:sz w:val="24"/>
              <w:szCs w:val="24"/>
            </w:rPr>
            <w:t>1</w:t>
          </w:r>
          <w:r w:rsidR="00CC54E5">
            <w:rPr>
              <w:rFonts w:ascii="Times New Roman" w:hAnsi="Times New Roman" w:cs="Times New Roman"/>
              <w:sz w:val="24"/>
              <w:szCs w:val="24"/>
            </w:rPr>
            <w:t>4</w:t>
          </w:r>
          <w:r w:rsidRPr="00FD1285">
            <w:rPr>
              <w:rFonts w:ascii="Times New Roman" w:hAnsi="Times New Roman" w:cs="Times New Roman"/>
              <w:sz w:val="24"/>
              <w:szCs w:val="24"/>
            </w:rPr>
            <w:t xml:space="preserve"> yang menunjukkan bahw</w:t>
          </w:r>
          <w:r>
            <w:rPr>
              <w:rFonts w:ascii="Times New Roman" w:hAnsi="Times New Roman" w:cs="Times New Roman"/>
              <w:sz w:val="24"/>
              <w:szCs w:val="24"/>
            </w:rPr>
            <w:t xml:space="preserve">a wajib pajak merasa aplikasi signal memberikan informasi yang akurat terkait </w:t>
          </w:r>
          <w:r>
            <w:rPr>
              <w:rFonts w:ascii="Times New Roman" w:hAnsi="Times New Roman" w:cs="Times New Roman"/>
              <w:sz w:val="24"/>
              <w:szCs w:val="24"/>
            </w:rPr>
            <w:lastRenderedPageBreak/>
            <w:t>jumlah pajak, jatuh tempo dan prosedur pembayaran</w:t>
          </w:r>
          <w:r w:rsidRPr="00FD1285">
            <w:rPr>
              <w:rFonts w:ascii="Times New Roman" w:hAnsi="Times New Roman" w:cs="Times New Roman"/>
              <w:sz w:val="24"/>
              <w:szCs w:val="24"/>
            </w:rPr>
            <w:t>. Pada pernyataan ketiga (</w:t>
          </w:r>
          <w:r>
            <w:rPr>
              <w:rFonts w:ascii="Times New Roman" w:hAnsi="Times New Roman" w:cs="Times New Roman"/>
              <w:sz w:val="24"/>
              <w:szCs w:val="24"/>
            </w:rPr>
            <w:t>X.</w:t>
          </w:r>
          <w:r w:rsidR="007A6080">
            <w:rPr>
              <w:rFonts w:ascii="Times New Roman" w:hAnsi="Times New Roman" w:cs="Times New Roman"/>
              <w:sz w:val="24"/>
              <w:szCs w:val="24"/>
            </w:rPr>
            <w:t>3</w:t>
          </w:r>
          <w:r w:rsidRPr="00FD1285">
            <w:rPr>
              <w:rFonts w:ascii="Times New Roman" w:hAnsi="Times New Roman" w:cs="Times New Roman"/>
              <w:sz w:val="24"/>
              <w:szCs w:val="24"/>
            </w:rPr>
            <w:t>.3), nilai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4,</w:t>
          </w:r>
          <w:r w:rsidR="00CC54E5">
            <w:rPr>
              <w:rFonts w:ascii="Times New Roman" w:hAnsi="Times New Roman" w:cs="Times New Roman"/>
              <w:sz w:val="24"/>
              <w:szCs w:val="24"/>
            </w:rPr>
            <w:t>15</w:t>
          </w:r>
          <w:r>
            <w:rPr>
              <w:rFonts w:ascii="Times New Roman" w:hAnsi="Times New Roman" w:cs="Times New Roman"/>
              <w:sz w:val="24"/>
              <w:szCs w:val="24"/>
            </w:rPr>
            <w:t xml:space="preserve"> </w:t>
          </w:r>
          <w:r w:rsidR="007A6080">
            <w:rPr>
              <w:rFonts w:ascii="Times New Roman" w:hAnsi="Times New Roman" w:cs="Times New Roman"/>
              <w:sz w:val="24"/>
              <w:szCs w:val="24"/>
            </w:rPr>
            <w:t xml:space="preserve">yang </w:t>
          </w:r>
          <w:r>
            <w:rPr>
              <w:rFonts w:ascii="Times New Roman" w:hAnsi="Times New Roman" w:cs="Times New Roman"/>
              <w:sz w:val="24"/>
              <w:szCs w:val="24"/>
            </w:rPr>
            <w:t xml:space="preserve">menunjukkan </w:t>
          </w:r>
          <w:r w:rsidR="007A6080">
            <w:rPr>
              <w:rFonts w:ascii="Times New Roman" w:hAnsi="Times New Roman" w:cs="Times New Roman"/>
              <w:sz w:val="24"/>
              <w:szCs w:val="24"/>
            </w:rPr>
            <w:t>bahwa aplikasi signal menawarkan sudut tampilan yang mudah dipahami</w:t>
          </w:r>
          <w:r w:rsidRPr="00FD1285">
            <w:rPr>
              <w:rFonts w:ascii="Times New Roman" w:hAnsi="Times New Roman" w:cs="Times New Roman"/>
              <w:sz w:val="24"/>
              <w:szCs w:val="24"/>
            </w:rPr>
            <w:t>. Sementara itu, pernyataan keempat (</w:t>
          </w:r>
          <w:r>
            <w:rPr>
              <w:rFonts w:ascii="Times New Roman" w:hAnsi="Times New Roman" w:cs="Times New Roman"/>
              <w:sz w:val="24"/>
              <w:szCs w:val="24"/>
            </w:rPr>
            <w:t>X.</w:t>
          </w:r>
          <w:r w:rsidR="007A6080">
            <w:rPr>
              <w:rFonts w:ascii="Times New Roman" w:hAnsi="Times New Roman" w:cs="Times New Roman"/>
              <w:sz w:val="24"/>
              <w:szCs w:val="24"/>
            </w:rPr>
            <w:t>3</w:t>
          </w:r>
          <w:r w:rsidRPr="00FD1285">
            <w:rPr>
              <w:rFonts w:ascii="Times New Roman" w:hAnsi="Times New Roman" w:cs="Times New Roman"/>
              <w:sz w:val="24"/>
              <w:szCs w:val="24"/>
            </w:rPr>
            <w:t>.4) memperoleh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4,</w:t>
          </w:r>
          <w:r>
            <w:rPr>
              <w:rFonts w:ascii="Times New Roman" w:hAnsi="Times New Roman" w:cs="Times New Roman"/>
              <w:sz w:val="24"/>
              <w:szCs w:val="24"/>
            </w:rPr>
            <w:t>0</w:t>
          </w:r>
          <w:r w:rsidR="00CC54E5">
            <w:rPr>
              <w:rFonts w:ascii="Times New Roman" w:hAnsi="Times New Roman" w:cs="Times New Roman"/>
              <w:sz w:val="24"/>
              <w:szCs w:val="24"/>
            </w:rPr>
            <w:t>4</w:t>
          </w:r>
          <w:r w:rsidR="007A6080">
            <w:rPr>
              <w:rFonts w:ascii="Times New Roman" w:hAnsi="Times New Roman" w:cs="Times New Roman"/>
              <w:sz w:val="24"/>
              <w:szCs w:val="24"/>
            </w:rPr>
            <w:t xml:space="preserve"> </w:t>
          </w:r>
          <w:r w:rsidRPr="00FD1285">
            <w:rPr>
              <w:rFonts w:ascii="Times New Roman" w:hAnsi="Times New Roman" w:cs="Times New Roman"/>
              <w:sz w:val="24"/>
              <w:szCs w:val="24"/>
            </w:rPr>
            <w:t xml:space="preserve">menandakan bahwa </w:t>
          </w:r>
          <w:r w:rsidR="007A6080">
            <w:rPr>
              <w:rFonts w:ascii="Times New Roman" w:hAnsi="Times New Roman" w:cs="Times New Roman"/>
              <w:sz w:val="24"/>
              <w:szCs w:val="24"/>
            </w:rPr>
            <w:t>aplikasi signal dapat memberikan keterbaruan informasi secara cepat terkait pembayaran pajak kendaraan bermotor</w:t>
          </w:r>
          <w:r w:rsidRPr="00FD1285">
            <w:rPr>
              <w:rFonts w:ascii="Times New Roman" w:hAnsi="Times New Roman" w:cs="Times New Roman"/>
              <w:sz w:val="24"/>
              <w:szCs w:val="24"/>
            </w:rPr>
            <w:t>. Terakhir, pernyataan kelima (</w:t>
          </w:r>
          <w:r>
            <w:rPr>
              <w:rFonts w:ascii="Times New Roman" w:hAnsi="Times New Roman" w:cs="Times New Roman"/>
              <w:sz w:val="24"/>
              <w:szCs w:val="24"/>
            </w:rPr>
            <w:t>X.</w:t>
          </w:r>
          <w:r w:rsidR="007A6080">
            <w:rPr>
              <w:rFonts w:ascii="Times New Roman" w:hAnsi="Times New Roman" w:cs="Times New Roman"/>
              <w:sz w:val="24"/>
              <w:szCs w:val="24"/>
            </w:rPr>
            <w:t>3</w:t>
          </w:r>
          <w:r w:rsidRPr="00FD1285">
            <w:rPr>
              <w:rFonts w:ascii="Times New Roman" w:hAnsi="Times New Roman" w:cs="Times New Roman"/>
              <w:sz w:val="24"/>
              <w:szCs w:val="24"/>
            </w:rPr>
            <w:t>.5) mencatat nilai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sebesar 4,</w:t>
          </w:r>
          <w:r w:rsidR="007A6080">
            <w:rPr>
              <w:rFonts w:ascii="Times New Roman" w:hAnsi="Times New Roman" w:cs="Times New Roman"/>
              <w:sz w:val="24"/>
              <w:szCs w:val="24"/>
            </w:rPr>
            <w:t>0</w:t>
          </w:r>
          <w:r w:rsidR="00CC54E5">
            <w:rPr>
              <w:rFonts w:ascii="Times New Roman" w:hAnsi="Times New Roman" w:cs="Times New Roman"/>
              <w:sz w:val="24"/>
              <w:szCs w:val="24"/>
            </w:rPr>
            <w:t>5</w:t>
          </w:r>
          <w:r w:rsidRPr="00FD1285">
            <w:rPr>
              <w:rFonts w:ascii="Times New Roman" w:hAnsi="Times New Roman" w:cs="Times New Roman"/>
              <w:sz w:val="24"/>
              <w:szCs w:val="24"/>
            </w:rPr>
            <w:t xml:space="preserve"> yang menunjukkan bahwa</w:t>
          </w:r>
          <w:r w:rsidR="007A6080">
            <w:rPr>
              <w:rFonts w:ascii="Times New Roman" w:hAnsi="Times New Roman" w:cs="Times New Roman"/>
              <w:sz w:val="24"/>
              <w:szCs w:val="24"/>
            </w:rPr>
            <w:t xml:space="preserve"> aplikasi signal mudah untuk digunakan</w:t>
          </w:r>
          <w:r w:rsidRPr="00FD1285">
            <w:rPr>
              <w:rFonts w:ascii="Times New Roman" w:hAnsi="Times New Roman" w:cs="Times New Roman"/>
              <w:sz w:val="24"/>
              <w:szCs w:val="24"/>
            </w:rPr>
            <w:t>.</w:t>
          </w:r>
        </w:p>
        <w:p w14:paraId="1DE3E94E" w14:textId="29F34464" w:rsidR="0014172F" w:rsidRPr="00D036FE" w:rsidRDefault="0014172F" w:rsidP="00844D21">
          <w:pPr>
            <w:pStyle w:val="Heading3"/>
          </w:pPr>
          <w:bookmarkStart w:id="87" w:name="_Toc203046272"/>
          <w:r w:rsidRPr="00D036FE">
            <w:t xml:space="preserve">4.2.5 </w:t>
          </w:r>
          <w:r w:rsidRPr="00D036FE">
            <w:tab/>
            <w:t xml:space="preserve">Analisis Deskriptif </w:t>
          </w:r>
          <w:r w:rsidRPr="000800B5">
            <w:rPr>
              <w:i/>
              <w:iCs/>
            </w:rPr>
            <w:t>Public Relation</w:t>
          </w:r>
          <w:r w:rsidRPr="00D036FE">
            <w:t xml:space="preserve"> (X4)</w:t>
          </w:r>
          <w:bookmarkEnd w:id="87"/>
        </w:p>
        <w:p w14:paraId="1EFF81DA" w14:textId="3C2E2B1B" w:rsidR="00D036FE" w:rsidRDefault="00D036FE" w:rsidP="000800B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Variabel </w:t>
          </w:r>
          <w:r w:rsidRPr="000800B5">
            <w:rPr>
              <w:rFonts w:ascii="Times New Roman" w:hAnsi="Times New Roman" w:cs="Times New Roman"/>
              <w:i/>
              <w:iCs/>
              <w:sz w:val="24"/>
              <w:szCs w:val="24"/>
            </w:rPr>
            <w:t>public relation</w:t>
          </w:r>
          <w:r>
            <w:rPr>
              <w:rFonts w:ascii="Times New Roman" w:hAnsi="Times New Roman" w:cs="Times New Roman"/>
              <w:sz w:val="24"/>
              <w:szCs w:val="24"/>
            </w:rPr>
            <w:t xml:space="preserve"> dinilai melalui tiga indikator yang masing-masing diwakili oleh satu pernyataan. Analisis deskriptif terhadap variabel ini disajikan dalam bentuk nilai rata-rata (</w:t>
          </w:r>
          <w:r w:rsidRPr="00CC54E5">
            <w:rPr>
              <w:rFonts w:ascii="Times New Roman" w:hAnsi="Times New Roman" w:cs="Times New Roman"/>
              <w:i/>
              <w:iCs/>
              <w:sz w:val="24"/>
              <w:szCs w:val="24"/>
            </w:rPr>
            <w:t>mean</w:t>
          </w:r>
          <w:r>
            <w:rPr>
              <w:rFonts w:ascii="Times New Roman" w:hAnsi="Times New Roman" w:cs="Times New Roman"/>
              <w:sz w:val="24"/>
              <w:szCs w:val="24"/>
            </w:rPr>
            <w:t>) yang tercantum pada tabel berikut :</w:t>
          </w:r>
        </w:p>
        <w:p w14:paraId="6AE9526A" w14:textId="53D6F406" w:rsidR="00D9444C" w:rsidRPr="000800B5" w:rsidRDefault="00844D21" w:rsidP="007753AA">
          <w:pPr>
            <w:pStyle w:val="Caption"/>
          </w:pPr>
          <w:bookmarkStart w:id="88" w:name="_Toc202987039"/>
          <w:r>
            <w:t xml:space="preserve">Tabel 4. </w:t>
          </w:r>
          <w:r>
            <w:fldChar w:fldCharType="begin" w:fldLock="1"/>
          </w:r>
          <w:r>
            <w:instrText xml:space="preserve"> SEQ Tabel_4. \* ARABIC </w:instrText>
          </w:r>
          <w:r>
            <w:fldChar w:fldCharType="separate"/>
          </w:r>
          <w:r>
            <w:t>8</w:t>
          </w:r>
          <w:r>
            <w:fldChar w:fldCharType="end"/>
          </w:r>
          <w:r>
            <w:t xml:space="preserve"> </w:t>
          </w:r>
          <w:r w:rsidR="00D9444C" w:rsidRPr="000800B5">
            <w:t>Deskriptif Public Relation (X4)</w:t>
          </w:r>
          <w:bookmarkEnd w:id="88"/>
        </w:p>
        <w:tbl>
          <w:tblPr>
            <w:tblStyle w:val="TableGrid"/>
            <w:tblW w:w="0" w:type="auto"/>
            <w:tblLook w:val="04A0" w:firstRow="1" w:lastRow="0" w:firstColumn="1" w:lastColumn="0" w:noHBand="0" w:noVBand="1"/>
          </w:tblPr>
          <w:tblGrid>
            <w:gridCol w:w="1203"/>
            <w:gridCol w:w="919"/>
            <w:gridCol w:w="850"/>
            <w:gridCol w:w="992"/>
            <w:gridCol w:w="993"/>
            <w:gridCol w:w="850"/>
            <w:gridCol w:w="2121"/>
          </w:tblGrid>
          <w:tr w:rsidR="00D9444C" w14:paraId="1BFBD310" w14:textId="77777777" w:rsidTr="00953D49">
            <w:tc>
              <w:tcPr>
                <w:tcW w:w="1203" w:type="dxa"/>
                <w:vMerge w:val="restart"/>
              </w:tcPr>
              <w:p w14:paraId="2D3E4698" w14:textId="77777777" w:rsidR="00D9444C" w:rsidRPr="000800B5" w:rsidRDefault="00D9444C" w:rsidP="000800B5">
                <w:pPr>
                  <w:jc w:val="center"/>
                  <w:rPr>
                    <w:rFonts w:ascii="Times New Roman" w:hAnsi="Times New Roman" w:cs="Times New Roman"/>
                    <w:sz w:val="20"/>
                    <w:szCs w:val="20"/>
                  </w:rPr>
                </w:pPr>
              </w:p>
              <w:p w14:paraId="492702B2" w14:textId="77777777" w:rsidR="00D9444C" w:rsidRPr="000800B5" w:rsidRDefault="00D9444C" w:rsidP="000800B5">
                <w:pPr>
                  <w:jc w:val="center"/>
                  <w:rPr>
                    <w:rFonts w:ascii="Times New Roman" w:hAnsi="Times New Roman" w:cs="Times New Roman"/>
                    <w:b/>
                    <w:bCs/>
                    <w:sz w:val="20"/>
                    <w:szCs w:val="20"/>
                  </w:rPr>
                </w:pPr>
                <w:r w:rsidRPr="000800B5">
                  <w:rPr>
                    <w:rFonts w:ascii="Times New Roman" w:hAnsi="Times New Roman" w:cs="Times New Roman"/>
                    <w:b/>
                    <w:bCs/>
                    <w:sz w:val="20"/>
                    <w:szCs w:val="20"/>
                  </w:rPr>
                  <w:t>Indikator</w:t>
                </w:r>
              </w:p>
            </w:tc>
            <w:tc>
              <w:tcPr>
                <w:tcW w:w="4604" w:type="dxa"/>
                <w:gridSpan w:val="5"/>
              </w:tcPr>
              <w:p w14:paraId="789F3975" w14:textId="77777777" w:rsidR="00D9444C" w:rsidRPr="000800B5" w:rsidRDefault="00D9444C" w:rsidP="000800B5">
                <w:pPr>
                  <w:jc w:val="center"/>
                  <w:rPr>
                    <w:rFonts w:ascii="Times New Roman" w:hAnsi="Times New Roman" w:cs="Times New Roman"/>
                    <w:b/>
                    <w:bCs/>
                    <w:sz w:val="20"/>
                    <w:szCs w:val="20"/>
                  </w:rPr>
                </w:pPr>
                <w:r w:rsidRPr="000800B5">
                  <w:rPr>
                    <w:rFonts w:ascii="Times New Roman" w:hAnsi="Times New Roman" w:cs="Times New Roman"/>
                    <w:b/>
                    <w:bCs/>
                    <w:sz w:val="20"/>
                    <w:szCs w:val="20"/>
                  </w:rPr>
                  <w:t>Skala Jawaban dan Jumlah</w:t>
                </w:r>
              </w:p>
            </w:tc>
            <w:tc>
              <w:tcPr>
                <w:tcW w:w="2121" w:type="dxa"/>
                <w:vMerge w:val="restart"/>
              </w:tcPr>
              <w:p w14:paraId="0F6C32B2" w14:textId="77777777" w:rsidR="00D9444C" w:rsidRPr="000800B5" w:rsidRDefault="00D9444C" w:rsidP="000800B5">
                <w:pPr>
                  <w:jc w:val="center"/>
                  <w:rPr>
                    <w:rFonts w:ascii="Times New Roman" w:hAnsi="Times New Roman" w:cs="Times New Roman"/>
                    <w:b/>
                    <w:bCs/>
                    <w:sz w:val="20"/>
                    <w:szCs w:val="20"/>
                  </w:rPr>
                </w:pPr>
              </w:p>
              <w:p w14:paraId="44E18D70" w14:textId="3043F3C0" w:rsidR="00D9444C" w:rsidRPr="000800B5" w:rsidRDefault="00D9444C" w:rsidP="000800B5">
                <w:pPr>
                  <w:jc w:val="center"/>
                  <w:rPr>
                    <w:rFonts w:ascii="Times New Roman" w:hAnsi="Times New Roman" w:cs="Times New Roman"/>
                    <w:b/>
                    <w:bCs/>
                    <w:sz w:val="20"/>
                    <w:szCs w:val="20"/>
                  </w:rPr>
                </w:pPr>
                <w:r w:rsidRPr="000800B5">
                  <w:rPr>
                    <w:rFonts w:ascii="Times New Roman" w:hAnsi="Times New Roman" w:cs="Times New Roman"/>
                    <w:b/>
                    <w:bCs/>
                    <w:sz w:val="20"/>
                    <w:szCs w:val="20"/>
                  </w:rPr>
                  <w:t>Rata-rata (</w:t>
                </w:r>
                <w:r w:rsidR="00CC54E5" w:rsidRPr="00CC54E5">
                  <w:rPr>
                    <w:rFonts w:ascii="Times New Roman" w:hAnsi="Times New Roman" w:cs="Times New Roman"/>
                    <w:b/>
                    <w:bCs/>
                    <w:i/>
                    <w:iCs/>
                    <w:sz w:val="20"/>
                    <w:szCs w:val="20"/>
                  </w:rPr>
                  <w:t>m</w:t>
                </w:r>
                <w:r w:rsidRPr="00CC54E5">
                  <w:rPr>
                    <w:rFonts w:ascii="Times New Roman" w:hAnsi="Times New Roman" w:cs="Times New Roman"/>
                    <w:b/>
                    <w:bCs/>
                    <w:i/>
                    <w:iCs/>
                    <w:sz w:val="20"/>
                    <w:szCs w:val="20"/>
                  </w:rPr>
                  <w:t>ean</w:t>
                </w:r>
                <w:r w:rsidRPr="000800B5">
                  <w:rPr>
                    <w:rFonts w:ascii="Times New Roman" w:hAnsi="Times New Roman" w:cs="Times New Roman"/>
                    <w:b/>
                    <w:bCs/>
                    <w:sz w:val="20"/>
                    <w:szCs w:val="20"/>
                  </w:rPr>
                  <w:t>)</w:t>
                </w:r>
              </w:p>
            </w:tc>
          </w:tr>
          <w:tr w:rsidR="00D9444C" w14:paraId="7C8474BE" w14:textId="77777777" w:rsidTr="00953D49">
            <w:tc>
              <w:tcPr>
                <w:tcW w:w="1203" w:type="dxa"/>
                <w:vMerge/>
              </w:tcPr>
              <w:p w14:paraId="26DCCA55" w14:textId="77777777" w:rsidR="00D9444C" w:rsidRPr="000800B5" w:rsidRDefault="00D9444C" w:rsidP="000800B5">
                <w:pPr>
                  <w:jc w:val="center"/>
                  <w:rPr>
                    <w:rFonts w:ascii="Times New Roman" w:hAnsi="Times New Roman" w:cs="Times New Roman"/>
                    <w:sz w:val="20"/>
                    <w:szCs w:val="20"/>
                  </w:rPr>
                </w:pPr>
              </w:p>
            </w:tc>
            <w:tc>
              <w:tcPr>
                <w:tcW w:w="919" w:type="dxa"/>
              </w:tcPr>
              <w:p w14:paraId="7F4AD739" w14:textId="77777777" w:rsidR="00D9444C" w:rsidRPr="000800B5" w:rsidRDefault="00D9444C" w:rsidP="000800B5">
                <w:pPr>
                  <w:jc w:val="center"/>
                  <w:rPr>
                    <w:rFonts w:ascii="Times New Roman" w:hAnsi="Times New Roman" w:cs="Times New Roman"/>
                    <w:b/>
                    <w:bCs/>
                    <w:sz w:val="20"/>
                    <w:szCs w:val="20"/>
                  </w:rPr>
                </w:pPr>
                <w:r w:rsidRPr="000800B5">
                  <w:rPr>
                    <w:rFonts w:ascii="Times New Roman" w:hAnsi="Times New Roman" w:cs="Times New Roman"/>
                    <w:b/>
                    <w:bCs/>
                    <w:sz w:val="20"/>
                    <w:szCs w:val="20"/>
                  </w:rPr>
                  <w:t>1</w:t>
                </w:r>
              </w:p>
            </w:tc>
            <w:tc>
              <w:tcPr>
                <w:tcW w:w="850" w:type="dxa"/>
              </w:tcPr>
              <w:p w14:paraId="752F9652" w14:textId="77777777" w:rsidR="00D9444C" w:rsidRPr="000800B5" w:rsidRDefault="00D9444C" w:rsidP="000800B5">
                <w:pPr>
                  <w:jc w:val="center"/>
                  <w:rPr>
                    <w:rFonts w:ascii="Times New Roman" w:hAnsi="Times New Roman" w:cs="Times New Roman"/>
                    <w:b/>
                    <w:bCs/>
                    <w:sz w:val="20"/>
                    <w:szCs w:val="20"/>
                  </w:rPr>
                </w:pPr>
                <w:r w:rsidRPr="000800B5">
                  <w:rPr>
                    <w:rFonts w:ascii="Times New Roman" w:hAnsi="Times New Roman" w:cs="Times New Roman"/>
                    <w:b/>
                    <w:bCs/>
                    <w:sz w:val="20"/>
                    <w:szCs w:val="20"/>
                  </w:rPr>
                  <w:t>2</w:t>
                </w:r>
              </w:p>
            </w:tc>
            <w:tc>
              <w:tcPr>
                <w:tcW w:w="992" w:type="dxa"/>
              </w:tcPr>
              <w:p w14:paraId="3DA6C84B" w14:textId="77777777" w:rsidR="00D9444C" w:rsidRPr="000800B5" w:rsidRDefault="00D9444C" w:rsidP="000800B5">
                <w:pPr>
                  <w:jc w:val="center"/>
                  <w:rPr>
                    <w:rFonts w:ascii="Times New Roman" w:hAnsi="Times New Roman" w:cs="Times New Roman"/>
                    <w:b/>
                    <w:bCs/>
                    <w:sz w:val="20"/>
                    <w:szCs w:val="20"/>
                  </w:rPr>
                </w:pPr>
                <w:r w:rsidRPr="000800B5">
                  <w:rPr>
                    <w:rFonts w:ascii="Times New Roman" w:hAnsi="Times New Roman" w:cs="Times New Roman"/>
                    <w:b/>
                    <w:bCs/>
                    <w:sz w:val="20"/>
                    <w:szCs w:val="20"/>
                  </w:rPr>
                  <w:t>3</w:t>
                </w:r>
              </w:p>
            </w:tc>
            <w:tc>
              <w:tcPr>
                <w:tcW w:w="993" w:type="dxa"/>
              </w:tcPr>
              <w:p w14:paraId="425EAC81" w14:textId="77777777" w:rsidR="00D9444C" w:rsidRPr="000800B5" w:rsidRDefault="00D9444C" w:rsidP="000800B5">
                <w:pPr>
                  <w:jc w:val="center"/>
                  <w:rPr>
                    <w:rFonts w:ascii="Times New Roman" w:hAnsi="Times New Roman" w:cs="Times New Roman"/>
                    <w:b/>
                    <w:bCs/>
                    <w:sz w:val="20"/>
                    <w:szCs w:val="20"/>
                  </w:rPr>
                </w:pPr>
                <w:r w:rsidRPr="000800B5">
                  <w:rPr>
                    <w:rFonts w:ascii="Times New Roman" w:hAnsi="Times New Roman" w:cs="Times New Roman"/>
                    <w:b/>
                    <w:bCs/>
                    <w:sz w:val="20"/>
                    <w:szCs w:val="20"/>
                  </w:rPr>
                  <w:t>4</w:t>
                </w:r>
              </w:p>
            </w:tc>
            <w:tc>
              <w:tcPr>
                <w:tcW w:w="850" w:type="dxa"/>
              </w:tcPr>
              <w:p w14:paraId="450CA0BD" w14:textId="77777777" w:rsidR="00D9444C" w:rsidRPr="000800B5" w:rsidRDefault="00D9444C" w:rsidP="000800B5">
                <w:pPr>
                  <w:jc w:val="center"/>
                  <w:rPr>
                    <w:rFonts w:ascii="Times New Roman" w:hAnsi="Times New Roman" w:cs="Times New Roman"/>
                    <w:b/>
                    <w:bCs/>
                    <w:sz w:val="20"/>
                    <w:szCs w:val="20"/>
                  </w:rPr>
                </w:pPr>
                <w:r w:rsidRPr="000800B5">
                  <w:rPr>
                    <w:rFonts w:ascii="Times New Roman" w:hAnsi="Times New Roman" w:cs="Times New Roman"/>
                    <w:b/>
                    <w:bCs/>
                    <w:sz w:val="20"/>
                    <w:szCs w:val="20"/>
                  </w:rPr>
                  <w:t>5</w:t>
                </w:r>
              </w:p>
            </w:tc>
            <w:tc>
              <w:tcPr>
                <w:tcW w:w="2121" w:type="dxa"/>
                <w:vMerge/>
              </w:tcPr>
              <w:p w14:paraId="107F3E44" w14:textId="77777777" w:rsidR="00D9444C" w:rsidRPr="000800B5" w:rsidRDefault="00D9444C" w:rsidP="000800B5">
                <w:pPr>
                  <w:jc w:val="center"/>
                  <w:rPr>
                    <w:rFonts w:ascii="Times New Roman" w:hAnsi="Times New Roman" w:cs="Times New Roman"/>
                    <w:sz w:val="20"/>
                    <w:szCs w:val="20"/>
                  </w:rPr>
                </w:pPr>
              </w:p>
            </w:tc>
          </w:tr>
          <w:tr w:rsidR="00D9444C" w14:paraId="4F466488" w14:textId="77777777" w:rsidTr="00953D49">
            <w:tc>
              <w:tcPr>
                <w:tcW w:w="1203" w:type="dxa"/>
              </w:tcPr>
              <w:p w14:paraId="007F8627" w14:textId="63F838A7" w:rsidR="00D9444C" w:rsidRPr="000800B5" w:rsidRDefault="00D9444C" w:rsidP="000800B5">
                <w:pPr>
                  <w:jc w:val="center"/>
                  <w:rPr>
                    <w:rFonts w:ascii="Times New Roman" w:hAnsi="Times New Roman" w:cs="Times New Roman"/>
                    <w:sz w:val="20"/>
                    <w:szCs w:val="20"/>
                  </w:rPr>
                </w:pPr>
                <w:r w:rsidRPr="000800B5">
                  <w:rPr>
                    <w:rFonts w:ascii="Times New Roman" w:hAnsi="Times New Roman" w:cs="Times New Roman"/>
                    <w:b/>
                    <w:bCs/>
                    <w:sz w:val="20"/>
                    <w:szCs w:val="20"/>
                  </w:rPr>
                  <w:t>X.4.1</w:t>
                </w:r>
              </w:p>
            </w:tc>
            <w:tc>
              <w:tcPr>
                <w:tcW w:w="919" w:type="dxa"/>
              </w:tcPr>
              <w:p w14:paraId="374A33A6" w14:textId="3E0ECEFC" w:rsidR="00D9444C" w:rsidRPr="000800B5" w:rsidRDefault="00AF67A5" w:rsidP="000800B5">
                <w:pPr>
                  <w:jc w:val="center"/>
                  <w:rPr>
                    <w:rFonts w:ascii="Times New Roman" w:hAnsi="Times New Roman" w:cs="Times New Roman"/>
                    <w:sz w:val="20"/>
                    <w:szCs w:val="20"/>
                  </w:rPr>
                </w:pPr>
                <w:r w:rsidRPr="000800B5">
                  <w:rPr>
                    <w:rFonts w:ascii="Times New Roman" w:hAnsi="Times New Roman" w:cs="Times New Roman"/>
                    <w:sz w:val="20"/>
                    <w:szCs w:val="20"/>
                  </w:rPr>
                  <w:t>0</w:t>
                </w:r>
              </w:p>
            </w:tc>
            <w:tc>
              <w:tcPr>
                <w:tcW w:w="850" w:type="dxa"/>
              </w:tcPr>
              <w:p w14:paraId="34AC4AF6" w14:textId="59277795" w:rsidR="00D9444C" w:rsidRPr="000800B5" w:rsidRDefault="00AF67A5" w:rsidP="000800B5">
                <w:pPr>
                  <w:jc w:val="center"/>
                  <w:rPr>
                    <w:rFonts w:ascii="Times New Roman" w:hAnsi="Times New Roman" w:cs="Times New Roman"/>
                    <w:sz w:val="20"/>
                    <w:szCs w:val="20"/>
                  </w:rPr>
                </w:pPr>
                <w:r w:rsidRPr="000800B5">
                  <w:rPr>
                    <w:rFonts w:ascii="Times New Roman" w:hAnsi="Times New Roman" w:cs="Times New Roman"/>
                    <w:sz w:val="20"/>
                    <w:szCs w:val="20"/>
                  </w:rPr>
                  <w:t>6</w:t>
                </w:r>
              </w:p>
            </w:tc>
            <w:tc>
              <w:tcPr>
                <w:tcW w:w="992" w:type="dxa"/>
              </w:tcPr>
              <w:p w14:paraId="50C494A3" w14:textId="11BA0E68" w:rsidR="00D9444C" w:rsidRPr="000800B5" w:rsidRDefault="00953D49" w:rsidP="000800B5">
                <w:pPr>
                  <w:jc w:val="center"/>
                  <w:rPr>
                    <w:rFonts w:ascii="Times New Roman" w:hAnsi="Times New Roman" w:cs="Times New Roman"/>
                    <w:sz w:val="20"/>
                    <w:szCs w:val="20"/>
                  </w:rPr>
                </w:pPr>
                <w:r>
                  <w:rPr>
                    <w:rFonts w:ascii="Times New Roman" w:hAnsi="Times New Roman" w:cs="Times New Roman"/>
                    <w:sz w:val="20"/>
                    <w:szCs w:val="20"/>
                  </w:rPr>
                  <w:t>64</w:t>
                </w:r>
              </w:p>
            </w:tc>
            <w:tc>
              <w:tcPr>
                <w:tcW w:w="993" w:type="dxa"/>
              </w:tcPr>
              <w:p w14:paraId="2086FFD1" w14:textId="46471E6B" w:rsidR="00D9444C" w:rsidRPr="000800B5" w:rsidRDefault="00AF67A5" w:rsidP="000800B5">
                <w:pPr>
                  <w:jc w:val="center"/>
                  <w:rPr>
                    <w:rFonts w:ascii="Times New Roman" w:hAnsi="Times New Roman" w:cs="Times New Roman"/>
                    <w:sz w:val="20"/>
                    <w:szCs w:val="20"/>
                  </w:rPr>
                </w:pPr>
                <w:r w:rsidRPr="000800B5">
                  <w:rPr>
                    <w:rFonts w:ascii="Times New Roman" w:hAnsi="Times New Roman" w:cs="Times New Roman"/>
                    <w:sz w:val="20"/>
                    <w:szCs w:val="20"/>
                  </w:rPr>
                  <w:t>208</w:t>
                </w:r>
              </w:p>
            </w:tc>
            <w:tc>
              <w:tcPr>
                <w:tcW w:w="850" w:type="dxa"/>
              </w:tcPr>
              <w:p w14:paraId="7610BD27" w14:textId="37F3225D" w:rsidR="00D9444C" w:rsidRPr="000800B5" w:rsidRDefault="00AF67A5" w:rsidP="000800B5">
                <w:pPr>
                  <w:jc w:val="center"/>
                  <w:rPr>
                    <w:rFonts w:ascii="Times New Roman" w:hAnsi="Times New Roman" w:cs="Times New Roman"/>
                    <w:sz w:val="20"/>
                    <w:szCs w:val="20"/>
                  </w:rPr>
                </w:pPr>
                <w:r w:rsidRPr="000800B5">
                  <w:rPr>
                    <w:rFonts w:ascii="Times New Roman" w:hAnsi="Times New Roman" w:cs="Times New Roman"/>
                    <w:sz w:val="20"/>
                    <w:szCs w:val="20"/>
                  </w:rPr>
                  <w:t>126</w:t>
                </w:r>
              </w:p>
            </w:tc>
            <w:tc>
              <w:tcPr>
                <w:tcW w:w="2121" w:type="dxa"/>
              </w:tcPr>
              <w:p w14:paraId="7B358543" w14:textId="68460DDF" w:rsidR="00D9444C" w:rsidRPr="000800B5" w:rsidRDefault="00AF67A5" w:rsidP="000800B5">
                <w:pPr>
                  <w:jc w:val="center"/>
                  <w:rPr>
                    <w:rFonts w:ascii="Times New Roman" w:hAnsi="Times New Roman" w:cs="Times New Roman"/>
                    <w:sz w:val="20"/>
                    <w:szCs w:val="20"/>
                  </w:rPr>
                </w:pPr>
                <w:r w:rsidRPr="000800B5">
                  <w:rPr>
                    <w:rFonts w:ascii="Times New Roman" w:hAnsi="Times New Roman" w:cs="Times New Roman"/>
                    <w:sz w:val="20"/>
                    <w:szCs w:val="20"/>
                  </w:rPr>
                  <w:t>4,1</w:t>
                </w:r>
                <w:r w:rsidR="00953D49">
                  <w:rPr>
                    <w:rFonts w:ascii="Times New Roman" w:hAnsi="Times New Roman" w:cs="Times New Roman"/>
                    <w:sz w:val="20"/>
                    <w:szCs w:val="20"/>
                  </w:rPr>
                  <w:t>2</w:t>
                </w:r>
              </w:p>
            </w:tc>
          </w:tr>
          <w:tr w:rsidR="00D9444C" w14:paraId="05760382" w14:textId="77777777" w:rsidTr="00953D49">
            <w:tc>
              <w:tcPr>
                <w:tcW w:w="1203" w:type="dxa"/>
              </w:tcPr>
              <w:p w14:paraId="5A8BA5B9" w14:textId="1FEB530E" w:rsidR="00D9444C" w:rsidRPr="000800B5" w:rsidRDefault="00D9444C" w:rsidP="000800B5">
                <w:pPr>
                  <w:jc w:val="center"/>
                  <w:rPr>
                    <w:rFonts w:ascii="Times New Roman" w:hAnsi="Times New Roman" w:cs="Times New Roman"/>
                    <w:sz w:val="20"/>
                    <w:szCs w:val="20"/>
                  </w:rPr>
                </w:pPr>
                <w:r w:rsidRPr="000800B5">
                  <w:rPr>
                    <w:rFonts w:ascii="Times New Roman" w:hAnsi="Times New Roman" w:cs="Times New Roman"/>
                    <w:b/>
                    <w:bCs/>
                    <w:sz w:val="20"/>
                    <w:szCs w:val="20"/>
                  </w:rPr>
                  <w:t>X.4.2</w:t>
                </w:r>
              </w:p>
            </w:tc>
            <w:tc>
              <w:tcPr>
                <w:tcW w:w="919" w:type="dxa"/>
              </w:tcPr>
              <w:p w14:paraId="3A618EC3" w14:textId="4FBC6F91" w:rsidR="00D9444C" w:rsidRPr="000800B5" w:rsidRDefault="00AF67A5" w:rsidP="000800B5">
                <w:pPr>
                  <w:jc w:val="center"/>
                  <w:rPr>
                    <w:rFonts w:ascii="Times New Roman" w:hAnsi="Times New Roman" w:cs="Times New Roman"/>
                    <w:sz w:val="20"/>
                    <w:szCs w:val="20"/>
                  </w:rPr>
                </w:pPr>
                <w:r w:rsidRPr="000800B5">
                  <w:rPr>
                    <w:rFonts w:ascii="Times New Roman" w:hAnsi="Times New Roman" w:cs="Times New Roman"/>
                    <w:sz w:val="20"/>
                    <w:szCs w:val="20"/>
                  </w:rPr>
                  <w:t>0</w:t>
                </w:r>
              </w:p>
            </w:tc>
            <w:tc>
              <w:tcPr>
                <w:tcW w:w="850" w:type="dxa"/>
              </w:tcPr>
              <w:p w14:paraId="4BAE9F8A" w14:textId="0B10DB61" w:rsidR="00D9444C" w:rsidRPr="000800B5" w:rsidRDefault="00AF67A5" w:rsidP="000800B5">
                <w:pPr>
                  <w:jc w:val="center"/>
                  <w:rPr>
                    <w:rFonts w:ascii="Times New Roman" w:hAnsi="Times New Roman" w:cs="Times New Roman"/>
                    <w:sz w:val="20"/>
                    <w:szCs w:val="20"/>
                  </w:rPr>
                </w:pPr>
                <w:r w:rsidRPr="000800B5">
                  <w:rPr>
                    <w:rFonts w:ascii="Times New Roman" w:hAnsi="Times New Roman" w:cs="Times New Roman"/>
                    <w:sz w:val="20"/>
                    <w:szCs w:val="20"/>
                  </w:rPr>
                  <w:t>9</w:t>
                </w:r>
              </w:p>
            </w:tc>
            <w:tc>
              <w:tcPr>
                <w:tcW w:w="992" w:type="dxa"/>
              </w:tcPr>
              <w:p w14:paraId="052B3CAA" w14:textId="0D5CF006" w:rsidR="00D9444C" w:rsidRPr="000800B5" w:rsidRDefault="00953D49" w:rsidP="000800B5">
                <w:pPr>
                  <w:jc w:val="center"/>
                  <w:rPr>
                    <w:rFonts w:ascii="Times New Roman" w:hAnsi="Times New Roman" w:cs="Times New Roman"/>
                    <w:sz w:val="20"/>
                    <w:szCs w:val="20"/>
                  </w:rPr>
                </w:pPr>
                <w:r>
                  <w:rPr>
                    <w:rFonts w:ascii="Times New Roman" w:hAnsi="Times New Roman" w:cs="Times New Roman"/>
                    <w:sz w:val="20"/>
                    <w:szCs w:val="20"/>
                  </w:rPr>
                  <w:t>85</w:t>
                </w:r>
              </w:p>
            </w:tc>
            <w:tc>
              <w:tcPr>
                <w:tcW w:w="993" w:type="dxa"/>
              </w:tcPr>
              <w:p w14:paraId="66C2FCD4" w14:textId="1508E35E" w:rsidR="00D9444C" w:rsidRPr="000800B5" w:rsidRDefault="00AF67A5" w:rsidP="000800B5">
                <w:pPr>
                  <w:jc w:val="center"/>
                  <w:rPr>
                    <w:rFonts w:ascii="Times New Roman" w:hAnsi="Times New Roman" w:cs="Times New Roman"/>
                    <w:sz w:val="20"/>
                    <w:szCs w:val="20"/>
                  </w:rPr>
                </w:pPr>
                <w:r w:rsidRPr="000800B5">
                  <w:rPr>
                    <w:rFonts w:ascii="Times New Roman" w:hAnsi="Times New Roman" w:cs="Times New Roman"/>
                    <w:sz w:val="20"/>
                    <w:szCs w:val="20"/>
                  </w:rPr>
                  <w:t>206</w:t>
                </w:r>
              </w:p>
            </w:tc>
            <w:tc>
              <w:tcPr>
                <w:tcW w:w="850" w:type="dxa"/>
              </w:tcPr>
              <w:p w14:paraId="616A3E42" w14:textId="351E5331" w:rsidR="00D9444C" w:rsidRPr="000800B5" w:rsidRDefault="00AF67A5" w:rsidP="000800B5">
                <w:pPr>
                  <w:jc w:val="center"/>
                  <w:rPr>
                    <w:rFonts w:ascii="Times New Roman" w:hAnsi="Times New Roman" w:cs="Times New Roman"/>
                    <w:sz w:val="20"/>
                    <w:szCs w:val="20"/>
                  </w:rPr>
                </w:pPr>
                <w:r w:rsidRPr="000800B5">
                  <w:rPr>
                    <w:rFonts w:ascii="Times New Roman" w:hAnsi="Times New Roman" w:cs="Times New Roman"/>
                    <w:sz w:val="20"/>
                    <w:szCs w:val="20"/>
                  </w:rPr>
                  <w:t>104</w:t>
                </w:r>
              </w:p>
            </w:tc>
            <w:tc>
              <w:tcPr>
                <w:tcW w:w="2121" w:type="dxa"/>
              </w:tcPr>
              <w:p w14:paraId="43E363BC" w14:textId="23EF5762" w:rsidR="00D9444C" w:rsidRPr="000800B5" w:rsidRDefault="00AF67A5" w:rsidP="000800B5">
                <w:pPr>
                  <w:jc w:val="center"/>
                  <w:rPr>
                    <w:rFonts w:ascii="Times New Roman" w:hAnsi="Times New Roman" w:cs="Times New Roman"/>
                    <w:sz w:val="20"/>
                    <w:szCs w:val="20"/>
                  </w:rPr>
                </w:pPr>
                <w:r w:rsidRPr="000800B5">
                  <w:rPr>
                    <w:rFonts w:ascii="Times New Roman" w:hAnsi="Times New Roman" w:cs="Times New Roman"/>
                    <w:sz w:val="20"/>
                    <w:szCs w:val="20"/>
                  </w:rPr>
                  <w:t>4,0</w:t>
                </w:r>
                <w:r w:rsidR="00953D49">
                  <w:rPr>
                    <w:rFonts w:ascii="Times New Roman" w:hAnsi="Times New Roman" w:cs="Times New Roman"/>
                    <w:sz w:val="20"/>
                    <w:szCs w:val="20"/>
                  </w:rPr>
                  <w:t>0</w:t>
                </w:r>
              </w:p>
            </w:tc>
          </w:tr>
          <w:tr w:rsidR="00D9444C" w14:paraId="3FD7CC40" w14:textId="77777777" w:rsidTr="00953D49">
            <w:tc>
              <w:tcPr>
                <w:tcW w:w="1203" w:type="dxa"/>
              </w:tcPr>
              <w:p w14:paraId="1B714E66" w14:textId="5BC7221F" w:rsidR="00D9444C" w:rsidRPr="000800B5" w:rsidRDefault="00D9444C" w:rsidP="000800B5">
                <w:pPr>
                  <w:jc w:val="center"/>
                  <w:rPr>
                    <w:rFonts w:ascii="Times New Roman" w:hAnsi="Times New Roman" w:cs="Times New Roman"/>
                    <w:sz w:val="20"/>
                    <w:szCs w:val="20"/>
                  </w:rPr>
                </w:pPr>
                <w:r w:rsidRPr="000800B5">
                  <w:rPr>
                    <w:rFonts w:ascii="Times New Roman" w:hAnsi="Times New Roman" w:cs="Times New Roman"/>
                    <w:b/>
                    <w:bCs/>
                    <w:sz w:val="20"/>
                    <w:szCs w:val="20"/>
                  </w:rPr>
                  <w:t>X.4.3</w:t>
                </w:r>
              </w:p>
            </w:tc>
            <w:tc>
              <w:tcPr>
                <w:tcW w:w="919" w:type="dxa"/>
              </w:tcPr>
              <w:p w14:paraId="64D94D0F" w14:textId="1571F44D" w:rsidR="00D9444C" w:rsidRPr="000800B5" w:rsidRDefault="00260AE1" w:rsidP="000800B5">
                <w:pPr>
                  <w:jc w:val="center"/>
                  <w:rPr>
                    <w:rFonts w:ascii="Times New Roman" w:hAnsi="Times New Roman" w:cs="Times New Roman"/>
                    <w:sz w:val="20"/>
                    <w:szCs w:val="20"/>
                  </w:rPr>
                </w:pPr>
                <w:r w:rsidRPr="000800B5">
                  <w:rPr>
                    <w:rFonts w:ascii="Times New Roman" w:hAnsi="Times New Roman" w:cs="Times New Roman"/>
                    <w:sz w:val="20"/>
                    <w:szCs w:val="20"/>
                  </w:rPr>
                  <w:t>0</w:t>
                </w:r>
              </w:p>
            </w:tc>
            <w:tc>
              <w:tcPr>
                <w:tcW w:w="850" w:type="dxa"/>
              </w:tcPr>
              <w:p w14:paraId="7F6E2684" w14:textId="4FB5DEFA" w:rsidR="00D9444C" w:rsidRPr="000800B5" w:rsidRDefault="00260AE1" w:rsidP="000800B5">
                <w:pPr>
                  <w:jc w:val="center"/>
                  <w:rPr>
                    <w:rFonts w:ascii="Times New Roman" w:hAnsi="Times New Roman" w:cs="Times New Roman"/>
                    <w:sz w:val="20"/>
                    <w:szCs w:val="20"/>
                  </w:rPr>
                </w:pPr>
                <w:r w:rsidRPr="000800B5">
                  <w:rPr>
                    <w:rFonts w:ascii="Times New Roman" w:hAnsi="Times New Roman" w:cs="Times New Roman"/>
                    <w:sz w:val="20"/>
                    <w:szCs w:val="20"/>
                  </w:rPr>
                  <w:t>3</w:t>
                </w:r>
              </w:p>
            </w:tc>
            <w:tc>
              <w:tcPr>
                <w:tcW w:w="992" w:type="dxa"/>
              </w:tcPr>
              <w:p w14:paraId="3FC88FA3" w14:textId="6FCDD0C6" w:rsidR="00D9444C" w:rsidRPr="000800B5" w:rsidRDefault="00260AE1" w:rsidP="000800B5">
                <w:pPr>
                  <w:jc w:val="center"/>
                  <w:rPr>
                    <w:rFonts w:ascii="Times New Roman" w:hAnsi="Times New Roman" w:cs="Times New Roman"/>
                    <w:sz w:val="20"/>
                    <w:szCs w:val="20"/>
                  </w:rPr>
                </w:pPr>
                <w:r w:rsidRPr="000800B5">
                  <w:rPr>
                    <w:rFonts w:ascii="Times New Roman" w:hAnsi="Times New Roman" w:cs="Times New Roman"/>
                    <w:sz w:val="20"/>
                    <w:szCs w:val="20"/>
                  </w:rPr>
                  <w:t>66</w:t>
                </w:r>
              </w:p>
            </w:tc>
            <w:tc>
              <w:tcPr>
                <w:tcW w:w="993" w:type="dxa"/>
              </w:tcPr>
              <w:p w14:paraId="0C3B3975" w14:textId="1D4B96D9" w:rsidR="00D9444C" w:rsidRPr="000800B5" w:rsidRDefault="00260AE1" w:rsidP="000800B5">
                <w:pPr>
                  <w:jc w:val="center"/>
                  <w:rPr>
                    <w:rFonts w:ascii="Times New Roman" w:hAnsi="Times New Roman" w:cs="Times New Roman"/>
                    <w:sz w:val="20"/>
                    <w:szCs w:val="20"/>
                  </w:rPr>
                </w:pPr>
                <w:r w:rsidRPr="000800B5">
                  <w:rPr>
                    <w:rFonts w:ascii="Times New Roman" w:hAnsi="Times New Roman" w:cs="Times New Roman"/>
                    <w:sz w:val="20"/>
                    <w:szCs w:val="20"/>
                  </w:rPr>
                  <w:t>20</w:t>
                </w:r>
                <w:r w:rsidR="00953D49">
                  <w:rPr>
                    <w:rFonts w:ascii="Times New Roman" w:hAnsi="Times New Roman" w:cs="Times New Roman"/>
                    <w:sz w:val="20"/>
                    <w:szCs w:val="20"/>
                  </w:rPr>
                  <w:t>7</w:t>
                </w:r>
              </w:p>
            </w:tc>
            <w:tc>
              <w:tcPr>
                <w:tcW w:w="850" w:type="dxa"/>
              </w:tcPr>
              <w:p w14:paraId="5717FDCB" w14:textId="3648CDCA" w:rsidR="00D9444C" w:rsidRPr="000800B5" w:rsidRDefault="00260AE1" w:rsidP="000800B5">
                <w:pPr>
                  <w:jc w:val="center"/>
                  <w:rPr>
                    <w:rFonts w:ascii="Times New Roman" w:hAnsi="Times New Roman" w:cs="Times New Roman"/>
                    <w:sz w:val="20"/>
                    <w:szCs w:val="20"/>
                  </w:rPr>
                </w:pPr>
                <w:r w:rsidRPr="000800B5">
                  <w:rPr>
                    <w:rFonts w:ascii="Times New Roman" w:hAnsi="Times New Roman" w:cs="Times New Roman"/>
                    <w:sz w:val="20"/>
                    <w:szCs w:val="20"/>
                  </w:rPr>
                  <w:t>128</w:t>
                </w:r>
              </w:p>
            </w:tc>
            <w:tc>
              <w:tcPr>
                <w:tcW w:w="2121" w:type="dxa"/>
              </w:tcPr>
              <w:p w14:paraId="4E7028BD" w14:textId="3DDCEDAD" w:rsidR="00D9444C" w:rsidRPr="000800B5" w:rsidRDefault="00260AE1" w:rsidP="000800B5">
                <w:pPr>
                  <w:jc w:val="center"/>
                  <w:rPr>
                    <w:rFonts w:ascii="Times New Roman" w:hAnsi="Times New Roman" w:cs="Times New Roman"/>
                    <w:sz w:val="20"/>
                    <w:szCs w:val="20"/>
                  </w:rPr>
                </w:pPr>
                <w:r w:rsidRPr="000800B5">
                  <w:rPr>
                    <w:rFonts w:ascii="Times New Roman" w:hAnsi="Times New Roman" w:cs="Times New Roman"/>
                    <w:sz w:val="20"/>
                    <w:szCs w:val="20"/>
                  </w:rPr>
                  <w:t>4,1</w:t>
                </w:r>
                <w:r w:rsidR="00953D49">
                  <w:rPr>
                    <w:rFonts w:ascii="Times New Roman" w:hAnsi="Times New Roman" w:cs="Times New Roman"/>
                    <w:sz w:val="20"/>
                    <w:szCs w:val="20"/>
                  </w:rPr>
                  <w:t>3</w:t>
                </w:r>
              </w:p>
            </w:tc>
          </w:tr>
        </w:tbl>
        <w:p w14:paraId="655E3A24" w14:textId="5D1852AE" w:rsidR="00D9444C" w:rsidRPr="00CC54E5" w:rsidRDefault="00D9444C" w:rsidP="008F5293">
          <w:pPr>
            <w:spacing w:line="480" w:lineRule="auto"/>
            <w:jc w:val="both"/>
            <w:rPr>
              <w:rFonts w:ascii="Times New Roman" w:hAnsi="Times New Roman" w:cs="Times New Roman"/>
              <w:i/>
              <w:iCs/>
              <w:sz w:val="20"/>
              <w:szCs w:val="20"/>
            </w:rPr>
          </w:pPr>
          <w:r w:rsidRPr="00CC54E5">
            <w:rPr>
              <w:rFonts w:ascii="Times New Roman" w:hAnsi="Times New Roman" w:cs="Times New Roman"/>
              <w:i/>
              <w:iCs/>
              <w:sz w:val="20"/>
              <w:szCs w:val="20"/>
            </w:rPr>
            <w:t>Sumber : Data Diolah, 2025</w:t>
          </w:r>
        </w:p>
        <w:p w14:paraId="2AB7B1E9" w14:textId="6FB54995" w:rsidR="000800B5" w:rsidRPr="007A6080" w:rsidRDefault="007A6080" w:rsidP="007A6080">
          <w:pPr>
            <w:spacing w:line="480" w:lineRule="auto"/>
            <w:ind w:firstLine="720"/>
            <w:jc w:val="both"/>
            <w:rPr>
              <w:rFonts w:ascii="Times New Roman" w:hAnsi="Times New Roman" w:cs="Times New Roman"/>
              <w:sz w:val="24"/>
              <w:szCs w:val="24"/>
            </w:rPr>
          </w:pPr>
          <w:r w:rsidRPr="00FD1285">
            <w:rPr>
              <w:rFonts w:ascii="Times New Roman" w:hAnsi="Times New Roman" w:cs="Times New Roman"/>
              <w:sz w:val="24"/>
              <w:szCs w:val="24"/>
            </w:rPr>
            <w:t>Berdasarkan pada tabel 4.</w:t>
          </w:r>
          <w:r>
            <w:rPr>
              <w:rFonts w:ascii="Times New Roman" w:hAnsi="Times New Roman" w:cs="Times New Roman"/>
              <w:sz w:val="24"/>
              <w:szCs w:val="24"/>
            </w:rPr>
            <w:t>9</w:t>
          </w:r>
          <w:r w:rsidRPr="00FD1285">
            <w:rPr>
              <w:rFonts w:ascii="Times New Roman" w:hAnsi="Times New Roman" w:cs="Times New Roman"/>
              <w:sz w:val="24"/>
              <w:szCs w:val="24"/>
            </w:rPr>
            <w:t>, analisis statistik deskriptif menunjukkan bahwa pada pernyataan pertama (</w:t>
          </w:r>
          <w:r>
            <w:rPr>
              <w:rFonts w:ascii="Times New Roman" w:hAnsi="Times New Roman" w:cs="Times New Roman"/>
              <w:sz w:val="24"/>
              <w:szCs w:val="24"/>
            </w:rPr>
            <w:t>X.4</w:t>
          </w:r>
          <w:r w:rsidRPr="00FD1285">
            <w:rPr>
              <w:rFonts w:ascii="Times New Roman" w:hAnsi="Times New Roman" w:cs="Times New Roman"/>
              <w:sz w:val="24"/>
              <w:szCs w:val="24"/>
            </w:rPr>
            <w:t>.1), nilai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sebesar 4,</w:t>
          </w:r>
          <w:r>
            <w:rPr>
              <w:rFonts w:ascii="Times New Roman" w:hAnsi="Times New Roman" w:cs="Times New Roman"/>
              <w:sz w:val="24"/>
              <w:szCs w:val="24"/>
            </w:rPr>
            <w:t>1</w:t>
          </w:r>
          <w:r w:rsidR="00CC54E5">
            <w:rPr>
              <w:rFonts w:ascii="Times New Roman" w:hAnsi="Times New Roman" w:cs="Times New Roman"/>
              <w:sz w:val="24"/>
              <w:szCs w:val="24"/>
            </w:rPr>
            <w:t>2</w:t>
          </w:r>
          <w:r w:rsidRPr="00FD1285">
            <w:rPr>
              <w:rFonts w:ascii="Times New Roman" w:hAnsi="Times New Roman" w:cs="Times New Roman"/>
              <w:sz w:val="24"/>
              <w:szCs w:val="24"/>
            </w:rPr>
            <w:t xml:space="preserve"> mengindikasikan ba</w:t>
          </w:r>
          <w:r>
            <w:rPr>
              <w:rFonts w:ascii="Times New Roman" w:hAnsi="Times New Roman" w:cs="Times New Roman"/>
              <w:sz w:val="24"/>
              <w:szCs w:val="24"/>
            </w:rPr>
            <w:t>hwa informasi yang disampaikan oleh bapenda terkait pajak kendaraan bermotor mudah dipahami oleh wajib pajak</w:t>
          </w:r>
          <w:r w:rsidRPr="00FD1285">
            <w:rPr>
              <w:rFonts w:ascii="Times New Roman" w:hAnsi="Times New Roman" w:cs="Times New Roman"/>
              <w:sz w:val="24"/>
              <w:szCs w:val="24"/>
            </w:rPr>
            <w:t>. Pada pernyataan kedua (</w:t>
          </w:r>
          <w:r>
            <w:rPr>
              <w:rFonts w:ascii="Times New Roman" w:hAnsi="Times New Roman" w:cs="Times New Roman"/>
              <w:sz w:val="24"/>
              <w:szCs w:val="24"/>
            </w:rPr>
            <w:t>X.4</w:t>
          </w:r>
          <w:r w:rsidRPr="00FD1285">
            <w:rPr>
              <w:rFonts w:ascii="Times New Roman" w:hAnsi="Times New Roman" w:cs="Times New Roman"/>
              <w:sz w:val="24"/>
              <w:szCs w:val="24"/>
            </w:rPr>
            <w:t>.2), diperoleh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4,</w:t>
          </w:r>
          <w:r>
            <w:rPr>
              <w:rFonts w:ascii="Times New Roman" w:hAnsi="Times New Roman" w:cs="Times New Roman"/>
              <w:sz w:val="24"/>
              <w:szCs w:val="24"/>
            </w:rPr>
            <w:t>0</w:t>
          </w:r>
          <w:r w:rsidR="00CC54E5">
            <w:rPr>
              <w:rFonts w:ascii="Times New Roman" w:hAnsi="Times New Roman" w:cs="Times New Roman"/>
              <w:sz w:val="24"/>
              <w:szCs w:val="24"/>
            </w:rPr>
            <w:t>0</w:t>
          </w:r>
          <w:r w:rsidRPr="00FD1285">
            <w:rPr>
              <w:rFonts w:ascii="Times New Roman" w:hAnsi="Times New Roman" w:cs="Times New Roman"/>
              <w:sz w:val="24"/>
              <w:szCs w:val="24"/>
            </w:rPr>
            <w:t xml:space="preserve"> yang menunjukkan bahw</w:t>
          </w:r>
          <w:r>
            <w:rPr>
              <w:rFonts w:ascii="Times New Roman" w:hAnsi="Times New Roman" w:cs="Times New Roman"/>
              <w:sz w:val="24"/>
              <w:szCs w:val="24"/>
            </w:rPr>
            <w:t>a bapenda Kab.PPU me</w:t>
          </w:r>
          <w:r w:rsidR="001C6482">
            <w:rPr>
              <w:rFonts w:ascii="Times New Roman" w:hAnsi="Times New Roman" w:cs="Times New Roman"/>
              <w:sz w:val="24"/>
              <w:szCs w:val="24"/>
            </w:rPr>
            <w:t>mberikan pelayanan dan informasi pajak dengan baik</w:t>
          </w:r>
          <w:r w:rsidRPr="00FD1285">
            <w:rPr>
              <w:rFonts w:ascii="Times New Roman" w:hAnsi="Times New Roman" w:cs="Times New Roman"/>
              <w:sz w:val="24"/>
              <w:szCs w:val="24"/>
            </w:rPr>
            <w:t>.</w:t>
          </w:r>
          <w:r w:rsidR="001C6482">
            <w:rPr>
              <w:rFonts w:ascii="Times New Roman" w:hAnsi="Times New Roman" w:cs="Times New Roman"/>
              <w:sz w:val="24"/>
              <w:szCs w:val="24"/>
            </w:rPr>
            <w:t xml:space="preserve"> </w:t>
          </w:r>
          <w:r w:rsidRPr="00FD1285">
            <w:rPr>
              <w:rFonts w:ascii="Times New Roman" w:hAnsi="Times New Roman" w:cs="Times New Roman"/>
              <w:sz w:val="24"/>
              <w:szCs w:val="24"/>
            </w:rPr>
            <w:t>Terakhir, pernyataan ke</w:t>
          </w:r>
          <w:r w:rsidR="001C6482">
            <w:rPr>
              <w:rFonts w:ascii="Times New Roman" w:hAnsi="Times New Roman" w:cs="Times New Roman"/>
              <w:sz w:val="24"/>
              <w:szCs w:val="24"/>
            </w:rPr>
            <w:t>tiga</w:t>
          </w:r>
          <w:r w:rsidRPr="00FD1285">
            <w:rPr>
              <w:rFonts w:ascii="Times New Roman" w:hAnsi="Times New Roman" w:cs="Times New Roman"/>
              <w:sz w:val="24"/>
              <w:szCs w:val="24"/>
            </w:rPr>
            <w:t xml:space="preserve"> (</w:t>
          </w:r>
          <w:r>
            <w:rPr>
              <w:rFonts w:ascii="Times New Roman" w:hAnsi="Times New Roman" w:cs="Times New Roman"/>
              <w:sz w:val="24"/>
              <w:szCs w:val="24"/>
            </w:rPr>
            <w:t>X.</w:t>
          </w:r>
          <w:r w:rsidR="001C6482">
            <w:rPr>
              <w:rFonts w:ascii="Times New Roman" w:hAnsi="Times New Roman" w:cs="Times New Roman"/>
              <w:sz w:val="24"/>
              <w:szCs w:val="24"/>
            </w:rPr>
            <w:t>4</w:t>
          </w:r>
          <w:r w:rsidRPr="00FD1285">
            <w:rPr>
              <w:rFonts w:ascii="Times New Roman" w:hAnsi="Times New Roman" w:cs="Times New Roman"/>
              <w:sz w:val="24"/>
              <w:szCs w:val="24"/>
            </w:rPr>
            <w:t>.</w:t>
          </w:r>
          <w:r w:rsidR="001C6482">
            <w:rPr>
              <w:rFonts w:ascii="Times New Roman" w:hAnsi="Times New Roman" w:cs="Times New Roman"/>
              <w:sz w:val="24"/>
              <w:szCs w:val="24"/>
            </w:rPr>
            <w:t>3</w:t>
          </w:r>
          <w:r w:rsidRPr="00FD1285">
            <w:rPr>
              <w:rFonts w:ascii="Times New Roman" w:hAnsi="Times New Roman" w:cs="Times New Roman"/>
              <w:sz w:val="24"/>
              <w:szCs w:val="24"/>
            </w:rPr>
            <w:t>) mencatat nilai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sebesar 4,</w:t>
          </w:r>
          <w:r w:rsidR="001C6482">
            <w:rPr>
              <w:rFonts w:ascii="Times New Roman" w:hAnsi="Times New Roman" w:cs="Times New Roman"/>
              <w:sz w:val="24"/>
              <w:szCs w:val="24"/>
            </w:rPr>
            <w:t>1</w:t>
          </w:r>
          <w:r w:rsidR="00CC54E5">
            <w:rPr>
              <w:rFonts w:ascii="Times New Roman" w:hAnsi="Times New Roman" w:cs="Times New Roman"/>
              <w:sz w:val="24"/>
              <w:szCs w:val="24"/>
            </w:rPr>
            <w:t>3</w:t>
          </w:r>
          <w:r w:rsidRPr="00FD1285">
            <w:rPr>
              <w:rFonts w:ascii="Times New Roman" w:hAnsi="Times New Roman" w:cs="Times New Roman"/>
              <w:sz w:val="24"/>
              <w:szCs w:val="24"/>
            </w:rPr>
            <w:t xml:space="preserve"> yang </w:t>
          </w:r>
          <w:r w:rsidRPr="00FD1285">
            <w:rPr>
              <w:rFonts w:ascii="Times New Roman" w:hAnsi="Times New Roman" w:cs="Times New Roman"/>
              <w:sz w:val="24"/>
              <w:szCs w:val="24"/>
            </w:rPr>
            <w:lastRenderedPageBreak/>
            <w:t>menunjukkan bahwa</w:t>
          </w:r>
          <w:r>
            <w:rPr>
              <w:rFonts w:ascii="Times New Roman" w:hAnsi="Times New Roman" w:cs="Times New Roman"/>
              <w:sz w:val="24"/>
              <w:szCs w:val="24"/>
            </w:rPr>
            <w:t xml:space="preserve"> </w:t>
          </w:r>
          <w:r w:rsidR="001C6482">
            <w:rPr>
              <w:rFonts w:ascii="Times New Roman" w:hAnsi="Times New Roman" w:cs="Times New Roman"/>
              <w:sz w:val="24"/>
              <w:szCs w:val="24"/>
            </w:rPr>
            <w:t>bapenda Kab.PPU menjalin komunikasi yang baik dengan wajib pajak terkait kebijakan pajak kendaraan bermotor</w:t>
          </w:r>
          <w:r w:rsidRPr="00FD1285">
            <w:rPr>
              <w:rFonts w:ascii="Times New Roman" w:hAnsi="Times New Roman" w:cs="Times New Roman"/>
              <w:sz w:val="24"/>
              <w:szCs w:val="24"/>
            </w:rPr>
            <w:t>.</w:t>
          </w:r>
        </w:p>
        <w:p w14:paraId="0C8ED7CE" w14:textId="6745045E" w:rsidR="000350D0" w:rsidRPr="00D036FE" w:rsidRDefault="000350D0" w:rsidP="00844D21">
          <w:pPr>
            <w:pStyle w:val="Heading2"/>
          </w:pPr>
          <w:bookmarkStart w:id="89" w:name="_Toc203046273"/>
          <w:r w:rsidRPr="00D036FE">
            <w:t xml:space="preserve">4.3 </w:t>
          </w:r>
          <w:r w:rsidRPr="00D036FE">
            <w:tab/>
            <w:t>Analisis Data</w:t>
          </w:r>
          <w:bookmarkEnd w:id="89"/>
        </w:p>
        <w:p w14:paraId="5B7321EE" w14:textId="1490F4C1" w:rsidR="0014172F" w:rsidRPr="000800B5" w:rsidRDefault="0014172F" w:rsidP="00844D21">
          <w:pPr>
            <w:pStyle w:val="Heading3"/>
          </w:pPr>
          <w:bookmarkStart w:id="90" w:name="_Toc203046274"/>
          <w:r w:rsidRPr="000800B5">
            <w:t xml:space="preserve">4.3.1 </w:t>
          </w:r>
          <w:r w:rsidRPr="000800B5">
            <w:tab/>
            <w:t>Model Pengukuran (Outer Model</w:t>
          </w:r>
          <w:r w:rsidR="00D036FE" w:rsidRPr="000800B5">
            <w:t>)</w:t>
          </w:r>
          <w:bookmarkEnd w:id="90"/>
        </w:p>
        <w:p w14:paraId="5D488418" w14:textId="57908EF4" w:rsidR="00D036FE" w:rsidRPr="000800B5" w:rsidRDefault="00D036FE" w:rsidP="00EA3BD9">
          <w:pPr>
            <w:pStyle w:val="Heading4"/>
          </w:pPr>
          <w:bookmarkStart w:id="91" w:name="_Toc203046275"/>
          <w:r w:rsidRPr="000800B5">
            <w:t>4.3.1.1 Uji Validitas (</w:t>
          </w:r>
          <w:r w:rsidRPr="000800B5">
            <w:rPr>
              <w:i/>
              <w:iCs/>
            </w:rPr>
            <w:t>Convergent Validity</w:t>
          </w:r>
          <w:r w:rsidRPr="000800B5">
            <w:t>)</w:t>
          </w:r>
          <w:bookmarkEnd w:id="91"/>
        </w:p>
        <w:p w14:paraId="06318037" w14:textId="341067DE" w:rsidR="00CC54E5" w:rsidRDefault="00190DA1" w:rsidP="00CC54E5">
          <w:pPr>
            <w:spacing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 xml:space="preserve">Jika nilai loading factor berada dalam rentang 0,5 hingga 0,7 maka dianggap memenuhi kriteria </w:t>
          </w:r>
          <w:r w:rsidRPr="00FB389F">
            <w:rPr>
              <w:rFonts w:ascii="Times New Roman" w:hAnsi="Times New Roman" w:cs="Times New Roman"/>
              <w:i/>
              <w:iCs/>
              <w:sz w:val="24"/>
              <w:szCs w:val="24"/>
            </w:rPr>
            <w:t>convergent validity</w:t>
          </w:r>
          <w:r w:rsidRPr="00FB389F">
            <w:rPr>
              <w:rFonts w:ascii="Times New Roman" w:hAnsi="Times New Roman" w:cs="Times New Roman"/>
              <w:sz w:val="24"/>
              <w:szCs w:val="24"/>
            </w:rPr>
            <w:t>. Namun, nilai diatas 0,7 umumnya lebih disarankan karena menunjukkan keakuratan pengukuran yang lebih baik (Yudaruddin, 2021)</w:t>
          </w:r>
          <w:r>
            <w:rPr>
              <w:rFonts w:ascii="Times New Roman" w:hAnsi="Times New Roman" w:cs="Times New Roman"/>
              <w:sz w:val="24"/>
              <w:szCs w:val="24"/>
            </w:rPr>
            <w:t xml:space="preserve">. Nilai </w:t>
          </w:r>
          <w:r w:rsidRPr="000800B5">
            <w:rPr>
              <w:rFonts w:ascii="Times New Roman" w:hAnsi="Times New Roman" w:cs="Times New Roman"/>
              <w:i/>
              <w:iCs/>
              <w:sz w:val="24"/>
              <w:szCs w:val="24"/>
            </w:rPr>
            <w:t>Outer Loadings</w:t>
          </w:r>
          <w:r>
            <w:rPr>
              <w:rFonts w:ascii="Times New Roman" w:hAnsi="Times New Roman" w:cs="Times New Roman"/>
              <w:sz w:val="24"/>
              <w:szCs w:val="24"/>
            </w:rPr>
            <w:t xml:space="preserve"> dapat dilihat pada tabel berikut :</w:t>
          </w:r>
        </w:p>
        <w:p w14:paraId="7E199051" w14:textId="5A08B457" w:rsidR="00D9444C" w:rsidRPr="000800B5" w:rsidRDefault="00844D21" w:rsidP="007753AA">
          <w:pPr>
            <w:pStyle w:val="Caption"/>
          </w:pPr>
          <w:bookmarkStart w:id="92" w:name="_Toc202987040"/>
          <w:r>
            <w:t xml:space="preserve">Tabel 4. </w:t>
          </w:r>
          <w:r>
            <w:fldChar w:fldCharType="begin" w:fldLock="1"/>
          </w:r>
          <w:r>
            <w:instrText xml:space="preserve"> SEQ Tabel_4. \* ARABIC </w:instrText>
          </w:r>
          <w:r>
            <w:fldChar w:fldCharType="separate"/>
          </w:r>
          <w:r>
            <w:t>9</w:t>
          </w:r>
          <w:r>
            <w:fldChar w:fldCharType="end"/>
          </w:r>
          <w:r w:rsidR="00D9444C" w:rsidRPr="000800B5">
            <w:t xml:space="preserve"> </w:t>
          </w:r>
          <w:r w:rsidR="001002DE" w:rsidRPr="000800B5">
            <w:t xml:space="preserve">Nilai Indkator </w:t>
          </w:r>
          <w:r w:rsidR="001002DE" w:rsidRPr="00990B76">
            <w:rPr>
              <w:i/>
            </w:rPr>
            <w:t>Outer Loadings</w:t>
          </w:r>
          <w:r w:rsidR="001002DE" w:rsidRPr="000800B5">
            <w:t xml:space="preserve"> Variabel Penelitian</w:t>
          </w:r>
          <w:bookmarkEnd w:id="92"/>
        </w:p>
        <w:tbl>
          <w:tblPr>
            <w:tblStyle w:val="PlainTable1"/>
            <w:tblW w:w="7933" w:type="dxa"/>
            <w:tblLook w:val="04A0" w:firstRow="1" w:lastRow="0" w:firstColumn="1" w:lastColumn="0" w:noHBand="0" w:noVBand="1"/>
          </w:tblPr>
          <w:tblGrid>
            <w:gridCol w:w="2247"/>
            <w:gridCol w:w="2238"/>
            <w:gridCol w:w="2221"/>
            <w:gridCol w:w="1227"/>
          </w:tblGrid>
          <w:tr w:rsidR="00990B76" w:rsidRPr="000E166B" w14:paraId="41B93FDA" w14:textId="77777777" w:rsidTr="007E3462">
            <w:trPr>
              <w:cnfStyle w:val="100000000000" w:firstRow="1" w:lastRow="0" w:firstColumn="0" w:lastColumn="0" w:oddVBand="0" w:evenVBand="0" w:oddHBand="0" w:evenHBand="0" w:firstRowFirstColumn="0" w:firstRowLastColumn="0" w:lastRowFirstColumn="0" w:lastRowLastColumn="0"/>
              <w:trHeight w:val="329"/>
              <w:tblHeader/>
            </w:trPr>
            <w:tc>
              <w:tcPr>
                <w:cnfStyle w:val="001000000000" w:firstRow="0" w:lastRow="0" w:firstColumn="1" w:lastColumn="0" w:oddVBand="0" w:evenVBand="0" w:oddHBand="0" w:evenHBand="0" w:firstRowFirstColumn="0" w:firstRowLastColumn="0" w:lastRowFirstColumn="0" w:lastRowLastColumn="0"/>
                <w:tcW w:w="2404" w:type="dxa"/>
              </w:tcPr>
              <w:p w14:paraId="772E6CC7" w14:textId="77777777" w:rsidR="00990B76" w:rsidRPr="00990B76" w:rsidRDefault="00990B76" w:rsidP="00FB4602">
                <w:pPr>
                  <w:jc w:val="center"/>
                  <w:rPr>
                    <w:rFonts w:ascii="Times New Roman" w:hAnsi="Times New Roman" w:cs="Times New Roman"/>
                    <w:sz w:val="20"/>
                    <w:szCs w:val="20"/>
                  </w:rPr>
                </w:pPr>
                <w:r w:rsidRPr="00990B76">
                  <w:rPr>
                    <w:rFonts w:ascii="Times New Roman" w:hAnsi="Times New Roman" w:cs="Times New Roman"/>
                    <w:sz w:val="20"/>
                    <w:szCs w:val="20"/>
                  </w:rPr>
                  <w:t>Variabel</w:t>
                </w:r>
              </w:p>
            </w:tc>
            <w:tc>
              <w:tcPr>
                <w:tcW w:w="2404" w:type="dxa"/>
              </w:tcPr>
              <w:p w14:paraId="4B100069" w14:textId="77777777" w:rsidR="00990B76" w:rsidRPr="00990B76" w:rsidRDefault="00990B76" w:rsidP="00FB46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sz w:val="20"/>
                    <w:szCs w:val="20"/>
                  </w:rPr>
                  <w:t>Instrumen</w:t>
                </w:r>
              </w:p>
            </w:tc>
            <w:tc>
              <w:tcPr>
                <w:tcW w:w="2404" w:type="dxa"/>
              </w:tcPr>
              <w:p w14:paraId="3FEC8832" w14:textId="77777777" w:rsidR="00990B76" w:rsidRPr="00990B76" w:rsidRDefault="00990B76" w:rsidP="00FB46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990B76">
                  <w:rPr>
                    <w:rFonts w:ascii="Times New Roman" w:hAnsi="Times New Roman" w:cs="Times New Roman"/>
                    <w:i/>
                    <w:iCs/>
                    <w:sz w:val="20"/>
                    <w:szCs w:val="20"/>
                  </w:rPr>
                  <w:t>Outer Loadings</w:t>
                </w:r>
              </w:p>
            </w:tc>
            <w:tc>
              <w:tcPr>
                <w:tcW w:w="721" w:type="dxa"/>
              </w:tcPr>
              <w:p w14:paraId="7031CE03" w14:textId="77777777" w:rsidR="00990B76" w:rsidRPr="00990B76" w:rsidRDefault="00990B76" w:rsidP="00FB46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sz w:val="20"/>
                    <w:szCs w:val="20"/>
                  </w:rPr>
                  <w:t>Keterangan</w:t>
                </w:r>
              </w:p>
            </w:tc>
          </w:tr>
          <w:tr w:rsidR="00327DA4" w:rsidRPr="000E166B" w14:paraId="2E9ED017" w14:textId="77777777" w:rsidTr="00990B7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404" w:type="dxa"/>
                <w:vMerge w:val="restart"/>
              </w:tcPr>
              <w:p w14:paraId="7AD36449" w14:textId="77777777" w:rsidR="00990B76" w:rsidRPr="00990B76" w:rsidRDefault="00990B76" w:rsidP="00FB4602">
                <w:pPr>
                  <w:jc w:val="center"/>
                  <w:rPr>
                    <w:rFonts w:ascii="Times New Roman" w:hAnsi="Times New Roman" w:cs="Times New Roman"/>
                    <w:sz w:val="20"/>
                    <w:szCs w:val="20"/>
                  </w:rPr>
                </w:pPr>
              </w:p>
              <w:p w14:paraId="1ABB3969" w14:textId="77777777" w:rsidR="00990B76" w:rsidRPr="00990B76" w:rsidRDefault="00990B76" w:rsidP="00FB4602">
                <w:pPr>
                  <w:jc w:val="center"/>
                  <w:rPr>
                    <w:rFonts w:ascii="Times New Roman" w:hAnsi="Times New Roman" w:cs="Times New Roman"/>
                    <w:sz w:val="20"/>
                    <w:szCs w:val="20"/>
                  </w:rPr>
                </w:pPr>
                <w:r w:rsidRPr="00990B76">
                  <w:rPr>
                    <w:rFonts w:ascii="Times New Roman" w:hAnsi="Times New Roman" w:cs="Times New Roman"/>
                    <w:sz w:val="20"/>
                    <w:szCs w:val="20"/>
                  </w:rPr>
                  <w:t>Literasi Pajak</w:t>
                </w:r>
              </w:p>
            </w:tc>
            <w:tc>
              <w:tcPr>
                <w:tcW w:w="2404" w:type="dxa"/>
              </w:tcPr>
              <w:p w14:paraId="1B963269"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b/>
                    <w:bCs/>
                    <w:sz w:val="20"/>
                    <w:szCs w:val="20"/>
                  </w:rPr>
                  <w:t>X1.1</w:t>
                </w:r>
              </w:p>
            </w:tc>
            <w:tc>
              <w:tcPr>
                <w:tcW w:w="2404" w:type="dxa"/>
              </w:tcPr>
              <w:p w14:paraId="6C18A1A3"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sz w:val="20"/>
                    <w:szCs w:val="20"/>
                  </w:rPr>
                  <w:t>0.914</w:t>
                </w:r>
              </w:p>
            </w:tc>
            <w:tc>
              <w:tcPr>
                <w:tcW w:w="721" w:type="dxa"/>
              </w:tcPr>
              <w:p w14:paraId="07FDCC99"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990B76">
                  <w:rPr>
                    <w:rFonts w:ascii="Times New Roman" w:hAnsi="Times New Roman" w:cs="Times New Roman"/>
                    <w:i/>
                    <w:iCs/>
                    <w:sz w:val="20"/>
                    <w:szCs w:val="20"/>
                  </w:rPr>
                  <w:t>Valid</w:t>
                </w:r>
              </w:p>
            </w:tc>
          </w:tr>
          <w:tr w:rsidR="00990B76" w:rsidRPr="000E166B" w14:paraId="3DD06221" w14:textId="77777777" w:rsidTr="00990B76">
            <w:trPr>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1DA1D946" w14:textId="77777777" w:rsidR="00990B76" w:rsidRPr="00990B76" w:rsidRDefault="00990B76" w:rsidP="00FB4602">
                <w:pPr>
                  <w:jc w:val="center"/>
                  <w:rPr>
                    <w:rFonts w:ascii="Times New Roman" w:hAnsi="Times New Roman" w:cs="Times New Roman"/>
                    <w:sz w:val="20"/>
                    <w:szCs w:val="20"/>
                  </w:rPr>
                </w:pPr>
              </w:p>
            </w:tc>
            <w:tc>
              <w:tcPr>
                <w:tcW w:w="2404" w:type="dxa"/>
              </w:tcPr>
              <w:p w14:paraId="651920E1"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b/>
                    <w:bCs/>
                    <w:sz w:val="20"/>
                    <w:szCs w:val="20"/>
                  </w:rPr>
                  <w:t>X1.2</w:t>
                </w:r>
              </w:p>
            </w:tc>
            <w:tc>
              <w:tcPr>
                <w:tcW w:w="2404" w:type="dxa"/>
              </w:tcPr>
              <w:p w14:paraId="100F3866"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sz w:val="20"/>
                    <w:szCs w:val="20"/>
                  </w:rPr>
                  <w:t>0.931</w:t>
                </w:r>
              </w:p>
            </w:tc>
            <w:tc>
              <w:tcPr>
                <w:tcW w:w="721" w:type="dxa"/>
              </w:tcPr>
              <w:p w14:paraId="32F360AC"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990B76">
                  <w:rPr>
                    <w:rFonts w:ascii="Times New Roman" w:hAnsi="Times New Roman" w:cs="Times New Roman"/>
                    <w:i/>
                    <w:iCs/>
                    <w:sz w:val="20"/>
                    <w:szCs w:val="20"/>
                  </w:rPr>
                  <w:t>Valid</w:t>
                </w:r>
              </w:p>
            </w:tc>
          </w:tr>
          <w:tr w:rsidR="00327DA4" w:rsidRPr="000E166B" w14:paraId="649B3654" w14:textId="77777777" w:rsidTr="00990B7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7E5155F0" w14:textId="77777777" w:rsidR="00990B76" w:rsidRPr="00990B76" w:rsidRDefault="00990B76" w:rsidP="00FB4602">
                <w:pPr>
                  <w:jc w:val="center"/>
                  <w:rPr>
                    <w:rFonts w:ascii="Times New Roman" w:hAnsi="Times New Roman" w:cs="Times New Roman"/>
                    <w:sz w:val="20"/>
                    <w:szCs w:val="20"/>
                  </w:rPr>
                </w:pPr>
              </w:p>
            </w:tc>
            <w:tc>
              <w:tcPr>
                <w:tcW w:w="2404" w:type="dxa"/>
              </w:tcPr>
              <w:p w14:paraId="115AE31C"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b/>
                    <w:bCs/>
                    <w:sz w:val="20"/>
                    <w:szCs w:val="20"/>
                  </w:rPr>
                  <w:t>X1.3</w:t>
                </w:r>
              </w:p>
            </w:tc>
            <w:tc>
              <w:tcPr>
                <w:tcW w:w="2404" w:type="dxa"/>
              </w:tcPr>
              <w:p w14:paraId="66C753A7"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sz w:val="20"/>
                    <w:szCs w:val="20"/>
                  </w:rPr>
                  <w:t>0.933</w:t>
                </w:r>
              </w:p>
            </w:tc>
            <w:tc>
              <w:tcPr>
                <w:tcW w:w="721" w:type="dxa"/>
              </w:tcPr>
              <w:p w14:paraId="07E12D80"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990B76">
                  <w:rPr>
                    <w:rFonts w:ascii="Times New Roman" w:hAnsi="Times New Roman" w:cs="Times New Roman"/>
                    <w:i/>
                    <w:iCs/>
                    <w:sz w:val="20"/>
                    <w:szCs w:val="20"/>
                  </w:rPr>
                  <w:t>Valid</w:t>
                </w:r>
              </w:p>
            </w:tc>
          </w:tr>
          <w:tr w:rsidR="00990B76" w:rsidRPr="000E166B" w14:paraId="0788F241" w14:textId="77777777" w:rsidTr="00990B76">
            <w:trPr>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31802283" w14:textId="77777777" w:rsidR="00990B76" w:rsidRPr="00990B76" w:rsidRDefault="00990B76" w:rsidP="00FB4602">
                <w:pPr>
                  <w:jc w:val="center"/>
                  <w:rPr>
                    <w:rFonts w:ascii="Times New Roman" w:hAnsi="Times New Roman" w:cs="Times New Roman"/>
                    <w:sz w:val="20"/>
                    <w:szCs w:val="20"/>
                  </w:rPr>
                </w:pPr>
              </w:p>
            </w:tc>
            <w:tc>
              <w:tcPr>
                <w:tcW w:w="2404" w:type="dxa"/>
              </w:tcPr>
              <w:p w14:paraId="1BB8C7F2"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b/>
                    <w:bCs/>
                    <w:sz w:val="20"/>
                    <w:szCs w:val="20"/>
                  </w:rPr>
                  <w:t>X1.4</w:t>
                </w:r>
              </w:p>
            </w:tc>
            <w:tc>
              <w:tcPr>
                <w:tcW w:w="2404" w:type="dxa"/>
              </w:tcPr>
              <w:p w14:paraId="1ADB45EA"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sz w:val="20"/>
                    <w:szCs w:val="20"/>
                  </w:rPr>
                  <w:t>0.927</w:t>
                </w:r>
              </w:p>
            </w:tc>
            <w:tc>
              <w:tcPr>
                <w:tcW w:w="721" w:type="dxa"/>
              </w:tcPr>
              <w:p w14:paraId="6915E1EB"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990B76">
                  <w:rPr>
                    <w:rFonts w:ascii="Times New Roman" w:hAnsi="Times New Roman" w:cs="Times New Roman"/>
                    <w:i/>
                    <w:iCs/>
                    <w:sz w:val="20"/>
                    <w:szCs w:val="20"/>
                  </w:rPr>
                  <w:t>Valid</w:t>
                </w:r>
              </w:p>
            </w:tc>
          </w:tr>
          <w:tr w:rsidR="00327DA4" w:rsidRPr="000E166B" w14:paraId="7BC615CF" w14:textId="77777777" w:rsidTr="00990B7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404" w:type="dxa"/>
                <w:vMerge w:val="restart"/>
              </w:tcPr>
              <w:p w14:paraId="2BC26116" w14:textId="77777777" w:rsidR="00990B76" w:rsidRPr="00990B76" w:rsidRDefault="00990B76" w:rsidP="00FB4602">
                <w:pPr>
                  <w:jc w:val="center"/>
                  <w:rPr>
                    <w:rFonts w:ascii="Times New Roman" w:hAnsi="Times New Roman" w:cs="Times New Roman"/>
                    <w:sz w:val="20"/>
                    <w:szCs w:val="20"/>
                  </w:rPr>
                </w:pPr>
              </w:p>
              <w:p w14:paraId="5B1348AE" w14:textId="77777777" w:rsidR="00990B76" w:rsidRPr="00990B76" w:rsidRDefault="00990B76" w:rsidP="00FB4602">
                <w:pPr>
                  <w:jc w:val="center"/>
                  <w:rPr>
                    <w:rFonts w:ascii="Times New Roman" w:hAnsi="Times New Roman" w:cs="Times New Roman"/>
                    <w:sz w:val="20"/>
                    <w:szCs w:val="20"/>
                  </w:rPr>
                </w:pPr>
                <w:r w:rsidRPr="00990B76">
                  <w:rPr>
                    <w:rFonts w:ascii="Times New Roman" w:hAnsi="Times New Roman" w:cs="Times New Roman"/>
                    <w:sz w:val="20"/>
                    <w:szCs w:val="20"/>
                  </w:rPr>
                  <w:t>Moralitas Pajak</w:t>
                </w:r>
              </w:p>
            </w:tc>
            <w:tc>
              <w:tcPr>
                <w:tcW w:w="2404" w:type="dxa"/>
              </w:tcPr>
              <w:p w14:paraId="0DD82430"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b/>
                    <w:bCs/>
                    <w:sz w:val="20"/>
                    <w:szCs w:val="20"/>
                  </w:rPr>
                  <w:t>X2.1</w:t>
                </w:r>
              </w:p>
            </w:tc>
            <w:tc>
              <w:tcPr>
                <w:tcW w:w="2404" w:type="dxa"/>
              </w:tcPr>
              <w:p w14:paraId="37F10B46"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sz w:val="20"/>
                    <w:szCs w:val="20"/>
                  </w:rPr>
                  <w:t>0.852</w:t>
                </w:r>
              </w:p>
            </w:tc>
            <w:tc>
              <w:tcPr>
                <w:tcW w:w="721" w:type="dxa"/>
              </w:tcPr>
              <w:p w14:paraId="354A3AFF"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990B76">
                  <w:rPr>
                    <w:rFonts w:ascii="Times New Roman" w:hAnsi="Times New Roman" w:cs="Times New Roman"/>
                    <w:i/>
                    <w:iCs/>
                    <w:sz w:val="20"/>
                    <w:szCs w:val="20"/>
                  </w:rPr>
                  <w:t>Valid</w:t>
                </w:r>
              </w:p>
            </w:tc>
          </w:tr>
          <w:tr w:rsidR="00990B76" w:rsidRPr="000E166B" w14:paraId="041806DC" w14:textId="77777777" w:rsidTr="00990B76">
            <w:trPr>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793FA9D8" w14:textId="77777777" w:rsidR="00990B76" w:rsidRPr="00990B76" w:rsidRDefault="00990B76" w:rsidP="00FB4602">
                <w:pPr>
                  <w:jc w:val="center"/>
                  <w:rPr>
                    <w:rFonts w:ascii="Times New Roman" w:hAnsi="Times New Roman" w:cs="Times New Roman"/>
                    <w:sz w:val="20"/>
                    <w:szCs w:val="20"/>
                  </w:rPr>
                </w:pPr>
              </w:p>
            </w:tc>
            <w:tc>
              <w:tcPr>
                <w:tcW w:w="2404" w:type="dxa"/>
              </w:tcPr>
              <w:p w14:paraId="1A63C938"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b/>
                    <w:bCs/>
                    <w:sz w:val="20"/>
                    <w:szCs w:val="20"/>
                  </w:rPr>
                  <w:t>X2.2</w:t>
                </w:r>
              </w:p>
            </w:tc>
            <w:tc>
              <w:tcPr>
                <w:tcW w:w="2404" w:type="dxa"/>
              </w:tcPr>
              <w:p w14:paraId="012B25AA"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sz w:val="20"/>
                    <w:szCs w:val="20"/>
                  </w:rPr>
                  <w:t>0.881</w:t>
                </w:r>
              </w:p>
            </w:tc>
            <w:tc>
              <w:tcPr>
                <w:tcW w:w="721" w:type="dxa"/>
              </w:tcPr>
              <w:p w14:paraId="6F50A6B3"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990B76">
                  <w:rPr>
                    <w:rFonts w:ascii="Times New Roman" w:hAnsi="Times New Roman" w:cs="Times New Roman"/>
                    <w:i/>
                    <w:iCs/>
                    <w:sz w:val="20"/>
                    <w:szCs w:val="20"/>
                  </w:rPr>
                  <w:t>Valid</w:t>
                </w:r>
              </w:p>
            </w:tc>
          </w:tr>
          <w:tr w:rsidR="00327DA4" w:rsidRPr="000E166B" w14:paraId="67FA73C0" w14:textId="77777777" w:rsidTr="00990B7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28CBDF3E" w14:textId="77777777" w:rsidR="00990B76" w:rsidRPr="00990B76" w:rsidRDefault="00990B76" w:rsidP="00FB4602">
                <w:pPr>
                  <w:jc w:val="center"/>
                  <w:rPr>
                    <w:rFonts w:ascii="Times New Roman" w:hAnsi="Times New Roman" w:cs="Times New Roman"/>
                    <w:sz w:val="20"/>
                    <w:szCs w:val="20"/>
                  </w:rPr>
                </w:pPr>
              </w:p>
            </w:tc>
            <w:tc>
              <w:tcPr>
                <w:tcW w:w="2404" w:type="dxa"/>
              </w:tcPr>
              <w:p w14:paraId="304025A4"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b/>
                    <w:bCs/>
                    <w:sz w:val="20"/>
                    <w:szCs w:val="20"/>
                  </w:rPr>
                  <w:t>X2.3</w:t>
                </w:r>
              </w:p>
            </w:tc>
            <w:tc>
              <w:tcPr>
                <w:tcW w:w="2404" w:type="dxa"/>
              </w:tcPr>
              <w:p w14:paraId="27F0CF6F"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sz w:val="20"/>
                    <w:szCs w:val="20"/>
                  </w:rPr>
                  <w:t>0.853</w:t>
                </w:r>
              </w:p>
            </w:tc>
            <w:tc>
              <w:tcPr>
                <w:tcW w:w="721" w:type="dxa"/>
              </w:tcPr>
              <w:p w14:paraId="5C529A68"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990B76">
                  <w:rPr>
                    <w:rFonts w:ascii="Times New Roman" w:hAnsi="Times New Roman" w:cs="Times New Roman"/>
                    <w:i/>
                    <w:iCs/>
                    <w:sz w:val="20"/>
                    <w:szCs w:val="20"/>
                  </w:rPr>
                  <w:t>Valid</w:t>
                </w:r>
              </w:p>
            </w:tc>
          </w:tr>
          <w:tr w:rsidR="00990B76" w:rsidRPr="000E166B" w14:paraId="29966F90" w14:textId="77777777" w:rsidTr="00990B76">
            <w:trPr>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0E378324" w14:textId="77777777" w:rsidR="00990B76" w:rsidRPr="00990B76" w:rsidRDefault="00990B76" w:rsidP="00FB4602">
                <w:pPr>
                  <w:jc w:val="center"/>
                  <w:rPr>
                    <w:rFonts w:ascii="Times New Roman" w:hAnsi="Times New Roman" w:cs="Times New Roman"/>
                    <w:sz w:val="20"/>
                    <w:szCs w:val="20"/>
                  </w:rPr>
                </w:pPr>
              </w:p>
            </w:tc>
            <w:tc>
              <w:tcPr>
                <w:tcW w:w="2404" w:type="dxa"/>
              </w:tcPr>
              <w:p w14:paraId="02AEAF42"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b/>
                    <w:bCs/>
                    <w:sz w:val="20"/>
                    <w:szCs w:val="20"/>
                  </w:rPr>
                  <w:t>X2.4</w:t>
                </w:r>
              </w:p>
            </w:tc>
            <w:tc>
              <w:tcPr>
                <w:tcW w:w="2404" w:type="dxa"/>
              </w:tcPr>
              <w:p w14:paraId="02862CC7"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sz w:val="20"/>
                    <w:szCs w:val="20"/>
                  </w:rPr>
                  <w:t>0.858</w:t>
                </w:r>
              </w:p>
            </w:tc>
            <w:tc>
              <w:tcPr>
                <w:tcW w:w="721" w:type="dxa"/>
              </w:tcPr>
              <w:p w14:paraId="707091CE"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990B76">
                  <w:rPr>
                    <w:rFonts w:ascii="Times New Roman" w:hAnsi="Times New Roman" w:cs="Times New Roman"/>
                    <w:i/>
                    <w:iCs/>
                    <w:sz w:val="20"/>
                    <w:szCs w:val="20"/>
                  </w:rPr>
                  <w:t>Valid</w:t>
                </w:r>
              </w:p>
            </w:tc>
          </w:tr>
          <w:tr w:rsidR="00327DA4" w:rsidRPr="000E166B" w14:paraId="4E6FEC9F" w14:textId="77777777" w:rsidTr="00990B7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0B42B085" w14:textId="77777777" w:rsidR="00990B76" w:rsidRPr="00990B76" w:rsidRDefault="00990B76" w:rsidP="00FB4602">
                <w:pPr>
                  <w:jc w:val="center"/>
                  <w:rPr>
                    <w:rFonts w:ascii="Times New Roman" w:hAnsi="Times New Roman" w:cs="Times New Roman"/>
                    <w:sz w:val="20"/>
                    <w:szCs w:val="20"/>
                  </w:rPr>
                </w:pPr>
              </w:p>
            </w:tc>
            <w:tc>
              <w:tcPr>
                <w:tcW w:w="2404" w:type="dxa"/>
              </w:tcPr>
              <w:p w14:paraId="187AA38E"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b/>
                    <w:bCs/>
                    <w:sz w:val="20"/>
                    <w:szCs w:val="20"/>
                  </w:rPr>
                  <w:t>X2.5</w:t>
                </w:r>
              </w:p>
            </w:tc>
            <w:tc>
              <w:tcPr>
                <w:tcW w:w="2404" w:type="dxa"/>
              </w:tcPr>
              <w:p w14:paraId="33E12BC5"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sz w:val="20"/>
                    <w:szCs w:val="20"/>
                  </w:rPr>
                  <w:t>0.862</w:t>
                </w:r>
              </w:p>
            </w:tc>
            <w:tc>
              <w:tcPr>
                <w:tcW w:w="721" w:type="dxa"/>
              </w:tcPr>
              <w:p w14:paraId="6058EC59"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990B76">
                  <w:rPr>
                    <w:rFonts w:ascii="Times New Roman" w:hAnsi="Times New Roman" w:cs="Times New Roman"/>
                    <w:i/>
                    <w:iCs/>
                    <w:sz w:val="20"/>
                    <w:szCs w:val="20"/>
                  </w:rPr>
                  <w:t>Valid</w:t>
                </w:r>
              </w:p>
            </w:tc>
          </w:tr>
          <w:tr w:rsidR="00990B76" w:rsidRPr="000E166B" w14:paraId="69FD5978" w14:textId="77777777" w:rsidTr="00990B76">
            <w:trPr>
              <w:trHeight w:val="329"/>
            </w:trPr>
            <w:tc>
              <w:tcPr>
                <w:cnfStyle w:val="001000000000" w:firstRow="0" w:lastRow="0" w:firstColumn="1" w:lastColumn="0" w:oddVBand="0" w:evenVBand="0" w:oddHBand="0" w:evenHBand="0" w:firstRowFirstColumn="0" w:firstRowLastColumn="0" w:lastRowFirstColumn="0" w:lastRowLastColumn="0"/>
                <w:tcW w:w="2404" w:type="dxa"/>
                <w:vMerge w:val="restart"/>
              </w:tcPr>
              <w:p w14:paraId="36D564E2" w14:textId="77777777" w:rsidR="00990B76" w:rsidRPr="00990B76" w:rsidRDefault="00990B76" w:rsidP="00FB4602">
                <w:pPr>
                  <w:jc w:val="center"/>
                  <w:rPr>
                    <w:rFonts w:ascii="Times New Roman" w:hAnsi="Times New Roman" w:cs="Times New Roman"/>
                    <w:sz w:val="20"/>
                    <w:szCs w:val="20"/>
                  </w:rPr>
                </w:pPr>
              </w:p>
              <w:p w14:paraId="338BF2C4" w14:textId="77777777" w:rsidR="00990B76" w:rsidRPr="00990B76" w:rsidRDefault="00990B76" w:rsidP="00FB4602">
                <w:pPr>
                  <w:jc w:val="center"/>
                  <w:rPr>
                    <w:rFonts w:ascii="Times New Roman" w:hAnsi="Times New Roman" w:cs="Times New Roman"/>
                    <w:sz w:val="20"/>
                    <w:szCs w:val="20"/>
                  </w:rPr>
                </w:pPr>
                <w:r w:rsidRPr="00990B76">
                  <w:rPr>
                    <w:rFonts w:ascii="Times New Roman" w:hAnsi="Times New Roman" w:cs="Times New Roman"/>
                    <w:sz w:val="20"/>
                    <w:szCs w:val="20"/>
                  </w:rPr>
                  <w:t>Aplikasi Signal</w:t>
                </w:r>
              </w:p>
            </w:tc>
            <w:tc>
              <w:tcPr>
                <w:tcW w:w="2404" w:type="dxa"/>
              </w:tcPr>
              <w:p w14:paraId="1AED19AE"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b/>
                    <w:bCs/>
                    <w:sz w:val="20"/>
                    <w:szCs w:val="20"/>
                  </w:rPr>
                  <w:t>X3.1</w:t>
                </w:r>
              </w:p>
            </w:tc>
            <w:tc>
              <w:tcPr>
                <w:tcW w:w="2404" w:type="dxa"/>
              </w:tcPr>
              <w:p w14:paraId="14FEDED6"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sz w:val="20"/>
                    <w:szCs w:val="20"/>
                  </w:rPr>
                  <w:t>0.783</w:t>
                </w:r>
              </w:p>
            </w:tc>
            <w:tc>
              <w:tcPr>
                <w:tcW w:w="721" w:type="dxa"/>
              </w:tcPr>
              <w:p w14:paraId="10B77B2E"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990B76">
                  <w:rPr>
                    <w:rFonts w:ascii="Times New Roman" w:hAnsi="Times New Roman" w:cs="Times New Roman"/>
                    <w:i/>
                    <w:iCs/>
                    <w:sz w:val="20"/>
                    <w:szCs w:val="20"/>
                  </w:rPr>
                  <w:t>Valid</w:t>
                </w:r>
              </w:p>
            </w:tc>
          </w:tr>
          <w:tr w:rsidR="00327DA4" w:rsidRPr="000E166B" w14:paraId="1135E19E" w14:textId="77777777" w:rsidTr="00990B7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375E2E8E" w14:textId="77777777" w:rsidR="00990B76" w:rsidRPr="00990B76" w:rsidRDefault="00990B76" w:rsidP="00FB4602">
                <w:pPr>
                  <w:jc w:val="center"/>
                  <w:rPr>
                    <w:rFonts w:ascii="Times New Roman" w:hAnsi="Times New Roman" w:cs="Times New Roman"/>
                    <w:sz w:val="20"/>
                    <w:szCs w:val="20"/>
                  </w:rPr>
                </w:pPr>
              </w:p>
            </w:tc>
            <w:tc>
              <w:tcPr>
                <w:tcW w:w="2404" w:type="dxa"/>
              </w:tcPr>
              <w:p w14:paraId="332CCEE2"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b/>
                    <w:bCs/>
                    <w:sz w:val="20"/>
                    <w:szCs w:val="20"/>
                  </w:rPr>
                  <w:t>X3.2</w:t>
                </w:r>
              </w:p>
            </w:tc>
            <w:tc>
              <w:tcPr>
                <w:tcW w:w="2404" w:type="dxa"/>
              </w:tcPr>
              <w:p w14:paraId="59099103"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sz w:val="20"/>
                    <w:szCs w:val="20"/>
                  </w:rPr>
                  <w:t>0.835</w:t>
                </w:r>
              </w:p>
            </w:tc>
            <w:tc>
              <w:tcPr>
                <w:tcW w:w="721" w:type="dxa"/>
              </w:tcPr>
              <w:p w14:paraId="5F0D02EB"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990B76">
                  <w:rPr>
                    <w:rFonts w:ascii="Times New Roman" w:hAnsi="Times New Roman" w:cs="Times New Roman"/>
                    <w:i/>
                    <w:iCs/>
                    <w:sz w:val="20"/>
                    <w:szCs w:val="20"/>
                  </w:rPr>
                  <w:t>Valid</w:t>
                </w:r>
              </w:p>
            </w:tc>
          </w:tr>
          <w:tr w:rsidR="00990B76" w:rsidRPr="000E166B" w14:paraId="3188E306" w14:textId="77777777" w:rsidTr="00990B76">
            <w:trPr>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5B1D219F" w14:textId="77777777" w:rsidR="00990B76" w:rsidRPr="00990B76" w:rsidRDefault="00990B76" w:rsidP="00FB4602">
                <w:pPr>
                  <w:jc w:val="center"/>
                  <w:rPr>
                    <w:rFonts w:ascii="Times New Roman" w:hAnsi="Times New Roman" w:cs="Times New Roman"/>
                    <w:sz w:val="20"/>
                    <w:szCs w:val="20"/>
                  </w:rPr>
                </w:pPr>
              </w:p>
            </w:tc>
            <w:tc>
              <w:tcPr>
                <w:tcW w:w="2404" w:type="dxa"/>
              </w:tcPr>
              <w:p w14:paraId="079FA596"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b/>
                    <w:bCs/>
                    <w:sz w:val="20"/>
                    <w:szCs w:val="20"/>
                  </w:rPr>
                  <w:t>X3.3</w:t>
                </w:r>
              </w:p>
            </w:tc>
            <w:tc>
              <w:tcPr>
                <w:tcW w:w="2404" w:type="dxa"/>
              </w:tcPr>
              <w:p w14:paraId="12A01049"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sz w:val="20"/>
                    <w:szCs w:val="20"/>
                  </w:rPr>
                  <w:t>0.856</w:t>
                </w:r>
              </w:p>
            </w:tc>
            <w:tc>
              <w:tcPr>
                <w:tcW w:w="721" w:type="dxa"/>
              </w:tcPr>
              <w:p w14:paraId="219D7B1E"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990B76">
                  <w:rPr>
                    <w:rFonts w:ascii="Times New Roman" w:hAnsi="Times New Roman" w:cs="Times New Roman"/>
                    <w:i/>
                    <w:iCs/>
                    <w:sz w:val="20"/>
                    <w:szCs w:val="20"/>
                  </w:rPr>
                  <w:t>Valid</w:t>
                </w:r>
              </w:p>
            </w:tc>
          </w:tr>
          <w:tr w:rsidR="00327DA4" w:rsidRPr="000E166B" w14:paraId="74E744B6" w14:textId="77777777" w:rsidTr="00990B7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6B7A2EB3" w14:textId="77777777" w:rsidR="00990B76" w:rsidRPr="00990B76" w:rsidRDefault="00990B76" w:rsidP="00FB4602">
                <w:pPr>
                  <w:jc w:val="center"/>
                  <w:rPr>
                    <w:rFonts w:ascii="Times New Roman" w:hAnsi="Times New Roman" w:cs="Times New Roman"/>
                    <w:sz w:val="20"/>
                    <w:szCs w:val="20"/>
                  </w:rPr>
                </w:pPr>
              </w:p>
            </w:tc>
            <w:tc>
              <w:tcPr>
                <w:tcW w:w="2404" w:type="dxa"/>
              </w:tcPr>
              <w:p w14:paraId="495E7AD8"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b/>
                    <w:bCs/>
                    <w:sz w:val="20"/>
                    <w:szCs w:val="20"/>
                  </w:rPr>
                  <w:t>X3.4</w:t>
                </w:r>
              </w:p>
            </w:tc>
            <w:tc>
              <w:tcPr>
                <w:tcW w:w="2404" w:type="dxa"/>
              </w:tcPr>
              <w:p w14:paraId="489B8703"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sz w:val="20"/>
                    <w:szCs w:val="20"/>
                  </w:rPr>
                  <w:t>0.804</w:t>
                </w:r>
              </w:p>
            </w:tc>
            <w:tc>
              <w:tcPr>
                <w:tcW w:w="721" w:type="dxa"/>
              </w:tcPr>
              <w:p w14:paraId="11975011"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990B76">
                  <w:rPr>
                    <w:rFonts w:ascii="Times New Roman" w:hAnsi="Times New Roman" w:cs="Times New Roman"/>
                    <w:i/>
                    <w:iCs/>
                    <w:sz w:val="20"/>
                    <w:szCs w:val="20"/>
                  </w:rPr>
                  <w:t>Valid</w:t>
                </w:r>
              </w:p>
            </w:tc>
          </w:tr>
          <w:tr w:rsidR="00990B76" w:rsidRPr="000E166B" w14:paraId="362F2E58" w14:textId="77777777" w:rsidTr="00990B76">
            <w:trPr>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6743DE38" w14:textId="77777777" w:rsidR="00990B76" w:rsidRPr="00990B76" w:rsidRDefault="00990B76" w:rsidP="00FB4602">
                <w:pPr>
                  <w:jc w:val="center"/>
                  <w:rPr>
                    <w:rFonts w:ascii="Times New Roman" w:hAnsi="Times New Roman" w:cs="Times New Roman"/>
                    <w:sz w:val="20"/>
                    <w:szCs w:val="20"/>
                  </w:rPr>
                </w:pPr>
              </w:p>
            </w:tc>
            <w:tc>
              <w:tcPr>
                <w:tcW w:w="2404" w:type="dxa"/>
              </w:tcPr>
              <w:p w14:paraId="31B0FDF6"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b/>
                    <w:bCs/>
                    <w:sz w:val="20"/>
                    <w:szCs w:val="20"/>
                  </w:rPr>
                  <w:t>X3.5</w:t>
                </w:r>
              </w:p>
            </w:tc>
            <w:tc>
              <w:tcPr>
                <w:tcW w:w="2404" w:type="dxa"/>
              </w:tcPr>
              <w:p w14:paraId="6E0B8441"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sz w:val="20"/>
                    <w:szCs w:val="20"/>
                  </w:rPr>
                  <w:t>0.852</w:t>
                </w:r>
              </w:p>
            </w:tc>
            <w:tc>
              <w:tcPr>
                <w:tcW w:w="721" w:type="dxa"/>
              </w:tcPr>
              <w:p w14:paraId="4ADDB32A"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990B76">
                  <w:rPr>
                    <w:rFonts w:ascii="Times New Roman" w:hAnsi="Times New Roman" w:cs="Times New Roman"/>
                    <w:i/>
                    <w:iCs/>
                    <w:sz w:val="20"/>
                    <w:szCs w:val="20"/>
                  </w:rPr>
                  <w:t>Valid</w:t>
                </w:r>
              </w:p>
            </w:tc>
          </w:tr>
          <w:tr w:rsidR="00327DA4" w:rsidRPr="000E166B" w14:paraId="0BAE2B53" w14:textId="77777777" w:rsidTr="00990B7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404" w:type="dxa"/>
                <w:vMerge w:val="restart"/>
              </w:tcPr>
              <w:p w14:paraId="4B11C8E0" w14:textId="77777777" w:rsidR="00990B76" w:rsidRPr="00990B76" w:rsidRDefault="00990B76" w:rsidP="00FB4602">
                <w:pPr>
                  <w:jc w:val="center"/>
                  <w:rPr>
                    <w:rFonts w:ascii="Times New Roman" w:hAnsi="Times New Roman" w:cs="Times New Roman"/>
                    <w:sz w:val="20"/>
                    <w:szCs w:val="20"/>
                  </w:rPr>
                </w:pPr>
              </w:p>
              <w:p w14:paraId="04540A3A" w14:textId="77777777" w:rsidR="00990B76" w:rsidRPr="00990B76" w:rsidRDefault="00990B76" w:rsidP="00FB4602">
                <w:pPr>
                  <w:jc w:val="center"/>
                  <w:rPr>
                    <w:rFonts w:ascii="Times New Roman" w:hAnsi="Times New Roman" w:cs="Times New Roman"/>
                    <w:i/>
                    <w:iCs/>
                    <w:sz w:val="20"/>
                    <w:szCs w:val="20"/>
                  </w:rPr>
                </w:pPr>
                <w:r w:rsidRPr="00990B76">
                  <w:rPr>
                    <w:rFonts w:ascii="Times New Roman" w:hAnsi="Times New Roman" w:cs="Times New Roman"/>
                    <w:i/>
                    <w:iCs/>
                    <w:sz w:val="20"/>
                    <w:szCs w:val="20"/>
                  </w:rPr>
                  <w:t>Public Relation</w:t>
                </w:r>
              </w:p>
            </w:tc>
            <w:tc>
              <w:tcPr>
                <w:tcW w:w="2404" w:type="dxa"/>
              </w:tcPr>
              <w:p w14:paraId="2719062C"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b/>
                    <w:bCs/>
                    <w:sz w:val="20"/>
                    <w:szCs w:val="20"/>
                  </w:rPr>
                  <w:t>X4.1</w:t>
                </w:r>
              </w:p>
            </w:tc>
            <w:tc>
              <w:tcPr>
                <w:tcW w:w="2404" w:type="dxa"/>
              </w:tcPr>
              <w:p w14:paraId="060E9B2F"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sz w:val="20"/>
                    <w:szCs w:val="20"/>
                  </w:rPr>
                  <w:t>0.908</w:t>
                </w:r>
              </w:p>
            </w:tc>
            <w:tc>
              <w:tcPr>
                <w:tcW w:w="721" w:type="dxa"/>
              </w:tcPr>
              <w:p w14:paraId="7963FB57"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990B76">
                  <w:rPr>
                    <w:rFonts w:ascii="Times New Roman" w:hAnsi="Times New Roman" w:cs="Times New Roman"/>
                    <w:i/>
                    <w:iCs/>
                    <w:sz w:val="20"/>
                    <w:szCs w:val="20"/>
                  </w:rPr>
                  <w:t>Valid</w:t>
                </w:r>
              </w:p>
            </w:tc>
          </w:tr>
          <w:tr w:rsidR="00990B76" w:rsidRPr="000E166B" w14:paraId="69CA5CD9" w14:textId="77777777" w:rsidTr="00990B76">
            <w:trPr>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33C0C63A" w14:textId="77777777" w:rsidR="00990B76" w:rsidRPr="00990B76" w:rsidRDefault="00990B76" w:rsidP="00FB4602">
                <w:pPr>
                  <w:jc w:val="center"/>
                  <w:rPr>
                    <w:rFonts w:ascii="Times New Roman" w:hAnsi="Times New Roman" w:cs="Times New Roman"/>
                    <w:sz w:val="20"/>
                    <w:szCs w:val="20"/>
                  </w:rPr>
                </w:pPr>
              </w:p>
            </w:tc>
            <w:tc>
              <w:tcPr>
                <w:tcW w:w="2404" w:type="dxa"/>
              </w:tcPr>
              <w:p w14:paraId="058165F5"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b/>
                    <w:bCs/>
                    <w:sz w:val="20"/>
                    <w:szCs w:val="20"/>
                  </w:rPr>
                  <w:t>X4.2</w:t>
                </w:r>
              </w:p>
            </w:tc>
            <w:tc>
              <w:tcPr>
                <w:tcW w:w="2404" w:type="dxa"/>
              </w:tcPr>
              <w:p w14:paraId="50311509"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sz w:val="20"/>
                    <w:szCs w:val="20"/>
                  </w:rPr>
                  <w:t>0.856</w:t>
                </w:r>
              </w:p>
            </w:tc>
            <w:tc>
              <w:tcPr>
                <w:tcW w:w="721" w:type="dxa"/>
              </w:tcPr>
              <w:p w14:paraId="0600DA7B"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990B76">
                  <w:rPr>
                    <w:rFonts w:ascii="Times New Roman" w:hAnsi="Times New Roman" w:cs="Times New Roman"/>
                    <w:i/>
                    <w:iCs/>
                    <w:sz w:val="20"/>
                    <w:szCs w:val="20"/>
                  </w:rPr>
                  <w:t>Valid</w:t>
                </w:r>
              </w:p>
            </w:tc>
          </w:tr>
          <w:tr w:rsidR="00327DA4" w:rsidRPr="000E166B" w14:paraId="4EAE4C1C" w14:textId="77777777" w:rsidTr="00990B7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1358EB91" w14:textId="77777777" w:rsidR="00990B76" w:rsidRPr="00990B76" w:rsidRDefault="00990B76" w:rsidP="00FB4602">
                <w:pPr>
                  <w:jc w:val="center"/>
                  <w:rPr>
                    <w:rFonts w:ascii="Times New Roman" w:hAnsi="Times New Roman" w:cs="Times New Roman"/>
                    <w:sz w:val="20"/>
                    <w:szCs w:val="20"/>
                  </w:rPr>
                </w:pPr>
              </w:p>
            </w:tc>
            <w:tc>
              <w:tcPr>
                <w:tcW w:w="2404" w:type="dxa"/>
              </w:tcPr>
              <w:p w14:paraId="5551E162"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b/>
                    <w:bCs/>
                    <w:sz w:val="20"/>
                    <w:szCs w:val="20"/>
                  </w:rPr>
                  <w:t>X4.3</w:t>
                </w:r>
              </w:p>
            </w:tc>
            <w:tc>
              <w:tcPr>
                <w:tcW w:w="2404" w:type="dxa"/>
              </w:tcPr>
              <w:p w14:paraId="41403FEC"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sz w:val="20"/>
                    <w:szCs w:val="20"/>
                  </w:rPr>
                  <w:t>0.892</w:t>
                </w:r>
              </w:p>
            </w:tc>
            <w:tc>
              <w:tcPr>
                <w:tcW w:w="721" w:type="dxa"/>
              </w:tcPr>
              <w:p w14:paraId="58E119F9"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990B76">
                  <w:rPr>
                    <w:rFonts w:ascii="Times New Roman" w:hAnsi="Times New Roman" w:cs="Times New Roman"/>
                    <w:i/>
                    <w:iCs/>
                    <w:sz w:val="20"/>
                    <w:szCs w:val="20"/>
                  </w:rPr>
                  <w:t>Valid</w:t>
                </w:r>
              </w:p>
            </w:tc>
          </w:tr>
          <w:tr w:rsidR="00990B76" w:rsidRPr="000E166B" w14:paraId="17A310D3" w14:textId="77777777" w:rsidTr="00990B76">
            <w:trPr>
              <w:trHeight w:val="329"/>
            </w:trPr>
            <w:tc>
              <w:tcPr>
                <w:cnfStyle w:val="001000000000" w:firstRow="0" w:lastRow="0" w:firstColumn="1" w:lastColumn="0" w:oddVBand="0" w:evenVBand="0" w:oddHBand="0" w:evenHBand="0" w:firstRowFirstColumn="0" w:firstRowLastColumn="0" w:lastRowFirstColumn="0" w:lastRowLastColumn="0"/>
                <w:tcW w:w="2404" w:type="dxa"/>
                <w:vMerge w:val="restart"/>
              </w:tcPr>
              <w:p w14:paraId="0FAAA22B" w14:textId="77777777" w:rsidR="00990B76" w:rsidRPr="00990B76" w:rsidRDefault="00990B76" w:rsidP="00FB4602">
                <w:pPr>
                  <w:rPr>
                    <w:rFonts w:ascii="Times New Roman" w:hAnsi="Times New Roman" w:cs="Times New Roman"/>
                    <w:sz w:val="20"/>
                    <w:szCs w:val="20"/>
                  </w:rPr>
                </w:pPr>
              </w:p>
              <w:p w14:paraId="201C16DA" w14:textId="77777777" w:rsidR="00990B76" w:rsidRPr="00990B76" w:rsidRDefault="00990B76" w:rsidP="00FB4602">
                <w:pPr>
                  <w:jc w:val="center"/>
                  <w:rPr>
                    <w:rFonts w:ascii="Times New Roman" w:hAnsi="Times New Roman" w:cs="Times New Roman"/>
                    <w:sz w:val="20"/>
                    <w:szCs w:val="20"/>
                  </w:rPr>
                </w:pPr>
                <w:r w:rsidRPr="00990B76">
                  <w:rPr>
                    <w:rFonts w:ascii="Times New Roman" w:hAnsi="Times New Roman" w:cs="Times New Roman"/>
                    <w:sz w:val="20"/>
                    <w:szCs w:val="20"/>
                  </w:rPr>
                  <w:t>Kepatuhan Wajib Pajak Kendaraan Bermotor</w:t>
                </w:r>
              </w:p>
            </w:tc>
            <w:tc>
              <w:tcPr>
                <w:tcW w:w="2404" w:type="dxa"/>
              </w:tcPr>
              <w:p w14:paraId="70A56AC1"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b/>
                    <w:bCs/>
                    <w:sz w:val="20"/>
                    <w:szCs w:val="20"/>
                  </w:rPr>
                  <w:t>Y.1</w:t>
                </w:r>
              </w:p>
            </w:tc>
            <w:tc>
              <w:tcPr>
                <w:tcW w:w="2404" w:type="dxa"/>
              </w:tcPr>
              <w:p w14:paraId="14FD6BD9"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sz w:val="20"/>
                    <w:szCs w:val="20"/>
                  </w:rPr>
                  <w:t>0.841</w:t>
                </w:r>
              </w:p>
            </w:tc>
            <w:tc>
              <w:tcPr>
                <w:tcW w:w="721" w:type="dxa"/>
              </w:tcPr>
              <w:p w14:paraId="591F0F84"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990B76">
                  <w:rPr>
                    <w:rFonts w:ascii="Times New Roman" w:hAnsi="Times New Roman" w:cs="Times New Roman"/>
                    <w:i/>
                    <w:iCs/>
                    <w:sz w:val="20"/>
                    <w:szCs w:val="20"/>
                  </w:rPr>
                  <w:t>Valid</w:t>
                </w:r>
              </w:p>
            </w:tc>
          </w:tr>
          <w:tr w:rsidR="00327DA4" w:rsidRPr="000E166B" w14:paraId="326C4EC5" w14:textId="77777777" w:rsidTr="00990B7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65C92845" w14:textId="77777777" w:rsidR="00990B76" w:rsidRPr="00990B76" w:rsidRDefault="00990B76" w:rsidP="00FB4602">
                <w:pPr>
                  <w:jc w:val="center"/>
                  <w:rPr>
                    <w:rFonts w:ascii="Times New Roman" w:hAnsi="Times New Roman" w:cs="Times New Roman"/>
                    <w:sz w:val="20"/>
                    <w:szCs w:val="20"/>
                  </w:rPr>
                </w:pPr>
              </w:p>
            </w:tc>
            <w:tc>
              <w:tcPr>
                <w:tcW w:w="2404" w:type="dxa"/>
              </w:tcPr>
              <w:p w14:paraId="711AD30D"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b/>
                    <w:bCs/>
                    <w:sz w:val="20"/>
                    <w:szCs w:val="20"/>
                  </w:rPr>
                  <w:t>Y.2</w:t>
                </w:r>
              </w:p>
            </w:tc>
            <w:tc>
              <w:tcPr>
                <w:tcW w:w="2404" w:type="dxa"/>
              </w:tcPr>
              <w:p w14:paraId="2D1FA0D2"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sz w:val="20"/>
                    <w:szCs w:val="20"/>
                  </w:rPr>
                  <w:t>0.865</w:t>
                </w:r>
              </w:p>
            </w:tc>
            <w:tc>
              <w:tcPr>
                <w:tcW w:w="721" w:type="dxa"/>
              </w:tcPr>
              <w:p w14:paraId="31695EF3"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990B76">
                  <w:rPr>
                    <w:rFonts w:ascii="Times New Roman" w:hAnsi="Times New Roman" w:cs="Times New Roman"/>
                    <w:i/>
                    <w:iCs/>
                    <w:sz w:val="20"/>
                    <w:szCs w:val="20"/>
                  </w:rPr>
                  <w:t>Valid</w:t>
                </w:r>
              </w:p>
            </w:tc>
          </w:tr>
          <w:tr w:rsidR="00990B76" w:rsidRPr="000E166B" w14:paraId="304CDE43" w14:textId="77777777" w:rsidTr="00990B76">
            <w:trPr>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0016A1C7" w14:textId="77777777" w:rsidR="00990B76" w:rsidRPr="00990B76" w:rsidRDefault="00990B76" w:rsidP="00FB4602">
                <w:pPr>
                  <w:jc w:val="center"/>
                  <w:rPr>
                    <w:rFonts w:ascii="Times New Roman" w:hAnsi="Times New Roman" w:cs="Times New Roman"/>
                    <w:sz w:val="20"/>
                    <w:szCs w:val="20"/>
                  </w:rPr>
                </w:pPr>
              </w:p>
            </w:tc>
            <w:tc>
              <w:tcPr>
                <w:tcW w:w="2404" w:type="dxa"/>
              </w:tcPr>
              <w:p w14:paraId="7F490A55"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b/>
                    <w:bCs/>
                    <w:sz w:val="20"/>
                    <w:szCs w:val="20"/>
                  </w:rPr>
                  <w:t>Y.3</w:t>
                </w:r>
              </w:p>
            </w:tc>
            <w:tc>
              <w:tcPr>
                <w:tcW w:w="2404" w:type="dxa"/>
              </w:tcPr>
              <w:p w14:paraId="301E642E"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sz w:val="20"/>
                    <w:szCs w:val="20"/>
                  </w:rPr>
                  <w:t>0.886</w:t>
                </w:r>
              </w:p>
            </w:tc>
            <w:tc>
              <w:tcPr>
                <w:tcW w:w="721" w:type="dxa"/>
              </w:tcPr>
              <w:p w14:paraId="18F5FF39"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990B76">
                  <w:rPr>
                    <w:rFonts w:ascii="Times New Roman" w:hAnsi="Times New Roman" w:cs="Times New Roman"/>
                    <w:i/>
                    <w:iCs/>
                    <w:sz w:val="20"/>
                    <w:szCs w:val="20"/>
                  </w:rPr>
                  <w:t>Valid</w:t>
                </w:r>
              </w:p>
            </w:tc>
          </w:tr>
          <w:tr w:rsidR="00327DA4" w:rsidRPr="000E166B" w14:paraId="7F44C029" w14:textId="77777777" w:rsidTr="00990B7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0FF77ECB" w14:textId="77777777" w:rsidR="00990B76" w:rsidRPr="00990B76" w:rsidRDefault="00990B76" w:rsidP="00FB4602">
                <w:pPr>
                  <w:jc w:val="center"/>
                  <w:rPr>
                    <w:rFonts w:ascii="Times New Roman" w:hAnsi="Times New Roman" w:cs="Times New Roman"/>
                    <w:sz w:val="20"/>
                    <w:szCs w:val="20"/>
                  </w:rPr>
                </w:pPr>
              </w:p>
            </w:tc>
            <w:tc>
              <w:tcPr>
                <w:tcW w:w="2404" w:type="dxa"/>
              </w:tcPr>
              <w:p w14:paraId="24C7EC0B"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b/>
                    <w:bCs/>
                    <w:sz w:val="20"/>
                    <w:szCs w:val="20"/>
                  </w:rPr>
                  <w:t>Y.4</w:t>
                </w:r>
              </w:p>
            </w:tc>
            <w:tc>
              <w:tcPr>
                <w:tcW w:w="2404" w:type="dxa"/>
              </w:tcPr>
              <w:p w14:paraId="24B7219D"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sz w:val="20"/>
                    <w:szCs w:val="20"/>
                  </w:rPr>
                  <w:t>0.825</w:t>
                </w:r>
              </w:p>
            </w:tc>
            <w:tc>
              <w:tcPr>
                <w:tcW w:w="721" w:type="dxa"/>
              </w:tcPr>
              <w:p w14:paraId="20913FAE" w14:textId="77777777" w:rsidR="00990B76" w:rsidRPr="00990B76" w:rsidRDefault="00990B76" w:rsidP="00FB4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990B76">
                  <w:rPr>
                    <w:rFonts w:ascii="Times New Roman" w:hAnsi="Times New Roman" w:cs="Times New Roman"/>
                    <w:i/>
                    <w:iCs/>
                    <w:sz w:val="20"/>
                    <w:szCs w:val="20"/>
                  </w:rPr>
                  <w:t>Valid</w:t>
                </w:r>
              </w:p>
            </w:tc>
          </w:tr>
          <w:tr w:rsidR="00990B76" w:rsidRPr="000E166B" w14:paraId="0099555C" w14:textId="77777777" w:rsidTr="00990B76">
            <w:trPr>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0B8CEFD1" w14:textId="77777777" w:rsidR="00990B76" w:rsidRPr="00990B76" w:rsidRDefault="00990B76" w:rsidP="00FB4602">
                <w:pPr>
                  <w:jc w:val="center"/>
                  <w:rPr>
                    <w:rFonts w:ascii="Times New Roman" w:hAnsi="Times New Roman" w:cs="Times New Roman"/>
                    <w:sz w:val="20"/>
                    <w:szCs w:val="20"/>
                  </w:rPr>
                </w:pPr>
              </w:p>
            </w:tc>
            <w:tc>
              <w:tcPr>
                <w:tcW w:w="2404" w:type="dxa"/>
              </w:tcPr>
              <w:p w14:paraId="38D8CF69"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b/>
                    <w:bCs/>
                    <w:sz w:val="20"/>
                    <w:szCs w:val="20"/>
                  </w:rPr>
                  <w:t>Y.5</w:t>
                </w:r>
              </w:p>
            </w:tc>
            <w:tc>
              <w:tcPr>
                <w:tcW w:w="2404" w:type="dxa"/>
              </w:tcPr>
              <w:p w14:paraId="7099C89B"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0B76">
                  <w:rPr>
                    <w:rFonts w:ascii="Times New Roman" w:hAnsi="Times New Roman" w:cs="Times New Roman"/>
                    <w:sz w:val="20"/>
                    <w:szCs w:val="20"/>
                  </w:rPr>
                  <w:t>0.857</w:t>
                </w:r>
              </w:p>
            </w:tc>
            <w:tc>
              <w:tcPr>
                <w:tcW w:w="721" w:type="dxa"/>
              </w:tcPr>
              <w:p w14:paraId="56B1DDDD" w14:textId="77777777" w:rsidR="00990B76" w:rsidRPr="00990B76" w:rsidRDefault="00990B76" w:rsidP="00FB4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990B76">
                  <w:rPr>
                    <w:rFonts w:ascii="Times New Roman" w:hAnsi="Times New Roman" w:cs="Times New Roman"/>
                    <w:i/>
                    <w:iCs/>
                    <w:sz w:val="20"/>
                    <w:szCs w:val="20"/>
                  </w:rPr>
                  <w:t>Valid</w:t>
                </w:r>
              </w:p>
            </w:tc>
          </w:tr>
        </w:tbl>
        <w:p w14:paraId="6B5F2BA7" w14:textId="2478675D" w:rsidR="000800B5" w:rsidRPr="00990B76" w:rsidRDefault="000800B5" w:rsidP="00990B76">
          <w:pPr>
            <w:spacing w:after="0" w:line="480" w:lineRule="auto"/>
            <w:jc w:val="both"/>
            <w:rPr>
              <w:rFonts w:ascii="Times New Roman" w:hAnsi="Times New Roman" w:cs="Times New Roman"/>
              <w:sz w:val="20"/>
              <w:szCs w:val="20"/>
            </w:rPr>
          </w:pPr>
          <w:r w:rsidRPr="00990B76">
            <w:rPr>
              <w:rFonts w:ascii="Times New Roman" w:hAnsi="Times New Roman" w:cs="Times New Roman"/>
              <w:i/>
              <w:iCs/>
              <w:sz w:val="20"/>
              <w:szCs w:val="20"/>
            </w:rPr>
            <w:t>Sumber : Olahan Data SmartPLS 4, 2025</w:t>
          </w:r>
        </w:p>
        <w:p w14:paraId="21D173F1" w14:textId="3EC4EF2B" w:rsidR="00190DA1" w:rsidRDefault="001002DE" w:rsidP="002D38B9">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Semua konstruk dalam penelitian ini telah memenuhi kriteria validitas, sebagaimana tertera pada tabel 4.</w:t>
          </w:r>
          <w:r w:rsidR="00990B76">
            <w:rPr>
              <w:rFonts w:ascii="Times New Roman" w:hAnsi="Times New Roman" w:cs="Times New Roman"/>
              <w:sz w:val="24"/>
              <w:szCs w:val="24"/>
            </w:rPr>
            <w:t>9</w:t>
          </w:r>
          <w:r>
            <w:rPr>
              <w:rFonts w:ascii="Times New Roman" w:hAnsi="Times New Roman" w:cs="Times New Roman"/>
              <w:sz w:val="24"/>
              <w:szCs w:val="24"/>
            </w:rPr>
            <w:t xml:space="preserve"> yang menunjukkan seluruh indikator pada variabel laten memiliki nilai </w:t>
          </w:r>
          <w:r w:rsidRPr="000800B5">
            <w:rPr>
              <w:rFonts w:ascii="Times New Roman" w:hAnsi="Times New Roman" w:cs="Times New Roman"/>
              <w:i/>
              <w:iCs/>
              <w:sz w:val="24"/>
              <w:szCs w:val="24"/>
            </w:rPr>
            <w:t>Outer Loading</w:t>
          </w:r>
          <w:r>
            <w:rPr>
              <w:rFonts w:ascii="Times New Roman" w:hAnsi="Times New Roman" w:cs="Times New Roman"/>
              <w:sz w:val="24"/>
              <w:szCs w:val="24"/>
            </w:rPr>
            <w:t xml:space="preserve"> di atas 0,5. Selain </w:t>
          </w:r>
          <w:r w:rsidRPr="000800B5">
            <w:rPr>
              <w:rFonts w:ascii="Times New Roman" w:hAnsi="Times New Roman" w:cs="Times New Roman"/>
              <w:i/>
              <w:iCs/>
              <w:sz w:val="24"/>
              <w:szCs w:val="24"/>
            </w:rPr>
            <w:t>Outer Loading</w:t>
          </w:r>
          <w:r>
            <w:rPr>
              <w:rFonts w:ascii="Times New Roman" w:hAnsi="Times New Roman" w:cs="Times New Roman"/>
              <w:sz w:val="24"/>
              <w:szCs w:val="24"/>
            </w:rPr>
            <w:t xml:space="preserve">, validitas konvergen juga dapat diuji melalui nilai </w:t>
          </w:r>
          <w:r w:rsidRPr="000800B5">
            <w:rPr>
              <w:rFonts w:ascii="Times New Roman" w:hAnsi="Times New Roman" w:cs="Times New Roman"/>
              <w:i/>
              <w:iCs/>
              <w:sz w:val="24"/>
              <w:szCs w:val="24"/>
            </w:rPr>
            <w:t xml:space="preserve">Average Variance Exstracted </w:t>
          </w:r>
          <w:r>
            <w:rPr>
              <w:rFonts w:ascii="Times New Roman" w:hAnsi="Times New Roman" w:cs="Times New Roman"/>
              <w:sz w:val="24"/>
              <w:szCs w:val="24"/>
            </w:rPr>
            <w:t>(AVE). Jika nilai AVE &gt;0,5 maka indikator tersebut dinyatakan valid. Dalam penelitian ini, pengujian validitas konvergen dilakukan dengan menggunakan nilai AVE dengan hasil sebagai berikut :</w:t>
          </w:r>
        </w:p>
        <w:p w14:paraId="09EF6203" w14:textId="4D23BDE1" w:rsidR="001002DE" w:rsidRPr="000800B5" w:rsidRDefault="00844D21" w:rsidP="007753AA">
          <w:pPr>
            <w:pStyle w:val="Caption"/>
          </w:pPr>
          <w:bookmarkStart w:id="93" w:name="_Toc202987041"/>
          <w:r>
            <w:t xml:space="preserve">Tabel 4. </w:t>
          </w:r>
          <w:r w:rsidRPr="00844D21">
            <w:fldChar w:fldCharType="begin" w:fldLock="1"/>
          </w:r>
          <w:r w:rsidRPr="00844D21">
            <w:instrText xml:space="preserve"> SEQ Tabel_4. \* ARABIC </w:instrText>
          </w:r>
          <w:r w:rsidRPr="00844D21">
            <w:fldChar w:fldCharType="separate"/>
          </w:r>
          <w:r>
            <w:t>10</w:t>
          </w:r>
          <w:r w:rsidRPr="00844D21">
            <w:fldChar w:fldCharType="end"/>
          </w:r>
          <w:r w:rsidR="001002DE" w:rsidRPr="000800B5">
            <w:t xml:space="preserve"> </w:t>
          </w:r>
          <w:r w:rsidR="00096560" w:rsidRPr="000800B5">
            <w:t>Hasil Uji Validitas Menggunakan Nilai AVE</w:t>
          </w:r>
          <w:bookmarkEnd w:id="93"/>
        </w:p>
        <w:tbl>
          <w:tblPr>
            <w:tblStyle w:val="TableGrid"/>
            <w:tblW w:w="0" w:type="auto"/>
            <w:tblLook w:val="04A0" w:firstRow="1" w:lastRow="0" w:firstColumn="1" w:lastColumn="0" w:noHBand="0" w:noVBand="1"/>
          </w:tblPr>
          <w:tblGrid>
            <w:gridCol w:w="4957"/>
            <w:gridCol w:w="1275"/>
            <w:gridCol w:w="1696"/>
          </w:tblGrid>
          <w:tr w:rsidR="00096560" w14:paraId="5CDDD552" w14:textId="77777777" w:rsidTr="00096560">
            <w:tc>
              <w:tcPr>
                <w:tcW w:w="4957" w:type="dxa"/>
              </w:tcPr>
              <w:p w14:paraId="2906B9DC" w14:textId="1890805D" w:rsidR="00096560" w:rsidRPr="00096560" w:rsidRDefault="00096560" w:rsidP="000800B5">
                <w:pPr>
                  <w:jc w:val="center"/>
                  <w:rPr>
                    <w:rFonts w:ascii="Times New Roman" w:hAnsi="Times New Roman" w:cs="Times New Roman"/>
                    <w:b/>
                    <w:bCs/>
                    <w:sz w:val="20"/>
                    <w:szCs w:val="20"/>
                  </w:rPr>
                </w:pPr>
                <w:r w:rsidRPr="00096560">
                  <w:rPr>
                    <w:rFonts w:ascii="Times New Roman" w:hAnsi="Times New Roman" w:cs="Times New Roman"/>
                    <w:b/>
                    <w:bCs/>
                    <w:sz w:val="20"/>
                    <w:szCs w:val="20"/>
                  </w:rPr>
                  <w:t>Variabel</w:t>
                </w:r>
              </w:p>
            </w:tc>
            <w:tc>
              <w:tcPr>
                <w:tcW w:w="1275" w:type="dxa"/>
              </w:tcPr>
              <w:p w14:paraId="0215026B" w14:textId="76185681" w:rsidR="00096560" w:rsidRPr="00096560" w:rsidRDefault="00096560" w:rsidP="000800B5">
                <w:pPr>
                  <w:jc w:val="center"/>
                  <w:rPr>
                    <w:rFonts w:ascii="Times New Roman" w:hAnsi="Times New Roman" w:cs="Times New Roman"/>
                    <w:b/>
                    <w:bCs/>
                    <w:sz w:val="20"/>
                    <w:szCs w:val="20"/>
                  </w:rPr>
                </w:pPr>
                <w:r w:rsidRPr="00096560">
                  <w:rPr>
                    <w:rFonts w:ascii="Times New Roman" w:hAnsi="Times New Roman" w:cs="Times New Roman"/>
                    <w:b/>
                    <w:bCs/>
                    <w:sz w:val="20"/>
                    <w:szCs w:val="20"/>
                  </w:rPr>
                  <w:t>AVE</w:t>
                </w:r>
              </w:p>
            </w:tc>
            <w:tc>
              <w:tcPr>
                <w:tcW w:w="1696" w:type="dxa"/>
              </w:tcPr>
              <w:p w14:paraId="7B0A8002" w14:textId="52681425" w:rsidR="00096560" w:rsidRPr="00096560" w:rsidRDefault="00096560" w:rsidP="000800B5">
                <w:pPr>
                  <w:jc w:val="center"/>
                  <w:rPr>
                    <w:rFonts w:ascii="Times New Roman" w:hAnsi="Times New Roman" w:cs="Times New Roman"/>
                    <w:b/>
                    <w:bCs/>
                    <w:sz w:val="20"/>
                    <w:szCs w:val="20"/>
                  </w:rPr>
                </w:pPr>
                <w:r w:rsidRPr="00096560">
                  <w:rPr>
                    <w:rFonts w:ascii="Times New Roman" w:hAnsi="Times New Roman" w:cs="Times New Roman"/>
                    <w:b/>
                    <w:bCs/>
                    <w:sz w:val="20"/>
                    <w:szCs w:val="20"/>
                  </w:rPr>
                  <w:t>Keterangan</w:t>
                </w:r>
              </w:p>
            </w:tc>
          </w:tr>
          <w:tr w:rsidR="00096560" w14:paraId="6E7EC694" w14:textId="77777777" w:rsidTr="00096560">
            <w:tc>
              <w:tcPr>
                <w:tcW w:w="4957" w:type="dxa"/>
              </w:tcPr>
              <w:p w14:paraId="454DA0A7" w14:textId="0F9660ED" w:rsidR="00096560" w:rsidRPr="00096560" w:rsidRDefault="00096560" w:rsidP="000800B5">
                <w:pPr>
                  <w:jc w:val="center"/>
                  <w:rPr>
                    <w:rFonts w:ascii="Times New Roman" w:hAnsi="Times New Roman" w:cs="Times New Roman"/>
                    <w:sz w:val="20"/>
                    <w:szCs w:val="20"/>
                  </w:rPr>
                </w:pPr>
                <w:r w:rsidRPr="00096560">
                  <w:rPr>
                    <w:rFonts w:ascii="Times New Roman" w:hAnsi="Times New Roman" w:cs="Times New Roman"/>
                    <w:sz w:val="20"/>
                    <w:szCs w:val="20"/>
                  </w:rPr>
                  <w:t>Literasi Pajak (X1)</w:t>
                </w:r>
              </w:p>
            </w:tc>
            <w:tc>
              <w:tcPr>
                <w:tcW w:w="1275" w:type="dxa"/>
              </w:tcPr>
              <w:p w14:paraId="4E18F5CB" w14:textId="55E9FAA7" w:rsidR="00096560" w:rsidRPr="00096560" w:rsidRDefault="00096560" w:rsidP="000800B5">
                <w:pPr>
                  <w:jc w:val="center"/>
                  <w:rPr>
                    <w:rFonts w:ascii="Times New Roman" w:hAnsi="Times New Roman" w:cs="Times New Roman"/>
                    <w:sz w:val="20"/>
                    <w:szCs w:val="20"/>
                  </w:rPr>
                </w:pPr>
                <w:r w:rsidRPr="00096560">
                  <w:rPr>
                    <w:rFonts w:ascii="Times New Roman" w:hAnsi="Times New Roman" w:cs="Times New Roman"/>
                    <w:sz w:val="20"/>
                    <w:szCs w:val="20"/>
                  </w:rPr>
                  <w:t>0.858</w:t>
                </w:r>
              </w:p>
            </w:tc>
            <w:tc>
              <w:tcPr>
                <w:tcW w:w="1696" w:type="dxa"/>
              </w:tcPr>
              <w:p w14:paraId="2E9A3F65" w14:textId="69129722" w:rsidR="00096560" w:rsidRPr="00096560" w:rsidRDefault="00096560" w:rsidP="000800B5">
                <w:pPr>
                  <w:jc w:val="center"/>
                  <w:rPr>
                    <w:rFonts w:ascii="Times New Roman" w:hAnsi="Times New Roman" w:cs="Times New Roman"/>
                    <w:i/>
                    <w:iCs/>
                    <w:sz w:val="20"/>
                    <w:szCs w:val="20"/>
                  </w:rPr>
                </w:pPr>
                <w:r w:rsidRPr="00096560">
                  <w:rPr>
                    <w:rFonts w:ascii="Times New Roman" w:hAnsi="Times New Roman" w:cs="Times New Roman"/>
                    <w:i/>
                    <w:iCs/>
                    <w:sz w:val="20"/>
                    <w:szCs w:val="20"/>
                  </w:rPr>
                  <w:t>Valid</w:t>
                </w:r>
              </w:p>
            </w:tc>
          </w:tr>
          <w:tr w:rsidR="00096560" w14:paraId="25E6C8BF" w14:textId="77777777" w:rsidTr="00096560">
            <w:tc>
              <w:tcPr>
                <w:tcW w:w="4957" w:type="dxa"/>
              </w:tcPr>
              <w:p w14:paraId="10950126" w14:textId="77D74CC2" w:rsidR="00096560" w:rsidRPr="00096560" w:rsidRDefault="00096560" w:rsidP="000800B5">
                <w:pPr>
                  <w:jc w:val="center"/>
                  <w:rPr>
                    <w:rFonts w:ascii="Times New Roman" w:hAnsi="Times New Roman" w:cs="Times New Roman"/>
                    <w:sz w:val="20"/>
                    <w:szCs w:val="20"/>
                  </w:rPr>
                </w:pPr>
                <w:r w:rsidRPr="00096560">
                  <w:rPr>
                    <w:rFonts w:ascii="Times New Roman" w:hAnsi="Times New Roman" w:cs="Times New Roman"/>
                    <w:sz w:val="20"/>
                    <w:szCs w:val="20"/>
                  </w:rPr>
                  <w:t>Moralitas Pajak (X2)</w:t>
                </w:r>
              </w:p>
            </w:tc>
            <w:tc>
              <w:tcPr>
                <w:tcW w:w="1275" w:type="dxa"/>
              </w:tcPr>
              <w:p w14:paraId="3F59B924" w14:textId="5897C191" w:rsidR="00096560" w:rsidRPr="00096560" w:rsidRDefault="00096560" w:rsidP="000800B5">
                <w:pPr>
                  <w:jc w:val="center"/>
                  <w:rPr>
                    <w:rFonts w:ascii="Times New Roman" w:hAnsi="Times New Roman" w:cs="Times New Roman"/>
                    <w:sz w:val="20"/>
                    <w:szCs w:val="20"/>
                  </w:rPr>
                </w:pPr>
                <w:r w:rsidRPr="00096560">
                  <w:rPr>
                    <w:rFonts w:ascii="Times New Roman" w:hAnsi="Times New Roman" w:cs="Times New Roman"/>
                    <w:sz w:val="20"/>
                    <w:szCs w:val="20"/>
                  </w:rPr>
                  <w:t>0.742</w:t>
                </w:r>
              </w:p>
            </w:tc>
            <w:tc>
              <w:tcPr>
                <w:tcW w:w="1696" w:type="dxa"/>
              </w:tcPr>
              <w:p w14:paraId="7020659A" w14:textId="5DDF6D85" w:rsidR="00096560" w:rsidRPr="00096560" w:rsidRDefault="00096560" w:rsidP="000800B5">
                <w:pPr>
                  <w:jc w:val="center"/>
                  <w:rPr>
                    <w:rFonts w:ascii="Times New Roman" w:hAnsi="Times New Roman" w:cs="Times New Roman"/>
                    <w:i/>
                    <w:iCs/>
                    <w:sz w:val="20"/>
                    <w:szCs w:val="20"/>
                  </w:rPr>
                </w:pPr>
                <w:r w:rsidRPr="00096560">
                  <w:rPr>
                    <w:rFonts w:ascii="Times New Roman" w:hAnsi="Times New Roman" w:cs="Times New Roman"/>
                    <w:i/>
                    <w:iCs/>
                    <w:sz w:val="20"/>
                    <w:szCs w:val="20"/>
                  </w:rPr>
                  <w:t>Valid</w:t>
                </w:r>
              </w:p>
            </w:tc>
          </w:tr>
          <w:tr w:rsidR="00096560" w14:paraId="74423EB5" w14:textId="77777777" w:rsidTr="00096560">
            <w:tc>
              <w:tcPr>
                <w:tcW w:w="4957" w:type="dxa"/>
              </w:tcPr>
              <w:p w14:paraId="21B00E59" w14:textId="27A803DD" w:rsidR="00096560" w:rsidRPr="00096560" w:rsidRDefault="00096560" w:rsidP="000800B5">
                <w:pPr>
                  <w:jc w:val="center"/>
                  <w:rPr>
                    <w:rFonts w:ascii="Times New Roman" w:hAnsi="Times New Roman" w:cs="Times New Roman"/>
                    <w:sz w:val="20"/>
                    <w:szCs w:val="20"/>
                  </w:rPr>
                </w:pPr>
                <w:r w:rsidRPr="00096560">
                  <w:rPr>
                    <w:rFonts w:ascii="Times New Roman" w:hAnsi="Times New Roman" w:cs="Times New Roman"/>
                    <w:sz w:val="20"/>
                    <w:szCs w:val="20"/>
                  </w:rPr>
                  <w:t>Aplikasi Signal (X3)</w:t>
                </w:r>
              </w:p>
            </w:tc>
            <w:tc>
              <w:tcPr>
                <w:tcW w:w="1275" w:type="dxa"/>
              </w:tcPr>
              <w:p w14:paraId="7A232054" w14:textId="020B699B" w:rsidR="00096560" w:rsidRPr="00096560" w:rsidRDefault="00096560" w:rsidP="000800B5">
                <w:pPr>
                  <w:jc w:val="center"/>
                  <w:rPr>
                    <w:rFonts w:ascii="Times New Roman" w:hAnsi="Times New Roman" w:cs="Times New Roman"/>
                    <w:sz w:val="20"/>
                    <w:szCs w:val="20"/>
                  </w:rPr>
                </w:pPr>
                <w:r w:rsidRPr="00096560">
                  <w:rPr>
                    <w:rFonts w:ascii="Times New Roman" w:hAnsi="Times New Roman" w:cs="Times New Roman"/>
                    <w:sz w:val="20"/>
                    <w:szCs w:val="20"/>
                  </w:rPr>
                  <w:t>0.683</w:t>
                </w:r>
              </w:p>
            </w:tc>
            <w:tc>
              <w:tcPr>
                <w:tcW w:w="1696" w:type="dxa"/>
              </w:tcPr>
              <w:p w14:paraId="309C38F8" w14:textId="5F797649" w:rsidR="00096560" w:rsidRPr="00096560" w:rsidRDefault="00096560" w:rsidP="000800B5">
                <w:pPr>
                  <w:jc w:val="center"/>
                  <w:rPr>
                    <w:rFonts w:ascii="Times New Roman" w:hAnsi="Times New Roman" w:cs="Times New Roman"/>
                    <w:i/>
                    <w:iCs/>
                    <w:sz w:val="20"/>
                    <w:szCs w:val="20"/>
                  </w:rPr>
                </w:pPr>
                <w:r w:rsidRPr="00096560">
                  <w:rPr>
                    <w:rFonts w:ascii="Times New Roman" w:hAnsi="Times New Roman" w:cs="Times New Roman"/>
                    <w:i/>
                    <w:iCs/>
                    <w:sz w:val="20"/>
                    <w:szCs w:val="20"/>
                  </w:rPr>
                  <w:t>Valid</w:t>
                </w:r>
              </w:p>
            </w:tc>
          </w:tr>
          <w:tr w:rsidR="00096560" w14:paraId="01D66BEA" w14:textId="77777777" w:rsidTr="00096560">
            <w:tc>
              <w:tcPr>
                <w:tcW w:w="4957" w:type="dxa"/>
              </w:tcPr>
              <w:p w14:paraId="2C6CA3EF" w14:textId="780D4EE5" w:rsidR="00096560" w:rsidRPr="00096560" w:rsidRDefault="00096560" w:rsidP="000800B5">
                <w:pPr>
                  <w:jc w:val="center"/>
                  <w:rPr>
                    <w:rFonts w:ascii="Times New Roman" w:hAnsi="Times New Roman" w:cs="Times New Roman"/>
                    <w:sz w:val="20"/>
                    <w:szCs w:val="20"/>
                  </w:rPr>
                </w:pPr>
                <w:r w:rsidRPr="00864B4D">
                  <w:rPr>
                    <w:rFonts w:ascii="Times New Roman" w:hAnsi="Times New Roman" w:cs="Times New Roman"/>
                    <w:i/>
                    <w:iCs/>
                    <w:sz w:val="20"/>
                    <w:szCs w:val="20"/>
                  </w:rPr>
                  <w:t>Public Relation</w:t>
                </w:r>
                <w:r w:rsidRPr="00096560">
                  <w:rPr>
                    <w:rFonts w:ascii="Times New Roman" w:hAnsi="Times New Roman" w:cs="Times New Roman"/>
                    <w:sz w:val="20"/>
                    <w:szCs w:val="20"/>
                  </w:rPr>
                  <w:t xml:space="preserve"> (X4)</w:t>
                </w:r>
              </w:p>
            </w:tc>
            <w:tc>
              <w:tcPr>
                <w:tcW w:w="1275" w:type="dxa"/>
              </w:tcPr>
              <w:p w14:paraId="5ED9DD2A" w14:textId="16764408" w:rsidR="00096560" w:rsidRPr="00096560" w:rsidRDefault="00096560" w:rsidP="000800B5">
                <w:pPr>
                  <w:jc w:val="center"/>
                  <w:rPr>
                    <w:rFonts w:ascii="Times New Roman" w:hAnsi="Times New Roman" w:cs="Times New Roman"/>
                    <w:sz w:val="20"/>
                    <w:szCs w:val="20"/>
                  </w:rPr>
                </w:pPr>
                <w:r w:rsidRPr="00096560">
                  <w:rPr>
                    <w:rFonts w:ascii="Times New Roman" w:hAnsi="Times New Roman" w:cs="Times New Roman"/>
                    <w:sz w:val="20"/>
                    <w:szCs w:val="20"/>
                  </w:rPr>
                  <w:t>0.785</w:t>
                </w:r>
              </w:p>
            </w:tc>
            <w:tc>
              <w:tcPr>
                <w:tcW w:w="1696" w:type="dxa"/>
              </w:tcPr>
              <w:p w14:paraId="67069030" w14:textId="51BBA8BC" w:rsidR="00096560" w:rsidRPr="00096560" w:rsidRDefault="00096560" w:rsidP="000800B5">
                <w:pPr>
                  <w:jc w:val="center"/>
                  <w:rPr>
                    <w:rFonts w:ascii="Times New Roman" w:hAnsi="Times New Roman" w:cs="Times New Roman"/>
                    <w:i/>
                    <w:iCs/>
                    <w:sz w:val="20"/>
                    <w:szCs w:val="20"/>
                  </w:rPr>
                </w:pPr>
                <w:r w:rsidRPr="00096560">
                  <w:rPr>
                    <w:rFonts w:ascii="Times New Roman" w:hAnsi="Times New Roman" w:cs="Times New Roman"/>
                    <w:i/>
                    <w:iCs/>
                    <w:sz w:val="20"/>
                    <w:szCs w:val="20"/>
                  </w:rPr>
                  <w:t>Valid</w:t>
                </w:r>
              </w:p>
            </w:tc>
          </w:tr>
          <w:tr w:rsidR="00096560" w14:paraId="565BA0E0" w14:textId="77777777" w:rsidTr="00096560">
            <w:tc>
              <w:tcPr>
                <w:tcW w:w="4957" w:type="dxa"/>
              </w:tcPr>
              <w:p w14:paraId="19F6A7C2" w14:textId="3CFF14BE" w:rsidR="00096560" w:rsidRPr="00096560" w:rsidRDefault="00096560" w:rsidP="000800B5">
                <w:pPr>
                  <w:jc w:val="center"/>
                  <w:rPr>
                    <w:rFonts w:ascii="Times New Roman" w:hAnsi="Times New Roman" w:cs="Times New Roman"/>
                    <w:sz w:val="20"/>
                    <w:szCs w:val="20"/>
                  </w:rPr>
                </w:pPr>
                <w:r w:rsidRPr="00096560">
                  <w:rPr>
                    <w:rFonts w:ascii="Times New Roman" w:hAnsi="Times New Roman" w:cs="Times New Roman"/>
                    <w:sz w:val="20"/>
                    <w:szCs w:val="20"/>
                  </w:rPr>
                  <w:t>Kepatuhan Wajib Pajak Kendaraan Bermotor (Y)</w:t>
                </w:r>
              </w:p>
            </w:tc>
            <w:tc>
              <w:tcPr>
                <w:tcW w:w="1275" w:type="dxa"/>
              </w:tcPr>
              <w:p w14:paraId="268E765A" w14:textId="7192F805" w:rsidR="00096560" w:rsidRPr="00096560" w:rsidRDefault="00096560" w:rsidP="000800B5">
                <w:pPr>
                  <w:jc w:val="center"/>
                  <w:rPr>
                    <w:rFonts w:ascii="Times New Roman" w:hAnsi="Times New Roman" w:cs="Times New Roman"/>
                    <w:sz w:val="20"/>
                    <w:szCs w:val="20"/>
                  </w:rPr>
                </w:pPr>
                <w:r w:rsidRPr="00096560">
                  <w:rPr>
                    <w:rFonts w:ascii="Times New Roman" w:hAnsi="Times New Roman" w:cs="Times New Roman"/>
                    <w:sz w:val="20"/>
                    <w:szCs w:val="20"/>
                  </w:rPr>
                  <w:t>0.731</w:t>
                </w:r>
              </w:p>
            </w:tc>
            <w:tc>
              <w:tcPr>
                <w:tcW w:w="1696" w:type="dxa"/>
              </w:tcPr>
              <w:p w14:paraId="425F2001" w14:textId="27450273" w:rsidR="00096560" w:rsidRPr="00096560" w:rsidRDefault="00096560" w:rsidP="000800B5">
                <w:pPr>
                  <w:jc w:val="center"/>
                  <w:rPr>
                    <w:rFonts w:ascii="Times New Roman" w:hAnsi="Times New Roman" w:cs="Times New Roman"/>
                    <w:i/>
                    <w:iCs/>
                    <w:sz w:val="20"/>
                    <w:szCs w:val="20"/>
                  </w:rPr>
                </w:pPr>
                <w:r w:rsidRPr="00096560">
                  <w:rPr>
                    <w:rFonts w:ascii="Times New Roman" w:hAnsi="Times New Roman" w:cs="Times New Roman"/>
                    <w:i/>
                    <w:iCs/>
                    <w:sz w:val="20"/>
                    <w:szCs w:val="20"/>
                  </w:rPr>
                  <w:t>Valid</w:t>
                </w:r>
              </w:p>
            </w:tc>
          </w:tr>
        </w:tbl>
        <w:p w14:paraId="71C2F7FA" w14:textId="286BA1D7" w:rsidR="008D0266" w:rsidRPr="00990B76" w:rsidRDefault="000800B5" w:rsidP="001002DE">
          <w:pPr>
            <w:spacing w:line="480" w:lineRule="auto"/>
            <w:jc w:val="both"/>
            <w:rPr>
              <w:rFonts w:ascii="Times New Roman" w:hAnsi="Times New Roman" w:cs="Times New Roman"/>
              <w:sz w:val="20"/>
              <w:szCs w:val="20"/>
            </w:rPr>
          </w:pPr>
          <w:r w:rsidRPr="00990B76">
            <w:rPr>
              <w:rFonts w:ascii="Times New Roman" w:hAnsi="Times New Roman" w:cs="Times New Roman"/>
              <w:i/>
              <w:iCs/>
              <w:sz w:val="20"/>
              <w:szCs w:val="20"/>
            </w:rPr>
            <w:t>Sumber : Olahan Data SmartPLS 4, 2025</w:t>
          </w:r>
        </w:p>
        <w:p w14:paraId="05ACF3EA" w14:textId="27AACA49" w:rsidR="00EA3BD9" w:rsidRDefault="008D0266" w:rsidP="00035C5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4.1</w:t>
          </w:r>
          <w:r w:rsidR="00990B76">
            <w:rPr>
              <w:rFonts w:ascii="Times New Roman" w:hAnsi="Times New Roman" w:cs="Times New Roman"/>
              <w:sz w:val="24"/>
              <w:szCs w:val="24"/>
            </w:rPr>
            <w:t>0</w:t>
          </w:r>
          <w:r>
            <w:rPr>
              <w:rFonts w:ascii="Times New Roman" w:hAnsi="Times New Roman" w:cs="Times New Roman"/>
              <w:sz w:val="24"/>
              <w:szCs w:val="24"/>
            </w:rPr>
            <w:t xml:space="preserve"> menunjukkan bahwa seluruh nilai </w:t>
          </w:r>
          <w:r w:rsidR="002D38B9" w:rsidRPr="002D38B9">
            <w:rPr>
              <w:rFonts w:ascii="Times New Roman" w:hAnsi="Times New Roman" w:cs="Times New Roman"/>
              <w:i/>
              <w:iCs/>
              <w:sz w:val="24"/>
              <w:szCs w:val="24"/>
            </w:rPr>
            <w:t xml:space="preserve">Average Variance Extracted </w:t>
          </w:r>
          <w:r w:rsidR="002D38B9">
            <w:rPr>
              <w:rFonts w:ascii="Times New Roman" w:hAnsi="Times New Roman" w:cs="Times New Roman"/>
              <w:sz w:val="24"/>
              <w:szCs w:val="24"/>
            </w:rPr>
            <w:t>(</w:t>
          </w:r>
          <w:r>
            <w:rPr>
              <w:rFonts w:ascii="Times New Roman" w:hAnsi="Times New Roman" w:cs="Times New Roman"/>
              <w:sz w:val="24"/>
              <w:szCs w:val="24"/>
            </w:rPr>
            <w:t>AVE</w:t>
          </w:r>
          <w:r w:rsidR="002D38B9">
            <w:rPr>
              <w:rFonts w:ascii="Times New Roman" w:hAnsi="Times New Roman" w:cs="Times New Roman"/>
              <w:sz w:val="24"/>
              <w:szCs w:val="24"/>
            </w:rPr>
            <w:t>)</w:t>
          </w:r>
          <w:r>
            <w:rPr>
              <w:rFonts w:ascii="Times New Roman" w:hAnsi="Times New Roman" w:cs="Times New Roman"/>
              <w:sz w:val="24"/>
              <w:szCs w:val="24"/>
            </w:rPr>
            <w:t xml:space="preserve"> untuk masing-masing konstruk laten melebihi </w:t>
          </w:r>
          <w:r w:rsidR="002D38B9">
            <w:rPr>
              <w:rFonts w:ascii="Times New Roman" w:hAnsi="Times New Roman" w:cs="Times New Roman"/>
              <w:sz w:val="24"/>
              <w:szCs w:val="24"/>
            </w:rPr>
            <w:t xml:space="preserve">nilai batas </w:t>
          </w:r>
          <w:r>
            <w:rPr>
              <w:rFonts w:ascii="Times New Roman" w:hAnsi="Times New Roman" w:cs="Times New Roman"/>
              <w:sz w:val="24"/>
              <w:szCs w:val="24"/>
            </w:rPr>
            <w:t xml:space="preserve">0,5, yang </w:t>
          </w:r>
          <w:r w:rsidR="002D38B9">
            <w:rPr>
              <w:rFonts w:ascii="Times New Roman" w:hAnsi="Times New Roman" w:cs="Times New Roman"/>
              <w:sz w:val="24"/>
              <w:szCs w:val="24"/>
            </w:rPr>
            <w:t xml:space="preserve">secara statistik </w:t>
          </w:r>
          <w:r>
            <w:rPr>
              <w:rFonts w:ascii="Times New Roman" w:hAnsi="Times New Roman" w:cs="Times New Roman"/>
              <w:sz w:val="24"/>
              <w:szCs w:val="24"/>
            </w:rPr>
            <w:t xml:space="preserve">mengindikasikan bahwa </w:t>
          </w:r>
          <w:r w:rsidR="002D38B9">
            <w:rPr>
              <w:rFonts w:ascii="Times New Roman" w:hAnsi="Times New Roman" w:cs="Times New Roman"/>
              <w:sz w:val="24"/>
              <w:szCs w:val="24"/>
            </w:rPr>
            <w:t xml:space="preserve">setiap </w:t>
          </w:r>
          <w:r>
            <w:rPr>
              <w:rFonts w:ascii="Times New Roman" w:hAnsi="Times New Roman" w:cs="Times New Roman"/>
              <w:sz w:val="24"/>
              <w:szCs w:val="24"/>
            </w:rPr>
            <w:t xml:space="preserve">konstruk tersebut valid </w:t>
          </w:r>
          <w:r w:rsidR="002D38B9">
            <w:rPr>
              <w:rFonts w:ascii="Times New Roman" w:hAnsi="Times New Roman" w:cs="Times New Roman"/>
              <w:sz w:val="24"/>
              <w:szCs w:val="24"/>
            </w:rPr>
            <w:t xml:space="preserve">secara konvergen </w:t>
          </w:r>
          <w:r>
            <w:rPr>
              <w:rFonts w:ascii="Times New Roman" w:hAnsi="Times New Roman" w:cs="Times New Roman"/>
              <w:sz w:val="24"/>
              <w:szCs w:val="24"/>
            </w:rPr>
            <w:t>dan telah memenuhi kriteria</w:t>
          </w:r>
          <w:r w:rsidR="002D38B9">
            <w:rPr>
              <w:rFonts w:ascii="Times New Roman" w:hAnsi="Times New Roman" w:cs="Times New Roman"/>
              <w:sz w:val="24"/>
              <w:szCs w:val="24"/>
            </w:rPr>
            <w:t xml:space="preserve"> validitas</w:t>
          </w:r>
          <w:r>
            <w:rPr>
              <w:rFonts w:ascii="Times New Roman" w:hAnsi="Times New Roman" w:cs="Times New Roman"/>
              <w:sz w:val="24"/>
              <w:szCs w:val="24"/>
            </w:rPr>
            <w:t xml:space="preserve"> yang ditetapkan</w:t>
          </w:r>
          <w:r w:rsidR="002D38B9">
            <w:rPr>
              <w:rFonts w:ascii="Times New Roman" w:hAnsi="Times New Roman" w:cs="Times New Roman"/>
              <w:sz w:val="24"/>
              <w:szCs w:val="24"/>
            </w:rPr>
            <w:t xml:space="preserve"> dalam model penelitian</w:t>
          </w:r>
          <w:r>
            <w:rPr>
              <w:rFonts w:ascii="Times New Roman" w:hAnsi="Times New Roman" w:cs="Times New Roman"/>
              <w:sz w:val="24"/>
              <w:szCs w:val="24"/>
            </w:rPr>
            <w:t>.</w:t>
          </w:r>
        </w:p>
        <w:p w14:paraId="21F5E3C0" w14:textId="1A5DC3ED" w:rsidR="00190DA1" w:rsidRPr="00F07F2D" w:rsidRDefault="00190DA1" w:rsidP="00EA3BD9">
          <w:pPr>
            <w:pStyle w:val="Heading4"/>
          </w:pPr>
          <w:bookmarkStart w:id="94" w:name="_Toc203046276"/>
          <w:r w:rsidRPr="00F07F2D">
            <w:t>4.3.1.2 Uji Validitas Diskriminan (</w:t>
          </w:r>
          <w:r w:rsidRPr="00F07F2D">
            <w:rPr>
              <w:i/>
              <w:iCs/>
            </w:rPr>
            <w:t>Discriminant Validity</w:t>
          </w:r>
          <w:r w:rsidRPr="00F07F2D">
            <w:t>)</w:t>
          </w:r>
          <w:bookmarkEnd w:id="94"/>
        </w:p>
        <w:p w14:paraId="21A537A9" w14:textId="080115E2" w:rsidR="00F07F2D" w:rsidRDefault="008D0266" w:rsidP="0072166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Tahap berikutnya adalah pengujian validitas diskriminan. Sebuah model dinyatakan memiliki validitas diskriminan yang </w:t>
          </w:r>
          <w:r w:rsidR="00D638C0">
            <w:rPr>
              <w:rFonts w:ascii="Times New Roman" w:hAnsi="Times New Roman" w:cs="Times New Roman"/>
              <w:sz w:val="24"/>
              <w:szCs w:val="24"/>
            </w:rPr>
            <w:t xml:space="preserve">tinggi apabila setiap indikator dalam suatu konstruk memiliki nilai loading faktor yang lebih tinggi dibandingkan </w:t>
          </w:r>
          <w:r w:rsidR="00D638C0">
            <w:rPr>
              <w:rFonts w:ascii="Times New Roman" w:hAnsi="Times New Roman" w:cs="Times New Roman"/>
              <w:sz w:val="24"/>
              <w:szCs w:val="24"/>
            </w:rPr>
            <w:lastRenderedPageBreak/>
            <w:t>dengan nilai loading pada konstruk lainnya.</w:t>
          </w:r>
          <w:r w:rsidR="00305EF2">
            <w:rPr>
              <w:rFonts w:ascii="Times New Roman" w:hAnsi="Times New Roman" w:cs="Times New Roman"/>
              <w:sz w:val="24"/>
              <w:szCs w:val="24"/>
            </w:rPr>
            <w:t xml:space="preserve"> Menurut Ghozali dan Latan (2015) validitas diskriminan dianggap memadai jika nilai AVE dari suatu konstruk memiliki nilai &gt;0,5. Uji validitas diskriminan menggunakan </w:t>
          </w:r>
          <w:r w:rsidR="00305EF2" w:rsidRPr="00F07F2D">
            <w:rPr>
              <w:rFonts w:ascii="Times New Roman" w:hAnsi="Times New Roman" w:cs="Times New Roman"/>
              <w:i/>
              <w:iCs/>
              <w:sz w:val="24"/>
              <w:szCs w:val="24"/>
            </w:rPr>
            <w:t>Cross Loading</w:t>
          </w:r>
          <w:r w:rsidR="00305EF2">
            <w:rPr>
              <w:rFonts w:ascii="Times New Roman" w:hAnsi="Times New Roman" w:cs="Times New Roman"/>
              <w:sz w:val="24"/>
              <w:szCs w:val="24"/>
            </w:rPr>
            <w:t xml:space="preserve"> dapat dilihat pada tabel berikut :</w:t>
          </w:r>
        </w:p>
        <w:p w14:paraId="10005A96" w14:textId="01E3A648" w:rsidR="00305EF2" w:rsidRPr="00F07F2D" w:rsidRDefault="00844D21" w:rsidP="007753AA">
          <w:pPr>
            <w:pStyle w:val="Caption"/>
            <w:rPr>
              <w:i/>
            </w:rPr>
          </w:pPr>
          <w:bookmarkStart w:id="95" w:name="_Toc202987042"/>
          <w:r>
            <w:t xml:space="preserve">Tabel 4. </w:t>
          </w:r>
          <w:r w:rsidRPr="00844D21">
            <w:fldChar w:fldCharType="begin" w:fldLock="1"/>
          </w:r>
          <w:r w:rsidRPr="00844D21">
            <w:instrText xml:space="preserve"> SEQ Tabel_4. \* ARABIC </w:instrText>
          </w:r>
          <w:r w:rsidRPr="00844D21">
            <w:fldChar w:fldCharType="separate"/>
          </w:r>
          <w:r>
            <w:t>11</w:t>
          </w:r>
          <w:r w:rsidRPr="00844D21">
            <w:fldChar w:fldCharType="end"/>
          </w:r>
          <w:r>
            <w:t xml:space="preserve"> </w:t>
          </w:r>
          <w:r w:rsidR="00305EF2" w:rsidRPr="00F07F2D">
            <w:t xml:space="preserve">Hasil Uji </w:t>
          </w:r>
          <w:r w:rsidR="00305EF2" w:rsidRPr="00F07F2D">
            <w:rPr>
              <w:i/>
            </w:rPr>
            <w:t>Discriminan Validity - Cross Loading</w:t>
          </w:r>
          <w:bookmarkEnd w:id="95"/>
        </w:p>
        <w:tbl>
          <w:tblPr>
            <w:tblStyle w:val="TableGrid"/>
            <w:tblW w:w="0" w:type="auto"/>
            <w:tblInd w:w="-5" w:type="dxa"/>
            <w:tblLayout w:type="fixed"/>
            <w:tblLook w:val="04A0" w:firstRow="1" w:lastRow="0" w:firstColumn="1" w:lastColumn="0" w:noHBand="0" w:noVBand="1"/>
          </w:tblPr>
          <w:tblGrid>
            <w:gridCol w:w="1560"/>
            <w:gridCol w:w="1134"/>
            <w:gridCol w:w="1134"/>
            <w:gridCol w:w="1134"/>
            <w:gridCol w:w="1134"/>
            <w:gridCol w:w="1559"/>
          </w:tblGrid>
          <w:tr w:rsidR="00740A45" w:rsidRPr="00F07F2D" w14:paraId="3EE6F972" w14:textId="77777777" w:rsidTr="0072166A">
            <w:trPr>
              <w:trHeight w:val="366"/>
            </w:trPr>
            <w:tc>
              <w:tcPr>
                <w:tcW w:w="1560" w:type="dxa"/>
              </w:tcPr>
              <w:p w14:paraId="05724B2E" w14:textId="714527E4"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Variabel</w:t>
                </w:r>
              </w:p>
            </w:tc>
            <w:tc>
              <w:tcPr>
                <w:tcW w:w="1134" w:type="dxa"/>
              </w:tcPr>
              <w:p w14:paraId="0CBAD17F" w14:textId="77777777"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X1</w:t>
                </w:r>
              </w:p>
            </w:tc>
            <w:tc>
              <w:tcPr>
                <w:tcW w:w="1134" w:type="dxa"/>
              </w:tcPr>
              <w:p w14:paraId="7603A7EF" w14:textId="77777777"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X2</w:t>
                </w:r>
              </w:p>
            </w:tc>
            <w:tc>
              <w:tcPr>
                <w:tcW w:w="1134" w:type="dxa"/>
              </w:tcPr>
              <w:p w14:paraId="054E81E0" w14:textId="77777777"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X3</w:t>
                </w:r>
              </w:p>
            </w:tc>
            <w:tc>
              <w:tcPr>
                <w:tcW w:w="1134" w:type="dxa"/>
              </w:tcPr>
              <w:p w14:paraId="2FD92034" w14:textId="77777777"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X4</w:t>
                </w:r>
              </w:p>
            </w:tc>
            <w:tc>
              <w:tcPr>
                <w:tcW w:w="1559" w:type="dxa"/>
              </w:tcPr>
              <w:p w14:paraId="37B53CB7" w14:textId="77777777"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Y</w:t>
                </w:r>
              </w:p>
            </w:tc>
          </w:tr>
          <w:tr w:rsidR="00740A45" w:rsidRPr="00F07F2D" w14:paraId="443D7967" w14:textId="77777777" w:rsidTr="0072166A">
            <w:tc>
              <w:tcPr>
                <w:tcW w:w="1560" w:type="dxa"/>
              </w:tcPr>
              <w:p w14:paraId="3DFC5066" w14:textId="77777777"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X1.1</w:t>
                </w:r>
              </w:p>
            </w:tc>
            <w:tc>
              <w:tcPr>
                <w:tcW w:w="1134" w:type="dxa"/>
              </w:tcPr>
              <w:p w14:paraId="13A5258F" w14:textId="6527BB4C"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0.914</w:t>
                </w:r>
              </w:p>
            </w:tc>
            <w:tc>
              <w:tcPr>
                <w:tcW w:w="1134" w:type="dxa"/>
              </w:tcPr>
              <w:p w14:paraId="419EA3E2" w14:textId="40494699"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0.732</w:t>
                </w:r>
              </w:p>
            </w:tc>
            <w:tc>
              <w:tcPr>
                <w:tcW w:w="1134" w:type="dxa"/>
              </w:tcPr>
              <w:p w14:paraId="7E01F322" w14:textId="56263C50"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0.727</w:t>
                </w:r>
              </w:p>
            </w:tc>
            <w:tc>
              <w:tcPr>
                <w:tcW w:w="1134" w:type="dxa"/>
              </w:tcPr>
              <w:p w14:paraId="2BD95DFB" w14:textId="13E4B603"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0.695</w:t>
                </w:r>
              </w:p>
            </w:tc>
            <w:tc>
              <w:tcPr>
                <w:tcW w:w="1559" w:type="dxa"/>
              </w:tcPr>
              <w:p w14:paraId="4CF73F1F" w14:textId="4827489D"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0.672</w:t>
                </w:r>
              </w:p>
            </w:tc>
          </w:tr>
          <w:tr w:rsidR="00740A45" w:rsidRPr="00F07F2D" w14:paraId="4B4A52A0" w14:textId="77777777" w:rsidTr="0072166A">
            <w:tc>
              <w:tcPr>
                <w:tcW w:w="1560" w:type="dxa"/>
              </w:tcPr>
              <w:p w14:paraId="056748E7" w14:textId="77777777"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X1.2</w:t>
                </w:r>
              </w:p>
            </w:tc>
            <w:tc>
              <w:tcPr>
                <w:tcW w:w="1134" w:type="dxa"/>
              </w:tcPr>
              <w:p w14:paraId="66646948" w14:textId="2619795E"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0.931</w:t>
                </w:r>
              </w:p>
            </w:tc>
            <w:tc>
              <w:tcPr>
                <w:tcW w:w="1134" w:type="dxa"/>
              </w:tcPr>
              <w:p w14:paraId="3527E52B" w14:textId="3A51C5D1"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0.736</w:t>
                </w:r>
              </w:p>
            </w:tc>
            <w:tc>
              <w:tcPr>
                <w:tcW w:w="1134" w:type="dxa"/>
              </w:tcPr>
              <w:p w14:paraId="568F7FAE" w14:textId="6E1EC561"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0.688</w:t>
                </w:r>
              </w:p>
            </w:tc>
            <w:tc>
              <w:tcPr>
                <w:tcW w:w="1134" w:type="dxa"/>
              </w:tcPr>
              <w:p w14:paraId="5A2226FA" w14:textId="2D870E01"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0.666</w:t>
                </w:r>
              </w:p>
            </w:tc>
            <w:tc>
              <w:tcPr>
                <w:tcW w:w="1559" w:type="dxa"/>
              </w:tcPr>
              <w:p w14:paraId="6B3E2CD2" w14:textId="31310844"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0.675</w:t>
                </w:r>
              </w:p>
            </w:tc>
          </w:tr>
          <w:tr w:rsidR="00740A45" w:rsidRPr="00F07F2D" w14:paraId="7065476B" w14:textId="77777777" w:rsidTr="0072166A">
            <w:tc>
              <w:tcPr>
                <w:tcW w:w="1560" w:type="dxa"/>
              </w:tcPr>
              <w:p w14:paraId="7D5091F9" w14:textId="77777777"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X1.3</w:t>
                </w:r>
              </w:p>
            </w:tc>
            <w:tc>
              <w:tcPr>
                <w:tcW w:w="1134" w:type="dxa"/>
              </w:tcPr>
              <w:p w14:paraId="16FCF319" w14:textId="4116F29E"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0.933</w:t>
                </w:r>
              </w:p>
            </w:tc>
            <w:tc>
              <w:tcPr>
                <w:tcW w:w="1134" w:type="dxa"/>
              </w:tcPr>
              <w:p w14:paraId="0106C075" w14:textId="2866700A"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0.746</w:t>
                </w:r>
              </w:p>
            </w:tc>
            <w:tc>
              <w:tcPr>
                <w:tcW w:w="1134" w:type="dxa"/>
              </w:tcPr>
              <w:p w14:paraId="7B11E8B8" w14:textId="7CE504E6"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0.705</w:t>
                </w:r>
              </w:p>
            </w:tc>
            <w:tc>
              <w:tcPr>
                <w:tcW w:w="1134" w:type="dxa"/>
              </w:tcPr>
              <w:p w14:paraId="7919DF17" w14:textId="78F9E084"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0.705</w:t>
                </w:r>
              </w:p>
            </w:tc>
            <w:tc>
              <w:tcPr>
                <w:tcW w:w="1559" w:type="dxa"/>
              </w:tcPr>
              <w:p w14:paraId="709071A9" w14:textId="252716A0"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0.708</w:t>
                </w:r>
              </w:p>
            </w:tc>
          </w:tr>
          <w:tr w:rsidR="00740A45" w:rsidRPr="00F07F2D" w14:paraId="6E193539" w14:textId="77777777" w:rsidTr="0072166A">
            <w:tc>
              <w:tcPr>
                <w:tcW w:w="1560" w:type="dxa"/>
              </w:tcPr>
              <w:p w14:paraId="7871CAC7" w14:textId="77777777"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X1.4</w:t>
                </w:r>
              </w:p>
            </w:tc>
            <w:tc>
              <w:tcPr>
                <w:tcW w:w="1134" w:type="dxa"/>
              </w:tcPr>
              <w:p w14:paraId="407D3EB0" w14:textId="679BB68A"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0.927</w:t>
                </w:r>
              </w:p>
            </w:tc>
            <w:tc>
              <w:tcPr>
                <w:tcW w:w="1134" w:type="dxa"/>
              </w:tcPr>
              <w:p w14:paraId="1FDAAC4C" w14:textId="5BB6B1BC"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0.736</w:t>
                </w:r>
              </w:p>
            </w:tc>
            <w:tc>
              <w:tcPr>
                <w:tcW w:w="1134" w:type="dxa"/>
              </w:tcPr>
              <w:p w14:paraId="2310A897" w14:textId="0ACD5ED4"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0.690</w:t>
                </w:r>
              </w:p>
            </w:tc>
            <w:tc>
              <w:tcPr>
                <w:tcW w:w="1134" w:type="dxa"/>
              </w:tcPr>
              <w:p w14:paraId="51207F8C" w14:textId="03BBA337"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0.656</w:t>
                </w:r>
              </w:p>
            </w:tc>
            <w:tc>
              <w:tcPr>
                <w:tcW w:w="1559" w:type="dxa"/>
              </w:tcPr>
              <w:p w14:paraId="66C9FDC4" w14:textId="5071314C"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0.688</w:t>
                </w:r>
              </w:p>
            </w:tc>
          </w:tr>
          <w:tr w:rsidR="00740A45" w:rsidRPr="00F07F2D" w14:paraId="7AC41932" w14:textId="77777777" w:rsidTr="0072166A">
            <w:tc>
              <w:tcPr>
                <w:tcW w:w="1560" w:type="dxa"/>
              </w:tcPr>
              <w:p w14:paraId="581BB08F" w14:textId="77777777"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X2.1</w:t>
                </w:r>
              </w:p>
            </w:tc>
            <w:tc>
              <w:tcPr>
                <w:tcW w:w="1134" w:type="dxa"/>
              </w:tcPr>
              <w:p w14:paraId="39514AAC" w14:textId="217D12EB"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0.720</w:t>
                </w:r>
              </w:p>
            </w:tc>
            <w:tc>
              <w:tcPr>
                <w:tcW w:w="1134" w:type="dxa"/>
              </w:tcPr>
              <w:p w14:paraId="7EAA7176" w14:textId="564B80D6"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0.852</w:t>
                </w:r>
              </w:p>
            </w:tc>
            <w:tc>
              <w:tcPr>
                <w:tcW w:w="1134" w:type="dxa"/>
              </w:tcPr>
              <w:p w14:paraId="6BCFB8EC" w14:textId="299A65D0"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0.656</w:t>
                </w:r>
              </w:p>
            </w:tc>
            <w:tc>
              <w:tcPr>
                <w:tcW w:w="1134" w:type="dxa"/>
              </w:tcPr>
              <w:p w14:paraId="1AF615B8" w14:textId="2340AEC3"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0.675</w:t>
                </w:r>
              </w:p>
            </w:tc>
            <w:tc>
              <w:tcPr>
                <w:tcW w:w="1559" w:type="dxa"/>
              </w:tcPr>
              <w:p w14:paraId="6DAC018B" w14:textId="037D2C49"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0.668</w:t>
                </w:r>
              </w:p>
            </w:tc>
          </w:tr>
          <w:tr w:rsidR="00740A45" w:rsidRPr="00F07F2D" w14:paraId="633EDF24" w14:textId="77777777" w:rsidTr="0072166A">
            <w:tc>
              <w:tcPr>
                <w:tcW w:w="1560" w:type="dxa"/>
              </w:tcPr>
              <w:p w14:paraId="50077BFD" w14:textId="77777777"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X2.2</w:t>
                </w:r>
              </w:p>
            </w:tc>
            <w:tc>
              <w:tcPr>
                <w:tcW w:w="1134" w:type="dxa"/>
              </w:tcPr>
              <w:p w14:paraId="4A2C773F" w14:textId="74189DE5"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0.709</w:t>
                </w:r>
              </w:p>
            </w:tc>
            <w:tc>
              <w:tcPr>
                <w:tcW w:w="1134" w:type="dxa"/>
              </w:tcPr>
              <w:p w14:paraId="26E779AA" w14:textId="6F6E4EED"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0.881</w:t>
                </w:r>
              </w:p>
            </w:tc>
            <w:tc>
              <w:tcPr>
                <w:tcW w:w="1134" w:type="dxa"/>
              </w:tcPr>
              <w:p w14:paraId="19333711" w14:textId="75D6DA4C"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0.730</w:t>
                </w:r>
              </w:p>
            </w:tc>
            <w:tc>
              <w:tcPr>
                <w:tcW w:w="1134" w:type="dxa"/>
              </w:tcPr>
              <w:p w14:paraId="5CD44584" w14:textId="4E818DB8"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0.709</w:t>
                </w:r>
              </w:p>
            </w:tc>
            <w:tc>
              <w:tcPr>
                <w:tcW w:w="1559" w:type="dxa"/>
              </w:tcPr>
              <w:p w14:paraId="567BB796" w14:textId="5B26AC46"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0.699</w:t>
                </w:r>
              </w:p>
            </w:tc>
          </w:tr>
          <w:tr w:rsidR="00740A45" w:rsidRPr="00F07F2D" w14:paraId="620DA4CE" w14:textId="77777777" w:rsidTr="0072166A">
            <w:tc>
              <w:tcPr>
                <w:tcW w:w="1560" w:type="dxa"/>
              </w:tcPr>
              <w:p w14:paraId="7E034642" w14:textId="77777777"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X2.3</w:t>
                </w:r>
              </w:p>
            </w:tc>
            <w:tc>
              <w:tcPr>
                <w:tcW w:w="1134" w:type="dxa"/>
              </w:tcPr>
              <w:p w14:paraId="5EAB5E8A" w14:textId="75ABF0DD"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0.651</w:t>
                </w:r>
              </w:p>
            </w:tc>
            <w:tc>
              <w:tcPr>
                <w:tcW w:w="1134" w:type="dxa"/>
              </w:tcPr>
              <w:p w14:paraId="6F56CB0B" w14:textId="60443CA7"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0.853</w:t>
                </w:r>
              </w:p>
            </w:tc>
            <w:tc>
              <w:tcPr>
                <w:tcW w:w="1134" w:type="dxa"/>
              </w:tcPr>
              <w:p w14:paraId="6FB848F3" w14:textId="34D7C1F0"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0.707</w:t>
                </w:r>
              </w:p>
            </w:tc>
            <w:tc>
              <w:tcPr>
                <w:tcW w:w="1134" w:type="dxa"/>
              </w:tcPr>
              <w:p w14:paraId="0BD3781C" w14:textId="5437E3E9"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0.641</w:t>
                </w:r>
              </w:p>
            </w:tc>
            <w:tc>
              <w:tcPr>
                <w:tcW w:w="1559" w:type="dxa"/>
              </w:tcPr>
              <w:p w14:paraId="4AB377F4" w14:textId="7F2F45AC"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0.693</w:t>
                </w:r>
              </w:p>
            </w:tc>
          </w:tr>
          <w:tr w:rsidR="00740A45" w:rsidRPr="00F07F2D" w14:paraId="449F74F8" w14:textId="77777777" w:rsidTr="0072166A">
            <w:tc>
              <w:tcPr>
                <w:tcW w:w="1560" w:type="dxa"/>
              </w:tcPr>
              <w:p w14:paraId="40785285" w14:textId="77777777"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X2.4</w:t>
                </w:r>
              </w:p>
            </w:tc>
            <w:tc>
              <w:tcPr>
                <w:tcW w:w="1134" w:type="dxa"/>
              </w:tcPr>
              <w:p w14:paraId="6302906E" w14:textId="5390C421"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0.677</w:t>
                </w:r>
              </w:p>
            </w:tc>
            <w:tc>
              <w:tcPr>
                <w:tcW w:w="1134" w:type="dxa"/>
              </w:tcPr>
              <w:p w14:paraId="746BBD2D" w14:textId="73C10E83"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0.858</w:t>
                </w:r>
              </w:p>
            </w:tc>
            <w:tc>
              <w:tcPr>
                <w:tcW w:w="1134" w:type="dxa"/>
              </w:tcPr>
              <w:p w14:paraId="644552CB" w14:textId="5056A057"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0.727</w:t>
                </w:r>
              </w:p>
            </w:tc>
            <w:tc>
              <w:tcPr>
                <w:tcW w:w="1134" w:type="dxa"/>
              </w:tcPr>
              <w:p w14:paraId="528621DE" w14:textId="2652010C"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0.722</w:t>
                </w:r>
              </w:p>
            </w:tc>
            <w:tc>
              <w:tcPr>
                <w:tcW w:w="1559" w:type="dxa"/>
              </w:tcPr>
              <w:p w14:paraId="7ECE1F9B" w14:textId="32FF023A"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0.728</w:t>
                </w:r>
              </w:p>
            </w:tc>
          </w:tr>
          <w:tr w:rsidR="00740A45" w:rsidRPr="00F07F2D" w14:paraId="7D5AA512" w14:textId="77777777" w:rsidTr="0072166A">
            <w:tc>
              <w:tcPr>
                <w:tcW w:w="1560" w:type="dxa"/>
              </w:tcPr>
              <w:p w14:paraId="34572B15" w14:textId="77777777"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X2.5</w:t>
                </w:r>
              </w:p>
            </w:tc>
            <w:tc>
              <w:tcPr>
                <w:tcW w:w="1134" w:type="dxa"/>
              </w:tcPr>
              <w:p w14:paraId="0F1C8811" w14:textId="7C052EE1"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0.674</w:t>
                </w:r>
              </w:p>
            </w:tc>
            <w:tc>
              <w:tcPr>
                <w:tcW w:w="1134" w:type="dxa"/>
              </w:tcPr>
              <w:p w14:paraId="549CB9EF" w14:textId="6DE45656"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0.862</w:t>
                </w:r>
              </w:p>
            </w:tc>
            <w:tc>
              <w:tcPr>
                <w:tcW w:w="1134" w:type="dxa"/>
              </w:tcPr>
              <w:p w14:paraId="1B95E3C9" w14:textId="6BD110F5"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0.719</w:t>
                </w:r>
              </w:p>
            </w:tc>
            <w:tc>
              <w:tcPr>
                <w:tcW w:w="1134" w:type="dxa"/>
              </w:tcPr>
              <w:p w14:paraId="60506751" w14:textId="4E84809D"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0.722</w:t>
                </w:r>
              </w:p>
            </w:tc>
            <w:tc>
              <w:tcPr>
                <w:tcW w:w="1559" w:type="dxa"/>
              </w:tcPr>
              <w:p w14:paraId="07986B57" w14:textId="4C46D962"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0.684</w:t>
                </w:r>
              </w:p>
            </w:tc>
          </w:tr>
          <w:tr w:rsidR="00740A45" w:rsidRPr="00F07F2D" w14:paraId="402F0AB7" w14:textId="77777777" w:rsidTr="0072166A">
            <w:tc>
              <w:tcPr>
                <w:tcW w:w="1560" w:type="dxa"/>
              </w:tcPr>
              <w:p w14:paraId="197B93C9" w14:textId="77777777"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X3.1</w:t>
                </w:r>
              </w:p>
            </w:tc>
            <w:tc>
              <w:tcPr>
                <w:tcW w:w="1134" w:type="dxa"/>
              </w:tcPr>
              <w:p w14:paraId="34E13D64" w14:textId="550E4FFA"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0.622</w:t>
                </w:r>
              </w:p>
            </w:tc>
            <w:tc>
              <w:tcPr>
                <w:tcW w:w="1134" w:type="dxa"/>
              </w:tcPr>
              <w:p w14:paraId="3FFD0815" w14:textId="211F1FAF"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0.751</w:t>
                </w:r>
              </w:p>
            </w:tc>
            <w:tc>
              <w:tcPr>
                <w:tcW w:w="1134" w:type="dxa"/>
              </w:tcPr>
              <w:p w14:paraId="692BF6E7" w14:textId="420F4BB3"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0.783</w:t>
                </w:r>
              </w:p>
            </w:tc>
            <w:tc>
              <w:tcPr>
                <w:tcW w:w="1134" w:type="dxa"/>
              </w:tcPr>
              <w:p w14:paraId="56ABDDA0" w14:textId="5FD7E4AC"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0.676</w:t>
                </w:r>
              </w:p>
            </w:tc>
            <w:tc>
              <w:tcPr>
                <w:tcW w:w="1559" w:type="dxa"/>
              </w:tcPr>
              <w:p w14:paraId="1A621792" w14:textId="786C81BC"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0.640</w:t>
                </w:r>
              </w:p>
            </w:tc>
          </w:tr>
          <w:tr w:rsidR="00740A45" w:rsidRPr="00F07F2D" w14:paraId="6EEDC251" w14:textId="77777777" w:rsidTr="0072166A">
            <w:tc>
              <w:tcPr>
                <w:tcW w:w="1560" w:type="dxa"/>
              </w:tcPr>
              <w:p w14:paraId="67BADDAD" w14:textId="77777777"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X3.2</w:t>
                </w:r>
              </w:p>
            </w:tc>
            <w:tc>
              <w:tcPr>
                <w:tcW w:w="1134" w:type="dxa"/>
              </w:tcPr>
              <w:p w14:paraId="06D735D4" w14:textId="75B9EEAC"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0.617</w:t>
                </w:r>
              </w:p>
            </w:tc>
            <w:tc>
              <w:tcPr>
                <w:tcW w:w="1134" w:type="dxa"/>
              </w:tcPr>
              <w:p w14:paraId="0938C2C9" w14:textId="7906338B"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0.720</w:t>
                </w:r>
              </w:p>
            </w:tc>
            <w:tc>
              <w:tcPr>
                <w:tcW w:w="1134" w:type="dxa"/>
              </w:tcPr>
              <w:p w14:paraId="61955868" w14:textId="7DF44D75"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0.835</w:t>
                </w:r>
              </w:p>
            </w:tc>
            <w:tc>
              <w:tcPr>
                <w:tcW w:w="1134" w:type="dxa"/>
              </w:tcPr>
              <w:p w14:paraId="396D813F" w14:textId="204C8C59"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0.706</w:t>
                </w:r>
              </w:p>
            </w:tc>
            <w:tc>
              <w:tcPr>
                <w:tcW w:w="1559" w:type="dxa"/>
              </w:tcPr>
              <w:p w14:paraId="39042434" w14:textId="33B0FC23"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0.718</w:t>
                </w:r>
              </w:p>
            </w:tc>
          </w:tr>
          <w:tr w:rsidR="00740A45" w:rsidRPr="00F07F2D" w14:paraId="389505B7" w14:textId="77777777" w:rsidTr="0072166A">
            <w:tc>
              <w:tcPr>
                <w:tcW w:w="1560" w:type="dxa"/>
              </w:tcPr>
              <w:p w14:paraId="32449F0E" w14:textId="77777777"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X3.3</w:t>
                </w:r>
              </w:p>
            </w:tc>
            <w:tc>
              <w:tcPr>
                <w:tcW w:w="1134" w:type="dxa"/>
              </w:tcPr>
              <w:p w14:paraId="0D9698DB" w14:textId="27C5A155"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0.625</w:t>
                </w:r>
              </w:p>
            </w:tc>
            <w:tc>
              <w:tcPr>
                <w:tcW w:w="1134" w:type="dxa"/>
              </w:tcPr>
              <w:p w14:paraId="6572C8F2" w14:textId="63CB12D1"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0.653</w:t>
                </w:r>
              </w:p>
            </w:tc>
            <w:tc>
              <w:tcPr>
                <w:tcW w:w="1134" w:type="dxa"/>
              </w:tcPr>
              <w:p w14:paraId="7F93DF60" w14:textId="009DCD12"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0.856</w:t>
                </w:r>
              </w:p>
            </w:tc>
            <w:tc>
              <w:tcPr>
                <w:tcW w:w="1134" w:type="dxa"/>
              </w:tcPr>
              <w:p w14:paraId="66ED628E" w14:textId="40D0E9A8"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0.729</w:t>
                </w:r>
              </w:p>
            </w:tc>
            <w:tc>
              <w:tcPr>
                <w:tcW w:w="1559" w:type="dxa"/>
              </w:tcPr>
              <w:p w14:paraId="3BEAC504" w14:textId="29A09BC3"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0.741</w:t>
                </w:r>
              </w:p>
            </w:tc>
          </w:tr>
          <w:tr w:rsidR="00740A45" w:rsidRPr="00F07F2D" w14:paraId="352961F8" w14:textId="77777777" w:rsidTr="0072166A">
            <w:tc>
              <w:tcPr>
                <w:tcW w:w="1560" w:type="dxa"/>
              </w:tcPr>
              <w:p w14:paraId="48092076" w14:textId="77777777"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X3.4</w:t>
                </w:r>
              </w:p>
            </w:tc>
            <w:tc>
              <w:tcPr>
                <w:tcW w:w="1134" w:type="dxa"/>
              </w:tcPr>
              <w:p w14:paraId="212F26AF" w14:textId="118462F5"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0.635</w:t>
                </w:r>
              </w:p>
            </w:tc>
            <w:tc>
              <w:tcPr>
                <w:tcW w:w="1134" w:type="dxa"/>
              </w:tcPr>
              <w:p w14:paraId="28EBDCEB" w14:textId="1ED4FFB0"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0.613</w:t>
                </w:r>
              </w:p>
            </w:tc>
            <w:tc>
              <w:tcPr>
                <w:tcW w:w="1134" w:type="dxa"/>
              </w:tcPr>
              <w:p w14:paraId="7B86F8F0" w14:textId="6C61BCA1"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0.804</w:t>
                </w:r>
              </w:p>
            </w:tc>
            <w:tc>
              <w:tcPr>
                <w:tcW w:w="1134" w:type="dxa"/>
              </w:tcPr>
              <w:p w14:paraId="0408F9AA" w14:textId="7C8E6771"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0.684</w:t>
                </w:r>
              </w:p>
            </w:tc>
            <w:tc>
              <w:tcPr>
                <w:tcW w:w="1559" w:type="dxa"/>
              </w:tcPr>
              <w:p w14:paraId="675EA694" w14:textId="7E235D19"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0.653</w:t>
                </w:r>
              </w:p>
            </w:tc>
          </w:tr>
          <w:tr w:rsidR="00740A45" w:rsidRPr="00F07F2D" w14:paraId="795C5C4D" w14:textId="77777777" w:rsidTr="0072166A">
            <w:tc>
              <w:tcPr>
                <w:tcW w:w="1560" w:type="dxa"/>
              </w:tcPr>
              <w:p w14:paraId="0FA037A5" w14:textId="77777777"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X3.5</w:t>
                </w:r>
              </w:p>
            </w:tc>
            <w:tc>
              <w:tcPr>
                <w:tcW w:w="1134" w:type="dxa"/>
              </w:tcPr>
              <w:p w14:paraId="10837289" w14:textId="2DB77C72"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0.638</w:t>
                </w:r>
              </w:p>
            </w:tc>
            <w:tc>
              <w:tcPr>
                <w:tcW w:w="1134" w:type="dxa"/>
              </w:tcPr>
              <w:p w14:paraId="1DCDB116" w14:textId="732DFEB2"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0.665</w:t>
                </w:r>
              </w:p>
            </w:tc>
            <w:tc>
              <w:tcPr>
                <w:tcW w:w="1134" w:type="dxa"/>
              </w:tcPr>
              <w:p w14:paraId="770F5F1F" w14:textId="4690F856"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0.852</w:t>
                </w:r>
              </w:p>
            </w:tc>
            <w:tc>
              <w:tcPr>
                <w:tcW w:w="1134" w:type="dxa"/>
              </w:tcPr>
              <w:p w14:paraId="23C12911" w14:textId="4293D6E1"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0.736</w:t>
                </w:r>
              </w:p>
            </w:tc>
            <w:tc>
              <w:tcPr>
                <w:tcW w:w="1559" w:type="dxa"/>
              </w:tcPr>
              <w:p w14:paraId="44512DF1" w14:textId="3CA75533"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0.705</w:t>
                </w:r>
              </w:p>
            </w:tc>
          </w:tr>
          <w:tr w:rsidR="00740A45" w:rsidRPr="00F07F2D" w14:paraId="68744B49" w14:textId="77777777" w:rsidTr="0072166A">
            <w:tc>
              <w:tcPr>
                <w:tcW w:w="1560" w:type="dxa"/>
              </w:tcPr>
              <w:p w14:paraId="674DE96F" w14:textId="77777777"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X4.1</w:t>
                </w:r>
              </w:p>
            </w:tc>
            <w:tc>
              <w:tcPr>
                <w:tcW w:w="1134" w:type="dxa"/>
              </w:tcPr>
              <w:p w14:paraId="33014415" w14:textId="7A7C48BC"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0.654</w:t>
                </w:r>
              </w:p>
            </w:tc>
            <w:tc>
              <w:tcPr>
                <w:tcW w:w="1134" w:type="dxa"/>
              </w:tcPr>
              <w:p w14:paraId="529D9DAA" w14:textId="0CFF51E1"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0.730</w:t>
                </w:r>
              </w:p>
            </w:tc>
            <w:tc>
              <w:tcPr>
                <w:tcW w:w="1134" w:type="dxa"/>
              </w:tcPr>
              <w:p w14:paraId="03B659E7" w14:textId="39F4E8B3"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0.806</w:t>
                </w:r>
              </w:p>
            </w:tc>
            <w:tc>
              <w:tcPr>
                <w:tcW w:w="1134" w:type="dxa"/>
              </w:tcPr>
              <w:p w14:paraId="05A3AFEA" w14:textId="038FEB34"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0.908</w:t>
                </w:r>
              </w:p>
            </w:tc>
            <w:tc>
              <w:tcPr>
                <w:tcW w:w="1559" w:type="dxa"/>
              </w:tcPr>
              <w:p w14:paraId="73A051F0" w14:textId="433EEB01"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0.693</w:t>
                </w:r>
              </w:p>
            </w:tc>
          </w:tr>
          <w:tr w:rsidR="00740A45" w:rsidRPr="00F07F2D" w14:paraId="52F3FC85" w14:textId="77777777" w:rsidTr="0072166A">
            <w:tc>
              <w:tcPr>
                <w:tcW w:w="1560" w:type="dxa"/>
              </w:tcPr>
              <w:p w14:paraId="50792D53" w14:textId="77777777"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X4.2</w:t>
                </w:r>
              </w:p>
            </w:tc>
            <w:tc>
              <w:tcPr>
                <w:tcW w:w="1134" w:type="dxa"/>
              </w:tcPr>
              <w:p w14:paraId="53CCA204" w14:textId="5FCA5948"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0.665</w:t>
                </w:r>
              </w:p>
            </w:tc>
            <w:tc>
              <w:tcPr>
                <w:tcW w:w="1134" w:type="dxa"/>
              </w:tcPr>
              <w:p w14:paraId="6C705DA0" w14:textId="70D009C7"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0.722</w:t>
                </w:r>
              </w:p>
            </w:tc>
            <w:tc>
              <w:tcPr>
                <w:tcW w:w="1134" w:type="dxa"/>
              </w:tcPr>
              <w:p w14:paraId="2DC4ABBA" w14:textId="78140356"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0.712</w:t>
                </w:r>
              </w:p>
            </w:tc>
            <w:tc>
              <w:tcPr>
                <w:tcW w:w="1134" w:type="dxa"/>
              </w:tcPr>
              <w:p w14:paraId="6CFCC7EC" w14:textId="32D0F7C0"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0.856</w:t>
                </w:r>
              </w:p>
            </w:tc>
            <w:tc>
              <w:tcPr>
                <w:tcW w:w="1559" w:type="dxa"/>
              </w:tcPr>
              <w:p w14:paraId="388EA245" w14:textId="15BD3DD2"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0.675</w:t>
                </w:r>
              </w:p>
            </w:tc>
          </w:tr>
          <w:tr w:rsidR="00740A45" w:rsidRPr="00F07F2D" w14:paraId="4FEB0CAE" w14:textId="77777777" w:rsidTr="0072166A">
            <w:tc>
              <w:tcPr>
                <w:tcW w:w="1560" w:type="dxa"/>
              </w:tcPr>
              <w:p w14:paraId="752B50C8" w14:textId="77777777"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X4.3</w:t>
                </w:r>
              </w:p>
            </w:tc>
            <w:tc>
              <w:tcPr>
                <w:tcW w:w="1134" w:type="dxa"/>
              </w:tcPr>
              <w:p w14:paraId="19C6FA07" w14:textId="17F95631"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0.635</w:t>
                </w:r>
              </w:p>
            </w:tc>
            <w:tc>
              <w:tcPr>
                <w:tcW w:w="1134" w:type="dxa"/>
              </w:tcPr>
              <w:p w14:paraId="01728B48" w14:textId="536C526B"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0.693</w:t>
                </w:r>
              </w:p>
            </w:tc>
            <w:tc>
              <w:tcPr>
                <w:tcW w:w="1134" w:type="dxa"/>
              </w:tcPr>
              <w:p w14:paraId="2255E721" w14:textId="7DA2AAAF"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0.753</w:t>
                </w:r>
              </w:p>
            </w:tc>
            <w:tc>
              <w:tcPr>
                <w:tcW w:w="1134" w:type="dxa"/>
              </w:tcPr>
              <w:p w14:paraId="5490A9A4" w14:textId="647AF747"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0.892</w:t>
                </w:r>
              </w:p>
            </w:tc>
            <w:tc>
              <w:tcPr>
                <w:tcW w:w="1559" w:type="dxa"/>
              </w:tcPr>
              <w:p w14:paraId="4CC8D6F3" w14:textId="5C6D5ACC"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0.774</w:t>
                </w:r>
              </w:p>
            </w:tc>
          </w:tr>
          <w:tr w:rsidR="00740A45" w:rsidRPr="00F07F2D" w14:paraId="1413941F" w14:textId="77777777" w:rsidTr="0072166A">
            <w:tc>
              <w:tcPr>
                <w:tcW w:w="1560" w:type="dxa"/>
              </w:tcPr>
              <w:p w14:paraId="07525857" w14:textId="77777777"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Y.1</w:t>
                </w:r>
              </w:p>
            </w:tc>
            <w:tc>
              <w:tcPr>
                <w:tcW w:w="1134" w:type="dxa"/>
              </w:tcPr>
              <w:p w14:paraId="7D13AF02" w14:textId="6A41358C"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0.624</w:t>
                </w:r>
              </w:p>
            </w:tc>
            <w:tc>
              <w:tcPr>
                <w:tcW w:w="1134" w:type="dxa"/>
              </w:tcPr>
              <w:p w14:paraId="772DE2C6" w14:textId="62B03C36"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0.673</w:t>
                </w:r>
              </w:p>
            </w:tc>
            <w:tc>
              <w:tcPr>
                <w:tcW w:w="1134" w:type="dxa"/>
              </w:tcPr>
              <w:p w14:paraId="3661BA4B" w14:textId="1E02C33A"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0.730</w:t>
                </w:r>
              </w:p>
            </w:tc>
            <w:tc>
              <w:tcPr>
                <w:tcW w:w="1134" w:type="dxa"/>
              </w:tcPr>
              <w:p w14:paraId="5E34AC88" w14:textId="6B085937"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0.728</w:t>
                </w:r>
              </w:p>
            </w:tc>
            <w:tc>
              <w:tcPr>
                <w:tcW w:w="1559" w:type="dxa"/>
              </w:tcPr>
              <w:p w14:paraId="25CBBCB8" w14:textId="3A538852"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0.841</w:t>
                </w:r>
              </w:p>
            </w:tc>
          </w:tr>
          <w:tr w:rsidR="00740A45" w:rsidRPr="00F07F2D" w14:paraId="5E2AB249" w14:textId="77777777" w:rsidTr="0072166A">
            <w:tc>
              <w:tcPr>
                <w:tcW w:w="1560" w:type="dxa"/>
              </w:tcPr>
              <w:p w14:paraId="4E26225B" w14:textId="77777777"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Y.2</w:t>
                </w:r>
              </w:p>
            </w:tc>
            <w:tc>
              <w:tcPr>
                <w:tcW w:w="1134" w:type="dxa"/>
              </w:tcPr>
              <w:p w14:paraId="2800E6A2" w14:textId="31A176A6"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0.636</w:t>
                </w:r>
              </w:p>
            </w:tc>
            <w:tc>
              <w:tcPr>
                <w:tcW w:w="1134" w:type="dxa"/>
              </w:tcPr>
              <w:p w14:paraId="459CAC11" w14:textId="1A519560"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0.666</w:t>
                </w:r>
              </w:p>
            </w:tc>
            <w:tc>
              <w:tcPr>
                <w:tcW w:w="1134" w:type="dxa"/>
              </w:tcPr>
              <w:p w14:paraId="2681F280" w14:textId="46DC39E6"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0.714</w:t>
                </w:r>
              </w:p>
            </w:tc>
            <w:tc>
              <w:tcPr>
                <w:tcW w:w="1134" w:type="dxa"/>
              </w:tcPr>
              <w:p w14:paraId="6240E8AC" w14:textId="09A604F9"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0.703</w:t>
                </w:r>
              </w:p>
            </w:tc>
            <w:tc>
              <w:tcPr>
                <w:tcW w:w="1559" w:type="dxa"/>
              </w:tcPr>
              <w:p w14:paraId="6F2AF5F5" w14:textId="411984D2"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0.865</w:t>
                </w:r>
              </w:p>
            </w:tc>
          </w:tr>
          <w:tr w:rsidR="00740A45" w:rsidRPr="00F07F2D" w14:paraId="2FF347D4" w14:textId="77777777" w:rsidTr="0072166A">
            <w:tc>
              <w:tcPr>
                <w:tcW w:w="1560" w:type="dxa"/>
              </w:tcPr>
              <w:p w14:paraId="27068525" w14:textId="77777777"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Y.3</w:t>
                </w:r>
              </w:p>
            </w:tc>
            <w:tc>
              <w:tcPr>
                <w:tcW w:w="1134" w:type="dxa"/>
              </w:tcPr>
              <w:p w14:paraId="402EA220" w14:textId="49833455"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0.647</w:t>
                </w:r>
              </w:p>
            </w:tc>
            <w:tc>
              <w:tcPr>
                <w:tcW w:w="1134" w:type="dxa"/>
              </w:tcPr>
              <w:p w14:paraId="580E7C9E" w14:textId="497B6EBB"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0.713</w:t>
                </w:r>
              </w:p>
            </w:tc>
            <w:tc>
              <w:tcPr>
                <w:tcW w:w="1134" w:type="dxa"/>
              </w:tcPr>
              <w:p w14:paraId="3ECF8ED1" w14:textId="1F53CB36"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0.753</w:t>
                </w:r>
              </w:p>
            </w:tc>
            <w:tc>
              <w:tcPr>
                <w:tcW w:w="1134" w:type="dxa"/>
              </w:tcPr>
              <w:p w14:paraId="3BA6C476" w14:textId="6CA790D6"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0.712</w:t>
                </w:r>
              </w:p>
            </w:tc>
            <w:tc>
              <w:tcPr>
                <w:tcW w:w="1559" w:type="dxa"/>
              </w:tcPr>
              <w:p w14:paraId="07CBC939" w14:textId="736C40C0"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0.886</w:t>
                </w:r>
              </w:p>
            </w:tc>
          </w:tr>
          <w:tr w:rsidR="00740A45" w:rsidRPr="00F07F2D" w14:paraId="26EC127F" w14:textId="77777777" w:rsidTr="0072166A">
            <w:tc>
              <w:tcPr>
                <w:tcW w:w="1560" w:type="dxa"/>
              </w:tcPr>
              <w:p w14:paraId="23176BBB" w14:textId="77777777"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Y.4</w:t>
                </w:r>
              </w:p>
            </w:tc>
            <w:tc>
              <w:tcPr>
                <w:tcW w:w="1134" w:type="dxa"/>
              </w:tcPr>
              <w:p w14:paraId="548CA4FF" w14:textId="1AFCEBE1"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0.624</w:t>
                </w:r>
              </w:p>
            </w:tc>
            <w:tc>
              <w:tcPr>
                <w:tcW w:w="1134" w:type="dxa"/>
              </w:tcPr>
              <w:p w14:paraId="32A2B017" w14:textId="73F1E064"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0.704</w:t>
                </w:r>
              </w:p>
            </w:tc>
            <w:tc>
              <w:tcPr>
                <w:tcW w:w="1134" w:type="dxa"/>
              </w:tcPr>
              <w:p w14:paraId="264A39F3" w14:textId="213A4B60"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0.640</w:t>
                </w:r>
              </w:p>
            </w:tc>
            <w:tc>
              <w:tcPr>
                <w:tcW w:w="1134" w:type="dxa"/>
              </w:tcPr>
              <w:p w14:paraId="089DDFB8" w14:textId="546A5CD8"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0.624</w:t>
                </w:r>
              </w:p>
            </w:tc>
            <w:tc>
              <w:tcPr>
                <w:tcW w:w="1559" w:type="dxa"/>
              </w:tcPr>
              <w:p w14:paraId="2B9C516A" w14:textId="0F78A270"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0.825</w:t>
                </w:r>
              </w:p>
            </w:tc>
          </w:tr>
          <w:tr w:rsidR="00740A45" w:rsidRPr="00F07F2D" w14:paraId="5D77BD41" w14:textId="77777777" w:rsidTr="0072166A">
            <w:tc>
              <w:tcPr>
                <w:tcW w:w="1560" w:type="dxa"/>
              </w:tcPr>
              <w:p w14:paraId="498E5473" w14:textId="77777777"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Y.5</w:t>
                </w:r>
              </w:p>
            </w:tc>
            <w:tc>
              <w:tcPr>
                <w:tcW w:w="1134" w:type="dxa"/>
              </w:tcPr>
              <w:p w14:paraId="744A9019" w14:textId="21FC5F9B"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0.635</w:t>
                </w:r>
              </w:p>
            </w:tc>
            <w:tc>
              <w:tcPr>
                <w:tcW w:w="1134" w:type="dxa"/>
              </w:tcPr>
              <w:p w14:paraId="6B87047E" w14:textId="69EC8AA2"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0.693</w:t>
                </w:r>
              </w:p>
            </w:tc>
            <w:tc>
              <w:tcPr>
                <w:tcW w:w="1134" w:type="dxa"/>
              </w:tcPr>
              <w:p w14:paraId="35C447E4" w14:textId="328F5413"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0.740</w:t>
                </w:r>
              </w:p>
            </w:tc>
            <w:tc>
              <w:tcPr>
                <w:tcW w:w="1134" w:type="dxa"/>
              </w:tcPr>
              <w:p w14:paraId="4606C1E1" w14:textId="3F9933F8" w:rsidR="00740A45" w:rsidRPr="00F07F2D" w:rsidRDefault="00740A45" w:rsidP="00F07F2D">
                <w:pPr>
                  <w:ind w:left="-103"/>
                  <w:jc w:val="center"/>
                  <w:rPr>
                    <w:rFonts w:ascii="Times New Roman" w:hAnsi="Times New Roman" w:cs="Times New Roman"/>
                    <w:sz w:val="20"/>
                    <w:szCs w:val="20"/>
                  </w:rPr>
                </w:pPr>
                <w:r w:rsidRPr="00F07F2D">
                  <w:rPr>
                    <w:rFonts w:ascii="Times New Roman" w:hAnsi="Times New Roman" w:cs="Times New Roman"/>
                    <w:sz w:val="20"/>
                    <w:szCs w:val="20"/>
                  </w:rPr>
                  <w:t>0.687</w:t>
                </w:r>
              </w:p>
            </w:tc>
            <w:tc>
              <w:tcPr>
                <w:tcW w:w="1559" w:type="dxa"/>
              </w:tcPr>
              <w:p w14:paraId="0C48BC98" w14:textId="736B8D7A" w:rsidR="00740A45" w:rsidRPr="00F07F2D" w:rsidRDefault="00740A45" w:rsidP="00F07F2D">
                <w:pPr>
                  <w:ind w:left="-103"/>
                  <w:jc w:val="center"/>
                  <w:rPr>
                    <w:rFonts w:ascii="Times New Roman" w:hAnsi="Times New Roman" w:cs="Times New Roman"/>
                    <w:b/>
                    <w:bCs/>
                    <w:sz w:val="20"/>
                    <w:szCs w:val="20"/>
                  </w:rPr>
                </w:pPr>
                <w:r w:rsidRPr="00F07F2D">
                  <w:rPr>
                    <w:rFonts w:ascii="Times New Roman" w:hAnsi="Times New Roman" w:cs="Times New Roman"/>
                    <w:b/>
                    <w:bCs/>
                    <w:sz w:val="20"/>
                    <w:szCs w:val="20"/>
                  </w:rPr>
                  <w:t>0.857</w:t>
                </w:r>
              </w:p>
            </w:tc>
          </w:tr>
        </w:tbl>
        <w:p w14:paraId="33C51CD9" w14:textId="144B1896" w:rsidR="00305EF2" w:rsidRPr="00990B76" w:rsidRDefault="00F07F2D" w:rsidP="008F5293">
          <w:pPr>
            <w:spacing w:line="480" w:lineRule="auto"/>
            <w:jc w:val="both"/>
            <w:rPr>
              <w:rFonts w:ascii="Times New Roman" w:hAnsi="Times New Roman" w:cs="Times New Roman"/>
              <w:sz w:val="20"/>
              <w:szCs w:val="20"/>
            </w:rPr>
          </w:pPr>
          <w:r w:rsidRPr="00990B76">
            <w:rPr>
              <w:rFonts w:ascii="Times New Roman" w:hAnsi="Times New Roman" w:cs="Times New Roman"/>
              <w:i/>
              <w:iCs/>
              <w:sz w:val="20"/>
              <w:szCs w:val="20"/>
            </w:rPr>
            <w:t>Sumber : Olahan Data SmartPLS 4, 2025</w:t>
          </w:r>
        </w:p>
        <w:p w14:paraId="05DED7B0" w14:textId="5BD42169" w:rsidR="00740A45" w:rsidRDefault="00740A45" w:rsidP="004463E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Sebagaimana terlihat pada Tabel 4.1</w:t>
          </w:r>
          <w:r w:rsidR="00990B76">
            <w:rPr>
              <w:rFonts w:ascii="Times New Roman" w:hAnsi="Times New Roman" w:cs="Times New Roman"/>
              <w:sz w:val="24"/>
              <w:szCs w:val="24"/>
            </w:rPr>
            <w:t>1</w:t>
          </w:r>
          <w:r>
            <w:rPr>
              <w:rFonts w:ascii="Times New Roman" w:hAnsi="Times New Roman" w:cs="Times New Roman"/>
              <w:sz w:val="24"/>
              <w:szCs w:val="24"/>
            </w:rPr>
            <w:t xml:space="preserve">, struktur variabel berada pada blok yang tepat. Selain itu, seluruh indikator memiliki nilai </w:t>
          </w:r>
          <w:r w:rsidRPr="00F07F2D">
            <w:rPr>
              <w:rFonts w:ascii="Times New Roman" w:hAnsi="Times New Roman" w:cs="Times New Roman"/>
              <w:i/>
              <w:iCs/>
              <w:sz w:val="24"/>
              <w:szCs w:val="24"/>
            </w:rPr>
            <w:t>cross loading</w:t>
          </w:r>
          <w:r>
            <w:rPr>
              <w:rFonts w:ascii="Times New Roman" w:hAnsi="Times New Roman" w:cs="Times New Roman"/>
              <w:sz w:val="24"/>
              <w:szCs w:val="24"/>
            </w:rPr>
            <w:t xml:space="preserve"> lebih dari 0,50. Maka indikator-indikator tersebut dianggap memenuhi kriteria validitas.</w:t>
          </w:r>
        </w:p>
        <w:p w14:paraId="11FD9A2F" w14:textId="3E22D0EB" w:rsidR="00190DA1" w:rsidRPr="00F07F2D" w:rsidRDefault="00190DA1" w:rsidP="00EA3BD9">
          <w:pPr>
            <w:pStyle w:val="Heading4"/>
          </w:pPr>
          <w:bookmarkStart w:id="96" w:name="_Toc203046277"/>
          <w:r w:rsidRPr="00F07F2D">
            <w:t>4.3.1.3 Uji Reabilitas</w:t>
          </w:r>
          <w:bookmarkEnd w:id="96"/>
        </w:p>
        <w:p w14:paraId="2CDA972C" w14:textId="58DAB746" w:rsidR="00421525" w:rsidRDefault="004463ED" w:rsidP="00FA674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Agar hasil pengukuran variabel dalam penelitian bersifat konsisten, perlu dilakukan uji reabilitas dengan melihat nilai </w:t>
          </w:r>
          <w:r w:rsidR="00F07F2D">
            <w:rPr>
              <w:rFonts w:ascii="Times New Roman" w:hAnsi="Times New Roman" w:cs="Times New Roman"/>
              <w:i/>
              <w:iCs/>
              <w:sz w:val="24"/>
              <w:szCs w:val="24"/>
            </w:rPr>
            <w:t>c</w:t>
          </w:r>
          <w:r w:rsidRPr="00F07F2D">
            <w:rPr>
              <w:rFonts w:ascii="Times New Roman" w:hAnsi="Times New Roman" w:cs="Times New Roman"/>
              <w:i/>
              <w:iCs/>
              <w:sz w:val="24"/>
              <w:szCs w:val="24"/>
            </w:rPr>
            <w:t xml:space="preserve">ronbach's </w:t>
          </w:r>
          <w:r w:rsidR="00F07F2D">
            <w:rPr>
              <w:rFonts w:ascii="Times New Roman" w:hAnsi="Times New Roman" w:cs="Times New Roman"/>
              <w:i/>
              <w:iCs/>
              <w:sz w:val="24"/>
              <w:szCs w:val="24"/>
            </w:rPr>
            <w:t>a</w:t>
          </w:r>
          <w:r w:rsidRPr="00F07F2D">
            <w:rPr>
              <w:rFonts w:ascii="Times New Roman" w:hAnsi="Times New Roman" w:cs="Times New Roman"/>
              <w:i/>
              <w:iCs/>
              <w:sz w:val="24"/>
              <w:szCs w:val="24"/>
            </w:rPr>
            <w:t>lpha</w:t>
          </w:r>
          <w:r>
            <w:rPr>
              <w:rFonts w:ascii="Times New Roman" w:hAnsi="Times New Roman" w:cs="Times New Roman"/>
              <w:sz w:val="24"/>
              <w:szCs w:val="24"/>
            </w:rPr>
            <w:t xml:space="preserve"> dan </w:t>
          </w:r>
          <w:r w:rsidR="00F07F2D">
            <w:rPr>
              <w:rFonts w:ascii="Times New Roman" w:hAnsi="Times New Roman" w:cs="Times New Roman"/>
              <w:i/>
              <w:iCs/>
              <w:sz w:val="24"/>
              <w:szCs w:val="24"/>
            </w:rPr>
            <w:t>c</w:t>
          </w:r>
          <w:r w:rsidRPr="00F07F2D">
            <w:rPr>
              <w:rFonts w:ascii="Times New Roman" w:hAnsi="Times New Roman" w:cs="Times New Roman"/>
              <w:i/>
              <w:iCs/>
              <w:sz w:val="24"/>
              <w:szCs w:val="24"/>
            </w:rPr>
            <w:t xml:space="preserve">omposite </w:t>
          </w:r>
          <w:r w:rsidR="00F07F2D">
            <w:rPr>
              <w:rFonts w:ascii="Times New Roman" w:hAnsi="Times New Roman" w:cs="Times New Roman"/>
              <w:i/>
              <w:iCs/>
              <w:sz w:val="24"/>
              <w:szCs w:val="24"/>
            </w:rPr>
            <w:t>r</w:t>
          </w:r>
          <w:r w:rsidRPr="00F07F2D">
            <w:rPr>
              <w:rFonts w:ascii="Times New Roman" w:hAnsi="Times New Roman" w:cs="Times New Roman"/>
              <w:i/>
              <w:iCs/>
              <w:sz w:val="24"/>
              <w:szCs w:val="24"/>
            </w:rPr>
            <w:t>eliability</w:t>
          </w:r>
          <w:r>
            <w:rPr>
              <w:rFonts w:ascii="Times New Roman" w:hAnsi="Times New Roman" w:cs="Times New Roman"/>
              <w:sz w:val="24"/>
              <w:szCs w:val="24"/>
            </w:rPr>
            <w:t xml:space="preserve"> pada setiap indikator. Secara umum, suatu konstruk dapat dinyatakan </w:t>
          </w:r>
          <w:r>
            <w:rPr>
              <w:rFonts w:ascii="Times New Roman" w:hAnsi="Times New Roman" w:cs="Times New Roman"/>
              <w:sz w:val="24"/>
              <w:szCs w:val="24"/>
            </w:rPr>
            <w:lastRenderedPageBreak/>
            <w:t xml:space="preserve">reliabel apabila nilai </w:t>
          </w:r>
          <w:r w:rsidR="004E12D2" w:rsidRPr="00F07F2D">
            <w:rPr>
              <w:rFonts w:ascii="Times New Roman" w:hAnsi="Times New Roman" w:cs="Times New Roman"/>
              <w:i/>
              <w:iCs/>
              <w:sz w:val="24"/>
              <w:szCs w:val="24"/>
            </w:rPr>
            <w:t>cronbach's alpha</w:t>
          </w:r>
          <w:r w:rsidR="004E12D2">
            <w:rPr>
              <w:rFonts w:ascii="Times New Roman" w:hAnsi="Times New Roman" w:cs="Times New Roman"/>
              <w:sz w:val="24"/>
              <w:szCs w:val="24"/>
            </w:rPr>
            <w:t xml:space="preserve"> &gt;0,6 dan nilai </w:t>
          </w:r>
          <w:r w:rsidR="00F07F2D" w:rsidRPr="00F07F2D">
            <w:rPr>
              <w:rFonts w:ascii="Times New Roman" w:hAnsi="Times New Roman" w:cs="Times New Roman"/>
              <w:i/>
              <w:iCs/>
              <w:sz w:val="24"/>
              <w:szCs w:val="24"/>
            </w:rPr>
            <w:t>c</w:t>
          </w:r>
          <w:r w:rsidRPr="00F07F2D">
            <w:rPr>
              <w:rFonts w:ascii="Times New Roman" w:hAnsi="Times New Roman" w:cs="Times New Roman"/>
              <w:i/>
              <w:iCs/>
              <w:sz w:val="24"/>
              <w:szCs w:val="24"/>
            </w:rPr>
            <w:t xml:space="preserve">omposite </w:t>
          </w:r>
          <w:r w:rsidR="00F07F2D" w:rsidRPr="00F07F2D">
            <w:rPr>
              <w:rFonts w:ascii="Times New Roman" w:hAnsi="Times New Roman" w:cs="Times New Roman"/>
              <w:i/>
              <w:iCs/>
              <w:sz w:val="24"/>
              <w:szCs w:val="24"/>
            </w:rPr>
            <w:t>r</w:t>
          </w:r>
          <w:r w:rsidRPr="00F07F2D">
            <w:rPr>
              <w:rFonts w:ascii="Times New Roman" w:hAnsi="Times New Roman" w:cs="Times New Roman"/>
              <w:i/>
              <w:iCs/>
              <w:sz w:val="24"/>
              <w:szCs w:val="24"/>
            </w:rPr>
            <w:t>eliability</w:t>
          </w:r>
          <w:r>
            <w:rPr>
              <w:rFonts w:ascii="Times New Roman" w:hAnsi="Times New Roman" w:cs="Times New Roman"/>
              <w:sz w:val="24"/>
              <w:szCs w:val="24"/>
            </w:rPr>
            <w:t xml:space="preserve"> &gt;0,7</w:t>
          </w:r>
          <w:r w:rsidR="004E12D2">
            <w:rPr>
              <w:rFonts w:ascii="Times New Roman" w:hAnsi="Times New Roman" w:cs="Times New Roman"/>
              <w:sz w:val="24"/>
              <w:szCs w:val="24"/>
            </w:rPr>
            <w:t xml:space="preserve"> </w:t>
          </w:r>
          <w:r>
            <w:rPr>
              <w:rFonts w:ascii="Times New Roman" w:hAnsi="Times New Roman" w:cs="Times New Roman"/>
              <w:sz w:val="24"/>
              <w:szCs w:val="24"/>
            </w:rPr>
            <w:t xml:space="preserve"> pada penelitian konfirmatori, namun pada penelitian eksploratori nilainya antara 0,6 hingga 0,7 masih dianggap memadai (Ghozali &amp; Latan, 2015). </w:t>
          </w:r>
        </w:p>
        <w:p w14:paraId="6671F537" w14:textId="5E092F7F" w:rsidR="004463ED" w:rsidRPr="00F07F2D" w:rsidRDefault="00844D21" w:rsidP="007753AA">
          <w:pPr>
            <w:pStyle w:val="Caption"/>
            <w:rPr>
              <w:rFonts w:cs="Times New Roman"/>
              <w:bCs/>
            </w:rPr>
          </w:pPr>
          <w:bookmarkStart w:id="97" w:name="_Toc202987043"/>
          <w:r>
            <w:t xml:space="preserve">Tabel 4. </w:t>
          </w:r>
          <w:r>
            <w:fldChar w:fldCharType="begin" w:fldLock="1"/>
          </w:r>
          <w:r>
            <w:instrText xml:space="preserve"> SEQ Tabel_4. \* ARABIC </w:instrText>
          </w:r>
          <w:r>
            <w:fldChar w:fldCharType="separate"/>
          </w:r>
          <w:r>
            <w:t>12</w:t>
          </w:r>
          <w:r>
            <w:fldChar w:fldCharType="end"/>
          </w:r>
          <w:r w:rsidR="00B019E8" w:rsidRPr="00F07F2D">
            <w:rPr>
              <w:rFonts w:cs="Times New Roman"/>
              <w:bCs/>
            </w:rPr>
            <w:t xml:space="preserve"> Hasil Uji Reabilitas</w:t>
          </w:r>
          <w:bookmarkEnd w:id="97"/>
          <w:r w:rsidR="00B019E8" w:rsidRPr="00F07F2D">
            <w:rPr>
              <w:rFonts w:cs="Times New Roman"/>
              <w:bCs/>
            </w:rPr>
            <w:t xml:space="preserve"> </w:t>
          </w:r>
        </w:p>
        <w:p w14:paraId="16A4BE0F" w14:textId="3733D756" w:rsidR="00B019E8" w:rsidRDefault="00B019E8" w:rsidP="00F07F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14:anchorId="5AD8DF0C" wp14:editId="1363559B">
                <wp:extent cx="4899332" cy="1275907"/>
                <wp:effectExtent l="0" t="0" r="0" b="635"/>
                <wp:docPr id="820932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32592" name="Picture 820932592"/>
                        <pic:cNvPicPr/>
                      </pic:nvPicPr>
                      <pic:blipFill rotWithShape="1">
                        <a:blip r:embed="rId23">
                          <a:extLst>
                            <a:ext uri="{28A0092B-C50C-407E-A947-70E740481C1C}">
                              <a14:useLocalDpi xmlns:a14="http://schemas.microsoft.com/office/drawing/2010/main" val="0"/>
                            </a:ext>
                          </a:extLst>
                        </a:blip>
                        <a:srcRect l="18365" t="25032" r="41420" b="56341"/>
                        <a:stretch>
                          <a:fillRect/>
                        </a:stretch>
                      </pic:blipFill>
                      <pic:spPr bwMode="auto">
                        <a:xfrm>
                          <a:off x="0" y="0"/>
                          <a:ext cx="4938178" cy="1286023"/>
                        </a:xfrm>
                        <a:prstGeom prst="rect">
                          <a:avLst/>
                        </a:prstGeom>
                        <a:ln>
                          <a:noFill/>
                        </a:ln>
                        <a:extLst>
                          <a:ext uri="{53640926-AAD7-44D8-BBD7-CCE9431645EC}">
                            <a14:shadowObscured xmlns:a14="http://schemas.microsoft.com/office/drawing/2010/main"/>
                          </a:ext>
                        </a:extLst>
                      </pic:spPr>
                    </pic:pic>
                  </a:graphicData>
                </a:graphic>
              </wp:inline>
            </w:drawing>
          </w:r>
        </w:p>
        <w:p w14:paraId="00E69EC9" w14:textId="77777777" w:rsidR="00F07F2D" w:rsidRPr="002D38B9" w:rsidRDefault="00F07F2D" w:rsidP="00F07F2D">
          <w:pPr>
            <w:spacing w:after="0" w:line="480" w:lineRule="auto"/>
            <w:jc w:val="both"/>
            <w:rPr>
              <w:rFonts w:ascii="Times New Roman" w:hAnsi="Times New Roman" w:cs="Times New Roman"/>
              <w:i/>
              <w:iCs/>
              <w:sz w:val="20"/>
              <w:szCs w:val="20"/>
            </w:rPr>
          </w:pPr>
          <w:r w:rsidRPr="002D38B9">
            <w:rPr>
              <w:rFonts w:ascii="Times New Roman" w:hAnsi="Times New Roman" w:cs="Times New Roman"/>
              <w:i/>
              <w:iCs/>
              <w:sz w:val="20"/>
              <w:szCs w:val="20"/>
            </w:rPr>
            <w:t>Sumber : Olahan Data SmartPLS 4, 2025</w:t>
          </w:r>
        </w:p>
        <w:p w14:paraId="2FE9143D" w14:textId="24962486" w:rsidR="000135A7" w:rsidRPr="002D38B9" w:rsidRDefault="00B019E8" w:rsidP="002D38B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bersifat konfirmatori, maka pada tabel 4.1</w:t>
          </w:r>
          <w:r w:rsidR="00990B76">
            <w:rPr>
              <w:rFonts w:ascii="Times New Roman" w:hAnsi="Times New Roman" w:cs="Times New Roman"/>
              <w:sz w:val="24"/>
              <w:szCs w:val="24"/>
            </w:rPr>
            <w:t>2</w:t>
          </w:r>
          <w:r>
            <w:rPr>
              <w:rFonts w:ascii="Times New Roman" w:hAnsi="Times New Roman" w:cs="Times New Roman"/>
              <w:sz w:val="24"/>
              <w:szCs w:val="24"/>
            </w:rPr>
            <w:t xml:space="preserve"> nilai </w:t>
          </w:r>
          <w:r w:rsidRPr="00F07F2D">
            <w:rPr>
              <w:rFonts w:ascii="Times New Roman" w:hAnsi="Times New Roman" w:cs="Times New Roman"/>
              <w:i/>
              <w:iCs/>
              <w:sz w:val="24"/>
              <w:szCs w:val="24"/>
            </w:rPr>
            <w:t>cronbach alpha</w:t>
          </w:r>
          <w:r>
            <w:rPr>
              <w:rFonts w:ascii="Times New Roman" w:hAnsi="Times New Roman" w:cs="Times New Roman"/>
              <w:sz w:val="24"/>
              <w:szCs w:val="24"/>
            </w:rPr>
            <w:t xml:space="preserve"> dari setiap variabel berada</w:t>
          </w:r>
          <w:r w:rsidR="004E12D2">
            <w:rPr>
              <w:rFonts w:ascii="Times New Roman" w:hAnsi="Times New Roman" w:cs="Times New Roman"/>
              <w:sz w:val="24"/>
              <w:szCs w:val="24"/>
            </w:rPr>
            <w:t xml:space="preserve"> diatas 0,6 dan nila</w:t>
          </w:r>
          <w:r w:rsidR="001209FF">
            <w:rPr>
              <w:rFonts w:ascii="Times New Roman" w:hAnsi="Times New Roman" w:cs="Times New Roman"/>
              <w:sz w:val="24"/>
              <w:szCs w:val="24"/>
            </w:rPr>
            <w:t>i</w:t>
          </w:r>
          <w:r w:rsidR="004E12D2">
            <w:rPr>
              <w:rFonts w:ascii="Times New Roman" w:hAnsi="Times New Roman" w:cs="Times New Roman"/>
              <w:sz w:val="24"/>
              <w:szCs w:val="24"/>
            </w:rPr>
            <w:t xml:space="preserve"> </w:t>
          </w:r>
          <w:r w:rsidR="004E12D2" w:rsidRPr="00F07F2D">
            <w:rPr>
              <w:rFonts w:ascii="Times New Roman" w:hAnsi="Times New Roman" w:cs="Times New Roman"/>
              <w:i/>
              <w:iCs/>
              <w:sz w:val="24"/>
              <w:szCs w:val="24"/>
            </w:rPr>
            <w:t>composite reliability</w:t>
          </w:r>
          <w:r w:rsidR="004E12D2">
            <w:rPr>
              <w:rFonts w:ascii="Times New Roman" w:hAnsi="Times New Roman" w:cs="Times New Roman"/>
              <w:sz w:val="24"/>
              <w:szCs w:val="24"/>
            </w:rPr>
            <w:t xml:space="preserve"> berada diatas 0,7. Berdasarkan hasil pengujian, seluruh item </w:t>
          </w:r>
          <w:r w:rsidR="001209FF">
            <w:rPr>
              <w:rFonts w:ascii="Times New Roman" w:hAnsi="Times New Roman" w:cs="Times New Roman"/>
              <w:sz w:val="24"/>
              <w:szCs w:val="24"/>
            </w:rPr>
            <w:t>pernyataan terbukti reliabel dan konsisten dalam mengukur konstruk.</w:t>
          </w:r>
        </w:p>
        <w:p w14:paraId="462C891D" w14:textId="040F2A64" w:rsidR="0014172F" w:rsidRPr="00F07F2D" w:rsidRDefault="0014172F" w:rsidP="00844D21">
          <w:pPr>
            <w:pStyle w:val="Heading3"/>
            <w:spacing w:before="240"/>
          </w:pPr>
          <w:bookmarkStart w:id="98" w:name="_Toc203046278"/>
          <w:r w:rsidRPr="00F07F2D">
            <w:t xml:space="preserve">4.3.2 </w:t>
          </w:r>
          <w:r w:rsidRPr="00F07F2D">
            <w:tab/>
            <w:t>Model Struktural (Inner Model)</w:t>
          </w:r>
          <w:bookmarkEnd w:id="98"/>
        </w:p>
        <w:p w14:paraId="427E58A0" w14:textId="6C7F6CC2" w:rsidR="001209FF" w:rsidRPr="00F07F2D" w:rsidRDefault="001209FF" w:rsidP="00EA3BD9">
          <w:pPr>
            <w:pStyle w:val="Heading4"/>
          </w:pPr>
          <w:bookmarkStart w:id="99" w:name="_Toc203046279"/>
          <w:r w:rsidRPr="00F07F2D">
            <w:t xml:space="preserve">4.3.2.1 </w:t>
          </w:r>
          <w:r w:rsidR="00D84891" w:rsidRPr="00F07F2D">
            <w:t>Koefisien Determinasi (</w:t>
          </w:r>
          <w:r w:rsidRPr="00F07F2D">
            <w:rPr>
              <w:i/>
              <w:iCs/>
            </w:rPr>
            <w:t>R-</w:t>
          </w:r>
          <w:r w:rsidR="00F07F2D">
            <w:rPr>
              <w:i/>
              <w:iCs/>
            </w:rPr>
            <w:t>s</w:t>
          </w:r>
          <w:r w:rsidRPr="00F07F2D">
            <w:rPr>
              <w:i/>
              <w:iCs/>
            </w:rPr>
            <w:t>quare</w:t>
          </w:r>
          <w:r w:rsidR="00D84891" w:rsidRPr="00F07F2D">
            <w:t>)</w:t>
          </w:r>
          <w:bookmarkEnd w:id="99"/>
        </w:p>
        <w:p w14:paraId="2AC76C45" w14:textId="0EB53D08" w:rsidR="001209FF" w:rsidRDefault="001209FF" w:rsidP="00D8489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Uji koefisien determinasi digunakan  untuk mengukur seberapa besar pengaruh variabel independen secara bersama-sama terhadap variabel dependen. Tujuan dari pengujian ini adalah untuk menilai seberapa baik hubungan antar variabel dalam suatu model. Nilai </w:t>
          </w:r>
          <w:r w:rsidRPr="00F07F2D">
            <w:rPr>
              <w:rFonts w:ascii="Times New Roman" w:hAnsi="Times New Roman" w:cs="Times New Roman"/>
              <w:i/>
              <w:iCs/>
              <w:sz w:val="24"/>
              <w:szCs w:val="24"/>
            </w:rPr>
            <w:t>R-</w:t>
          </w:r>
          <w:r w:rsidR="00F07F2D">
            <w:rPr>
              <w:rFonts w:ascii="Times New Roman" w:hAnsi="Times New Roman" w:cs="Times New Roman"/>
              <w:i/>
              <w:iCs/>
              <w:sz w:val="24"/>
              <w:szCs w:val="24"/>
            </w:rPr>
            <w:t>s</w:t>
          </w:r>
          <w:r w:rsidRPr="00F07F2D">
            <w:rPr>
              <w:rFonts w:ascii="Times New Roman" w:hAnsi="Times New Roman" w:cs="Times New Roman"/>
              <w:i/>
              <w:iCs/>
              <w:sz w:val="24"/>
              <w:szCs w:val="24"/>
            </w:rPr>
            <w:t>quare</w:t>
          </w:r>
          <w:r>
            <w:rPr>
              <w:rFonts w:ascii="Times New Roman" w:hAnsi="Times New Roman" w:cs="Times New Roman"/>
              <w:sz w:val="24"/>
              <w:szCs w:val="24"/>
            </w:rPr>
            <w:t xml:space="preserve"> digunakan </w:t>
          </w:r>
          <w:r w:rsidR="0062447E">
            <w:rPr>
              <w:rFonts w:ascii="Times New Roman" w:hAnsi="Times New Roman" w:cs="Times New Roman"/>
              <w:sz w:val="24"/>
              <w:szCs w:val="24"/>
            </w:rPr>
            <w:t xml:space="preserve">sebagai indikator kekuatan model, dimana nilai sebesar 0,61 menunjukkan bahwa model memiliki kekuatan tinggi, nilai sebesar 0,33 menunjukkan model memiliki kekuatan yang sedang, sementara nilai 0,19 menunjukkan bahwa model memiliki kekuatan rendah (Ghozali &amp; Latan, 2015). Oleh karena itu, semakin tinggi nilai </w:t>
          </w:r>
          <w:r w:rsidR="0062447E" w:rsidRPr="00F07F2D">
            <w:rPr>
              <w:rFonts w:ascii="Times New Roman" w:hAnsi="Times New Roman" w:cs="Times New Roman"/>
              <w:i/>
              <w:iCs/>
              <w:sz w:val="24"/>
              <w:szCs w:val="24"/>
            </w:rPr>
            <w:t>R-</w:t>
          </w:r>
          <w:r w:rsidR="00F07F2D" w:rsidRPr="00F07F2D">
            <w:rPr>
              <w:rFonts w:ascii="Times New Roman" w:hAnsi="Times New Roman" w:cs="Times New Roman"/>
              <w:i/>
              <w:iCs/>
              <w:sz w:val="24"/>
              <w:szCs w:val="24"/>
            </w:rPr>
            <w:t>s</w:t>
          </w:r>
          <w:r w:rsidR="0062447E" w:rsidRPr="00F07F2D">
            <w:rPr>
              <w:rFonts w:ascii="Times New Roman" w:hAnsi="Times New Roman" w:cs="Times New Roman"/>
              <w:i/>
              <w:iCs/>
              <w:sz w:val="24"/>
              <w:szCs w:val="24"/>
            </w:rPr>
            <w:t>quare</w:t>
          </w:r>
          <w:r w:rsidR="0062447E">
            <w:rPr>
              <w:rFonts w:ascii="Times New Roman" w:hAnsi="Times New Roman" w:cs="Times New Roman"/>
              <w:sz w:val="24"/>
              <w:szCs w:val="24"/>
            </w:rPr>
            <w:t>, maka semakin besar kemampuan model dalam menjelaskan variabel dalam penelitian.</w:t>
          </w:r>
        </w:p>
        <w:p w14:paraId="44B4F19B" w14:textId="0A81DA7D" w:rsidR="00F6724C" w:rsidRDefault="00F6724C" w:rsidP="00D8489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Uji koefisien determinasi dalam penelitian ini menghasilkan nilai </w:t>
          </w:r>
          <w:r w:rsidRPr="00F07F2D">
            <w:rPr>
              <w:rFonts w:ascii="Times New Roman" w:hAnsi="Times New Roman" w:cs="Times New Roman"/>
              <w:i/>
              <w:iCs/>
              <w:sz w:val="24"/>
              <w:szCs w:val="24"/>
            </w:rPr>
            <w:t>R-square</w:t>
          </w:r>
          <w:r>
            <w:rPr>
              <w:rFonts w:ascii="Times New Roman" w:hAnsi="Times New Roman" w:cs="Times New Roman"/>
              <w:sz w:val="24"/>
              <w:szCs w:val="24"/>
            </w:rPr>
            <w:t xml:space="preserve"> sebesar 0,762 untuk variabel kepatuhan wajib pajak kendaraan bermotor (Y). Hal ini menunjukkan bahwa 76,2% variasi dalam variabel dependen dapat dijelaskan oleh variabel-variabel independen yang digunakan dalam model, sementara 23,8% sisanya dipengaruhi oleh faktor lain di luar model dalam penelitian.</w:t>
          </w:r>
        </w:p>
        <w:p w14:paraId="390133F8" w14:textId="5383022D" w:rsidR="001209FF" w:rsidRPr="00F07F2D" w:rsidRDefault="001209FF" w:rsidP="00EA3BD9">
          <w:pPr>
            <w:pStyle w:val="Heading4"/>
          </w:pPr>
          <w:bookmarkStart w:id="100" w:name="_Toc203046280"/>
          <w:r w:rsidRPr="00F07F2D">
            <w:t xml:space="preserve">4.3.2.2 </w:t>
          </w:r>
          <w:r w:rsidR="00D84891" w:rsidRPr="00EA3BD9">
            <w:rPr>
              <w:i/>
              <w:iCs/>
            </w:rPr>
            <w:t>Effect Size (</w:t>
          </w:r>
          <w:r w:rsidRPr="00EA3BD9">
            <w:rPr>
              <w:i/>
              <w:iCs/>
            </w:rPr>
            <w:t>F-Square</w:t>
          </w:r>
          <w:r w:rsidR="00D84891" w:rsidRPr="00EA3BD9">
            <w:rPr>
              <w:i/>
              <w:iCs/>
            </w:rPr>
            <w:t>)</w:t>
          </w:r>
          <w:bookmarkEnd w:id="100"/>
        </w:p>
        <w:p w14:paraId="01D0903B" w14:textId="4F529BE9" w:rsidR="00987FD7" w:rsidRDefault="00987FD7" w:rsidP="003E65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pengujian koefisien determinasi dilakukan, tahap selanjutnya adalah melakukan estimasi terhadap model struktural. </w:t>
          </w:r>
          <w:r w:rsidRPr="00F07F2D">
            <w:rPr>
              <w:rFonts w:ascii="Times New Roman" w:hAnsi="Times New Roman" w:cs="Times New Roman"/>
              <w:i/>
              <w:iCs/>
              <w:sz w:val="24"/>
              <w:szCs w:val="24"/>
            </w:rPr>
            <w:t>F-square</w:t>
          </w:r>
          <w:r>
            <w:rPr>
              <w:rFonts w:ascii="Times New Roman" w:hAnsi="Times New Roman" w:cs="Times New Roman"/>
              <w:sz w:val="24"/>
              <w:szCs w:val="24"/>
            </w:rPr>
            <w:t xml:space="preserve"> d</w:t>
          </w:r>
          <w:r w:rsidRPr="00FB389F">
            <w:rPr>
              <w:rFonts w:ascii="Times New Roman" w:hAnsi="Times New Roman" w:cs="Times New Roman"/>
              <w:sz w:val="24"/>
              <w:szCs w:val="24"/>
            </w:rPr>
            <w:t>igunakan untuk mengukur seberapa besar efek suatu variabel dalam model</w:t>
          </w:r>
          <w:r>
            <w:rPr>
              <w:rFonts w:ascii="Times New Roman" w:hAnsi="Times New Roman" w:cs="Times New Roman"/>
              <w:sz w:val="24"/>
              <w:szCs w:val="24"/>
            </w:rPr>
            <w:t xml:space="preserve">. </w:t>
          </w:r>
          <w:r w:rsidRPr="00FB389F">
            <w:rPr>
              <w:rFonts w:ascii="Times New Roman" w:hAnsi="Times New Roman" w:cs="Times New Roman"/>
              <w:sz w:val="24"/>
              <w:szCs w:val="24"/>
            </w:rPr>
            <w:t>Interpretasi</w:t>
          </w:r>
          <w:r w:rsidR="00F07F2D">
            <w:rPr>
              <w:rFonts w:ascii="Times New Roman" w:hAnsi="Times New Roman" w:cs="Times New Roman"/>
              <w:sz w:val="24"/>
              <w:szCs w:val="24"/>
            </w:rPr>
            <w:t xml:space="preserve"> </w:t>
          </w:r>
          <w:r w:rsidRPr="00FB389F">
            <w:rPr>
              <w:rFonts w:ascii="Times New Roman" w:hAnsi="Times New Roman" w:cs="Times New Roman"/>
              <w:sz w:val="24"/>
              <w:szCs w:val="24"/>
            </w:rPr>
            <w:t>nilai</w:t>
          </w:r>
          <w:r w:rsidR="00F07F2D">
            <w:rPr>
              <w:rFonts w:ascii="Times New Roman" w:hAnsi="Times New Roman" w:cs="Times New Roman"/>
              <w:sz w:val="24"/>
              <w:szCs w:val="24"/>
            </w:rPr>
            <w:t xml:space="preserve"> </w:t>
          </w:r>
          <w:r w:rsidRPr="00F07F2D">
            <w:rPr>
              <w:rFonts w:ascii="Times New Roman" w:hAnsi="Times New Roman" w:cs="Times New Roman"/>
              <w:i/>
              <w:iCs/>
              <w:sz w:val="24"/>
              <w:szCs w:val="24"/>
            </w:rPr>
            <w:t>F</w:t>
          </w:r>
          <w:r w:rsidR="00F07F2D">
            <w:rPr>
              <w:rFonts w:ascii="Times New Roman" w:hAnsi="Times New Roman" w:cs="Times New Roman"/>
              <w:i/>
              <w:iCs/>
              <w:sz w:val="24"/>
              <w:szCs w:val="24"/>
            </w:rPr>
            <w:t xml:space="preserve">-                 </w:t>
          </w:r>
          <w:r w:rsidRPr="00F07F2D">
            <w:rPr>
              <w:rFonts w:ascii="Times New Roman" w:hAnsi="Times New Roman" w:cs="Times New Roman"/>
              <w:i/>
              <w:iCs/>
              <w:sz w:val="24"/>
              <w:szCs w:val="24"/>
            </w:rPr>
            <w:t>square</w:t>
          </w:r>
          <w:r w:rsidRPr="00FB389F">
            <w:rPr>
              <w:rFonts w:ascii="Times New Roman" w:hAnsi="Times New Roman" w:cs="Times New Roman"/>
              <w:i/>
              <w:iCs/>
              <w:sz w:val="24"/>
              <w:szCs w:val="24"/>
            </w:rPr>
            <w:t xml:space="preserve"> </w:t>
          </w:r>
          <w:r w:rsidRPr="00FB389F">
            <w:rPr>
              <w:rFonts w:ascii="Times New Roman" w:hAnsi="Times New Roman" w:cs="Times New Roman"/>
              <w:sz w:val="24"/>
              <w:szCs w:val="24"/>
            </w:rPr>
            <w:t>adalah 0,02 mengindikasikan efek kecil, 0,15 mengindikasikan efek sedang, dan 0,35 mengindikasikan efek besar (Ghozali &amp; Latan, 2015).</w:t>
          </w:r>
          <w:r>
            <w:rPr>
              <w:rFonts w:ascii="Times New Roman" w:hAnsi="Times New Roman" w:cs="Times New Roman"/>
              <w:sz w:val="24"/>
              <w:szCs w:val="24"/>
            </w:rPr>
            <w:t xml:space="preserve"> Hasil analisis </w:t>
          </w:r>
          <w:r w:rsidRPr="00F07F2D">
            <w:rPr>
              <w:rFonts w:ascii="Times New Roman" w:hAnsi="Times New Roman" w:cs="Times New Roman"/>
              <w:i/>
              <w:iCs/>
              <w:sz w:val="24"/>
              <w:szCs w:val="24"/>
            </w:rPr>
            <w:t>F-square</w:t>
          </w:r>
          <w:r>
            <w:rPr>
              <w:rFonts w:ascii="Times New Roman" w:hAnsi="Times New Roman" w:cs="Times New Roman"/>
              <w:sz w:val="24"/>
              <w:szCs w:val="24"/>
            </w:rPr>
            <w:t xml:space="preserve"> disajikan pada tabel 4.1</w:t>
          </w:r>
          <w:r w:rsidR="000135A7">
            <w:rPr>
              <w:rFonts w:ascii="Times New Roman" w:hAnsi="Times New Roman" w:cs="Times New Roman"/>
              <w:sz w:val="24"/>
              <w:szCs w:val="24"/>
            </w:rPr>
            <w:t>3</w:t>
          </w:r>
          <w:r>
            <w:rPr>
              <w:rFonts w:ascii="Times New Roman" w:hAnsi="Times New Roman" w:cs="Times New Roman"/>
              <w:sz w:val="24"/>
              <w:szCs w:val="24"/>
            </w:rPr>
            <w:t xml:space="preserve"> di bawah ini :</w:t>
          </w:r>
        </w:p>
        <w:p w14:paraId="5E98D776" w14:textId="19C4335D" w:rsidR="00987FD7" w:rsidRPr="00F07F2D" w:rsidRDefault="00844D21" w:rsidP="007753AA">
          <w:pPr>
            <w:pStyle w:val="Caption"/>
            <w:rPr>
              <w:bCs/>
            </w:rPr>
          </w:pPr>
          <w:bookmarkStart w:id="101" w:name="_Toc202987044"/>
          <w:r>
            <w:t xml:space="preserve">Tabel 4. </w:t>
          </w:r>
          <w:r w:rsidRPr="00844D21">
            <w:fldChar w:fldCharType="begin" w:fldLock="1"/>
          </w:r>
          <w:r w:rsidRPr="00844D21">
            <w:instrText xml:space="preserve"> SEQ Tabel_4. \* ARABIC </w:instrText>
          </w:r>
          <w:r w:rsidRPr="00844D21">
            <w:fldChar w:fldCharType="separate"/>
          </w:r>
          <w:r>
            <w:t>13</w:t>
          </w:r>
          <w:r w:rsidRPr="00844D21">
            <w:fldChar w:fldCharType="end"/>
          </w:r>
          <w:r>
            <w:rPr>
              <w:bCs/>
            </w:rPr>
            <w:t xml:space="preserve"> </w:t>
          </w:r>
          <w:r w:rsidR="003E65DB" w:rsidRPr="00F07F2D">
            <w:rPr>
              <w:bCs/>
            </w:rPr>
            <w:t xml:space="preserve">Hasil Uji Nilai </w:t>
          </w:r>
          <w:r w:rsidR="003E65DB" w:rsidRPr="00F07F2D">
            <w:rPr>
              <w:bCs/>
              <w:i/>
            </w:rPr>
            <w:t>F-square</w:t>
          </w:r>
          <w:bookmarkEnd w:id="101"/>
        </w:p>
        <w:tbl>
          <w:tblPr>
            <w:tblStyle w:val="TableGrid"/>
            <w:tblW w:w="0" w:type="auto"/>
            <w:tblLook w:val="04A0" w:firstRow="1" w:lastRow="0" w:firstColumn="1" w:lastColumn="0" w:noHBand="0" w:noVBand="1"/>
          </w:tblPr>
          <w:tblGrid>
            <w:gridCol w:w="6516"/>
            <w:gridCol w:w="1412"/>
          </w:tblGrid>
          <w:tr w:rsidR="003E65DB" w:rsidRPr="00F07F2D" w14:paraId="50ADA60E" w14:textId="77777777" w:rsidTr="00864B4D">
            <w:tc>
              <w:tcPr>
                <w:tcW w:w="6516" w:type="dxa"/>
              </w:tcPr>
              <w:p w14:paraId="10C662D3" w14:textId="36545495" w:rsidR="003E65DB" w:rsidRPr="00864B4D" w:rsidRDefault="003E65DB" w:rsidP="00F07F2D">
                <w:pPr>
                  <w:jc w:val="center"/>
                  <w:rPr>
                    <w:rFonts w:ascii="Times New Roman" w:hAnsi="Times New Roman" w:cs="Times New Roman"/>
                    <w:sz w:val="20"/>
                    <w:szCs w:val="20"/>
                  </w:rPr>
                </w:pPr>
              </w:p>
            </w:tc>
            <w:tc>
              <w:tcPr>
                <w:tcW w:w="1412" w:type="dxa"/>
              </w:tcPr>
              <w:p w14:paraId="25C9FAF7" w14:textId="3885E84E" w:rsidR="003E65DB" w:rsidRPr="00864B4D" w:rsidRDefault="003E65DB" w:rsidP="00F07F2D">
                <w:pPr>
                  <w:jc w:val="center"/>
                  <w:rPr>
                    <w:rFonts w:ascii="Times New Roman" w:hAnsi="Times New Roman" w:cs="Times New Roman"/>
                    <w:b/>
                    <w:bCs/>
                    <w:i/>
                    <w:iCs/>
                    <w:sz w:val="20"/>
                    <w:szCs w:val="20"/>
                  </w:rPr>
                </w:pPr>
                <w:r w:rsidRPr="00864B4D">
                  <w:rPr>
                    <w:rFonts w:ascii="Times New Roman" w:hAnsi="Times New Roman" w:cs="Times New Roman"/>
                    <w:b/>
                    <w:bCs/>
                    <w:i/>
                    <w:iCs/>
                    <w:sz w:val="20"/>
                    <w:szCs w:val="20"/>
                  </w:rPr>
                  <w:t>F-square</w:t>
                </w:r>
              </w:p>
            </w:tc>
          </w:tr>
          <w:tr w:rsidR="003E65DB" w:rsidRPr="00F07F2D" w14:paraId="0535EFB4" w14:textId="77777777" w:rsidTr="00864B4D">
            <w:tc>
              <w:tcPr>
                <w:tcW w:w="6516" w:type="dxa"/>
              </w:tcPr>
              <w:p w14:paraId="30C83623" w14:textId="7DB33B3C" w:rsidR="003E65DB" w:rsidRPr="00864B4D" w:rsidRDefault="003E65DB" w:rsidP="00F07F2D">
                <w:pPr>
                  <w:jc w:val="both"/>
                  <w:rPr>
                    <w:rFonts w:ascii="Times New Roman" w:hAnsi="Times New Roman" w:cs="Times New Roman"/>
                    <w:sz w:val="20"/>
                    <w:szCs w:val="20"/>
                  </w:rPr>
                </w:pPr>
                <w:r w:rsidRPr="00864B4D">
                  <w:rPr>
                    <w:rFonts w:ascii="Times New Roman" w:hAnsi="Times New Roman" w:cs="Times New Roman"/>
                    <w:sz w:val="20"/>
                    <w:szCs w:val="20"/>
                  </w:rPr>
                  <w:t>Literasi Pajak (X1) → Kepatuhan Wajib Pajak Kendaraan Bermotor (Y)</w:t>
                </w:r>
                <w:r w:rsidRPr="00864B4D">
                  <w:rPr>
                    <w:sz w:val="20"/>
                    <w:szCs w:val="20"/>
                  </w:rPr>
                  <w:t xml:space="preserve"> </w:t>
                </w:r>
              </w:p>
            </w:tc>
            <w:tc>
              <w:tcPr>
                <w:tcW w:w="1412" w:type="dxa"/>
              </w:tcPr>
              <w:p w14:paraId="0BD1A865" w14:textId="5E154B71" w:rsidR="003E65DB" w:rsidRPr="00864B4D" w:rsidRDefault="00CF7835" w:rsidP="00F07F2D">
                <w:pPr>
                  <w:jc w:val="center"/>
                  <w:rPr>
                    <w:rFonts w:ascii="Times New Roman" w:hAnsi="Times New Roman" w:cs="Times New Roman"/>
                    <w:sz w:val="20"/>
                    <w:szCs w:val="20"/>
                  </w:rPr>
                </w:pPr>
                <w:r w:rsidRPr="00864B4D">
                  <w:rPr>
                    <w:rFonts w:ascii="Times New Roman" w:hAnsi="Times New Roman" w:cs="Times New Roman"/>
                    <w:sz w:val="20"/>
                    <w:szCs w:val="20"/>
                  </w:rPr>
                  <w:t>0,016</w:t>
                </w:r>
              </w:p>
            </w:tc>
          </w:tr>
          <w:tr w:rsidR="003E65DB" w:rsidRPr="00F07F2D" w14:paraId="2AFE79E4" w14:textId="77777777" w:rsidTr="00864B4D">
            <w:tc>
              <w:tcPr>
                <w:tcW w:w="6516" w:type="dxa"/>
              </w:tcPr>
              <w:p w14:paraId="01398B09" w14:textId="07784206" w:rsidR="003E65DB" w:rsidRPr="00864B4D" w:rsidRDefault="003E65DB" w:rsidP="00F07F2D">
                <w:pPr>
                  <w:jc w:val="both"/>
                  <w:rPr>
                    <w:rFonts w:ascii="Times New Roman" w:hAnsi="Times New Roman" w:cs="Times New Roman"/>
                    <w:sz w:val="20"/>
                    <w:szCs w:val="20"/>
                  </w:rPr>
                </w:pPr>
                <w:r w:rsidRPr="00864B4D">
                  <w:rPr>
                    <w:rFonts w:ascii="Times New Roman" w:hAnsi="Times New Roman" w:cs="Times New Roman"/>
                    <w:sz w:val="20"/>
                    <w:szCs w:val="20"/>
                  </w:rPr>
                  <w:t>Moralitas Pajak (X2) →</w:t>
                </w:r>
                <w:r w:rsidR="00CF7835" w:rsidRPr="00864B4D">
                  <w:rPr>
                    <w:rFonts w:ascii="Times New Roman" w:hAnsi="Times New Roman" w:cs="Times New Roman"/>
                    <w:sz w:val="20"/>
                    <w:szCs w:val="20"/>
                  </w:rPr>
                  <w:t xml:space="preserve"> Kepatuhan Wajib Pajak Kendaraan Bermotor (Y)</w:t>
                </w:r>
              </w:p>
            </w:tc>
            <w:tc>
              <w:tcPr>
                <w:tcW w:w="1412" w:type="dxa"/>
              </w:tcPr>
              <w:p w14:paraId="1797860E" w14:textId="43BB12DF" w:rsidR="003E65DB" w:rsidRPr="00864B4D" w:rsidRDefault="00CF7835" w:rsidP="00F07F2D">
                <w:pPr>
                  <w:jc w:val="center"/>
                  <w:rPr>
                    <w:rFonts w:ascii="Times New Roman" w:hAnsi="Times New Roman" w:cs="Times New Roman"/>
                    <w:sz w:val="20"/>
                    <w:szCs w:val="20"/>
                  </w:rPr>
                </w:pPr>
                <w:r w:rsidRPr="00864B4D">
                  <w:rPr>
                    <w:rFonts w:ascii="Times New Roman" w:hAnsi="Times New Roman" w:cs="Times New Roman"/>
                    <w:sz w:val="20"/>
                    <w:szCs w:val="20"/>
                  </w:rPr>
                  <w:t>0,055</w:t>
                </w:r>
              </w:p>
            </w:tc>
          </w:tr>
          <w:tr w:rsidR="003E65DB" w:rsidRPr="00F07F2D" w14:paraId="431FCCD8" w14:textId="77777777" w:rsidTr="00864B4D">
            <w:tc>
              <w:tcPr>
                <w:tcW w:w="6516" w:type="dxa"/>
              </w:tcPr>
              <w:p w14:paraId="7F96E4A5" w14:textId="5928D7BC" w:rsidR="003E65DB" w:rsidRPr="00864B4D" w:rsidRDefault="003E65DB" w:rsidP="00F07F2D">
                <w:pPr>
                  <w:jc w:val="both"/>
                  <w:rPr>
                    <w:rFonts w:ascii="Times New Roman" w:hAnsi="Times New Roman" w:cs="Times New Roman"/>
                    <w:sz w:val="20"/>
                    <w:szCs w:val="20"/>
                  </w:rPr>
                </w:pPr>
                <w:r w:rsidRPr="00864B4D">
                  <w:rPr>
                    <w:rFonts w:ascii="Times New Roman" w:hAnsi="Times New Roman" w:cs="Times New Roman"/>
                    <w:sz w:val="20"/>
                    <w:szCs w:val="20"/>
                  </w:rPr>
                  <w:t>Aplikasi Signal (X3)</w:t>
                </w:r>
                <w:r w:rsidR="00CF7835" w:rsidRPr="00864B4D">
                  <w:rPr>
                    <w:rFonts w:ascii="Times New Roman" w:hAnsi="Times New Roman" w:cs="Times New Roman"/>
                    <w:sz w:val="20"/>
                    <w:szCs w:val="20"/>
                  </w:rPr>
                  <w:t xml:space="preserve"> → Kepatuhan Wajib Pajak Kendaraan Bermotor (Y)</w:t>
                </w:r>
              </w:p>
            </w:tc>
            <w:tc>
              <w:tcPr>
                <w:tcW w:w="1412" w:type="dxa"/>
              </w:tcPr>
              <w:p w14:paraId="5ACE9B11" w14:textId="2866902A" w:rsidR="003E65DB" w:rsidRPr="00864B4D" w:rsidRDefault="00CF7835" w:rsidP="00F07F2D">
                <w:pPr>
                  <w:jc w:val="center"/>
                  <w:rPr>
                    <w:rFonts w:ascii="Times New Roman" w:hAnsi="Times New Roman" w:cs="Times New Roman"/>
                    <w:sz w:val="20"/>
                    <w:szCs w:val="20"/>
                  </w:rPr>
                </w:pPr>
                <w:r w:rsidRPr="00864B4D">
                  <w:rPr>
                    <w:rFonts w:ascii="Times New Roman" w:hAnsi="Times New Roman" w:cs="Times New Roman"/>
                    <w:sz w:val="20"/>
                    <w:szCs w:val="20"/>
                  </w:rPr>
                  <w:t>0,125</w:t>
                </w:r>
              </w:p>
            </w:tc>
          </w:tr>
          <w:tr w:rsidR="003E65DB" w:rsidRPr="00F07F2D" w14:paraId="664E8528" w14:textId="77777777" w:rsidTr="00864B4D">
            <w:tc>
              <w:tcPr>
                <w:tcW w:w="6516" w:type="dxa"/>
              </w:tcPr>
              <w:p w14:paraId="36024300" w14:textId="22E233C8" w:rsidR="003E65DB" w:rsidRPr="00864B4D" w:rsidRDefault="00CF7835" w:rsidP="00F07F2D">
                <w:pPr>
                  <w:jc w:val="both"/>
                  <w:rPr>
                    <w:rFonts w:ascii="Times New Roman" w:hAnsi="Times New Roman" w:cs="Times New Roman"/>
                    <w:sz w:val="20"/>
                    <w:szCs w:val="20"/>
                  </w:rPr>
                </w:pPr>
                <w:r w:rsidRPr="00864B4D">
                  <w:rPr>
                    <w:rFonts w:ascii="Times New Roman" w:hAnsi="Times New Roman" w:cs="Times New Roman"/>
                    <w:i/>
                    <w:iCs/>
                    <w:sz w:val="20"/>
                    <w:szCs w:val="20"/>
                  </w:rPr>
                  <w:t>Public Relation</w:t>
                </w:r>
                <w:r w:rsidRPr="00864B4D">
                  <w:rPr>
                    <w:rFonts w:ascii="Times New Roman" w:hAnsi="Times New Roman" w:cs="Times New Roman"/>
                    <w:sz w:val="20"/>
                    <w:szCs w:val="20"/>
                  </w:rPr>
                  <w:t xml:space="preserve"> (X4) → Kepatuhan Wajib Pajak Kendaraan Bermotor (Y)</w:t>
                </w:r>
              </w:p>
            </w:tc>
            <w:tc>
              <w:tcPr>
                <w:tcW w:w="1412" w:type="dxa"/>
              </w:tcPr>
              <w:p w14:paraId="0FD12A40" w14:textId="00422031" w:rsidR="003E65DB" w:rsidRPr="00864B4D" w:rsidRDefault="00CF7835" w:rsidP="00F07F2D">
                <w:pPr>
                  <w:jc w:val="center"/>
                  <w:rPr>
                    <w:rFonts w:ascii="Times New Roman" w:hAnsi="Times New Roman" w:cs="Times New Roman"/>
                    <w:sz w:val="20"/>
                    <w:szCs w:val="20"/>
                  </w:rPr>
                </w:pPr>
                <w:r w:rsidRPr="00864B4D">
                  <w:rPr>
                    <w:rFonts w:ascii="Times New Roman" w:hAnsi="Times New Roman" w:cs="Times New Roman"/>
                    <w:sz w:val="20"/>
                    <w:szCs w:val="20"/>
                  </w:rPr>
                  <w:t>0,047</w:t>
                </w:r>
              </w:p>
            </w:tc>
          </w:tr>
        </w:tbl>
        <w:p w14:paraId="76911ACB" w14:textId="4CB8E187" w:rsidR="003E65DB" w:rsidRPr="000135A7" w:rsidRDefault="00F07F2D" w:rsidP="00F07F2D">
          <w:pPr>
            <w:spacing w:line="240" w:lineRule="auto"/>
            <w:jc w:val="both"/>
            <w:rPr>
              <w:rFonts w:ascii="Times New Roman" w:hAnsi="Times New Roman" w:cs="Times New Roman"/>
              <w:sz w:val="20"/>
              <w:szCs w:val="20"/>
            </w:rPr>
          </w:pPr>
          <w:r w:rsidRPr="000135A7">
            <w:rPr>
              <w:rFonts w:ascii="Times New Roman" w:hAnsi="Times New Roman" w:cs="Times New Roman"/>
              <w:i/>
              <w:iCs/>
              <w:sz w:val="20"/>
              <w:szCs w:val="20"/>
            </w:rPr>
            <w:t>Sumber : Olahan Data SmartPLS 4, 2025</w:t>
          </w:r>
        </w:p>
        <w:p w14:paraId="1AD56848" w14:textId="7C2FA9F7" w:rsidR="00200420" w:rsidRDefault="00CF7835" w:rsidP="0020042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data pada tabel 4.1</w:t>
          </w:r>
          <w:r w:rsidR="000135A7">
            <w:rPr>
              <w:rFonts w:ascii="Times New Roman" w:hAnsi="Times New Roman" w:cs="Times New Roman"/>
              <w:sz w:val="24"/>
              <w:szCs w:val="24"/>
            </w:rPr>
            <w:t>3</w:t>
          </w:r>
          <w:r>
            <w:rPr>
              <w:rFonts w:ascii="Times New Roman" w:hAnsi="Times New Roman" w:cs="Times New Roman"/>
              <w:sz w:val="24"/>
              <w:szCs w:val="24"/>
            </w:rPr>
            <w:t xml:space="preserve"> nilai </w:t>
          </w:r>
          <w:r w:rsidRPr="00864B4D">
            <w:rPr>
              <w:rFonts w:ascii="Times New Roman" w:hAnsi="Times New Roman" w:cs="Times New Roman"/>
              <w:i/>
              <w:iCs/>
              <w:sz w:val="24"/>
              <w:szCs w:val="24"/>
            </w:rPr>
            <w:t>F-square</w:t>
          </w:r>
          <w:r>
            <w:rPr>
              <w:rFonts w:ascii="Times New Roman" w:hAnsi="Times New Roman" w:cs="Times New Roman"/>
              <w:sz w:val="24"/>
              <w:szCs w:val="24"/>
            </w:rPr>
            <w:t xml:space="preserve"> memberikan informasi mengenai tingkat konstribusi masing-masing variabel ndependen terhadap variabel dependen dalam model yang diuji adalah sebagai berikut </w:t>
          </w:r>
          <w:r w:rsidR="00200420">
            <w:rPr>
              <w:rFonts w:ascii="Times New Roman" w:hAnsi="Times New Roman" w:cs="Times New Roman"/>
              <w:sz w:val="24"/>
              <w:szCs w:val="24"/>
            </w:rPr>
            <w:t>:</w:t>
          </w:r>
        </w:p>
        <w:p w14:paraId="4D5ABAF3" w14:textId="13AA6F00" w:rsidR="00200420" w:rsidRDefault="00867DE7" w:rsidP="00200420">
          <w:pPr>
            <w:pStyle w:val="ListParagraph"/>
            <w:numPr>
              <w:ilvl w:val="0"/>
              <w:numId w:val="46"/>
            </w:numPr>
            <w:spacing w:line="480" w:lineRule="auto"/>
            <w:jc w:val="both"/>
            <w:rPr>
              <w:rFonts w:ascii="Times New Roman" w:hAnsi="Times New Roman" w:cs="Times New Roman"/>
              <w:sz w:val="24"/>
              <w:szCs w:val="24"/>
            </w:rPr>
          </w:pPr>
          <w:r w:rsidRPr="00200420">
            <w:rPr>
              <w:rFonts w:ascii="Times New Roman" w:hAnsi="Times New Roman" w:cs="Times New Roman"/>
              <w:sz w:val="24"/>
              <w:szCs w:val="24"/>
            </w:rPr>
            <w:t xml:space="preserve">Literasi </w:t>
          </w:r>
          <w:r w:rsidR="00864B4D">
            <w:rPr>
              <w:rFonts w:ascii="Times New Roman" w:hAnsi="Times New Roman" w:cs="Times New Roman"/>
              <w:sz w:val="24"/>
              <w:szCs w:val="24"/>
            </w:rPr>
            <w:t>p</w:t>
          </w:r>
          <w:r w:rsidRPr="00200420">
            <w:rPr>
              <w:rFonts w:ascii="Times New Roman" w:hAnsi="Times New Roman" w:cs="Times New Roman"/>
              <w:sz w:val="24"/>
              <w:szCs w:val="24"/>
            </w:rPr>
            <w:t xml:space="preserve">ajak memiliki nilai </w:t>
          </w:r>
          <w:r w:rsidRPr="00864B4D">
            <w:rPr>
              <w:rFonts w:ascii="Times New Roman" w:hAnsi="Times New Roman" w:cs="Times New Roman"/>
              <w:i/>
              <w:iCs/>
              <w:sz w:val="24"/>
              <w:szCs w:val="24"/>
            </w:rPr>
            <w:t>F-square</w:t>
          </w:r>
          <w:r w:rsidRPr="00200420">
            <w:rPr>
              <w:rFonts w:ascii="Times New Roman" w:hAnsi="Times New Roman" w:cs="Times New Roman"/>
              <w:sz w:val="24"/>
              <w:szCs w:val="24"/>
            </w:rPr>
            <w:t xml:space="preserve"> sebesar 0,016 terhadap </w:t>
          </w:r>
          <w:r w:rsidR="00864B4D">
            <w:rPr>
              <w:rFonts w:ascii="Times New Roman" w:hAnsi="Times New Roman" w:cs="Times New Roman"/>
              <w:sz w:val="24"/>
              <w:szCs w:val="24"/>
            </w:rPr>
            <w:t>k</w:t>
          </w:r>
          <w:r w:rsidRPr="00200420">
            <w:rPr>
              <w:rFonts w:ascii="Times New Roman" w:hAnsi="Times New Roman" w:cs="Times New Roman"/>
              <w:sz w:val="24"/>
              <w:szCs w:val="24"/>
            </w:rPr>
            <w:t xml:space="preserve">epatuhan </w:t>
          </w:r>
          <w:r w:rsidR="00864B4D">
            <w:rPr>
              <w:rFonts w:ascii="Times New Roman" w:hAnsi="Times New Roman" w:cs="Times New Roman"/>
              <w:sz w:val="24"/>
              <w:szCs w:val="24"/>
            </w:rPr>
            <w:t>w</w:t>
          </w:r>
          <w:r w:rsidRPr="00200420">
            <w:rPr>
              <w:rFonts w:ascii="Times New Roman" w:hAnsi="Times New Roman" w:cs="Times New Roman"/>
              <w:sz w:val="24"/>
              <w:szCs w:val="24"/>
            </w:rPr>
            <w:t xml:space="preserve">ajib </w:t>
          </w:r>
          <w:r w:rsidR="00864B4D">
            <w:rPr>
              <w:rFonts w:ascii="Times New Roman" w:hAnsi="Times New Roman" w:cs="Times New Roman"/>
              <w:sz w:val="24"/>
              <w:szCs w:val="24"/>
            </w:rPr>
            <w:t>p</w:t>
          </w:r>
          <w:r w:rsidRPr="00200420">
            <w:rPr>
              <w:rFonts w:ascii="Times New Roman" w:hAnsi="Times New Roman" w:cs="Times New Roman"/>
              <w:sz w:val="24"/>
              <w:szCs w:val="24"/>
            </w:rPr>
            <w:t xml:space="preserve">ajak </w:t>
          </w:r>
          <w:r w:rsidR="00864B4D">
            <w:rPr>
              <w:rFonts w:ascii="Times New Roman" w:hAnsi="Times New Roman" w:cs="Times New Roman"/>
              <w:sz w:val="24"/>
              <w:szCs w:val="24"/>
            </w:rPr>
            <w:t>k</w:t>
          </w:r>
          <w:r w:rsidRPr="00200420">
            <w:rPr>
              <w:rFonts w:ascii="Times New Roman" w:hAnsi="Times New Roman" w:cs="Times New Roman"/>
              <w:sz w:val="24"/>
              <w:szCs w:val="24"/>
            </w:rPr>
            <w:t xml:space="preserve">endaraan </w:t>
          </w:r>
          <w:r w:rsidR="00864B4D">
            <w:rPr>
              <w:rFonts w:ascii="Times New Roman" w:hAnsi="Times New Roman" w:cs="Times New Roman"/>
              <w:sz w:val="24"/>
              <w:szCs w:val="24"/>
            </w:rPr>
            <w:t>b</w:t>
          </w:r>
          <w:r w:rsidRPr="00200420">
            <w:rPr>
              <w:rFonts w:ascii="Times New Roman" w:hAnsi="Times New Roman" w:cs="Times New Roman"/>
              <w:sz w:val="24"/>
              <w:szCs w:val="24"/>
            </w:rPr>
            <w:t>ermotor yang menunjukkan tingkat pengaruh yang sedang.</w:t>
          </w:r>
        </w:p>
        <w:p w14:paraId="6B3C268E" w14:textId="177C5C49" w:rsidR="00200420" w:rsidRDefault="00867DE7" w:rsidP="00200420">
          <w:pPr>
            <w:pStyle w:val="ListParagraph"/>
            <w:numPr>
              <w:ilvl w:val="0"/>
              <w:numId w:val="46"/>
            </w:numPr>
            <w:spacing w:line="480" w:lineRule="auto"/>
            <w:jc w:val="both"/>
            <w:rPr>
              <w:rFonts w:ascii="Times New Roman" w:hAnsi="Times New Roman" w:cs="Times New Roman"/>
              <w:sz w:val="24"/>
              <w:szCs w:val="24"/>
            </w:rPr>
          </w:pPr>
          <w:r w:rsidRPr="00200420">
            <w:rPr>
              <w:rFonts w:ascii="Times New Roman" w:hAnsi="Times New Roman" w:cs="Times New Roman"/>
              <w:sz w:val="24"/>
              <w:szCs w:val="24"/>
            </w:rPr>
            <w:lastRenderedPageBreak/>
            <w:t xml:space="preserve">Moralitas </w:t>
          </w:r>
          <w:r w:rsidR="00864B4D">
            <w:rPr>
              <w:rFonts w:ascii="Times New Roman" w:hAnsi="Times New Roman" w:cs="Times New Roman"/>
              <w:sz w:val="24"/>
              <w:szCs w:val="24"/>
            </w:rPr>
            <w:t>p</w:t>
          </w:r>
          <w:r w:rsidRPr="00200420">
            <w:rPr>
              <w:rFonts w:ascii="Times New Roman" w:hAnsi="Times New Roman" w:cs="Times New Roman"/>
              <w:sz w:val="24"/>
              <w:szCs w:val="24"/>
            </w:rPr>
            <w:t>ajak</w:t>
          </w:r>
          <w:r w:rsidR="001E072A" w:rsidRPr="00200420">
            <w:rPr>
              <w:rFonts w:ascii="Times New Roman" w:hAnsi="Times New Roman" w:cs="Times New Roman"/>
              <w:sz w:val="24"/>
              <w:szCs w:val="24"/>
            </w:rPr>
            <w:t xml:space="preserve"> memiliki nilai</w:t>
          </w:r>
          <w:r w:rsidR="001E072A" w:rsidRPr="00864B4D">
            <w:rPr>
              <w:rFonts w:ascii="Times New Roman" w:hAnsi="Times New Roman" w:cs="Times New Roman"/>
              <w:i/>
              <w:iCs/>
              <w:sz w:val="24"/>
              <w:szCs w:val="24"/>
            </w:rPr>
            <w:t xml:space="preserve"> F-square</w:t>
          </w:r>
          <w:r w:rsidR="001E072A" w:rsidRPr="00200420">
            <w:rPr>
              <w:rFonts w:ascii="Times New Roman" w:hAnsi="Times New Roman" w:cs="Times New Roman"/>
              <w:sz w:val="24"/>
              <w:szCs w:val="24"/>
            </w:rPr>
            <w:t xml:space="preserve"> sebesar 0,055 terhadap </w:t>
          </w:r>
          <w:r w:rsidR="00864B4D">
            <w:rPr>
              <w:rFonts w:ascii="Times New Roman" w:hAnsi="Times New Roman" w:cs="Times New Roman"/>
              <w:sz w:val="24"/>
              <w:szCs w:val="24"/>
            </w:rPr>
            <w:t>k</w:t>
          </w:r>
          <w:r w:rsidR="001E072A" w:rsidRPr="00200420">
            <w:rPr>
              <w:rFonts w:ascii="Times New Roman" w:hAnsi="Times New Roman" w:cs="Times New Roman"/>
              <w:sz w:val="24"/>
              <w:szCs w:val="24"/>
            </w:rPr>
            <w:t xml:space="preserve">epatuhan </w:t>
          </w:r>
          <w:r w:rsidR="00864B4D">
            <w:rPr>
              <w:rFonts w:ascii="Times New Roman" w:hAnsi="Times New Roman" w:cs="Times New Roman"/>
              <w:sz w:val="24"/>
              <w:szCs w:val="24"/>
            </w:rPr>
            <w:t>w</w:t>
          </w:r>
          <w:r w:rsidR="001E072A" w:rsidRPr="00200420">
            <w:rPr>
              <w:rFonts w:ascii="Times New Roman" w:hAnsi="Times New Roman" w:cs="Times New Roman"/>
              <w:sz w:val="24"/>
              <w:szCs w:val="24"/>
            </w:rPr>
            <w:t xml:space="preserve">ajib </w:t>
          </w:r>
          <w:r w:rsidR="00864B4D">
            <w:rPr>
              <w:rFonts w:ascii="Times New Roman" w:hAnsi="Times New Roman" w:cs="Times New Roman"/>
              <w:sz w:val="24"/>
              <w:szCs w:val="24"/>
            </w:rPr>
            <w:t>p</w:t>
          </w:r>
          <w:r w:rsidR="001E072A" w:rsidRPr="00200420">
            <w:rPr>
              <w:rFonts w:ascii="Times New Roman" w:hAnsi="Times New Roman" w:cs="Times New Roman"/>
              <w:sz w:val="24"/>
              <w:szCs w:val="24"/>
            </w:rPr>
            <w:t xml:space="preserve">ajak </w:t>
          </w:r>
          <w:r w:rsidR="00864B4D">
            <w:rPr>
              <w:rFonts w:ascii="Times New Roman" w:hAnsi="Times New Roman" w:cs="Times New Roman"/>
              <w:sz w:val="24"/>
              <w:szCs w:val="24"/>
            </w:rPr>
            <w:t>k</w:t>
          </w:r>
          <w:r w:rsidR="001E072A" w:rsidRPr="00200420">
            <w:rPr>
              <w:rFonts w:ascii="Times New Roman" w:hAnsi="Times New Roman" w:cs="Times New Roman"/>
              <w:sz w:val="24"/>
              <w:szCs w:val="24"/>
            </w:rPr>
            <w:t xml:space="preserve">endaraan </w:t>
          </w:r>
          <w:r w:rsidR="00864B4D">
            <w:rPr>
              <w:rFonts w:ascii="Times New Roman" w:hAnsi="Times New Roman" w:cs="Times New Roman"/>
              <w:sz w:val="24"/>
              <w:szCs w:val="24"/>
            </w:rPr>
            <w:t>b</w:t>
          </w:r>
          <w:r w:rsidR="001E072A" w:rsidRPr="00200420">
            <w:rPr>
              <w:rFonts w:ascii="Times New Roman" w:hAnsi="Times New Roman" w:cs="Times New Roman"/>
              <w:sz w:val="24"/>
              <w:szCs w:val="24"/>
            </w:rPr>
            <w:t>ermotor yang menunjukkan tingkat pengaruh yang besar.</w:t>
          </w:r>
        </w:p>
        <w:p w14:paraId="17713DFB" w14:textId="0DBCA8A7" w:rsidR="00200420" w:rsidRDefault="001E072A" w:rsidP="00200420">
          <w:pPr>
            <w:pStyle w:val="ListParagraph"/>
            <w:numPr>
              <w:ilvl w:val="0"/>
              <w:numId w:val="46"/>
            </w:numPr>
            <w:spacing w:line="480" w:lineRule="auto"/>
            <w:jc w:val="both"/>
            <w:rPr>
              <w:rFonts w:ascii="Times New Roman" w:hAnsi="Times New Roman" w:cs="Times New Roman"/>
              <w:sz w:val="24"/>
              <w:szCs w:val="24"/>
            </w:rPr>
          </w:pPr>
          <w:r w:rsidRPr="00200420">
            <w:rPr>
              <w:rFonts w:ascii="Times New Roman" w:hAnsi="Times New Roman" w:cs="Times New Roman"/>
              <w:sz w:val="24"/>
              <w:szCs w:val="24"/>
            </w:rPr>
            <w:t xml:space="preserve">Aplikasi </w:t>
          </w:r>
          <w:r w:rsidR="00864B4D">
            <w:rPr>
              <w:rFonts w:ascii="Times New Roman" w:hAnsi="Times New Roman" w:cs="Times New Roman"/>
              <w:sz w:val="24"/>
              <w:szCs w:val="24"/>
            </w:rPr>
            <w:t>s</w:t>
          </w:r>
          <w:r w:rsidRPr="00200420">
            <w:rPr>
              <w:rFonts w:ascii="Times New Roman" w:hAnsi="Times New Roman" w:cs="Times New Roman"/>
              <w:sz w:val="24"/>
              <w:szCs w:val="24"/>
            </w:rPr>
            <w:t xml:space="preserve">ignal memiliki nilai </w:t>
          </w:r>
          <w:r w:rsidRPr="00864B4D">
            <w:rPr>
              <w:rFonts w:ascii="Times New Roman" w:hAnsi="Times New Roman" w:cs="Times New Roman"/>
              <w:i/>
              <w:iCs/>
              <w:sz w:val="24"/>
              <w:szCs w:val="24"/>
            </w:rPr>
            <w:t>F-square</w:t>
          </w:r>
          <w:r w:rsidRPr="00200420">
            <w:rPr>
              <w:rFonts w:ascii="Times New Roman" w:hAnsi="Times New Roman" w:cs="Times New Roman"/>
              <w:sz w:val="24"/>
              <w:szCs w:val="24"/>
            </w:rPr>
            <w:t xml:space="preserve"> sebesar 0,125 terhadap </w:t>
          </w:r>
          <w:r w:rsidR="00864B4D">
            <w:rPr>
              <w:rFonts w:ascii="Times New Roman" w:hAnsi="Times New Roman" w:cs="Times New Roman"/>
              <w:sz w:val="24"/>
              <w:szCs w:val="24"/>
            </w:rPr>
            <w:t>k</w:t>
          </w:r>
          <w:r w:rsidRPr="00200420">
            <w:rPr>
              <w:rFonts w:ascii="Times New Roman" w:hAnsi="Times New Roman" w:cs="Times New Roman"/>
              <w:sz w:val="24"/>
              <w:szCs w:val="24"/>
            </w:rPr>
            <w:t xml:space="preserve">epatuhan </w:t>
          </w:r>
          <w:r w:rsidR="00864B4D">
            <w:rPr>
              <w:rFonts w:ascii="Times New Roman" w:hAnsi="Times New Roman" w:cs="Times New Roman"/>
              <w:sz w:val="24"/>
              <w:szCs w:val="24"/>
            </w:rPr>
            <w:t>w</w:t>
          </w:r>
          <w:r w:rsidRPr="00200420">
            <w:rPr>
              <w:rFonts w:ascii="Times New Roman" w:hAnsi="Times New Roman" w:cs="Times New Roman"/>
              <w:sz w:val="24"/>
              <w:szCs w:val="24"/>
            </w:rPr>
            <w:t xml:space="preserve">ajib </w:t>
          </w:r>
          <w:r w:rsidR="00864B4D">
            <w:rPr>
              <w:rFonts w:ascii="Times New Roman" w:hAnsi="Times New Roman" w:cs="Times New Roman"/>
              <w:sz w:val="24"/>
              <w:szCs w:val="24"/>
            </w:rPr>
            <w:t>p</w:t>
          </w:r>
          <w:r w:rsidRPr="00200420">
            <w:rPr>
              <w:rFonts w:ascii="Times New Roman" w:hAnsi="Times New Roman" w:cs="Times New Roman"/>
              <w:sz w:val="24"/>
              <w:szCs w:val="24"/>
            </w:rPr>
            <w:t xml:space="preserve">ajak </w:t>
          </w:r>
          <w:r w:rsidR="00864B4D">
            <w:rPr>
              <w:rFonts w:ascii="Times New Roman" w:hAnsi="Times New Roman" w:cs="Times New Roman"/>
              <w:sz w:val="24"/>
              <w:szCs w:val="24"/>
            </w:rPr>
            <w:t>k</w:t>
          </w:r>
          <w:r w:rsidRPr="00200420">
            <w:rPr>
              <w:rFonts w:ascii="Times New Roman" w:hAnsi="Times New Roman" w:cs="Times New Roman"/>
              <w:sz w:val="24"/>
              <w:szCs w:val="24"/>
            </w:rPr>
            <w:t xml:space="preserve">endaraan </w:t>
          </w:r>
          <w:r w:rsidR="00864B4D">
            <w:rPr>
              <w:rFonts w:ascii="Times New Roman" w:hAnsi="Times New Roman" w:cs="Times New Roman"/>
              <w:sz w:val="24"/>
              <w:szCs w:val="24"/>
            </w:rPr>
            <w:t>b</w:t>
          </w:r>
          <w:r w:rsidRPr="00200420">
            <w:rPr>
              <w:rFonts w:ascii="Times New Roman" w:hAnsi="Times New Roman" w:cs="Times New Roman"/>
              <w:sz w:val="24"/>
              <w:szCs w:val="24"/>
            </w:rPr>
            <w:t>ermotor yang menunjukkan tingkat pengaruh yang besar</w:t>
          </w:r>
          <w:r w:rsidR="00200420">
            <w:rPr>
              <w:rFonts w:ascii="Times New Roman" w:hAnsi="Times New Roman" w:cs="Times New Roman"/>
              <w:sz w:val="24"/>
              <w:szCs w:val="24"/>
            </w:rPr>
            <w:t>.</w:t>
          </w:r>
        </w:p>
        <w:p w14:paraId="3043930E" w14:textId="21945230" w:rsidR="000135A7" w:rsidRPr="002D38B9" w:rsidRDefault="001E072A" w:rsidP="000135A7">
          <w:pPr>
            <w:pStyle w:val="ListParagraph"/>
            <w:numPr>
              <w:ilvl w:val="0"/>
              <w:numId w:val="46"/>
            </w:numPr>
            <w:spacing w:line="480" w:lineRule="auto"/>
            <w:jc w:val="both"/>
            <w:rPr>
              <w:rFonts w:ascii="Times New Roman" w:hAnsi="Times New Roman" w:cs="Times New Roman"/>
              <w:sz w:val="24"/>
              <w:szCs w:val="24"/>
            </w:rPr>
          </w:pPr>
          <w:r w:rsidRPr="00864B4D">
            <w:rPr>
              <w:rFonts w:ascii="Times New Roman" w:hAnsi="Times New Roman" w:cs="Times New Roman"/>
              <w:i/>
              <w:iCs/>
              <w:sz w:val="24"/>
              <w:szCs w:val="24"/>
            </w:rPr>
            <w:t xml:space="preserve">Public </w:t>
          </w:r>
          <w:r w:rsidR="00864B4D" w:rsidRPr="00864B4D">
            <w:rPr>
              <w:rFonts w:ascii="Times New Roman" w:hAnsi="Times New Roman" w:cs="Times New Roman"/>
              <w:i/>
              <w:iCs/>
              <w:sz w:val="24"/>
              <w:szCs w:val="24"/>
            </w:rPr>
            <w:t>r</w:t>
          </w:r>
          <w:r w:rsidRPr="00864B4D">
            <w:rPr>
              <w:rFonts w:ascii="Times New Roman" w:hAnsi="Times New Roman" w:cs="Times New Roman"/>
              <w:i/>
              <w:iCs/>
              <w:sz w:val="24"/>
              <w:szCs w:val="24"/>
            </w:rPr>
            <w:t>elation</w:t>
          </w:r>
          <w:r w:rsidRPr="00200420">
            <w:rPr>
              <w:rFonts w:ascii="Times New Roman" w:hAnsi="Times New Roman" w:cs="Times New Roman"/>
              <w:sz w:val="24"/>
              <w:szCs w:val="24"/>
            </w:rPr>
            <w:t xml:space="preserve"> memiliki nilai </w:t>
          </w:r>
          <w:r w:rsidRPr="00864B4D">
            <w:rPr>
              <w:rFonts w:ascii="Times New Roman" w:hAnsi="Times New Roman" w:cs="Times New Roman"/>
              <w:i/>
              <w:iCs/>
              <w:sz w:val="24"/>
              <w:szCs w:val="24"/>
            </w:rPr>
            <w:t>F-square</w:t>
          </w:r>
          <w:r w:rsidRPr="00200420">
            <w:rPr>
              <w:rFonts w:ascii="Times New Roman" w:hAnsi="Times New Roman" w:cs="Times New Roman"/>
              <w:sz w:val="24"/>
              <w:szCs w:val="24"/>
            </w:rPr>
            <w:t xml:space="preserve"> sebesar 0,047 terhadap </w:t>
          </w:r>
          <w:r w:rsidR="00864B4D">
            <w:rPr>
              <w:rFonts w:ascii="Times New Roman" w:hAnsi="Times New Roman" w:cs="Times New Roman"/>
              <w:sz w:val="24"/>
              <w:szCs w:val="24"/>
            </w:rPr>
            <w:t>k</w:t>
          </w:r>
          <w:r w:rsidRPr="00200420">
            <w:rPr>
              <w:rFonts w:ascii="Times New Roman" w:hAnsi="Times New Roman" w:cs="Times New Roman"/>
              <w:sz w:val="24"/>
              <w:szCs w:val="24"/>
            </w:rPr>
            <w:t xml:space="preserve">epatuhan </w:t>
          </w:r>
          <w:r w:rsidR="00864B4D">
            <w:rPr>
              <w:rFonts w:ascii="Times New Roman" w:hAnsi="Times New Roman" w:cs="Times New Roman"/>
              <w:sz w:val="24"/>
              <w:szCs w:val="24"/>
            </w:rPr>
            <w:t>w</w:t>
          </w:r>
          <w:r w:rsidRPr="00200420">
            <w:rPr>
              <w:rFonts w:ascii="Times New Roman" w:hAnsi="Times New Roman" w:cs="Times New Roman"/>
              <w:sz w:val="24"/>
              <w:szCs w:val="24"/>
            </w:rPr>
            <w:t xml:space="preserve">ajib </w:t>
          </w:r>
          <w:r w:rsidR="00864B4D">
            <w:rPr>
              <w:rFonts w:ascii="Times New Roman" w:hAnsi="Times New Roman" w:cs="Times New Roman"/>
              <w:sz w:val="24"/>
              <w:szCs w:val="24"/>
            </w:rPr>
            <w:t>p</w:t>
          </w:r>
          <w:r w:rsidRPr="00200420">
            <w:rPr>
              <w:rFonts w:ascii="Times New Roman" w:hAnsi="Times New Roman" w:cs="Times New Roman"/>
              <w:sz w:val="24"/>
              <w:szCs w:val="24"/>
            </w:rPr>
            <w:t xml:space="preserve">ajak </w:t>
          </w:r>
          <w:r w:rsidR="00864B4D">
            <w:rPr>
              <w:rFonts w:ascii="Times New Roman" w:hAnsi="Times New Roman" w:cs="Times New Roman"/>
              <w:sz w:val="24"/>
              <w:szCs w:val="24"/>
            </w:rPr>
            <w:t>k</w:t>
          </w:r>
          <w:r w:rsidRPr="00200420">
            <w:rPr>
              <w:rFonts w:ascii="Times New Roman" w:hAnsi="Times New Roman" w:cs="Times New Roman"/>
              <w:sz w:val="24"/>
              <w:szCs w:val="24"/>
            </w:rPr>
            <w:t xml:space="preserve">endaraan </w:t>
          </w:r>
          <w:r w:rsidR="00864B4D">
            <w:rPr>
              <w:rFonts w:ascii="Times New Roman" w:hAnsi="Times New Roman" w:cs="Times New Roman"/>
              <w:sz w:val="24"/>
              <w:szCs w:val="24"/>
            </w:rPr>
            <w:t>b</w:t>
          </w:r>
          <w:r w:rsidRPr="00200420">
            <w:rPr>
              <w:rFonts w:ascii="Times New Roman" w:hAnsi="Times New Roman" w:cs="Times New Roman"/>
              <w:sz w:val="24"/>
              <w:szCs w:val="24"/>
            </w:rPr>
            <w:t>ermotor yang menunjukkan tingkat pengaruh yang besar.</w:t>
          </w:r>
        </w:p>
        <w:p w14:paraId="01478A3B" w14:textId="7A088ECB" w:rsidR="001209FF" w:rsidRPr="00864B4D" w:rsidRDefault="001209FF" w:rsidP="00EA3BD9">
          <w:pPr>
            <w:pStyle w:val="Heading4"/>
          </w:pPr>
          <w:bookmarkStart w:id="102" w:name="_Toc203046281"/>
          <w:r w:rsidRPr="00864B4D">
            <w:t xml:space="preserve">4.3.2.2 </w:t>
          </w:r>
          <w:r w:rsidR="00D84891" w:rsidRPr="00EA3BD9">
            <w:rPr>
              <w:i/>
              <w:iCs/>
            </w:rPr>
            <w:t>Path Coefficient</w:t>
          </w:r>
          <w:bookmarkEnd w:id="102"/>
          <w:r w:rsidR="00D84891" w:rsidRPr="00864B4D">
            <w:t xml:space="preserve"> </w:t>
          </w:r>
        </w:p>
        <w:p w14:paraId="6009C1BB" w14:textId="5BB7676C" w:rsidR="00085B7D" w:rsidRDefault="00085B7D" w:rsidP="00085B7D">
          <w:pPr>
            <w:spacing w:line="480" w:lineRule="auto"/>
            <w:ind w:firstLine="720"/>
            <w:jc w:val="both"/>
            <w:rPr>
              <w:rFonts w:ascii="Times New Roman" w:hAnsi="Times New Roman" w:cs="Times New Roman"/>
              <w:sz w:val="24"/>
              <w:szCs w:val="24"/>
            </w:rPr>
          </w:pPr>
          <w:r w:rsidRPr="00864B4D">
            <w:rPr>
              <w:rFonts w:ascii="Times New Roman" w:hAnsi="Times New Roman" w:cs="Times New Roman"/>
              <w:i/>
              <w:iCs/>
              <w:sz w:val="24"/>
              <w:szCs w:val="24"/>
            </w:rPr>
            <w:t>Path coefficient</w:t>
          </w:r>
          <w:r w:rsidRPr="00085B7D">
            <w:rPr>
              <w:rFonts w:ascii="Times New Roman" w:hAnsi="Times New Roman" w:cs="Times New Roman"/>
              <w:sz w:val="24"/>
              <w:szCs w:val="24"/>
            </w:rPr>
            <w:t xml:space="preserve"> menunjukkan arah dan kekuatan hubungan antar variabel, dengan nilai antara -1 sampai +1. Semakin mendekati -1, maka arah hubungan yang terbentuk bersifat negatif (Sutjipto, 2020).</w:t>
          </w:r>
        </w:p>
        <w:p w14:paraId="0744AB58" w14:textId="491E2D0A" w:rsidR="00085B7D" w:rsidRDefault="00085B7D" w:rsidP="00864B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14:anchorId="25B2BF83" wp14:editId="651214A2">
                <wp:extent cx="4419600" cy="2647950"/>
                <wp:effectExtent l="0" t="0" r="0" b="0"/>
                <wp:docPr id="221804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04620" name="Picture 221804620"/>
                        <pic:cNvPicPr/>
                      </pic:nvPicPr>
                      <pic:blipFill rotWithShape="1">
                        <a:blip r:embed="rId24">
                          <a:extLst>
                            <a:ext uri="{28A0092B-C50C-407E-A947-70E740481C1C}">
                              <a14:useLocalDpi xmlns:a14="http://schemas.microsoft.com/office/drawing/2010/main" val="0"/>
                            </a:ext>
                          </a:extLst>
                        </a:blip>
                        <a:srcRect l="18220" t="25887" r="56103" b="12193"/>
                        <a:stretch>
                          <a:fillRect/>
                        </a:stretch>
                      </pic:blipFill>
                      <pic:spPr bwMode="auto">
                        <a:xfrm>
                          <a:off x="0" y="0"/>
                          <a:ext cx="4506610" cy="2700081"/>
                        </a:xfrm>
                        <a:prstGeom prst="rect">
                          <a:avLst/>
                        </a:prstGeom>
                        <a:ln>
                          <a:noFill/>
                        </a:ln>
                        <a:extLst>
                          <a:ext uri="{53640926-AAD7-44D8-BBD7-CCE9431645EC}">
                            <a14:shadowObscured xmlns:a14="http://schemas.microsoft.com/office/drawing/2010/main"/>
                          </a:ext>
                        </a:extLst>
                      </pic:spPr>
                    </pic:pic>
                  </a:graphicData>
                </a:graphic>
              </wp:inline>
            </w:drawing>
          </w:r>
        </w:p>
        <w:p w14:paraId="2B166FA2" w14:textId="603B00FF" w:rsidR="00200420" w:rsidRPr="00506B31" w:rsidRDefault="00144646" w:rsidP="007753AA">
          <w:pPr>
            <w:pStyle w:val="Caption"/>
            <w:rPr>
              <w:bCs/>
            </w:rPr>
          </w:pPr>
          <w:r>
            <w:t xml:space="preserve">Gambar 4. </w:t>
          </w:r>
          <w:r>
            <w:fldChar w:fldCharType="begin"/>
          </w:r>
          <w:r>
            <w:instrText xml:space="preserve"> SEQ Gambar_4. \* ARABIC </w:instrText>
          </w:r>
          <w:r>
            <w:fldChar w:fldCharType="separate"/>
          </w:r>
          <w:r w:rsidR="007753AA">
            <w:t>1</w:t>
          </w:r>
          <w:r>
            <w:fldChar w:fldCharType="end"/>
          </w:r>
          <w:r w:rsidR="00844D21">
            <w:rPr>
              <w:bCs/>
            </w:rPr>
            <w:t xml:space="preserve"> </w:t>
          </w:r>
          <w:r w:rsidR="00200420" w:rsidRPr="00506B31">
            <w:rPr>
              <w:bCs/>
            </w:rPr>
            <w:t>M</w:t>
          </w:r>
          <w:bookmarkStart w:id="103" w:name="_Hlk202987609"/>
          <w:r w:rsidR="00200420" w:rsidRPr="00506B31">
            <w:rPr>
              <w:bCs/>
            </w:rPr>
            <w:t>odel Analisis Jalur</w:t>
          </w:r>
          <w:bookmarkEnd w:id="103"/>
        </w:p>
        <w:p w14:paraId="0115173E" w14:textId="0BDA0C59" w:rsidR="00864B4D" w:rsidRDefault="00200420" w:rsidP="008E34ED">
          <w:pPr>
            <w:spacing w:after="0" w:line="240" w:lineRule="auto"/>
            <w:jc w:val="center"/>
            <w:rPr>
              <w:rFonts w:ascii="Times New Roman" w:hAnsi="Times New Roman" w:cs="Times New Roman"/>
              <w:i/>
              <w:iCs/>
              <w:sz w:val="20"/>
              <w:szCs w:val="20"/>
            </w:rPr>
          </w:pPr>
          <w:r w:rsidRPr="00864B4D">
            <w:rPr>
              <w:rFonts w:ascii="Times New Roman" w:hAnsi="Times New Roman" w:cs="Times New Roman"/>
              <w:i/>
              <w:iCs/>
              <w:sz w:val="20"/>
              <w:szCs w:val="20"/>
            </w:rPr>
            <w:t>Sumber : Data Diolah</w:t>
          </w:r>
          <w:r w:rsidR="00A53783" w:rsidRPr="00864B4D">
            <w:rPr>
              <w:rFonts w:ascii="Times New Roman" w:hAnsi="Times New Roman" w:cs="Times New Roman"/>
              <w:i/>
              <w:iCs/>
              <w:sz w:val="20"/>
              <w:szCs w:val="20"/>
            </w:rPr>
            <w:t xml:space="preserve"> SmartPLS</w:t>
          </w:r>
          <w:r w:rsidRPr="00864B4D">
            <w:rPr>
              <w:rFonts w:ascii="Times New Roman" w:hAnsi="Times New Roman" w:cs="Times New Roman"/>
              <w:i/>
              <w:iCs/>
              <w:sz w:val="20"/>
              <w:szCs w:val="20"/>
            </w:rPr>
            <w:t>, 2025</w:t>
          </w:r>
        </w:p>
        <w:p w14:paraId="70045E12" w14:textId="77777777" w:rsidR="00844D21" w:rsidRDefault="00844D21" w:rsidP="002D38B9">
          <w:pPr>
            <w:spacing w:after="0" w:line="240" w:lineRule="auto"/>
            <w:jc w:val="center"/>
            <w:rPr>
              <w:rFonts w:ascii="Times New Roman" w:hAnsi="Times New Roman" w:cs="Times New Roman"/>
              <w:i/>
              <w:iCs/>
              <w:sz w:val="20"/>
              <w:szCs w:val="20"/>
            </w:rPr>
          </w:pPr>
        </w:p>
        <w:p w14:paraId="5494489C" w14:textId="77777777" w:rsidR="00844D21" w:rsidRPr="002D38B9" w:rsidRDefault="00844D21" w:rsidP="002D38B9">
          <w:pPr>
            <w:spacing w:after="0" w:line="240" w:lineRule="auto"/>
            <w:jc w:val="center"/>
            <w:rPr>
              <w:rFonts w:ascii="Times New Roman" w:hAnsi="Times New Roman" w:cs="Times New Roman"/>
              <w:i/>
              <w:iCs/>
              <w:sz w:val="20"/>
              <w:szCs w:val="20"/>
            </w:rPr>
          </w:pPr>
        </w:p>
        <w:p w14:paraId="49716E3F" w14:textId="407F9ED5" w:rsidR="0014172F" w:rsidRPr="00864B4D" w:rsidRDefault="0014172F" w:rsidP="00844D21">
          <w:pPr>
            <w:pStyle w:val="Heading3"/>
          </w:pPr>
          <w:bookmarkStart w:id="104" w:name="_Toc203046282"/>
          <w:r w:rsidRPr="00864B4D">
            <w:lastRenderedPageBreak/>
            <w:t xml:space="preserve">4.3.3 </w:t>
          </w:r>
          <w:r w:rsidRPr="00864B4D">
            <w:tab/>
            <w:t>Uji Hipotesis</w:t>
          </w:r>
          <w:bookmarkEnd w:id="104"/>
        </w:p>
        <w:p w14:paraId="2C36EA0A" w14:textId="68DACC5F" w:rsidR="00200420" w:rsidRPr="00864B4D" w:rsidRDefault="00844D21" w:rsidP="007753AA">
          <w:pPr>
            <w:pStyle w:val="Caption"/>
            <w:rPr>
              <w:bCs/>
            </w:rPr>
          </w:pPr>
          <w:bookmarkStart w:id="105" w:name="_Toc202987045"/>
          <w:r>
            <w:t xml:space="preserve">Tabel 4. </w:t>
          </w:r>
          <w:r w:rsidRPr="00844D21">
            <w:fldChar w:fldCharType="begin" w:fldLock="1"/>
          </w:r>
          <w:r w:rsidRPr="00844D21">
            <w:instrText xml:space="preserve"> SEQ Tabel_4. \* ARABIC </w:instrText>
          </w:r>
          <w:r w:rsidRPr="00844D21">
            <w:fldChar w:fldCharType="separate"/>
          </w:r>
          <w:r w:rsidRPr="00844D21">
            <w:t>14</w:t>
          </w:r>
          <w:r w:rsidRPr="00844D21">
            <w:fldChar w:fldCharType="end"/>
          </w:r>
          <w:r>
            <w:rPr>
              <w:bCs/>
            </w:rPr>
            <w:t xml:space="preserve"> </w:t>
          </w:r>
          <w:r w:rsidR="00200420" w:rsidRPr="00864B4D">
            <w:rPr>
              <w:bCs/>
            </w:rPr>
            <w:t>Hasil Uji Hipotesis</w:t>
          </w:r>
          <w:bookmarkEnd w:id="105"/>
        </w:p>
        <w:tbl>
          <w:tblPr>
            <w:tblStyle w:val="TableGrid"/>
            <w:tblW w:w="0" w:type="auto"/>
            <w:tblLook w:val="04A0" w:firstRow="1" w:lastRow="0" w:firstColumn="1" w:lastColumn="0" w:noHBand="0" w:noVBand="1"/>
          </w:tblPr>
          <w:tblGrid>
            <w:gridCol w:w="846"/>
            <w:gridCol w:w="3685"/>
            <w:gridCol w:w="993"/>
            <w:gridCol w:w="1134"/>
            <w:gridCol w:w="1270"/>
          </w:tblGrid>
          <w:tr w:rsidR="00A53783" w14:paraId="6D7737B3" w14:textId="77777777" w:rsidTr="00864B4D">
            <w:tc>
              <w:tcPr>
                <w:tcW w:w="846" w:type="dxa"/>
              </w:tcPr>
              <w:p w14:paraId="5F3AD58E" w14:textId="77777777" w:rsidR="00A53783" w:rsidRPr="00A53783" w:rsidRDefault="00A53783" w:rsidP="00864B4D">
                <w:pPr>
                  <w:jc w:val="center"/>
                  <w:rPr>
                    <w:rFonts w:ascii="Times New Roman" w:hAnsi="Times New Roman" w:cs="Times New Roman"/>
                    <w:sz w:val="20"/>
                    <w:szCs w:val="20"/>
                  </w:rPr>
                </w:pPr>
              </w:p>
            </w:tc>
            <w:tc>
              <w:tcPr>
                <w:tcW w:w="3685" w:type="dxa"/>
              </w:tcPr>
              <w:p w14:paraId="6F1F8BCA" w14:textId="77777777" w:rsidR="00A53783" w:rsidRPr="00A53783" w:rsidRDefault="00A53783" w:rsidP="00864B4D">
                <w:pPr>
                  <w:jc w:val="center"/>
                  <w:rPr>
                    <w:rFonts w:ascii="Times New Roman" w:hAnsi="Times New Roman" w:cs="Times New Roman"/>
                    <w:sz w:val="20"/>
                    <w:szCs w:val="20"/>
                  </w:rPr>
                </w:pPr>
              </w:p>
            </w:tc>
            <w:tc>
              <w:tcPr>
                <w:tcW w:w="993" w:type="dxa"/>
              </w:tcPr>
              <w:p w14:paraId="2842B11B" w14:textId="46413318" w:rsidR="00A53783" w:rsidRPr="00864B4D" w:rsidRDefault="00A53783" w:rsidP="00864B4D">
                <w:pPr>
                  <w:jc w:val="center"/>
                  <w:rPr>
                    <w:rFonts w:ascii="Times New Roman" w:hAnsi="Times New Roman" w:cs="Times New Roman"/>
                    <w:b/>
                    <w:bCs/>
                    <w:i/>
                    <w:iCs/>
                    <w:sz w:val="20"/>
                    <w:szCs w:val="20"/>
                  </w:rPr>
                </w:pPr>
                <w:r w:rsidRPr="00864B4D">
                  <w:rPr>
                    <w:rFonts w:ascii="Times New Roman" w:hAnsi="Times New Roman" w:cs="Times New Roman"/>
                    <w:b/>
                    <w:bCs/>
                    <w:i/>
                    <w:iCs/>
                    <w:sz w:val="20"/>
                    <w:szCs w:val="20"/>
                  </w:rPr>
                  <w:t>P-Values</w:t>
                </w:r>
              </w:p>
            </w:tc>
            <w:tc>
              <w:tcPr>
                <w:tcW w:w="1134" w:type="dxa"/>
              </w:tcPr>
              <w:p w14:paraId="219121DE" w14:textId="486CD790" w:rsidR="00A53783" w:rsidRPr="00864B4D" w:rsidRDefault="00A53783" w:rsidP="00864B4D">
                <w:pPr>
                  <w:jc w:val="center"/>
                  <w:rPr>
                    <w:rFonts w:ascii="Times New Roman" w:hAnsi="Times New Roman" w:cs="Times New Roman"/>
                    <w:b/>
                    <w:bCs/>
                    <w:i/>
                    <w:iCs/>
                    <w:sz w:val="20"/>
                    <w:szCs w:val="20"/>
                  </w:rPr>
                </w:pPr>
                <w:r w:rsidRPr="00864B4D">
                  <w:rPr>
                    <w:rFonts w:ascii="Times New Roman" w:hAnsi="Times New Roman" w:cs="Times New Roman"/>
                    <w:b/>
                    <w:bCs/>
                    <w:i/>
                    <w:iCs/>
                    <w:sz w:val="20"/>
                    <w:szCs w:val="20"/>
                  </w:rPr>
                  <w:t>Original Sample (O)</w:t>
                </w:r>
              </w:p>
            </w:tc>
            <w:tc>
              <w:tcPr>
                <w:tcW w:w="1270" w:type="dxa"/>
              </w:tcPr>
              <w:p w14:paraId="57CCF8F2" w14:textId="57B0BB96" w:rsidR="00A53783" w:rsidRPr="00864B4D" w:rsidRDefault="00A53783" w:rsidP="00864B4D">
                <w:pPr>
                  <w:jc w:val="center"/>
                  <w:rPr>
                    <w:rFonts w:ascii="Times New Roman" w:hAnsi="Times New Roman" w:cs="Times New Roman"/>
                    <w:b/>
                    <w:bCs/>
                    <w:sz w:val="20"/>
                    <w:szCs w:val="20"/>
                  </w:rPr>
                </w:pPr>
                <w:r w:rsidRPr="00864B4D">
                  <w:rPr>
                    <w:rFonts w:ascii="Times New Roman" w:hAnsi="Times New Roman" w:cs="Times New Roman"/>
                    <w:b/>
                    <w:bCs/>
                    <w:sz w:val="20"/>
                    <w:szCs w:val="20"/>
                  </w:rPr>
                  <w:t>Keterangan</w:t>
                </w:r>
              </w:p>
            </w:tc>
          </w:tr>
          <w:tr w:rsidR="00A53783" w14:paraId="71849C1B" w14:textId="77777777" w:rsidTr="00864B4D">
            <w:tc>
              <w:tcPr>
                <w:tcW w:w="846" w:type="dxa"/>
              </w:tcPr>
              <w:p w14:paraId="11A0BB6D" w14:textId="0914C0A2" w:rsidR="00A53783" w:rsidRPr="00864B4D" w:rsidRDefault="00A53783" w:rsidP="00864B4D">
                <w:pPr>
                  <w:jc w:val="center"/>
                  <w:rPr>
                    <w:rFonts w:ascii="Times New Roman" w:hAnsi="Times New Roman" w:cs="Times New Roman"/>
                    <w:b/>
                    <w:bCs/>
                    <w:sz w:val="20"/>
                    <w:szCs w:val="20"/>
                    <w:vertAlign w:val="subscript"/>
                  </w:rPr>
                </w:pPr>
                <w:r w:rsidRPr="00864B4D">
                  <w:rPr>
                    <w:rFonts w:ascii="Times New Roman" w:hAnsi="Times New Roman" w:cs="Times New Roman"/>
                    <w:b/>
                    <w:bCs/>
                    <w:sz w:val="20"/>
                    <w:szCs w:val="20"/>
                  </w:rPr>
                  <w:t>H</w:t>
                </w:r>
                <w:r w:rsidRPr="00864B4D">
                  <w:rPr>
                    <w:rFonts w:ascii="Times New Roman" w:hAnsi="Times New Roman" w:cs="Times New Roman"/>
                    <w:b/>
                    <w:bCs/>
                    <w:sz w:val="20"/>
                    <w:szCs w:val="20"/>
                    <w:vertAlign w:val="subscript"/>
                  </w:rPr>
                  <w:t>1</w:t>
                </w:r>
              </w:p>
            </w:tc>
            <w:tc>
              <w:tcPr>
                <w:tcW w:w="3685" w:type="dxa"/>
              </w:tcPr>
              <w:p w14:paraId="5E42FF91" w14:textId="59AA3D43" w:rsidR="00A53783" w:rsidRPr="00A53783" w:rsidRDefault="00A53783" w:rsidP="00864B4D">
                <w:pPr>
                  <w:jc w:val="center"/>
                  <w:rPr>
                    <w:rFonts w:ascii="Times New Roman" w:hAnsi="Times New Roman" w:cs="Times New Roman"/>
                    <w:sz w:val="20"/>
                    <w:szCs w:val="20"/>
                  </w:rPr>
                </w:pPr>
                <w:r w:rsidRPr="00A53783">
                  <w:rPr>
                    <w:rFonts w:ascii="Times New Roman" w:hAnsi="Times New Roman" w:cs="Times New Roman"/>
                    <w:sz w:val="20"/>
                    <w:szCs w:val="20"/>
                  </w:rPr>
                  <w:t xml:space="preserve">Literasi Pajak → Kepatuhan Wajib Pajak Kendaraan Bermotor </w:t>
                </w:r>
                <w:r w:rsidRPr="00A53783">
                  <w:rPr>
                    <w:sz w:val="20"/>
                    <w:szCs w:val="20"/>
                  </w:rPr>
                  <w:t xml:space="preserve"> </w:t>
                </w:r>
              </w:p>
            </w:tc>
            <w:tc>
              <w:tcPr>
                <w:tcW w:w="993" w:type="dxa"/>
              </w:tcPr>
              <w:p w14:paraId="4B5335A4" w14:textId="5FE60A8C" w:rsidR="00A53783" w:rsidRPr="00A53783" w:rsidRDefault="00A53783" w:rsidP="00864B4D">
                <w:pPr>
                  <w:jc w:val="center"/>
                  <w:rPr>
                    <w:rFonts w:ascii="Times New Roman" w:hAnsi="Times New Roman" w:cs="Times New Roman"/>
                    <w:sz w:val="20"/>
                    <w:szCs w:val="20"/>
                  </w:rPr>
                </w:pPr>
                <w:r w:rsidRPr="00A53783">
                  <w:rPr>
                    <w:rFonts w:ascii="Times New Roman" w:hAnsi="Times New Roman" w:cs="Times New Roman"/>
                    <w:sz w:val="20"/>
                    <w:szCs w:val="20"/>
                  </w:rPr>
                  <w:t>0.020</w:t>
                </w:r>
              </w:p>
            </w:tc>
            <w:tc>
              <w:tcPr>
                <w:tcW w:w="1134" w:type="dxa"/>
              </w:tcPr>
              <w:p w14:paraId="523DB7DB" w14:textId="65D144F9" w:rsidR="00A53783" w:rsidRPr="00A53783" w:rsidRDefault="00A53783" w:rsidP="00864B4D">
                <w:pPr>
                  <w:jc w:val="center"/>
                  <w:rPr>
                    <w:rFonts w:ascii="Times New Roman" w:hAnsi="Times New Roman" w:cs="Times New Roman"/>
                    <w:sz w:val="20"/>
                    <w:szCs w:val="20"/>
                  </w:rPr>
                </w:pPr>
                <w:r w:rsidRPr="00A53783">
                  <w:rPr>
                    <w:rFonts w:ascii="Times New Roman" w:hAnsi="Times New Roman" w:cs="Times New Roman"/>
                    <w:sz w:val="20"/>
                    <w:szCs w:val="20"/>
                  </w:rPr>
                  <w:t>0,107</w:t>
                </w:r>
              </w:p>
            </w:tc>
            <w:tc>
              <w:tcPr>
                <w:tcW w:w="1270" w:type="dxa"/>
              </w:tcPr>
              <w:p w14:paraId="24C34040" w14:textId="0083BC8A" w:rsidR="00A53783" w:rsidRPr="00A53783" w:rsidRDefault="00A53783" w:rsidP="00864B4D">
                <w:pPr>
                  <w:jc w:val="center"/>
                  <w:rPr>
                    <w:rFonts w:ascii="Times New Roman" w:hAnsi="Times New Roman" w:cs="Times New Roman"/>
                    <w:sz w:val="20"/>
                    <w:szCs w:val="20"/>
                  </w:rPr>
                </w:pPr>
                <w:r w:rsidRPr="00A53783">
                  <w:rPr>
                    <w:rFonts w:ascii="Times New Roman" w:hAnsi="Times New Roman" w:cs="Times New Roman"/>
                    <w:sz w:val="20"/>
                    <w:szCs w:val="20"/>
                  </w:rPr>
                  <w:t>Diterima</w:t>
                </w:r>
              </w:p>
            </w:tc>
          </w:tr>
          <w:tr w:rsidR="00A53783" w14:paraId="552D86FB" w14:textId="77777777" w:rsidTr="00864B4D">
            <w:tc>
              <w:tcPr>
                <w:tcW w:w="846" w:type="dxa"/>
              </w:tcPr>
              <w:p w14:paraId="0765B53E" w14:textId="2578B3AB" w:rsidR="00A53783" w:rsidRPr="00864B4D" w:rsidRDefault="00A53783" w:rsidP="00864B4D">
                <w:pPr>
                  <w:jc w:val="center"/>
                  <w:rPr>
                    <w:rFonts w:ascii="Times New Roman" w:hAnsi="Times New Roman" w:cs="Times New Roman"/>
                    <w:b/>
                    <w:bCs/>
                    <w:sz w:val="20"/>
                    <w:szCs w:val="20"/>
                    <w:vertAlign w:val="subscript"/>
                  </w:rPr>
                </w:pPr>
                <w:r w:rsidRPr="00864B4D">
                  <w:rPr>
                    <w:rFonts w:ascii="Times New Roman" w:hAnsi="Times New Roman" w:cs="Times New Roman"/>
                    <w:b/>
                    <w:bCs/>
                    <w:sz w:val="20"/>
                    <w:szCs w:val="20"/>
                  </w:rPr>
                  <w:t>H</w:t>
                </w:r>
                <w:r w:rsidRPr="00864B4D">
                  <w:rPr>
                    <w:rFonts w:ascii="Times New Roman" w:hAnsi="Times New Roman" w:cs="Times New Roman"/>
                    <w:b/>
                    <w:bCs/>
                    <w:sz w:val="20"/>
                    <w:szCs w:val="20"/>
                    <w:vertAlign w:val="subscript"/>
                  </w:rPr>
                  <w:t>2</w:t>
                </w:r>
              </w:p>
            </w:tc>
            <w:tc>
              <w:tcPr>
                <w:tcW w:w="3685" w:type="dxa"/>
              </w:tcPr>
              <w:p w14:paraId="63E6C1B2" w14:textId="55C8EECD" w:rsidR="00A53783" w:rsidRPr="00A53783" w:rsidRDefault="00A53783" w:rsidP="00864B4D">
                <w:pPr>
                  <w:jc w:val="center"/>
                  <w:rPr>
                    <w:rFonts w:ascii="Times New Roman" w:hAnsi="Times New Roman" w:cs="Times New Roman"/>
                    <w:sz w:val="20"/>
                    <w:szCs w:val="20"/>
                  </w:rPr>
                </w:pPr>
                <w:r w:rsidRPr="00A53783">
                  <w:rPr>
                    <w:rFonts w:ascii="Times New Roman" w:hAnsi="Times New Roman" w:cs="Times New Roman"/>
                    <w:sz w:val="20"/>
                    <w:szCs w:val="20"/>
                  </w:rPr>
                  <w:t xml:space="preserve">Moralitas Pajak → Kepatuhan Wajib Pajak Kendaraan Bermotor </w:t>
                </w:r>
              </w:p>
            </w:tc>
            <w:tc>
              <w:tcPr>
                <w:tcW w:w="993" w:type="dxa"/>
              </w:tcPr>
              <w:p w14:paraId="26A1B005" w14:textId="172F7880" w:rsidR="00A53783" w:rsidRPr="00A53783" w:rsidRDefault="00A53783" w:rsidP="00864B4D">
                <w:pPr>
                  <w:jc w:val="center"/>
                  <w:rPr>
                    <w:rFonts w:ascii="Times New Roman" w:hAnsi="Times New Roman" w:cs="Times New Roman"/>
                    <w:sz w:val="20"/>
                    <w:szCs w:val="20"/>
                  </w:rPr>
                </w:pPr>
                <w:r w:rsidRPr="00A53783">
                  <w:rPr>
                    <w:rFonts w:ascii="Times New Roman" w:hAnsi="Times New Roman" w:cs="Times New Roman"/>
                    <w:sz w:val="20"/>
                    <w:szCs w:val="20"/>
                  </w:rPr>
                  <w:t>0.000</w:t>
                </w:r>
              </w:p>
            </w:tc>
            <w:tc>
              <w:tcPr>
                <w:tcW w:w="1134" w:type="dxa"/>
              </w:tcPr>
              <w:p w14:paraId="23EA67F1" w14:textId="2D811DFC" w:rsidR="00A53783" w:rsidRPr="00A53783" w:rsidRDefault="00A53783" w:rsidP="00864B4D">
                <w:pPr>
                  <w:jc w:val="center"/>
                  <w:rPr>
                    <w:rFonts w:ascii="Times New Roman" w:hAnsi="Times New Roman" w:cs="Times New Roman"/>
                    <w:sz w:val="20"/>
                    <w:szCs w:val="20"/>
                  </w:rPr>
                </w:pPr>
                <w:r w:rsidRPr="00A53783">
                  <w:rPr>
                    <w:rFonts w:ascii="Times New Roman" w:hAnsi="Times New Roman" w:cs="Times New Roman"/>
                    <w:sz w:val="20"/>
                    <w:szCs w:val="20"/>
                  </w:rPr>
                  <w:t>0,237</w:t>
                </w:r>
              </w:p>
            </w:tc>
            <w:tc>
              <w:tcPr>
                <w:tcW w:w="1270" w:type="dxa"/>
              </w:tcPr>
              <w:p w14:paraId="72A23DE6" w14:textId="0260E41D" w:rsidR="00A53783" w:rsidRPr="00A53783" w:rsidRDefault="00A53783" w:rsidP="00864B4D">
                <w:pPr>
                  <w:jc w:val="center"/>
                  <w:rPr>
                    <w:rFonts w:ascii="Times New Roman" w:hAnsi="Times New Roman" w:cs="Times New Roman"/>
                    <w:sz w:val="20"/>
                    <w:szCs w:val="20"/>
                  </w:rPr>
                </w:pPr>
                <w:r w:rsidRPr="00A53783">
                  <w:rPr>
                    <w:rFonts w:ascii="Times New Roman" w:hAnsi="Times New Roman" w:cs="Times New Roman"/>
                    <w:sz w:val="20"/>
                    <w:szCs w:val="20"/>
                  </w:rPr>
                  <w:t>Diterima</w:t>
                </w:r>
              </w:p>
            </w:tc>
          </w:tr>
          <w:tr w:rsidR="00A53783" w14:paraId="7F79D2DA" w14:textId="77777777" w:rsidTr="00864B4D">
            <w:tc>
              <w:tcPr>
                <w:tcW w:w="846" w:type="dxa"/>
              </w:tcPr>
              <w:p w14:paraId="4EA030B6" w14:textId="3E2DA72B" w:rsidR="00A53783" w:rsidRPr="00864B4D" w:rsidRDefault="00A53783" w:rsidP="00864B4D">
                <w:pPr>
                  <w:jc w:val="center"/>
                  <w:rPr>
                    <w:rFonts w:ascii="Times New Roman" w:hAnsi="Times New Roman" w:cs="Times New Roman"/>
                    <w:b/>
                    <w:bCs/>
                    <w:sz w:val="20"/>
                    <w:szCs w:val="20"/>
                    <w:vertAlign w:val="subscript"/>
                  </w:rPr>
                </w:pPr>
                <w:r w:rsidRPr="00864B4D">
                  <w:rPr>
                    <w:rFonts w:ascii="Times New Roman" w:hAnsi="Times New Roman" w:cs="Times New Roman"/>
                    <w:b/>
                    <w:bCs/>
                    <w:sz w:val="20"/>
                    <w:szCs w:val="20"/>
                  </w:rPr>
                  <w:t>H</w:t>
                </w:r>
                <w:r w:rsidRPr="00864B4D">
                  <w:rPr>
                    <w:rFonts w:ascii="Times New Roman" w:hAnsi="Times New Roman" w:cs="Times New Roman"/>
                    <w:b/>
                    <w:bCs/>
                    <w:sz w:val="20"/>
                    <w:szCs w:val="20"/>
                    <w:vertAlign w:val="subscript"/>
                  </w:rPr>
                  <w:t>3</w:t>
                </w:r>
              </w:p>
            </w:tc>
            <w:tc>
              <w:tcPr>
                <w:tcW w:w="3685" w:type="dxa"/>
              </w:tcPr>
              <w:p w14:paraId="727994AD" w14:textId="437C575D" w:rsidR="00A53783" w:rsidRPr="00A53783" w:rsidRDefault="00A53783" w:rsidP="00864B4D">
                <w:pPr>
                  <w:jc w:val="center"/>
                  <w:rPr>
                    <w:rFonts w:ascii="Times New Roman" w:hAnsi="Times New Roman" w:cs="Times New Roman"/>
                    <w:sz w:val="20"/>
                    <w:szCs w:val="20"/>
                  </w:rPr>
                </w:pPr>
                <w:r w:rsidRPr="00A53783">
                  <w:rPr>
                    <w:rFonts w:ascii="Times New Roman" w:hAnsi="Times New Roman" w:cs="Times New Roman"/>
                    <w:sz w:val="20"/>
                    <w:szCs w:val="20"/>
                  </w:rPr>
                  <w:t xml:space="preserve">Aplikasi Signal → Kepatuhan Wajib Pajak Kendaraan Bermotor </w:t>
                </w:r>
              </w:p>
            </w:tc>
            <w:tc>
              <w:tcPr>
                <w:tcW w:w="993" w:type="dxa"/>
              </w:tcPr>
              <w:p w14:paraId="3D499387" w14:textId="132E7F99" w:rsidR="00A53783" w:rsidRPr="00A53783" w:rsidRDefault="00A53783" w:rsidP="00864B4D">
                <w:pPr>
                  <w:jc w:val="center"/>
                  <w:rPr>
                    <w:rFonts w:ascii="Times New Roman" w:hAnsi="Times New Roman" w:cs="Times New Roman"/>
                    <w:sz w:val="20"/>
                    <w:szCs w:val="20"/>
                  </w:rPr>
                </w:pPr>
                <w:r w:rsidRPr="00A53783">
                  <w:rPr>
                    <w:rFonts w:ascii="Times New Roman" w:hAnsi="Times New Roman" w:cs="Times New Roman"/>
                    <w:sz w:val="20"/>
                    <w:szCs w:val="20"/>
                  </w:rPr>
                  <w:t>0.000</w:t>
                </w:r>
              </w:p>
            </w:tc>
            <w:tc>
              <w:tcPr>
                <w:tcW w:w="1134" w:type="dxa"/>
              </w:tcPr>
              <w:p w14:paraId="4AAD846C" w14:textId="2BDB2093" w:rsidR="00A53783" w:rsidRPr="00A53783" w:rsidRDefault="00A53783" w:rsidP="00864B4D">
                <w:pPr>
                  <w:jc w:val="center"/>
                  <w:rPr>
                    <w:rFonts w:ascii="Times New Roman" w:hAnsi="Times New Roman" w:cs="Times New Roman"/>
                    <w:sz w:val="20"/>
                    <w:szCs w:val="20"/>
                  </w:rPr>
                </w:pPr>
                <w:r w:rsidRPr="00A53783">
                  <w:rPr>
                    <w:rFonts w:ascii="Times New Roman" w:hAnsi="Times New Roman" w:cs="Times New Roman"/>
                    <w:sz w:val="20"/>
                    <w:szCs w:val="20"/>
                  </w:rPr>
                  <w:t>0,376</w:t>
                </w:r>
              </w:p>
            </w:tc>
            <w:tc>
              <w:tcPr>
                <w:tcW w:w="1270" w:type="dxa"/>
              </w:tcPr>
              <w:p w14:paraId="7DBE1007" w14:textId="5A1BD957" w:rsidR="00A53783" w:rsidRPr="00A53783" w:rsidRDefault="00A53783" w:rsidP="00864B4D">
                <w:pPr>
                  <w:jc w:val="center"/>
                  <w:rPr>
                    <w:rFonts w:ascii="Times New Roman" w:hAnsi="Times New Roman" w:cs="Times New Roman"/>
                    <w:sz w:val="20"/>
                    <w:szCs w:val="20"/>
                  </w:rPr>
                </w:pPr>
                <w:r w:rsidRPr="00A53783">
                  <w:rPr>
                    <w:rFonts w:ascii="Times New Roman" w:hAnsi="Times New Roman" w:cs="Times New Roman"/>
                    <w:sz w:val="20"/>
                    <w:szCs w:val="20"/>
                  </w:rPr>
                  <w:t>Diterima</w:t>
                </w:r>
              </w:p>
            </w:tc>
          </w:tr>
          <w:tr w:rsidR="00A53783" w14:paraId="4F3686E1" w14:textId="77777777" w:rsidTr="00864B4D">
            <w:tc>
              <w:tcPr>
                <w:tcW w:w="846" w:type="dxa"/>
              </w:tcPr>
              <w:p w14:paraId="7F9AEE33" w14:textId="6B26F867" w:rsidR="00A53783" w:rsidRPr="00864B4D" w:rsidRDefault="00A53783" w:rsidP="00864B4D">
                <w:pPr>
                  <w:jc w:val="center"/>
                  <w:rPr>
                    <w:rFonts w:ascii="Times New Roman" w:hAnsi="Times New Roman" w:cs="Times New Roman"/>
                    <w:b/>
                    <w:bCs/>
                    <w:sz w:val="20"/>
                    <w:szCs w:val="20"/>
                    <w:vertAlign w:val="subscript"/>
                  </w:rPr>
                </w:pPr>
                <w:r w:rsidRPr="00864B4D">
                  <w:rPr>
                    <w:rFonts w:ascii="Times New Roman" w:hAnsi="Times New Roman" w:cs="Times New Roman"/>
                    <w:b/>
                    <w:bCs/>
                    <w:sz w:val="20"/>
                    <w:szCs w:val="20"/>
                  </w:rPr>
                  <w:t>H</w:t>
                </w:r>
                <w:r w:rsidRPr="00864B4D">
                  <w:rPr>
                    <w:rFonts w:ascii="Times New Roman" w:hAnsi="Times New Roman" w:cs="Times New Roman"/>
                    <w:b/>
                    <w:bCs/>
                    <w:sz w:val="20"/>
                    <w:szCs w:val="20"/>
                    <w:vertAlign w:val="subscript"/>
                  </w:rPr>
                  <w:t>4</w:t>
                </w:r>
              </w:p>
            </w:tc>
            <w:tc>
              <w:tcPr>
                <w:tcW w:w="3685" w:type="dxa"/>
              </w:tcPr>
              <w:p w14:paraId="75B12837" w14:textId="0639354C" w:rsidR="00A53783" w:rsidRPr="00A53783" w:rsidRDefault="00A53783" w:rsidP="00864B4D">
                <w:pPr>
                  <w:jc w:val="center"/>
                  <w:rPr>
                    <w:rFonts w:ascii="Times New Roman" w:hAnsi="Times New Roman" w:cs="Times New Roman"/>
                    <w:sz w:val="20"/>
                    <w:szCs w:val="20"/>
                  </w:rPr>
                </w:pPr>
                <w:r w:rsidRPr="003C33FB">
                  <w:rPr>
                    <w:rFonts w:ascii="Times New Roman" w:hAnsi="Times New Roman" w:cs="Times New Roman"/>
                    <w:i/>
                    <w:iCs/>
                    <w:sz w:val="20"/>
                    <w:szCs w:val="20"/>
                  </w:rPr>
                  <w:t>Public Relation</w:t>
                </w:r>
                <w:r w:rsidRPr="00A53783">
                  <w:rPr>
                    <w:rFonts w:ascii="Times New Roman" w:hAnsi="Times New Roman" w:cs="Times New Roman"/>
                    <w:sz w:val="20"/>
                    <w:szCs w:val="20"/>
                  </w:rPr>
                  <w:t xml:space="preserve"> → Kepatuhan Wajib Pajak Kendaraan Bermotor </w:t>
                </w:r>
              </w:p>
            </w:tc>
            <w:tc>
              <w:tcPr>
                <w:tcW w:w="993" w:type="dxa"/>
              </w:tcPr>
              <w:p w14:paraId="2860B267" w14:textId="79E1D3CA" w:rsidR="00A53783" w:rsidRPr="00A53783" w:rsidRDefault="00A53783" w:rsidP="00864B4D">
                <w:pPr>
                  <w:jc w:val="center"/>
                  <w:rPr>
                    <w:rFonts w:ascii="Times New Roman" w:hAnsi="Times New Roman" w:cs="Times New Roman"/>
                    <w:sz w:val="20"/>
                    <w:szCs w:val="20"/>
                  </w:rPr>
                </w:pPr>
                <w:r w:rsidRPr="00A53783">
                  <w:rPr>
                    <w:rFonts w:ascii="Times New Roman" w:hAnsi="Times New Roman" w:cs="Times New Roman"/>
                    <w:sz w:val="20"/>
                    <w:szCs w:val="20"/>
                  </w:rPr>
                  <w:t>0.000</w:t>
                </w:r>
              </w:p>
            </w:tc>
            <w:tc>
              <w:tcPr>
                <w:tcW w:w="1134" w:type="dxa"/>
              </w:tcPr>
              <w:p w14:paraId="20A8ECF7" w14:textId="37D45037" w:rsidR="00A53783" w:rsidRPr="00A53783" w:rsidRDefault="00A53783" w:rsidP="00864B4D">
                <w:pPr>
                  <w:jc w:val="center"/>
                  <w:rPr>
                    <w:rFonts w:ascii="Times New Roman" w:hAnsi="Times New Roman" w:cs="Times New Roman"/>
                    <w:sz w:val="20"/>
                    <w:szCs w:val="20"/>
                  </w:rPr>
                </w:pPr>
                <w:r w:rsidRPr="00A53783">
                  <w:rPr>
                    <w:rFonts w:ascii="Times New Roman" w:hAnsi="Times New Roman" w:cs="Times New Roman"/>
                    <w:sz w:val="20"/>
                    <w:szCs w:val="20"/>
                  </w:rPr>
                  <w:t>0,218</w:t>
                </w:r>
              </w:p>
            </w:tc>
            <w:tc>
              <w:tcPr>
                <w:tcW w:w="1270" w:type="dxa"/>
              </w:tcPr>
              <w:p w14:paraId="0B978784" w14:textId="796DD045" w:rsidR="00A53783" w:rsidRPr="00A53783" w:rsidRDefault="00A53783" w:rsidP="00864B4D">
                <w:pPr>
                  <w:jc w:val="center"/>
                  <w:rPr>
                    <w:rFonts w:ascii="Times New Roman" w:hAnsi="Times New Roman" w:cs="Times New Roman"/>
                    <w:sz w:val="20"/>
                    <w:szCs w:val="20"/>
                  </w:rPr>
                </w:pPr>
                <w:r w:rsidRPr="00A53783">
                  <w:rPr>
                    <w:rFonts w:ascii="Times New Roman" w:hAnsi="Times New Roman" w:cs="Times New Roman"/>
                    <w:sz w:val="20"/>
                    <w:szCs w:val="20"/>
                  </w:rPr>
                  <w:t>Diterima</w:t>
                </w:r>
              </w:p>
            </w:tc>
          </w:tr>
        </w:tbl>
        <w:p w14:paraId="375A72D1" w14:textId="58D4BFD0" w:rsidR="00200420" w:rsidRPr="000135A7" w:rsidRDefault="00864B4D" w:rsidP="008F5293">
          <w:pPr>
            <w:spacing w:line="480" w:lineRule="auto"/>
            <w:jc w:val="both"/>
            <w:rPr>
              <w:rFonts w:ascii="Times New Roman" w:hAnsi="Times New Roman" w:cs="Times New Roman"/>
              <w:sz w:val="20"/>
              <w:szCs w:val="20"/>
            </w:rPr>
          </w:pPr>
          <w:r w:rsidRPr="000135A7">
            <w:rPr>
              <w:rFonts w:ascii="Times New Roman" w:hAnsi="Times New Roman" w:cs="Times New Roman"/>
              <w:i/>
              <w:iCs/>
              <w:sz w:val="20"/>
              <w:szCs w:val="20"/>
            </w:rPr>
            <w:t>Sumber : Olahan Data SmartPLS 4, 2025</w:t>
          </w:r>
        </w:p>
        <w:p w14:paraId="5E9E3B0A" w14:textId="01D3C315" w:rsidR="00E1316F" w:rsidRDefault="00E1316F" w:rsidP="00864B4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ini, analisis data dilakukan menggunakan metode SEM dengan pendekatan PLS melalui </w:t>
          </w:r>
          <w:r w:rsidRPr="00864B4D">
            <w:rPr>
              <w:rFonts w:ascii="Times New Roman" w:hAnsi="Times New Roman" w:cs="Times New Roman"/>
              <w:i/>
              <w:iCs/>
              <w:sz w:val="24"/>
              <w:szCs w:val="24"/>
            </w:rPr>
            <w:t>SmartPLS4.0</w:t>
          </w:r>
          <w:r>
            <w:rPr>
              <w:rFonts w:ascii="Times New Roman" w:hAnsi="Times New Roman" w:cs="Times New Roman"/>
              <w:sz w:val="24"/>
              <w:szCs w:val="24"/>
            </w:rPr>
            <w:t xml:space="preserve">. Teknik </w:t>
          </w:r>
          <w:r w:rsidRPr="00FF2F1C">
            <w:rPr>
              <w:rFonts w:ascii="Times New Roman" w:hAnsi="Times New Roman" w:cs="Times New Roman"/>
              <w:i/>
              <w:iCs/>
              <w:sz w:val="24"/>
              <w:szCs w:val="24"/>
            </w:rPr>
            <w:t>bootstrapping</w:t>
          </w:r>
          <w:r>
            <w:rPr>
              <w:rFonts w:ascii="Times New Roman" w:hAnsi="Times New Roman" w:cs="Times New Roman"/>
              <w:sz w:val="24"/>
              <w:szCs w:val="24"/>
            </w:rPr>
            <w:t xml:space="preserve"> digunakan untuk mengetahui apakah hubungan antar variabel dalam model bersifat signifikan atau tidak berdasarkan </w:t>
          </w:r>
          <w:r w:rsidRPr="00FF2F1C">
            <w:rPr>
              <w:rFonts w:ascii="Times New Roman" w:hAnsi="Times New Roman" w:cs="Times New Roman"/>
              <w:i/>
              <w:iCs/>
              <w:sz w:val="24"/>
              <w:szCs w:val="24"/>
            </w:rPr>
            <w:t>path coefficient</w:t>
          </w:r>
          <w:r>
            <w:rPr>
              <w:rFonts w:ascii="Times New Roman" w:hAnsi="Times New Roman" w:cs="Times New Roman"/>
              <w:sz w:val="24"/>
              <w:szCs w:val="24"/>
            </w:rPr>
            <w:t xml:space="preserve"> yang dihasilkan. Pada penelitian ini</w:t>
          </w:r>
          <w:r w:rsidR="0016785C" w:rsidRPr="0016785C">
            <w:t xml:space="preserve"> </w:t>
          </w:r>
          <w:r w:rsidR="0016785C">
            <w:rPr>
              <w:rFonts w:ascii="Times New Roman" w:hAnsi="Times New Roman" w:cs="Times New Roman"/>
              <w:sz w:val="24"/>
              <w:szCs w:val="24"/>
            </w:rPr>
            <w:t>j</w:t>
          </w:r>
          <w:r w:rsidR="0016785C" w:rsidRPr="0016785C">
            <w:rPr>
              <w:rFonts w:ascii="Times New Roman" w:hAnsi="Times New Roman" w:cs="Times New Roman"/>
              <w:sz w:val="24"/>
              <w:szCs w:val="24"/>
            </w:rPr>
            <w:t>ika nilai signifikansi ≤ 0,05 dan arah koefisien berarah positif, maka hipotesis diterima</w:t>
          </w:r>
          <w:r w:rsidR="0016785C">
            <w:rPr>
              <w:rFonts w:ascii="Times New Roman" w:hAnsi="Times New Roman" w:cs="Times New Roman"/>
              <w:sz w:val="24"/>
              <w:szCs w:val="24"/>
            </w:rPr>
            <w:t>, j</w:t>
          </w:r>
          <w:r w:rsidR="0016785C" w:rsidRPr="0016785C">
            <w:rPr>
              <w:rFonts w:ascii="Times New Roman" w:hAnsi="Times New Roman" w:cs="Times New Roman"/>
              <w:sz w:val="24"/>
              <w:szCs w:val="24"/>
            </w:rPr>
            <w:t>ika nilai signifikansi &gt; 0,05 atau koefisien berarah negatif, maka hipotesis ditolak.</w:t>
          </w:r>
          <w:r>
            <w:rPr>
              <w:rFonts w:ascii="Times New Roman" w:hAnsi="Times New Roman" w:cs="Times New Roman"/>
              <w:sz w:val="24"/>
              <w:szCs w:val="24"/>
            </w:rPr>
            <w:t xml:space="preserve"> </w:t>
          </w:r>
        </w:p>
        <w:p w14:paraId="0DA2A938" w14:textId="1D6EB870" w:rsidR="0016785C" w:rsidRDefault="0016785C" w:rsidP="00FF2F1C">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Dari hasil analisis pengaruh langsung yang ditampilkan pada tabel 4.1</w:t>
          </w:r>
          <w:r w:rsidR="00573141">
            <w:rPr>
              <w:rFonts w:ascii="Times New Roman" w:hAnsi="Times New Roman" w:cs="Times New Roman"/>
              <w:sz w:val="24"/>
              <w:szCs w:val="24"/>
            </w:rPr>
            <w:t>4</w:t>
          </w:r>
          <w:r>
            <w:rPr>
              <w:rFonts w:ascii="Times New Roman" w:hAnsi="Times New Roman" w:cs="Times New Roman"/>
              <w:sz w:val="24"/>
              <w:szCs w:val="24"/>
            </w:rPr>
            <w:t xml:space="preserve"> dapat diketahui bahwa :</w:t>
          </w:r>
        </w:p>
        <w:p w14:paraId="2158D5B0" w14:textId="5F425456" w:rsidR="00F868DF" w:rsidRDefault="0016785C" w:rsidP="0016785C">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Dengan nilai </w:t>
          </w:r>
          <w:r w:rsidRPr="00FF2F1C">
            <w:rPr>
              <w:rFonts w:ascii="Times New Roman" w:hAnsi="Times New Roman" w:cs="Times New Roman"/>
              <w:i/>
              <w:iCs/>
              <w:sz w:val="24"/>
              <w:szCs w:val="24"/>
            </w:rPr>
            <w:t>p-values</w:t>
          </w:r>
          <w:r>
            <w:rPr>
              <w:rFonts w:ascii="Times New Roman" w:hAnsi="Times New Roman" w:cs="Times New Roman"/>
              <w:sz w:val="24"/>
              <w:szCs w:val="24"/>
            </w:rPr>
            <w:t xml:space="preserve"> sebesar 0,020 yang lebih kecil dari batas signifikansi </w:t>
          </w:r>
          <w:r w:rsidRPr="0016785C">
            <w:rPr>
              <w:rFonts w:ascii="Times New Roman" w:hAnsi="Times New Roman" w:cs="Times New Roman"/>
              <w:sz w:val="24"/>
              <w:szCs w:val="24"/>
            </w:rPr>
            <w:t>≤ 0,0</w:t>
          </w:r>
          <w:r>
            <w:rPr>
              <w:rFonts w:ascii="Times New Roman" w:hAnsi="Times New Roman" w:cs="Times New Roman"/>
              <w:sz w:val="24"/>
              <w:szCs w:val="24"/>
            </w:rPr>
            <w:t xml:space="preserve">5 dan koefisien jalur posistif sebesar 0,107. Maka dapat disimpulkan bahwa literasi pajak </w:t>
          </w:r>
          <w:r w:rsidR="00F868DF">
            <w:rPr>
              <w:rFonts w:ascii="Times New Roman" w:hAnsi="Times New Roman" w:cs="Times New Roman"/>
              <w:sz w:val="24"/>
              <w:szCs w:val="24"/>
            </w:rPr>
            <w:t>(X1) memiliki pengaruh yang signifikan dan positif terhadap kepatuhan wajib pajak kendaraan bermotor (Y), sehingga hipotesis H</w:t>
          </w:r>
          <w:r w:rsidR="00F868DF">
            <w:rPr>
              <w:rFonts w:ascii="Times New Roman" w:hAnsi="Times New Roman" w:cs="Times New Roman"/>
              <w:sz w:val="24"/>
              <w:szCs w:val="24"/>
              <w:vertAlign w:val="subscript"/>
            </w:rPr>
            <w:t xml:space="preserve">1 </w:t>
          </w:r>
          <w:r w:rsidR="00F868DF">
            <w:rPr>
              <w:rFonts w:ascii="Times New Roman" w:hAnsi="Times New Roman" w:cs="Times New Roman"/>
              <w:sz w:val="24"/>
              <w:szCs w:val="24"/>
            </w:rPr>
            <w:t>diterima;</w:t>
          </w:r>
        </w:p>
        <w:p w14:paraId="377DD28C" w14:textId="372CC56C" w:rsidR="00F868DF" w:rsidRDefault="0016785C" w:rsidP="00F868DF">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868DF">
            <w:rPr>
              <w:rFonts w:ascii="Times New Roman" w:hAnsi="Times New Roman" w:cs="Times New Roman"/>
              <w:sz w:val="24"/>
              <w:szCs w:val="24"/>
            </w:rPr>
            <w:t xml:space="preserve">Dengan nilai </w:t>
          </w:r>
          <w:r w:rsidR="00F868DF" w:rsidRPr="00FF2F1C">
            <w:rPr>
              <w:rFonts w:ascii="Times New Roman" w:hAnsi="Times New Roman" w:cs="Times New Roman"/>
              <w:i/>
              <w:iCs/>
              <w:sz w:val="24"/>
              <w:szCs w:val="24"/>
            </w:rPr>
            <w:t>p-values</w:t>
          </w:r>
          <w:r w:rsidR="00F868DF">
            <w:rPr>
              <w:rFonts w:ascii="Times New Roman" w:hAnsi="Times New Roman" w:cs="Times New Roman"/>
              <w:sz w:val="24"/>
              <w:szCs w:val="24"/>
            </w:rPr>
            <w:t xml:space="preserve"> sebesar </w:t>
          </w:r>
          <w:r w:rsidR="00F868DF" w:rsidRPr="00F868DF">
            <w:rPr>
              <w:rFonts w:ascii="Times New Roman" w:hAnsi="Times New Roman" w:cs="Times New Roman"/>
              <w:sz w:val="24"/>
              <w:szCs w:val="24"/>
            </w:rPr>
            <w:t>0.000</w:t>
          </w:r>
          <w:r w:rsidR="00F868DF">
            <w:rPr>
              <w:rFonts w:ascii="Times New Roman" w:hAnsi="Times New Roman" w:cs="Times New Roman"/>
              <w:sz w:val="24"/>
              <w:szCs w:val="24"/>
            </w:rPr>
            <w:t xml:space="preserve"> yang lebih kecil dari batas signifikansi </w:t>
          </w:r>
          <w:r w:rsidR="00F868DF" w:rsidRPr="0016785C">
            <w:rPr>
              <w:rFonts w:ascii="Times New Roman" w:hAnsi="Times New Roman" w:cs="Times New Roman"/>
              <w:sz w:val="24"/>
              <w:szCs w:val="24"/>
            </w:rPr>
            <w:t>≤ 0,0</w:t>
          </w:r>
          <w:r w:rsidR="00F868DF">
            <w:rPr>
              <w:rFonts w:ascii="Times New Roman" w:hAnsi="Times New Roman" w:cs="Times New Roman"/>
              <w:sz w:val="24"/>
              <w:szCs w:val="24"/>
            </w:rPr>
            <w:t xml:space="preserve">5 dan koefisien jalur posistif sebesar 0,237. Maka dapat disimpulkan </w:t>
          </w:r>
          <w:r w:rsidR="00F868DF">
            <w:rPr>
              <w:rFonts w:ascii="Times New Roman" w:hAnsi="Times New Roman" w:cs="Times New Roman"/>
              <w:sz w:val="24"/>
              <w:szCs w:val="24"/>
            </w:rPr>
            <w:lastRenderedPageBreak/>
            <w:t>bahwa moralitas pajak (X2) memiliki pengaruh yang signifikan dan positif terhadap kepatuhan wajib pajak kendaraan bermotor (Y), sehingga hipotesis H</w:t>
          </w:r>
          <w:r w:rsidR="00F868DF">
            <w:rPr>
              <w:rFonts w:ascii="Times New Roman" w:hAnsi="Times New Roman" w:cs="Times New Roman"/>
              <w:sz w:val="24"/>
              <w:szCs w:val="24"/>
              <w:vertAlign w:val="subscript"/>
            </w:rPr>
            <w:t xml:space="preserve">2 </w:t>
          </w:r>
          <w:r w:rsidR="00F868DF">
            <w:rPr>
              <w:rFonts w:ascii="Times New Roman" w:hAnsi="Times New Roman" w:cs="Times New Roman"/>
              <w:sz w:val="24"/>
              <w:szCs w:val="24"/>
            </w:rPr>
            <w:t>diterima;</w:t>
          </w:r>
        </w:p>
        <w:p w14:paraId="4B9E8E76" w14:textId="1C75A4DB" w:rsidR="00F868DF" w:rsidRDefault="00F868DF" w:rsidP="00F868DF">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Dengan nilai </w:t>
          </w:r>
          <w:r w:rsidRPr="00FF2F1C">
            <w:rPr>
              <w:rFonts w:ascii="Times New Roman" w:hAnsi="Times New Roman" w:cs="Times New Roman"/>
              <w:i/>
              <w:iCs/>
              <w:sz w:val="24"/>
              <w:szCs w:val="24"/>
            </w:rPr>
            <w:t>p-values</w:t>
          </w:r>
          <w:r>
            <w:rPr>
              <w:rFonts w:ascii="Times New Roman" w:hAnsi="Times New Roman" w:cs="Times New Roman"/>
              <w:sz w:val="24"/>
              <w:szCs w:val="24"/>
            </w:rPr>
            <w:t xml:space="preserve"> sebesar </w:t>
          </w:r>
          <w:r w:rsidRPr="00F868DF">
            <w:rPr>
              <w:rFonts w:ascii="Times New Roman" w:hAnsi="Times New Roman" w:cs="Times New Roman"/>
              <w:sz w:val="24"/>
              <w:szCs w:val="24"/>
            </w:rPr>
            <w:t>0.000</w:t>
          </w:r>
          <w:r>
            <w:rPr>
              <w:rFonts w:ascii="Times New Roman" w:hAnsi="Times New Roman" w:cs="Times New Roman"/>
              <w:sz w:val="24"/>
              <w:szCs w:val="24"/>
            </w:rPr>
            <w:t xml:space="preserve"> yang lebih kecil dari batas signifikansi </w:t>
          </w:r>
          <w:r w:rsidRPr="0016785C">
            <w:rPr>
              <w:rFonts w:ascii="Times New Roman" w:hAnsi="Times New Roman" w:cs="Times New Roman"/>
              <w:sz w:val="24"/>
              <w:szCs w:val="24"/>
            </w:rPr>
            <w:t>≤ 0,0</w:t>
          </w:r>
          <w:r>
            <w:rPr>
              <w:rFonts w:ascii="Times New Roman" w:hAnsi="Times New Roman" w:cs="Times New Roman"/>
              <w:sz w:val="24"/>
              <w:szCs w:val="24"/>
            </w:rPr>
            <w:t>5 dan koefisien jalur posistif sebesar 0,376. Maka dapat disimpulkan bahwa aplikasi signal (X3) memiliki pengaruh yang signifikan dan positif terhadap kepatuhan wajib pajak kendaraan bermotor (Y), sehingga hipotesis H</w:t>
          </w:r>
          <w:r>
            <w:rPr>
              <w:rFonts w:ascii="Times New Roman" w:hAnsi="Times New Roman" w:cs="Times New Roman"/>
              <w:sz w:val="24"/>
              <w:szCs w:val="24"/>
              <w:vertAlign w:val="subscript"/>
            </w:rPr>
            <w:t xml:space="preserve">3 </w:t>
          </w:r>
          <w:r>
            <w:rPr>
              <w:rFonts w:ascii="Times New Roman" w:hAnsi="Times New Roman" w:cs="Times New Roman"/>
              <w:sz w:val="24"/>
              <w:szCs w:val="24"/>
            </w:rPr>
            <w:t>diterima;</w:t>
          </w:r>
        </w:p>
        <w:p w14:paraId="6BC80CA4" w14:textId="57776385" w:rsidR="0016785C" w:rsidRPr="00F868DF" w:rsidRDefault="00F868DF" w:rsidP="00F868DF">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Dengan nilai </w:t>
          </w:r>
          <w:r w:rsidRPr="00FF2F1C">
            <w:rPr>
              <w:rFonts w:ascii="Times New Roman" w:hAnsi="Times New Roman" w:cs="Times New Roman"/>
              <w:i/>
              <w:iCs/>
              <w:sz w:val="24"/>
              <w:szCs w:val="24"/>
            </w:rPr>
            <w:t>p-values</w:t>
          </w:r>
          <w:r>
            <w:rPr>
              <w:rFonts w:ascii="Times New Roman" w:hAnsi="Times New Roman" w:cs="Times New Roman"/>
              <w:sz w:val="24"/>
              <w:szCs w:val="24"/>
            </w:rPr>
            <w:t xml:space="preserve"> sebesar </w:t>
          </w:r>
          <w:r w:rsidRPr="00F868DF">
            <w:rPr>
              <w:rFonts w:ascii="Times New Roman" w:hAnsi="Times New Roman" w:cs="Times New Roman"/>
              <w:sz w:val="24"/>
              <w:szCs w:val="24"/>
            </w:rPr>
            <w:t>0.000</w:t>
          </w:r>
          <w:r>
            <w:rPr>
              <w:rFonts w:ascii="Times New Roman" w:hAnsi="Times New Roman" w:cs="Times New Roman"/>
              <w:sz w:val="24"/>
              <w:szCs w:val="24"/>
            </w:rPr>
            <w:t xml:space="preserve"> yang lebih kecil dari batas signifikansi </w:t>
          </w:r>
          <w:r w:rsidRPr="0016785C">
            <w:rPr>
              <w:rFonts w:ascii="Times New Roman" w:hAnsi="Times New Roman" w:cs="Times New Roman"/>
              <w:sz w:val="24"/>
              <w:szCs w:val="24"/>
            </w:rPr>
            <w:t>≤ 0,0</w:t>
          </w:r>
          <w:r>
            <w:rPr>
              <w:rFonts w:ascii="Times New Roman" w:hAnsi="Times New Roman" w:cs="Times New Roman"/>
              <w:sz w:val="24"/>
              <w:szCs w:val="24"/>
            </w:rPr>
            <w:t xml:space="preserve">5 dan koefisien jalur posistif sebesar 0,218. Maka dapat disimpulkan bahwa </w:t>
          </w:r>
          <w:r w:rsidRPr="00506B31">
            <w:rPr>
              <w:rFonts w:ascii="Times New Roman" w:hAnsi="Times New Roman" w:cs="Times New Roman"/>
              <w:i/>
              <w:iCs/>
              <w:sz w:val="24"/>
              <w:szCs w:val="24"/>
            </w:rPr>
            <w:t>public relation</w:t>
          </w:r>
          <w:r>
            <w:rPr>
              <w:rFonts w:ascii="Times New Roman" w:hAnsi="Times New Roman" w:cs="Times New Roman"/>
              <w:sz w:val="24"/>
              <w:szCs w:val="24"/>
            </w:rPr>
            <w:t xml:space="preserve"> (X4) memiliki pengaruh yang signifikan dan positif terhadap kepatuhan wajib pajak kendaraan bermotor (Y), sehingga hipotesis H</w:t>
          </w:r>
          <w:r>
            <w:rPr>
              <w:rFonts w:ascii="Times New Roman" w:hAnsi="Times New Roman" w:cs="Times New Roman"/>
              <w:sz w:val="24"/>
              <w:szCs w:val="24"/>
              <w:vertAlign w:val="subscript"/>
            </w:rPr>
            <w:t xml:space="preserve">4 </w:t>
          </w:r>
          <w:r>
            <w:rPr>
              <w:rFonts w:ascii="Times New Roman" w:hAnsi="Times New Roman" w:cs="Times New Roman"/>
              <w:sz w:val="24"/>
              <w:szCs w:val="24"/>
            </w:rPr>
            <w:t>diterima;</w:t>
          </w:r>
        </w:p>
        <w:p w14:paraId="7996A733" w14:textId="7B72F728" w:rsidR="000350D0" w:rsidRPr="00FF2F1C" w:rsidRDefault="000350D0" w:rsidP="00844D21">
          <w:pPr>
            <w:pStyle w:val="Heading2"/>
          </w:pPr>
          <w:bookmarkStart w:id="106" w:name="_Toc203046283"/>
          <w:r w:rsidRPr="00FF2F1C">
            <w:t xml:space="preserve">4.4 </w:t>
          </w:r>
          <w:r w:rsidRPr="00FF2F1C">
            <w:tab/>
            <w:t>Hasil Pembahasan</w:t>
          </w:r>
          <w:bookmarkEnd w:id="106"/>
        </w:p>
        <w:p w14:paraId="5E8F4815" w14:textId="3D062BDF" w:rsidR="0014172F" w:rsidRPr="00855F54" w:rsidRDefault="0014172F" w:rsidP="00844D21">
          <w:pPr>
            <w:pStyle w:val="Heading3"/>
            <w:spacing w:line="480" w:lineRule="auto"/>
          </w:pPr>
          <w:bookmarkStart w:id="107" w:name="_Toc203046284"/>
          <w:r w:rsidRPr="00855F54">
            <w:t xml:space="preserve">4.4.1 </w:t>
          </w:r>
          <w:r w:rsidRPr="00855F54">
            <w:tab/>
            <w:t>Pengaruh Literasi Pajak Terhadap Kepatuhan Wajib Pajak Kendaraan Bermotor</w:t>
          </w:r>
          <w:bookmarkEnd w:id="107"/>
        </w:p>
        <w:p w14:paraId="16171FC2" w14:textId="654232C4" w:rsidR="007C5AA9" w:rsidRDefault="007C5AA9" w:rsidP="00506B3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pengujian hipotesis, literasi pajak terbukti memiliki pengaruh yang signifikan dan positif terhadap tingkat kepatuhan wajib pajak kendaraan bermotor.</w:t>
          </w:r>
          <w:r w:rsidR="00506B31">
            <w:rPr>
              <w:rFonts w:ascii="Times New Roman" w:hAnsi="Times New Roman" w:cs="Times New Roman"/>
              <w:sz w:val="24"/>
              <w:szCs w:val="24"/>
            </w:rPr>
            <w:t xml:space="preserve"> Hasil penelitian ini sejalan dengan penelitian terdahulu Amang &amp; Selong (2024) dan Simongkir (2023) yang menunjukkan bahwa variabel literasi pajak berpengaruh positif dan signifikan terhadap kepatuhan wajib pajak kendaraan bermotor. </w:t>
          </w:r>
          <w:r>
            <w:rPr>
              <w:rFonts w:ascii="Times New Roman" w:hAnsi="Times New Roman" w:cs="Times New Roman"/>
              <w:sz w:val="24"/>
              <w:szCs w:val="24"/>
            </w:rPr>
            <w:t>Dengan demikian, hipotesis pertama (H</w:t>
          </w:r>
          <w:r>
            <w:rPr>
              <w:rFonts w:ascii="Times New Roman" w:hAnsi="Times New Roman" w:cs="Times New Roman"/>
              <w:sz w:val="24"/>
              <w:szCs w:val="24"/>
              <w:vertAlign w:val="subscript"/>
            </w:rPr>
            <w:t>1</w:t>
          </w:r>
          <w:r>
            <w:rPr>
              <w:rFonts w:ascii="Times New Roman" w:hAnsi="Times New Roman" w:cs="Times New Roman"/>
              <w:sz w:val="24"/>
              <w:szCs w:val="24"/>
            </w:rPr>
            <w:t xml:space="preserve">) dalam penelitian ini diterima. Hasil ini menunjukkan bahwa semakin baik </w:t>
          </w:r>
          <w:r w:rsidR="00506B31">
            <w:rPr>
              <w:rFonts w:ascii="Times New Roman" w:hAnsi="Times New Roman" w:cs="Times New Roman"/>
              <w:sz w:val="24"/>
              <w:szCs w:val="24"/>
            </w:rPr>
            <w:t>literasi</w:t>
          </w:r>
          <w:r>
            <w:rPr>
              <w:rFonts w:ascii="Times New Roman" w:hAnsi="Times New Roman" w:cs="Times New Roman"/>
              <w:sz w:val="24"/>
              <w:szCs w:val="24"/>
            </w:rPr>
            <w:t xml:space="preserve"> wajib pajak mengenai </w:t>
          </w:r>
          <w:r>
            <w:rPr>
              <w:rFonts w:ascii="Times New Roman" w:hAnsi="Times New Roman" w:cs="Times New Roman"/>
              <w:sz w:val="24"/>
              <w:szCs w:val="24"/>
            </w:rPr>
            <w:lastRenderedPageBreak/>
            <w:t>perpajakan, maka semakin besar kemungkinan mereka untuk patuh dalam memenuhi kewajiban pajak kendaraan bermotor khususnya pada wilayah Kabupaten Penajam Paser Utara.</w:t>
          </w:r>
        </w:p>
        <w:p w14:paraId="1FBBA33A" w14:textId="1C2B3A8F" w:rsidR="00855F54" w:rsidRDefault="00855F54" w:rsidP="007C5AA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Ardy (2018) dalam teori atribusi, literasi pajak termasuk dalam faktor internal yang berperan penting dalam membentuk kepatuhan wajib pajak. Wajib pajak yang memiliki tingkat literasi pajak yang tinggi biasanya memahami hak dan kewajibannya serta manfaat dari kepatuhan pajak, sehingga cenderung patuh bukan karena tekanan eksternal, tetapi karena kesadaran pribadi. Hal ini mencerminkan bahwa perilaku patuh timbul dari diri sendiri berupa pengetahuan dan pemahaman tentang sistem perpajakan. Teori atribusi </w:t>
          </w:r>
          <w:r w:rsidR="00064E71">
            <w:rPr>
              <w:rFonts w:ascii="Times New Roman" w:hAnsi="Times New Roman" w:cs="Times New Roman"/>
              <w:sz w:val="24"/>
              <w:szCs w:val="24"/>
            </w:rPr>
            <w:t>menekankan bahwa ketika individu mengaitkan tindakannya dengan faktor internal seperti literasi, maka perilaku tersebut lebih stabil dan berpotensi bertahan dalam jangka panjang tanpa harus bergantung pada hal yang lain.</w:t>
          </w:r>
        </w:p>
        <w:p w14:paraId="25844274" w14:textId="52262CF5" w:rsidR="00064E71" w:rsidRDefault="00064E71" w:rsidP="007C5AA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Wajib pajak yang memiliki </w:t>
          </w:r>
          <w:r w:rsidR="000F4330">
            <w:rPr>
              <w:rFonts w:ascii="Times New Roman" w:hAnsi="Times New Roman" w:cs="Times New Roman"/>
              <w:sz w:val="24"/>
              <w:szCs w:val="24"/>
            </w:rPr>
            <w:t>pengetahuan dasar mengenai literasi pajak</w:t>
          </w:r>
          <w:r>
            <w:rPr>
              <w:rFonts w:ascii="Times New Roman" w:hAnsi="Times New Roman" w:cs="Times New Roman"/>
              <w:sz w:val="24"/>
              <w:szCs w:val="24"/>
            </w:rPr>
            <w:t xml:space="preserve"> dan dapat mengelola informasi dalam berbagai aspek </w:t>
          </w:r>
          <w:r w:rsidR="00901A99">
            <w:rPr>
              <w:rFonts w:ascii="Times New Roman" w:hAnsi="Times New Roman" w:cs="Times New Roman"/>
              <w:sz w:val="24"/>
              <w:szCs w:val="24"/>
            </w:rPr>
            <w:t>yang berkaitan dengan pajak cenderung lebih patuh dalam memenuhi kewajibannya, seperti</w:t>
          </w:r>
          <w:r w:rsidR="000F4330">
            <w:rPr>
              <w:rFonts w:ascii="Times New Roman" w:hAnsi="Times New Roman" w:cs="Times New Roman"/>
              <w:sz w:val="24"/>
              <w:szCs w:val="24"/>
            </w:rPr>
            <w:t xml:space="preserve"> memiliki wawasan, pemahaman, dan kesadaran terhadap peraturan perpajakan yang dapat berperan serta dalam membentuk sikap dan perilaku yang patuh dalam menjalankan kewajiban perpajakan sesuai dengan ketentuan yang telah ditetapkan</w:t>
          </w:r>
          <w:r w:rsidR="00901A99">
            <w:rPr>
              <w:rFonts w:ascii="Times New Roman" w:hAnsi="Times New Roman" w:cs="Times New Roman"/>
              <w:sz w:val="24"/>
              <w:szCs w:val="24"/>
            </w:rPr>
            <w:t>.</w:t>
          </w:r>
          <w:r w:rsidR="00FC46C2">
            <w:rPr>
              <w:rFonts w:ascii="Times New Roman" w:hAnsi="Times New Roman" w:cs="Times New Roman"/>
              <w:sz w:val="24"/>
              <w:szCs w:val="24"/>
            </w:rPr>
            <w:t xml:space="preserve"> Ketika wajib pajak tidak memenuhi kewajibannya secara tepat waktu atau menunggak pembayaran pajak kendaraan bermotor, kondisi ini dapat mencerminkan adanya ketidakpatuhan yang berpotensi mengganggu efektivitas penerimaan pajak daerah </w:t>
          </w:r>
          <w:r w:rsidR="00FC46C2">
            <w:rPr>
              <w:rFonts w:ascii="Times New Roman" w:hAnsi="Times New Roman" w:cs="Times New Roman"/>
              <w:sz w:val="24"/>
              <w:szCs w:val="24"/>
            </w:rPr>
            <w:lastRenderedPageBreak/>
            <w:t>serta menciptakan sikap yang negatif di tengah wajib pajak dalam hal kepatuhan terhadap peraturan perpajakan</w:t>
          </w:r>
          <w:r w:rsidR="00901A99">
            <w:rPr>
              <w:rFonts w:ascii="Times New Roman" w:hAnsi="Times New Roman" w:cs="Times New Roman"/>
              <w:sz w:val="24"/>
              <w:szCs w:val="24"/>
            </w:rPr>
            <w:t xml:space="preserve">. Untuk mengatasi hal ini, </w:t>
          </w:r>
          <w:r w:rsidR="000F4330">
            <w:rPr>
              <w:rFonts w:ascii="Times New Roman" w:hAnsi="Times New Roman" w:cs="Times New Roman"/>
              <w:sz w:val="24"/>
              <w:szCs w:val="24"/>
            </w:rPr>
            <w:t>B</w:t>
          </w:r>
          <w:r w:rsidR="00901A99">
            <w:rPr>
              <w:rFonts w:ascii="Times New Roman" w:hAnsi="Times New Roman" w:cs="Times New Roman"/>
              <w:sz w:val="24"/>
              <w:szCs w:val="24"/>
            </w:rPr>
            <w:t>apenda Kab. PPU dapat meningkatkan literasi pajak wajib pajak dengan men</w:t>
          </w:r>
          <w:r w:rsidR="00914E1B">
            <w:rPr>
              <w:rFonts w:ascii="Times New Roman" w:hAnsi="Times New Roman" w:cs="Times New Roman"/>
              <w:sz w:val="24"/>
              <w:szCs w:val="24"/>
            </w:rPr>
            <w:t>ingkatkan</w:t>
          </w:r>
          <w:r w:rsidR="00901A99">
            <w:rPr>
              <w:rFonts w:ascii="Times New Roman" w:hAnsi="Times New Roman" w:cs="Times New Roman"/>
              <w:sz w:val="24"/>
              <w:szCs w:val="24"/>
            </w:rPr>
            <w:t xml:space="preserve"> edukasi dan sosialisasi perpajakan secara berkelanjutan melalui media, kerja sama dengan lembaga pendidikan, serta melibatkan wajib pajak dalam menyampaikan pentingnya pajak bagi pembangunan daerah.</w:t>
          </w:r>
        </w:p>
        <w:p w14:paraId="5C6F7EA4" w14:textId="45164BCB" w:rsidR="0014172F" w:rsidRPr="00B54491" w:rsidRDefault="0014172F" w:rsidP="00844D21">
          <w:pPr>
            <w:pStyle w:val="Heading3"/>
            <w:spacing w:line="480" w:lineRule="auto"/>
          </w:pPr>
          <w:bookmarkStart w:id="108" w:name="_Toc203046285"/>
          <w:r w:rsidRPr="00B54491">
            <w:t xml:space="preserve">4.4.2 </w:t>
          </w:r>
          <w:r w:rsidRPr="00B54491">
            <w:tab/>
            <w:t>Pengaruh Moralitas Pajak Terhadap Kepatuhan Wajib Pajak Kendaraan Bermotor</w:t>
          </w:r>
          <w:bookmarkEnd w:id="108"/>
        </w:p>
        <w:p w14:paraId="4AAC9C1F" w14:textId="5F5D1486" w:rsidR="0047543F" w:rsidRDefault="0047543F" w:rsidP="00FC46C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pengujian hipotesis, moralitas pajak terbukti memiliki pengaruh yang signifikan dan positif terhadap tingkat kepatuhan wajib pajak kendaraan bermotor.</w:t>
          </w:r>
          <w:r w:rsidR="00FC46C2">
            <w:rPr>
              <w:rFonts w:ascii="Times New Roman" w:hAnsi="Times New Roman" w:cs="Times New Roman"/>
              <w:sz w:val="24"/>
              <w:szCs w:val="24"/>
            </w:rPr>
            <w:t xml:space="preserve"> Hasil penelitian ini sejalan dengan penelitian terdahulu Khaerunnisa &amp; Wiratno (2014) dan Angelina (2016) yang menunjukkan bahwa variabel moralitas pajak berpengaruh positif dan signifikan terhadap kepatuhan wajib pajak kendaraan bermotor</w:t>
          </w:r>
          <w:r>
            <w:rPr>
              <w:rFonts w:ascii="Times New Roman" w:hAnsi="Times New Roman" w:cs="Times New Roman"/>
              <w:sz w:val="24"/>
              <w:szCs w:val="24"/>
            </w:rPr>
            <w:t>. Dengan demikian, hipotesis kedua (H</w:t>
          </w:r>
          <w:r>
            <w:rPr>
              <w:rFonts w:ascii="Times New Roman" w:hAnsi="Times New Roman" w:cs="Times New Roman"/>
              <w:sz w:val="24"/>
              <w:szCs w:val="24"/>
              <w:vertAlign w:val="subscript"/>
            </w:rPr>
            <w:t>2</w:t>
          </w:r>
          <w:r>
            <w:rPr>
              <w:rFonts w:ascii="Times New Roman" w:hAnsi="Times New Roman" w:cs="Times New Roman"/>
              <w:sz w:val="24"/>
              <w:szCs w:val="24"/>
            </w:rPr>
            <w:t xml:space="preserve">) dalam penelitian ini diterima. Hasil ini menunjukkan bahwa moralitas pajak memiliki peran penting dalam mendorong </w:t>
          </w:r>
          <w:r w:rsidR="00EA236E">
            <w:rPr>
              <w:rFonts w:ascii="Times New Roman" w:hAnsi="Times New Roman" w:cs="Times New Roman"/>
              <w:sz w:val="24"/>
              <w:szCs w:val="24"/>
            </w:rPr>
            <w:t>kepatuhan wajib pajak kendaraan bermotor</w:t>
          </w:r>
          <w:r>
            <w:rPr>
              <w:rFonts w:ascii="Times New Roman" w:hAnsi="Times New Roman" w:cs="Times New Roman"/>
              <w:sz w:val="24"/>
              <w:szCs w:val="24"/>
            </w:rPr>
            <w:t>.</w:t>
          </w:r>
          <w:r w:rsidR="00EA236E">
            <w:rPr>
              <w:rFonts w:ascii="Times New Roman" w:hAnsi="Times New Roman" w:cs="Times New Roman"/>
              <w:sz w:val="24"/>
              <w:szCs w:val="24"/>
            </w:rPr>
            <w:t xml:space="preserve"> Semakin tinggi moralitas pajak seseorang, maka semakin besar kecenderungannya untuk patuh dalam memenuhi kewajiban perpajakan.</w:t>
          </w:r>
          <w:r w:rsidR="00C15CDB">
            <w:rPr>
              <w:rFonts w:ascii="Times New Roman" w:hAnsi="Times New Roman" w:cs="Times New Roman"/>
              <w:sz w:val="24"/>
              <w:szCs w:val="24"/>
            </w:rPr>
            <w:t xml:space="preserve"> </w:t>
          </w:r>
        </w:p>
        <w:p w14:paraId="0B802BF8" w14:textId="4F166179" w:rsidR="001C3F62" w:rsidRDefault="008C3853" w:rsidP="0047543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ini konsisten dengan teori atribusi yang menyatakan bahwa faktor internal dapat memengaruhi perilaku patuh seorang wajib pajak. Dalam hal ini, moralitas pajak mencerminkan nilai-nilai etika dan prinsip hidup yang dimiliki oleh wajib pajak dalam menjalankan kewajiban perpajakannya. Moralitas pajak </w:t>
          </w:r>
          <w:r>
            <w:rPr>
              <w:rFonts w:ascii="Times New Roman" w:hAnsi="Times New Roman" w:cs="Times New Roman"/>
              <w:sz w:val="24"/>
              <w:szCs w:val="24"/>
            </w:rPr>
            <w:lastRenderedPageBreak/>
            <w:t xml:space="preserve">memiliki pengaruh penting terhadap kepatuhan wajib pajak kendaraan bermotor (Ningsih, 2022). </w:t>
          </w:r>
          <w:r w:rsidR="00BF6932">
            <w:rPr>
              <w:rFonts w:ascii="Times New Roman" w:hAnsi="Times New Roman" w:cs="Times New Roman"/>
              <w:sz w:val="24"/>
              <w:szCs w:val="24"/>
            </w:rPr>
            <w:t>Moralitas pajak mencerminkan kesadaran wajib pajak untuk memenuhi kewajiban perpajakan sebagai wujud tanggung jawab. Hal ini, menegaskan bahwa kepatuhan membayar pajak tidak hanya didasarkan pada kewajiban hukum, tetapi juga pada nilai-nilai moral yang tertanam pada wajib pajak</w:t>
          </w:r>
          <w:r>
            <w:rPr>
              <w:rFonts w:ascii="Times New Roman" w:hAnsi="Times New Roman" w:cs="Times New Roman"/>
              <w:sz w:val="24"/>
              <w:szCs w:val="24"/>
            </w:rPr>
            <w:t>.</w:t>
          </w:r>
          <w:r w:rsidR="001C3F62">
            <w:rPr>
              <w:rFonts w:ascii="Times New Roman" w:hAnsi="Times New Roman" w:cs="Times New Roman"/>
              <w:sz w:val="24"/>
              <w:szCs w:val="24"/>
            </w:rPr>
            <w:t xml:space="preserve"> </w:t>
          </w:r>
          <w:r>
            <w:rPr>
              <w:rFonts w:ascii="Times New Roman" w:hAnsi="Times New Roman" w:cs="Times New Roman"/>
              <w:sz w:val="24"/>
              <w:szCs w:val="24"/>
            </w:rPr>
            <w:t>Ketika wajib pajak memiliki kesadaran moral yang kuat, mereka cenderung membayar pajak secara tepat waktu</w:t>
          </w:r>
          <w:r w:rsidR="00BF6932">
            <w:rPr>
              <w:rFonts w:ascii="Times New Roman" w:hAnsi="Times New Roman" w:cs="Times New Roman"/>
              <w:sz w:val="24"/>
              <w:szCs w:val="24"/>
            </w:rPr>
            <w:t xml:space="preserve">, jujur, dan tanpa paksaan. </w:t>
          </w:r>
        </w:p>
        <w:p w14:paraId="0EDD3941" w14:textId="77741291" w:rsidR="00BF6932" w:rsidRDefault="006B2277" w:rsidP="0047543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Rendahnya moralitas pajak pada diri wajib pajak mencerminkan lemahnya kesadaran akan pentingnya peran pajak dalam pembangunan daerah dan kesejahteraan masyarakat. Kondisi ini dapat menyebabkan munculnya sikap acuh terhadap kewajiban perpajakan, termasuk dalam pembayaran pajak kendaraan bermotor, yang pada akhirnya dapat menyebabkan meningkatnya ketidakpatuhan dalam membayar pajak</w:t>
          </w:r>
          <w:r w:rsidR="00BF6932">
            <w:rPr>
              <w:rFonts w:ascii="Times New Roman" w:hAnsi="Times New Roman" w:cs="Times New Roman"/>
              <w:sz w:val="24"/>
              <w:szCs w:val="24"/>
            </w:rPr>
            <w:t xml:space="preserve">. Moralitas pajak yang rendah terhadap kepatuhan wajib pajak kendaraan bermotor dapat berdampak pada menurunnya penerimaan pajak daerah. Oleh karena itu, Bapenda Kab. PPU dapat meningkatkan upaya </w:t>
          </w:r>
          <w:r w:rsidR="002F46FC">
            <w:rPr>
              <w:rFonts w:ascii="Times New Roman" w:hAnsi="Times New Roman" w:cs="Times New Roman"/>
              <w:sz w:val="24"/>
              <w:szCs w:val="24"/>
            </w:rPr>
            <w:t>peningkatan tidak hanya dilakukan melalui penegakan hukum dan pemberian sanksi, tetapi juga perlu ditunjang dengan pendekatan yang bersifat edukatif. Seperti, kampanye kesadaran pajak dan penanaman nilai-nilai kewarganegaraan sejak dini. Secara keseluruhan, hasil penelitian ini memperkuat pentingnya peran moralitas pajak dalam meningkatkan kepatuhan wajib pajak kendaraan bermotor dan menjadi dasar bagi pemerintah daerah untuk merancang kebijakan perpajakan yang tidak hanya berfokus pada aspek teknis, tetapi juga aspek nilai dan kesadaran individu.</w:t>
          </w:r>
        </w:p>
        <w:p w14:paraId="0C447F56" w14:textId="74A78984" w:rsidR="0014172F" w:rsidRPr="002F46FC" w:rsidRDefault="0014172F" w:rsidP="00844D21">
          <w:pPr>
            <w:pStyle w:val="Heading3"/>
            <w:spacing w:line="480" w:lineRule="auto"/>
          </w:pPr>
          <w:bookmarkStart w:id="109" w:name="_Toc203046286"/>
          <w:r w:rsidRPr="002F46FC">
            <w:lastRenderedPageBreak/>
            <w:t xml:space="preserve">4.4.3 </w:t>
          </w:r>
          <w:r w:rsidRPr="002F46FC">
            <w:tab/>
            <w:t>Pengaruh Aplikasi Signal Terhadap Kepatuhan Wajib Pajak Kendaraan Bermotor</w:t>
          </w:r>
          <w:bookmarkEnd w:id="109"/>
        </w:p>
        <w:p w14:paraId="5848E421" w14:textId="519346F2" w:rsidR="00CD291D" w:rsidRDefault="002F46FC" w:rsidP="002F46F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pengujian hipotesis, Aplikasi Signal terbukti memiliki pengaruh yang signifikan dan positif terhadap tingkat kepatuhan wajib pajak kendaraan bermotor.</w:t>
          </w:r>
          <w:r w:rsidR="006B2277" w:rsidRPr="006B2277">
            <w:rPr>
              <w:rFonts w:ascii="Times New Roman" w:hAnsi="Times New Roman" w:cs="Times New Roman"/>
              <w:sz w:val="24"/>
              <w:szCs w:val="24"/>
            </w:rPr>
            <w:t xml:space="preserve"> </w:t>
          </w:r>
          <w:r w:rsidR="006B2277">
            <w:rPr>
              <w:rFonts w:ascii="Times New Roman" w:hAnsi="Times New Roman" w:cs="Times New Roman"/>
              <w:sz w:val="24"/>
              <w:szCs w:val="24"/>
            </w:rPr>
            <w:t>Hasil penelitian ini sejalan dengan penelitian terdahulu Lauwrenza &amp; Agustiningsih (2023) dan Prasetyo &amp; Fadholi (2024) yang menunjukkan bahwa variabel aplikasi signal berpengaruh positif dan signifikan terhadap kepatuhan wajib pajak kendaraan bermotor</w:t>
          </w:r>
          <w:r>
            <w:rPr>
              <w:rFonts w:ascii="Times New Roman" w:hAnsi="Times New Roman" w:cs="Times New Roman"/>
              <w:sz w:val="24"/>
              <w:szCs w:val="24"/>
            </w:rPr>
            <w:t>. Dengan demikian, hipotesis ketiga (H</w:t>
          </w:r>
          <w:r>
            <w:rPr>
              <w:rFonts w:ascii="Times New Roman" w:hAnsi="Times New Roman" w:cs="Times New Roman"/>
              <w:sz w:val="24"/>
              <w:szCs w:val="24"/>
              <w:vertAlign w:val="subscript"/>
            </w:rPr>
            <w:t>3</w:t>
          </w:r>
          <w:r>
            <w:rPr>
              <w:rFonts w:ascii="Times New Roman" w:hAnsi="Times New Roman" w:cs="Times New Roman"/>
              <w:sz w:val="24"/>
              <w:szCs w:val="24"/>
            </w:rPr>
            <w:t>) dalam penelitian ini diterima. Hasil ini menunjukkan bahwa aplikasi signal memiliki peran penting dalam mendorong kepatuhan wajib pajak kendaraan bermotor.</w:t>
          </w:r>
          <w:r w:rsidR="00CD291D">
            <w:rPr>
              <w:rFonts w:ascii="Times New Roman" w:hAnsi="Times New Roman" w:cs="Times New Roman"/>
              <w:sz w:val="24"/>
              <w:szCs w:val="24"/>
            </w:rPr>
            <w:t xml:space="preserve"> Aplikasi signal ini mempermudah wajib pajak dalam mengakses layanan pembayaran pajak kendaraan bermotor secara online tanpa harus datang langsung ke kantor samsat.</w:t>
          </w:r>
        </w:p>
        <w:p w14:paraId="4F17A039" w14:textId="78B43756" w:rsidR="00EF432C" w:rsidRDefault="00CD291D" w:rsidP="002F46F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teori atribusi, aplikasi signal berperan sebagai faktor eksternal yang memfasilitasi kemudahan layanan, sehingga dapat mendorong peningkatan kepatuhan wajib pajak kendaraan bermotor. Menurut Arribe </w:t>
          </w:r>
          <w:r w:rsidRPr="00CD291D">
            <w:rPr>
              <w:rFonts w:ascii="Times New Roman" w:hAnsi="Times New Roman" w:cs="Times New Roman"/>
              <w:i/>
              <w:iCs/>
              <w:sz w:val="24"/>
              <w:szCs w:val="24"/>
            </w:rPr>
            <w:t>et al</w:t>
          </w:r>
          <w:r>
            <w:rPr>
              <w:rFonts w:ascii="Times New Roman" w:hAnsi="Times New Roman" w:cs="Times New Roman"/>
              <w:sz w:val="24"/>
              <w:szCs w:val="24"/>
            </w:rPr>
            <w:t>., (2021)</w:t>
          </w:r>
          <w:r w:rsidR="002F46FC">
            <w:rPr>
              <w:rFonts w:ascii="Times New Roman" w:hAnsi="Times New Roman" w:cs="Times New Roman"/>
              <w:sz w:val="24"/>
              <w:szCs w:val="24"/>
            </w:rPr>
            <w:t xml:space="preserve"> </w:t>
          </w:r>
          <w:r>
            <w:rPr>
              <w:rFonts w:ascii="Times New Roman" w:hAnsi="Times New Roman" w:cs="Times New Roman"/>
              <w:sz w:val="24"/>
              <w:szCs w:val="24"/>
            </w:rPr>
            <w:t>aplikasi signal adalah aplikasi yang dirancang</w:t>
          </w:r>
          <w:r w:rsidR="008B24FC">
            <w:rPr>
              <w:rFonts w:ascii="Times New Roman" w:hAnsi="Times New Roman" w:cs="Times New Roman"/>
              <w:sz w:val="24"/>
              <w:szCs w:val="24"/>
            </w:rPr>
            <w:t xml:space="preserve"> untuk memudahkan masyarakat dengan mengutamakan efisiensi waktu. Kemudahan yang ditawarkan oleh aplikasi signal, seperti menyajikan informasi yang jelas dan akurat, notifiksi jatuh tempo, dan menawarkan sudut tampilan yang mudah dipahami, mendorong wajib pajak untuk lebih disiplin dan tepat waktu dalam memenuhi kewajiban perpajakannya. Hal ini menunjukkan bahwa pemanfaatan teknologi digital mampu meningkatkan </w:t>
          </w:r>
          <w:r w:rsidR="00914E1B">
            <w:rPr>
              <w:rFonts w:ascii="Times New Roman" w:hAnsi="Times New Roman" w:cs="Times New Roman"/>
              <w:sz w:val="24"/>
              <w:szCs w:val="24"/>
            </w:rPr>
            <w:lastRenderedPageBreak/>
            <w:t>k</w:t>
          </w:r>
          <w:r w:rsidR="008B24FC">
            <w:rPr>
              <w:rFonts w:ascii="Times New Roman" w:hAnsi="Times New Roman" w:cs="Times New Roman"/>
              <w:sz w:val="24"/>
              <w:szCs w:val="24"/>
            </w:rPr>
            <w:t xml:space="preserve">enyamanan dan kepercayaan masyarakat terhadap layanan pajak yang pada akhirnya berkontribusi pada peningkatan kepatuhan. </w:t>
          </w:r>
        </w:p>
        <w:p w14:paraId="259FA1BD" w14:textId="2509DBE8" w:rsidR="002F46FC" w:rsidRDefault="008B24FC" w:rsidP="002F46F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Namun demikian, </w:t>
          </w:r>
          <w:r w:rsidR="006B2277">
            <w:rPr>
              <w:rFonts w:ascii="Times New Roman" w:hAnsi="Times New Roman" w:cs="Times New Roman"/>
              <w:sz w:val="24"/>
              <w:szCs w:val="24"/>
            </w:rPr>
            <w:t xml:space="preserve">dalam proses penyebaran </w:t>
          </w:r>
          <w:r w:rsidR="00EF432C">
            <w:rPr>
              <w:rFonts w:ascii="Times New Roman" w:hAnsi="Times New Roman" w:cs="Times New Roman"/>
              <w:sz w:val="24"/>
              <w:szCs w:val="24"/>
            </w:rPr>
            <w:t>kuesioner penelitian, masih banyak calon responden yang belum menggunakan aplikasi signal. Hal ini disebabkan oleh beberapa kendala pada aplikasi tersebut, seperti verifikasi data yang sulit dan kualitas layanan yang masih kurang optimal khususnya dalam hal keberhasilan proses pembayaran.</w:t>
          </w:r>
          <w:r w:rsidR="00513579">
            <w:rPr>
              <w:rFonts w:ascii="Times New Roman" w:hAnsi="Times New Roman" w:cs="Times New Roman"/>
              <w:sz w:val="24"/>
              <w:szCs w:val="24"/>
            </w:rPr>
            <w:t xml:space="preserve"> Untuk mengatasi kendala tersebut, disarankan agar </w:t>
          </w:r>
          <w:r w:rsidR="00914E1B">
            <w:rPr>
              <w:rFonts w:ascii="Times New Roman" w:hAnsi="Times New Roman" w:cs="Times New Roman"/>
              <w:sz w:val="24"/>
              <w:szCs w:val="24"/>
            </w:rPr>
            <w:t>p</w:t>
          </w:r>
          <w:r w:rsidR="00513579">
            <w:rPr>
              <w:rFonts w:ascii="Times New Roman" w:hAnsi="Times New Roman" w:cs="Times New Roman"/>
              <w:sz w:val="24"/>
              <w:szCs w:val="24"/>
            </w:rPr>
            <w:t>ihak terkait melakukan peningkatan kualitas layanan pada aplikasi signal, khususnya dalam aspek verifikasi data dan sistem pembayaran agar lebih stabil. Selain itu, perlu dilakukan sosialisasi yang lebih intensif kepada wajib pajak mengenai cara penggunaan aplikasi signal. Pendampingan atau bantuan teknis bagi pengguna baru juga dapat menjadi solusi yang efektif untuk meningkatkan partisipasi wajib pajak dalam menggunakan aplikasi signal.</w:t>
          </w:r>
        </w:p>
        <w:p w14:paraId="501C2324" w14:textId="28D267F3" w:rsidR="0014172F" w:rsidRPr="002F46FC" w:rsidRDefault="0014172F" w:rsidP="00844D21">
          <w:pPr>
            <w:pStyle w:val="Heading3"/>
            <w:spacing w:line="480" w:lineRule="auto"/>
          </w:pPr>
          <w:bookmarkStart w:id="110" w:name="_Toc203046287"/>
          <w:r w:rsidRPr="002F46FC">
            <w:t xml:space="preserve">4.4.4 </w:t>
          </w:r>
          <w:r w:rsidRPr="002F46FC">
            <w:tab/>
            <w:t xml:space="preserve">Pengaruh </w:t>
          </w:r>
          <w:r w:rsidRPr="002F46FC">
            <w:rPr>
              <w:i/>
              <w:iCs/>
            </w:rPr>
            <w:t>Public Relation</w:t>
          </w:r>
          <w:r w:rsidRPr="002F46FC">
            <w:t xml:space="preserve"> Terhadap Kepatuhan Wajib Pajak Kendaraan Bermotor</w:t>
          </w:r>
          <w:bookmarkEnd w:id="110"/>
        </w:p>
        <w:p w14:paraId="69A72F81" w14:textId="1373C295" w:rsidR="000837B4" w:rsidRDefault="002F46FC" w:rsidP="002F46F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pengujian hipotesis, </w:t>
          </w:r>
          <w:r w:rsidR="00CD291D">
            <w:rPr>
              <w:rFonts w:ascii="Times New Roman" w:hAnsi="Times New Roman" w:cs="Times New Roman"/>
              <w:i/>
              <w:iCs/>
              <w:sz w:val="24"/>
              <w:szCs w:val="24"/>
            </w:rPr>
            <w:t>p</w:t>
          </w:r>
          <w:r w:rsidRPr="002F46FC">
            <w:rPr>
              <w:rFonts w:ascii="Times New Roman" w:hAnsi="Times New Roman" w:cs="Times New Roman"/>
              <w:i/>
              <w:iCs/>
              <w:sz w:val="24"/>
              <w:szCs w:val="24"/>
            </w:rPr>
            <w:t xml:space="preserve">ublic </w:t>
          </w:r>
          <w:r w:rsidR="00CD291D">
            <w:rPr>
              <w:rFonts w:ascii="Times New Roman" w:hAnsi="Times New Roman" w:cs="Times New Roman"/>
              <w:i/>
              <w:iCs/>
              <w:sz w:val="24"/>
              <w:szCs w:val="24"/>
            </w:rPr>
            <w:t>r</w:t>
          </w:r>
          <w:r w:rsidRPr="002F46FC">
            <w:rPr>
              <w:rFonts w:ascii="Times New Roman" w:hAnsi="Times New Roman" w:cs="Times New Roman"/>
              <w:i/>
              <w:iCs/>
              <w:sz w:val="24"/>
              <w:szCs w:val="24"/>
            </w:rPr>
            <w:t>elation</w:t>
          </w:r>
          <w:r>
            <w:rPr>
              <w:rFonts w:ascii="Times New Roman" w:hAnsi="Times New Roman" w:cs="Times New Roman"/>
              <w:sz w:val="24"/>
              <w:szCs w:val="24"/>
            </w:rPr>
            <w:t xml:space="preserve"> terbukti memiliki pengaruh yang signifikan dan positif terhadap tingkat kepatuhan wajib pajak kendaraan bermotor. </w:t>
          </w:r>
          <w:r w:rsidR="00513579">
            <w:rPr>
              <w:rFonts w:ascii="Times New Roman" w:hAnsi="Times New Roman" w:cs="Times New Roman"/>
              <w:sz w:val="24"/>
              <w:szCs w:val="24"/>
            </w:rPr>
            <w:t xml:space="preserve">Hasil penelitian ini sejalan dengan penelitian terdahulu </w:t>
          </w:r>
          <w:r w:rsidR="00513579" w:rsidRPr="00FB389F">
            <w:rPr>
              <w:rFonts w:ascii="Times New Roman" w:hAnsi="Times New Roman" w:cs="Times New Roman"/>
              <w:bCs/>
              <w:sz w:val="24"/>
              <w:szCs w:val="24"/>
            </w:rPr>
            <w:t xml:space="preserve">Alamri </w:t>
          </w:r>
          <w:r w:rsidR="00513579" w:rsidRPr="00FB389F">
            <w:rPr>
              <w:rFonts w:ascii="Times New Roman" w:hAnsi="Times New Roman" w:cs="Times New Roman"/>
              <w:bCs/>
              <w:i/>
              <w:iCs/>
              <w:sz w:val="24"/>
              <w:szCs w:val="24"/>
            </w:rPr>
            <w:t>et al</w:t>
          </w:r>
          <w:r w:rsidR="00513579" w:rsidRPr="00FB389F">
            <w:rPr>
              <w:rFonts w:ascii="Times New Roman" w:hAnsi="Times New Roman" w:cs="Times New Roman"/>
              <w:bCs/>
              <w:sz w:val="24"/>
              <w:szCs w:val="24"/>
            </w:rPr>
            <w:t xml:space="preserve">. </w:t>
          </w:r>
          <w:r w:rsidR="00513579" w:rsidRPr="00FB389F">
            <w:rPr>
              <w:rFonts w:ascii="Times New Roman" w:hAnsi="Times New Roman" w:cs="Times New Roman"/>
              <w:bCs/>
              <w:sz w:val="24"/>
              <w:szCs w:val="24"/>
            </w:rPr>
            <w:fldChar w:fldCharType="begin" w:fldLock="1"/>
          </w:r>
          <w:r w:rsidR="00513579" w:rsidRPr="00FB389F">
            <w:rPr>
              <w:rFonts w:ascii="Times New Roman" w:hAnsi="Times New Roman" w:cs="Times New Roman"/>
              <w:bCs/>
              <w:sz w:val="24"/>
              <w:szCs w:val="24"/>
            </w:rPr>
            <w:instrText>ADDIN CSL_CITATION {"citationItems":[{"id":"ITEM-1","itemData":{"abstract":"Abstract eran Humas memegang peranan penting sebagai jembatan penyampaian informasi kepada masyarakat dalam meningkatkan kesadaran membayar pajak. Hal tersebut menjadi tujuan untuk kemajuan instansi pemerintah, karena humas harus memiliki …","author":[{"dropping-particle":"","family":"Alamri","given":"Mochsen H","non-dropping-particle":"","parse-names":false,"suffix":""},{"dropping-particle":"","family":"Mingkid","given":"Elfie","non-dropping-particle":"","parse-names":false,"suffix":""},{"dropping-particle":"","family":"Kalesaran","given":"Edmon R","non-dropping-particle":"","parse-names":false,"suffix":""}],"container-title":"Acta Diurna Komunikasi","id":"ITEM-1","issue":"3","issued":{"date-parts":[["2021"]]},"page":"1-10","title":"Peran Humas Kantor Pelayanan Pajak Pratama (KPP) Manado Dalam Meningkatkan Kesadaran Masyarakat Membayar Pajak","type":"article-journal","volume":"3"},"suppress-author":1,"uris":["http://www.mendeley.com/documents/?uuid=70727306-3f05-4593-b82d-8a48ff9832d5"]}],"mendeley":{"formattedCitation":"(2021)","plainTextFormattedCitation":"(2021)","previouslyFormattedCitation":"(2021)"},"properties":{"noteIndex":0},"schema":"https://github.com/citation-style-language/schema/raw/master/csl-citation.json"}</w:instrText>
          </w:r>
          <w:r w:rsidR="00513579" w:rsidRPr="00FB389F">
            <w:rPr>
              <w:rFonts w:ascii="Times New Roman" w:hAnsi="Times New Roman" w:cs="Times New Roman"/>
              <w:bCs/>
              <w:sz w:val="24"/>
              <w:szCs w:val="24"/>
            </w:rPr>
            <w:fldChar w:fldCharType="separate"/>
          </w:r>
          <w:r w:rsidR="00513579" w:rsidRPr="00FB389F">
            <w:rPr>
              <w:rFonts w:ascii="Times New Roman" w:hAnsi="Times New Roman" w:cs="Times New Roman"/>
              <w:bCs/>
              <w:sz w:val="24"/>
              <w:szCs w:val="24"/>
            </w:rPr>
            <w:t>(2021)</w:t>
          </w:r>
          <w:r w:rsidR="00513579" w:rsidRPr="00FB389F">
            <w:rPr>
              <w:rFonts w:ascii="Times New Roman" w:hAnsi="Times New Roman" w:cs="Times New Roman"/>
              <w:bCs/>
              <w:sz w:val="24"/>
              <w:szCs w:val="24"/>
            </w:rPr>
            <w:fldChar w:fldCharType="end"/>
          </w:r>
          <w:r w:rsidR="00513579" w:rsidRPr="00FB389F">
            <w:rPr>
              <w:rFonts w:ascii="Times New Roman" w:hAnsi="Times New Roman" w:cs="Times New Roman"/>
              <w:bCs/>
              <w:sz w:val="24"/>
              <w:szCs w:val="24"/>
            </w:rPr>
            <w:t xml:space="preserve"> dan Novalia Gultom </w:t>
          </w:r>
          <w:r w:rsidR="00513579" w:rsidRPr="00FB389F">
            <w:rPr>
              <w:rFonts w:ascii="Times New Roman" w:hAnsi="Times New Roman" w:cs="Times New Roman"/>
              <w:bCs/>
              <w:i/>
              <w:iCs/>
              <w:sz w:val="24"/>
              <w:szCs w:val="24"/>
            </w:rPr>
            <w:t>et al</w:t>
          </w:r>
          <w:r w:rsidR="00513579" w:rsidRPr="00FB389F">
            <w:rPr>
              <w:rFonts w:ascii="Times New Roman" w:hAnsi="Times New Roman" w:cs="Times New Roman"/>
              <w:bCs/>
              <w:sz w:val="24"/>
              <w:szCs w:val="24"/>
            </w:rPr>
            <w:t xml:space="preserve">. </w:t>
          </w:r>
          <w:r w:rsidR="00513579" w:rsidRPr="00FB389F">
            <w:rPr>
              <w:rFonts w:ascii="Times New Roman" w:hAnsi="Times New Roman" w:cs="Times New Roman"/>
              <w:bCs/>
              <w:sz w:val="24"/>
              <w:szCs w:val="24"/>
            </w:rPr>
            <w:fldChar w:fldCharType="begin" w:fldLock="1"/>
          </w:r>
          <w:r w:rsidR="00513579" w:rsidRPr="00FB389F">
            <w:rPr>
              <w:rFonts w:ascii="Times New Roman" w:hAnsi="Times New Roman" w:cs="Times New Roman"/>
              <w:bCs/>
              <w:sz w:val="24"/>
              <w:szCs w:val="24"/>
            </w:rPr>
            <w:instrText>ADDIN CSL_CITATION {"citationItems":[{"id":"ITEM-1","itemData":{"abstract":"Purpose: This scientific article aims to demonstrate the positive impact of public relations in providing and disseminating information to the general public, resulting in increased income for the region. This paper discusses the concept of Government Public Relations as a means of optimizing the distribution of public services. Specifically, the focus is on the communication and transmission of information to the wider population. This paper examines the potential impact of government public relations on increasing tax compliance awareness among the public in Batam City. The analysis explores strategies for enhancing public awareness of tax obligations. This text discusses the concept of tax as a mandatory contribution by citizens that is crucial for generating revenue for the state. The management of taxes is considered to be of utmost importance due to its potential within a structured framework. Methodology: This scholarly article employs qualitative and descriptive analysis techniques to analyze and observe pre-existing data. Result: From the research conducted, it is found that there is a significant increase in public awareness of paying taxes in Batam City, yet some community groups are still not aware of the need to pay taxes.","author":[{"dropping-particle":"","family":"Gultom","given":"Deby Novalia","non-dropping-particle":"","parse-names":false,"suffix":""},{"dropping-particle":"","family":"Salsabila","given":"Lubna","non-dropping-particle":"","parse-names":false,"suffix":""},{"dropping-particle":"","family":"Teovani Lodan","given":"Karol","non-dropping-particle":"","parse-names":false,"suffix":""},{"dropping-particle":"","family":"Dompak","given":"Timbul","non-dropping-particle":"","parse-names":false,"suffix":""},{"dropping-particle":"","family":"Imam Akbar Hairi","given":"Muhammad","non-dropping-particle":"","parse-names":false,"suffix":""},{"dropping-particle":"","family":"Ngurah Rai Denpasar","given":"Universitas","non-dropping-particle":"","parse-names":false,"suffix":""}],"container-title":"Jurnal Studi Pemerintah dan Akuntabilitas (Jastaka)","id":"ITEM-1","issue":"1","issued":{"date-parts":[["2023"]]},"page":"17-29","title":"Peran Humas Pemerintah terhadap Peningkatan Kesadaran Masyarakat Dalam Membayar Pajak di Kota Batam","type":"article-journal","volume":"3"},"suppress-author":1,"uris":["http://www.mendeley.com/documents/?uuid=139e3ee3-d0a2-4f75-ad03-9ac68100420f"]}],"mendeley":{"formattedCitation":"(2023)","plainTextFormattedCitation":"(2023)","previouslyFormattedCitation":"(2023)"},"properties":{"noteIndex":0},"schema":"https://github.com/citation-style-language/schema/raw/master/csl-citation.json"}</w:instrText>
          </w:r>
          <w:r w:rsidR="00513579" w:rsidRPr="00FB389F">
            <w:rPr>
              <w:rFonts w:ascii="Times New Roman" w:hAnsi="Times New Roman" w:cs="Times New Roman"/>
              <w:bCs/>
              <w:sz w:val="24"/>
              <w:szCs w:val="24"/>
            </w:rPr>
            <w:fldChar w:fldCharType="separate"/>
          </w:r>
          <w:r w:rsidR="00513579" w:rsidRPr="00FB389F">
            <w:rPr>
              <w:rFonts w:ascii="Times New Roman" w:hAnsi="Times New Roman" w:cs="Times New Roman"/>
              <w:bCs/>
              <w:sz w:val="24"/>
              <w:szCs w:val="24"/>
            </w:rPr>
            <w:t>(2023)</w:t>
          </w:r>
          <w:r w:rsidR="00513579" w:rsidRPr="00FB389F">
            <w:rPr>
              <w:rFonts w:ascii="Times New Roman" w:hAnsi="Times New Roman" w:cs="Times New Roman"/>
              <w:bCs/>
              <w:sz w:val="24"/>
              <w:szCs w:val="24"/>
            </w:rPr>
            <w:fldChar w:fldCharType="end"/>
          </w:r>
          <w:r w:rsidR="00513579">
            <w:rPr>
              <w:rFonts w:ascii="Times New Roman" w:hAnsi="Times New Roman" w:cs="Times New Roman"/>
              <w:sz w:val="24"/>
              <w:szCs w:val="24"/>
            </w:rPr>
            <w:t xml:space="preserve"> yang menunjukkan bahwa variabel </w:t>
          </w:r>
          <w:r w:rsidR="00513579" w:rsidRPr="00421525">
            <w:rPr>
              <w:rFonts w:ascii="Times New Roman" w:hAnsi="Times New Roman" w:cs="Times New Roman"/>
              <w:i/>
              <w:iCs/>
              <w:sz w:val="24"/>
              <w:szCs w:val="24"/>
            </w:rPr>
            <w:t>public relation</w:t>
          </w:r>
          <w:r w:rsidR="00513579">
            <w:rPr>
              <w:rFonts w:ascii="Times New Roman" w:hAnsi="Times New Roman" w:cs="Times New Roman"/>
              <w:sz w:val="24"/>
              <w:szCs w:val="24"/>
            </w:rPr>
            <w:t xml:space="preserve"> berpengaruh positif dan signifikan terhadap kepatuhan wajib pajak kendaraan bermotor.</w:t>
          </w:r>
          <w:r w:rsidR="003C33FB">
            <w:rPr>
              <w:rFonts w:ascii="Times New Roman" w:hAnsi="Times New Roman" w:cs="Times New Roman"/>
              <w:sz w:val="24"/>
              <w:szCs w:val="24"/>
            </w:rPr>
            <w:t xml:space="preserve"> </w:t>
          </w:r>
          <w:r>
            <w:rPr>
              <w:rFonts w:ascii="Times New Roman" w:hAnsi="Times New Roman" w:cs="Times New Roman"/>
              <w:sz w:val="24"/>
              <w:szCs w:val="24"/>
            </w:rPr>
            <w:t>Dengan demikian, hipotesis ke</w:t>
          </w:r>
          <w:r w:rsidR="00CD291D">
            <w:rPr>
              <w:rFonts w:ascii="Times New Roman" w:hAnsi="Times New Roman" w:cs="Times New Roman"/>
              <w:sz w:val="24"/>
              <w:szCs w:val="24"/>
            </w:rPr>
            <w:t>empat</w:t>
          </w:r>
          <w:r>
            <w:rPr>
              <w:rFonts w:ascii="Times New Roman" w:hAnsi="Times New Roman" w:cs="Times New Roman"/>
              <w:sz w:val="24"/>
              <w:szCs w:val="24"/>
            </w:rPr>
            <w:t xml:space="preserve"> (H</w:t>
          </w:r>
          <w:r w:rsidR="00CD291D">
            <w:rPr>
              <w:rFonts w:ascii="Times New Roman" w:hAnsi="Times New Roman" w:cs="Times New Roman"/>
              <w:sz w:val="24"/>
              <w:szCs w:val="24"/>
              <w:vertAlign w:val="subscript"/>
            </w:rPr>
            <w:t>4</w:t>
          </w:r>
          <w:r>
            <w:rPr>
              <w:rFonts w:ascii="Times New Roman" w:hAnsi="Times New Roman" w:cs="Times New Roman"/>
              <w:sz w:val="24"/>
              <w:szCs w:val="24"/>
            </w:rPr>
            <w:t xml:space="preserve">) dalam penelitian ini diterima. Hasil ini menunjukkan bahwa </w:t>
          </w:r>
          <w:r w:rsidR="00CD291D">
            <w:rPr>
              <w:rFonts w:ascii="Times New Roman" w:hAnsi="Times New Roman" w:cs="Times New Roman"/>
              <w:i/>
              <w:iCs/>
              <w:sz w:val="24"/>
              <w:szCs w:val="24"/>
            </w:rPr>
            <w:t>p</w:t>
          </w:r>
          <w:r w:rsidR="00CD291D" w:rsidRPr="002F46FC">
            <w:rPr>
              <w:rFonts w:ascii="Times New Roman" w:hAnsi="Times New Roman" w:cs="Times New Roman"/>
              <w:i/>
              <w:iCs/>
              <w:sz w:val="24"/>
              <w:szCs w:val="24"/>
            </w:rPr>
            <w:t xml:space="preserve">ublic </w:t>
          </w:r>
          <w:r w:rsidR="00CD291D">
            <w:rPr>
              <w:rFonts w:ascii="Times New Roman" w:hAnsi="Times New Roman" w:cs="Times New Roman"/>
              <w:i/>
              <w:iCs/>
              <w:sz w:val="24"/>
              <w:szCs w:val="24"/>
            </w:rPr>
            <w:t>r</w:t>
          </w:r>
          <w:r w:rsidR="00CD291D" w:rsidRPr="002F46FC">
            <w:rPr>
              <w:rFonts w:ascii="Times New Roman" w:hAnsi="Times New Roman" w:cs="Times New Roman"/>
              <w:i/>
              <w:iCs/>
              <w:sz w:val="24"/>
              <w:szCs w:val="24"/>
            </w:rPr>
            <w:t>elation</w:t>
          </w:r>
          <w:r>
            <w:rPr>
              <w:rFonts w:ascii="Times New Roman" w:hAnsi="Times New Roman" w:cs="Times New Roman"/>
              <w:sz w:val="24"/>
              <w:szCs w:val="24"/>
            </w:rPr>
            <w:t xml:space="preserve"> memiliki peran penting </w:t>
          </w:r>
          <w:r>
            <w:rPr>
              <w:rFonts w:ascii="Times New Roman" w:hAnsi="Times New Roman" w:cs="Times New Roman"/>
              <w:sz w:val="24"/>
              <w:szCs w:val="24"/>
            </w:rPr>
            <w:lastRenderedPageBreak/>
            <w:t>dalam mendorong kepatuhan wajib pajak kendaraan bermotor.</w:t>
          </w:r>
          <w:r w:rsidR="000837B4">
            <w:rPr>
              <w:rFonts w:ascii="Times New Roman" w:hAnsi="Times New Roman" w:cs="Times New Roman"/>
              <w:sz w:val="24"/>
              <w:szCs w:val="24"/>
            </w:rPr>
            <w:t xml:space="preserve"> Hasil ini mengindikasikan bahwa banyaknya strategi komunikasi yang dilakukan oleh instansi perpajakan, maka wajib pajak akan semakin sadar dalam meningkatkan kepatuhan wajib pajak kendaraan bermotor.</w:t>
          </w:r>
        </w:p>
        <w:p w14:paraId="12D5363F" w14:textId="08D8872C" w:rsidR="002F46FC" w:rsidRDefault="00273232" w:rsidP="002F46F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cakupan teori atribusi, </w:t>
          </w:r>
          <w:r w:rsidRPr="00534F10">
            <w:rPr>
              <w:rFonts w:ascii="Times New Roman" w:hAnsi="Times New Roman" w:cs="Times New Roman"/>
              <w:i/>
              <w:iCs/>
              <w:sz w:val="24"/>
              <w:szCs w:val="24"/>
            </w:rPr>
            <w:t>public relation</w:t>
          </w:r>
          <w:r>
            <w:rPr>
              <w:rFonts w:ascii="Times New Roman" w:hAnsi="Times New Roman" w:cs="Times New Roman"/>
              <w:sz w:val="24"/>
              <w:szCs w:val="24"/>
            </w:rPr>
            <w:t xml:space="preserve"> merupakan faktor eksternal yang berperan dalam membangun citra positif perpajakan. </w:t>
          </w:r>
          <w:r w:rsidRPr="00534F10">
            <w:rPr>
              <w:rFonts w:ascii="Times New Roman" w:hAnsi="Times New Roman" w:cs="Times New Roman"/>
              <w:i/>
              <w:iCs/>
              <w:sz w:val="24"/>
              <w:szCs w:val="24"/>
            </w:rPr>
            <w:t>Public relation</w:t>
          </w:r>
          <w:r>
            <w:rPr>
              <w:rFonts w:ascii="Times New Roman" w:hAnsi="Times New Roman" w:cs="Times New Roman"/>
              <w:sz w:val="24"/>
              <w:szCs w:val="24"/>
            </w:rPr>
            <w:t xml:space="preserve"> yang dijalankan secara efektif mampu menyampaikan informasi perpajakan secara jelas, menciptakan komunikasi dua arah antara pemerintah dan wajib pajak, serta melibatkan wajib pajak. Wajib pajak akan merasa dihargai dan percaya, maka kepercayaan terhadap institusi pajak akan meningkat. Dimana kepercayaan itulah yang mendorong wajib pajak untuk patuh dalam membayar pajak kendaraan bermotor. Hal ini sesuai dengan fungsi utama </w:t>
          </w:r>
          <w:r w:rsidRPr="00534F10">
            <w:rPr>
              <w:rFonts w:ascii="Times New Roman" w:hAnsi="Times New Roman" w:cs="Times New Roman"/>
              <w:i/>
              <w:iCs/>
              <w:sz w:val="24"/>
              <w:szCs w:val="24"/>
            </w:rPr>
            <w:t>public relation</w:t>
          </w:r>
          <w:r>
            <w:rPr>
              <w:rFonts w:ascii="Times New Roman" w:hAnsi="Times New Roman" w:cs="Times New Roman"/>
              <w:sz w:val="24"/>
              <w:szCs w:val="24"/>
            </w:rPr>
            <w:t>, ya</w:t>
          </w:r>
          <w:r w:rsidR="00534F10">
            <w:rPr>
              <w:rFonts w:ascii="Times New Roman" w:hAnsi="Times New Roman" w:cs="Times New Roman"/>
              <w:sz w:val="24"/>
              <w:szCs w:val="24"/>
            </w:rPr>
            <w:t>i</w:t>
          </w:r>
          <w:r>
            <w:rPr>
              <w:rFonts w:ascii="Times New Roman" w:hAnsi="Times New Roman" w:cs="Times New Roman"/>
              <w:sz w:val="24"/>
              <w:szCs w:val="24"/>
            </w:rPr>
            <w:t xml:space="preserve">tu membangun pemahaman dan menciptakan </w:t>
          </w:r>
          <w:r w:rsidR="00534F10">
            <w:rPr>
              <w:rFonts w:ascii="Times New Roman" w:hAnsi="Times New Roman" w:cs="Times New Roman"/>
              <w:sz w:val="24"/>
              <w:szCs w:val="24"/>
            </w:rPr>
            <w:t xml:space="preserve">hubungan yang harmonis antara pemerintah pajak dengan wajib pajak. Strategi </w:t>
          </w:r>
          <w:r w:rsidR="00534F10" w:rsidRPr="00534F10">
            <w:rPr>
              <w:rFonts w:ascii="Times New Roman" w:hAnsi="Times New Roman" w:cs="Times New Roman"/>
              <w:i/>
              <w:iCs/>
              <w:sz w:val="24"/>
              <w:szCs w:val="24"/>
            </w:rPr>
            <w:t>public relation</w:t>
          </w:r>
          <w:r w:rsidR="00534F10">
            <w:rPr>
              <w:rFonts w:ascii="Times New Roman" w:hAnsi="Times New Roman" w:cs="Times New Roman"/>
              <w:sz w:val="24"/>
              <w:szCs w:val="24"/>
            </w:rPr>
            <w:t xml:space="preserve"> yang melibatkan media sosial, sosialisasi ke s</w:t>
          </w:r>
          <w:r w:rsidR="00513579">
            <w:rPr>
              <w:rFonts w:ascii="Times New Roman" w:hAnsi="Times New Roman" w:cs="Times New Roman"/>
              <w:sz w:val="24"/>
              <w:szCs w:val="24"/>
            </w:rPr>
            <w:t>e</w:t>
          </w:r>
          <w:r w:rsidR="00534F10">
            <w:rPr>
              <w:rFonts w:ascii="Times New Roman" w:hAnsi="Times New Roman" w:cs="Times New Roman"/>
              <w:sz w:val="24"/>
              <w:szCs w:val="24"/>
            </w:rPr>
            <w:t>kolah-sekolah, penyuluhan langsung, serta pelayanan yang komunikatif menjadi kunci utama dalam membentuk persepsi positif wajib pajak terhadap pentingnya pajak bagi pembangunan.</w:t>
          </w:r>
        </w:p>
        <w:p w14:paraId="5CF595DA" w14:textId="554F2DF6" w:rsidR="00914E1B" w:rsidRDefault="00534F10" w:rsidP="002F46F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Ketika </w:t>
          </w:r>
          <w:r w:rsidRPr="00534F10">
            <w:rPr>
              <w:rFonts w:ascii="Times New Roman" w:hAnsi="Times New Roman" w:cs="Times New Roman"/>
              <w:i/>
              <w:iCs/>
              <w:sz w:val="24"/>
              <w:szCs w:val="24"/>
            </w:rPr>
            <w:t>public relation</w:t>
          </w:r>
          <w:r>
            <w:rPr>
              <w:rFonts w:ascii="Times New Roman" w:hAnsi="Times New Roman" w:cs="Times New Roman"/>
              <w:sz w:val="24"/>
              <w:szCs w:val="24"/>
            </w:rPr>
            <w:t xml:space="preserve"> tidak berjalan secara efektif, komunikasi antar instansi pajak dengan wajib pajak menjadi tidak optimal yang dapat menyebabkan rendahnya kepercayaan wajib pajak terhadap otoritas pajak dan berkurangnya tingkat kepatuhan dalam membayar pajak kendaraan berm</w:t>
          </w:r>
          <w:r w:rsidR="003C33FB">
            <w:rPr>
              <w:rFonts w:ascii="Times New Roman" w:hAnsi="Times New Roman" w:cs="Times New Roman"/>
              <w:sz w:val="24"/>
              <w:szCs w:val="24"/>
            </w:rPr>
            <w:t>otor</w:t>
          </w:r>
          <w:r>
            <w:rPr>
              <w:rFonts w:ascii="Times New Roman" w:hAnsi="Times New Roman" w:cs="Times New Roman"/>
              <w:sz w:val="24"/>
              <w:szCs w:val="24"/>
            </w:rPr>
            <w:t>.</w:t>
          </w:r>
          <w:r w:rsidR="00421525">
            <w:rPr>
              <w:rFonts w:ascii="Times New Roman" w:hAnsi="Times New Roman" w:cs="Times New Roman"/>
              <w:sz w:val="24"/>
              <w:szCs w:val="24"/>
            </w:rPr>
            <w:t xml:space="preserve"> Oleh karena itu, Bapenda Kab. PPU perlu terus mengembangkan pendekatan komunikasi yang </w:t>
          </w:r>
          <w:r w:rsidR="00421525">
            <w:rPr>
              <w:rFonts w:ascii="Times New Roman" w:hAnsi="Times New Roman" w:cs="Times New Roman"/>
              <w:sz w:val="24"/>
              <w:szCs w:val="24"/>
            </w:rPr>
            <w:lastRenderedPageBreak/>
            <w:t>informatif, transparan, dan berorientasi pada pelayanan, guna memperkuat hubungan dengan wajib pajak dan mendorong partisipasi aktif dalam memenuhi kewajiban perpajakan.</w:t>
          </w:r>
        </w:p>
        <w:p w14:paraId="1337A895" w14:textId="77777777" w:rsidR="00914E1B" w:rsidRDefault="00914E1B">
          <w:pPr>
            <w:rPr>
              <w:rFonts w:ascii="Times New Roman" w:hAnsi="Times New Roman" w:cs="Times New Roman"/>
              <w:sz w:val="24"/>
              <w:szCs w:val="24"/>
            </w:rPr>
          </w:pPr>
          <w:r>
            <w:rPr>
              <w:rFonts w:ascii="Times New Roman" w:hAnsi="Times New Roman" w:cs="Times New Roman"/>
              <w:sz w:val="24"/>
              <w:szCs w:val="24"/>
            </w:rPr>
            <w:br w:type="page"/>
          </w:r>
        </w:p>
        <w:p w14:paraId="1D8FBA8E" w14:textId="77777777" w:rsidR="00EC4F3D" w:rsidRDefault="00EC4F3D" w:rsidP="00844D21">
          <w:pPr>
            <w:pStyle w:val="Heading1"/>
            <w:spacing w:line="480" w:lineRule="auto"/>
            <w:sectPr w:rsidR="00EC4F3D" w:rsidSect="0065283C">
              <w:pgSz w:w="11907" w:h="16839" w:code="9"/>
              <w:pgMar w:top="2325" w:right="1701" w:bottom="1701" w:left="2268" w:header="850" w:footer="850" w:gutter="0"/>
              <w:cols w:space="720"/>
              <w:titlePg/>
              <w:docGrid w:linePitch="360"/>
            </w:sectPr>
          </w:pPr>
        </w:p>
        <w:p w14:paraId="36AF44B7" w14:textId="61FFD70B" w:rsidR="00914E1B" w:rsidRPr="00844D21" w:rsidRDefault="00914E1B" w:rsidP="00844D21">
          <w:pPr>
            <w:pStyle w:val="Heading1"/>
            <w:spacing w:line="480" w:lineRule="auto"/>
          </w:pPr>
          <w:bookmarkStart w:id="111" w:name="_Toc203046288"/>
          <w:r w:rsidRPr="00E13037">
            <w:lastRenderedPageBreak/>
            <w:t>BAB V</w:t>
          </w:r>
          <w:r w:rsidR="00844D21">
            <w:br/>
          </w:r>
          <w:r w:rsidRPr="00E13037">
            <w:rPr>
              <w:bCs/>
            </w:rPr>
            <w:t>PENUTUP</w:t>
          </w:r>
          <w:bookmarkEnd w:id="111"/>
        </w:p>
        <w:p w14:paraId="336AB03B" w14:textId="4BEF48D2" w:rsidR="00914E1B" w:rsidRPr="00E13037" w:rsidRDefault="00914E1B" w:rsidP="00844D21">
          <w:pPr>
            <w:pStyle w:val="Heading2"/>
          </w:pPr>
          <w:bookmarkStart w:id="112" w:name="_Toc203046289"/>
          <w:r w:rsidRPr="00E13037">
            <w:t xml:space="preserve">5.1 </w:t>
          </w:r>
          <w:r w:rsidRPr="00E13037">
            <w:tab/>
            <w:t>Kesimpulan</w:t>
          </w:r>
          <w:bookmarkEnd w:id="112"/>
        </w:p>
        <w:p w14:paraId="4AC9B125" w14:textId="6CF9025F" w:rsidR="00E13037" w:rsidRDefault="00E13037" w:rsidP="0060473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rangkaian pengujian yang telah dilakukan serta pembahasan yang telah disampaikan, maka kesimpulan dari penelitian ini adalah sebagai berikut :</w:t>
          </w:r>
        </w:p>
        <w:p w14:paraId="60E393D1" w14:textId="42F8BCAD" w:rsidR="00E13037" w:rsidRDefault="00E13037" w:rsidP="00E13037">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Literasi pajak berpengaruh signifikan dan positif terhadap kepatuhan wajib pajak kendaraan bermotor di Kabupaten Penajam Paser Utara.</w:t>
          </w:r>
        </w:p>
        <w:p w14:paraId="7BCBB42B" w14:textId="0BB79B64" w:rsidR="00E13037" w:rsidRDefault="00E13037" w:rsidP="00E13037">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Moralitas pajak berpengaruh signifikan dan positif terhadap kepatuhan wajib pajak kendaraan bermotor di Kabupaten Penajam Paser Utara.</w:t>
          </w:r>
        </w:p>
        <w:p w14:paraId="50CBCE08" w14:textId="3390AA46" w:rsidR="00E13037" w:rsidRDefault="00E13037" w:rsidP="00E13037">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Aplikasi signal berpengaruh signifikan dan positif terhadap kepatuhan wajib pajak kendaraan bermotor di Kabupaten Penajam Paser Utara.</w:t>
          </w:r>
        </w:p>
        <w:p w14:paraId="3798D17A" w14:textId="1D59674A" w:rsidR="00E13037" w:rsidRPr="00E13037" w:rsidRDefault="00E13037" w:rsidP="00E13037">
          <w:pPr>
            <w:pStyle w:val="ListParagraph"/>
            <w:numPr>
              <w:ilvl w:val="0"/>
              <w:numId w:val="48"/>
            </w:numPr>
            <w:spacing w:line="480" w:lineRule="auto"/>
            <w:jc w:val="both"/>
            <w:rPr>
              <w:rFonts w:ascii="Times New Roman" w:hAnsi="Times New Roman" w:cs="Times New Roman"/>
              <w:sz w:val="24"/>
              <w:szCs w:val="24"/>
            </w:rPr>
          </w:pPr>
          <w:r w:rsidRPr="00E13037">
            <w:rPr>
              <w:rFonts w:ascii="Times New Roman" w:hAnsi="Times New Roman" w:cs="Times New Roman"/>
              <w:i/>
              <w:iCs/>
              <w:sz w:val="24"/>
              <w:szCs w:val="24"/>
            </w:rPr>
            <w:t>Public relation</w:t>
          </w:r>
          <w:r>
            <w:rPr>
              <w:rFonts w:ascii="Times New Roman" w:hAnsi="Times New Roman" w:cs="Times New Roman"/>
              <w:sz w:val="24"/>
              <w:szCs w:val="24"/>
            </w:rPr>
            <w:t xml:space="preserve"> berpengaruh signifikan dan positif terhadap kepatuhan wajib pajak kendaraan bermotor di Kabupaten Penajam Paser Utara.</w:t>
          </w:r>
        </w:p>
        <w:p w14:paraId="0F72DDBD" w14:textId="4F17E0D0" w:rsidR="00914E1B" w:rsidRPr="005E0B82" w:rsidRDefault="00914E1B" w:rsidP="00844D21">
          <w:pPr>
            <w:pStyle w:val="Heading2"/>
          </w:pPr>
          <w:bookmarkStart w:id="113" w:name="_Toc203046290"/>
          <w:r w:rsidRPr="005E0B82">
            <w:t xml:space="preserve">5.2 </w:t>
          </w:r>
          <w:r w:rsidRPr="005E0B82">
            <w:tab/>
            <w:t>Saran</w:t>
          </w:r>
          <w:bookmarkEnd w:id="113"/>
        </w:p>
        <w:p w14:paraId="74F4FF8A" w14:textId="4F998821" w:rsidR="00E13037" w:rsidRDefault="00E13037" w:rsidP="0060473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rangkaian pengujian yang telah dilakukan serta pembahasan yang telah disampaikan, maka saran dari penelitian ini adalah sebagai berikut :</w:t>
          </w:r>
        </w:p>
        <w:p w14:paraId="3EDD9FAD" w14:textId="77777777" w:rsidR="00604734" w:rsidRDefault="006D2547" w:rsidP="00604734">
          <w:pPr>
            <w:pStyle w:val="ListParagraph"/>
            <w:numPr>
              <w:ilvl w:val="0"/>
              <w:numId w:val="50"/>
            </w:numPr>
            <w:spacing w:line="480" w:lineRule="auto"/>
            <w:jc w:val="both"/>
            <w:rPr>
              <w:rFonts w:ascii="Times New Roman" w:hAnsi="Times New Roman" w:cs="Times New Roman"/>
              <w:sz w:val="24"/>
              <w:szCs w:val="24"/>
            </w:rPr>
          </w:pPr>
          <w:r w:rsidRPr="00604734">
            <w:rPr>
              <w:rFonts w:ascii="Times New Roman" w:hAnsi="Times New Roman" w:cs="Times New Roman"/>
              <w:sz w:val="24"/>
              <w:szCs w:val="24"/>
            </w:rPr>
            <w:t>Bagi Kantor Bapenda Kab. PPU</w:t>
          </w:r>
        </w:p>
        <w:p w14:paraId="57A0A298" w14:textId="3219B188" w:rsidR="00604734" w:rsidRDefault="006D2547" w:rsidP="00604734">
          <w:pPr>
            <w:pStyle w:val="ListParagraph"/>
            <w:spacing w:line="480" w:lineRule="auto"/>
            <w:jc w:val="both"/>
            <w:rPr>
              <w:rFonts w:ascii="Times New Roman" w:hAnsi="Times New Roman" w:cs="Times New Roman"/>
              <w:sz w:val="24"/>
              <w:szCs w:val="24"/>
            </w:rPr>
          </w:pPr>
          <w:r w:rsidRPr="00604734">
            <w:rPr>
              <w:rFonts w:ascii="Times New Roman" w:hAnsi="Times New Roman" w:cs="Times New Roman"/>
              <w:sz w:val="24"/>
              <w:szCs w:val="24"/>
            </w:rPr>
            <w:t xml:space="preserve">Berdasarkan hasil penelitian, disarankan agar Bapenda Kab. PPU dapat memperkuat literasi perpajakan melalui upaya edukatif yang konsisten. Selain itu, penting bagi Bapenda Kab.PPU untuk menanamkan nilai-nilai moral dalam perpajakan melalui pendekatan pembelajaran yang membangun kesadaran, seperti </w:t>
          </w:r>
          <w:r w:rsidR="00AF276F" w:rsidRPr="00604734">
            <w:rPr>
              <w:rFonts w:ascii="Times New Roman" w:hAnsi="Times New Roman" w:cs="Times New Roman"/>
              <w:sz w:val="24"/>
              <w:szCs w:val="24"/>
            </w:rPr>
            <w:t xml:space="preserve">melakukan kampanye akan kesadaran dalam </w:t>
          </w:r>
          <w:r w:rsidR="00AF276F" w:rsidRPr="00604734">
            <w:rPr>
              <w:rFonts w:ascii="Times New Roman" w:hAnsi="Times New Roman" w:cs="Times New Roman"/>
              <w:sz w:val="24"/>
              <w:szCs w:val="24"/>
            </w:rPr>
            <w:lastRenderedPageBreak/>
            <w:t xml:space="preserve">membayar pajak. Dalam rangka meningkatkan efektivitas pada aplikasi signal, perlu dilakukan peningkatan kualitas sistem serta bimbingan kepada wajib pajak yang menghadapi kendala. Peran </w:t>
          </w:r>
          <w:r w:rsidR="00AF276F" w:rsidRPr="00604734">
            <w:rPr>
              <w:rFonts w:ascii="Times New Roman" w:hAnsi="Times New Roman" w:cs="Times New Roman"/>
              <w:i/>
              <w:iCs/>
              <w:sz w:val="24"/>
              <w:szCs w:val="24"/>
            </w:rPr>
            <w:t>public relation</w:t>
          </w:r>
          <w:r w:rsidR="00AF276F" w:rsidRPr="00604734">
            <w:rPr>
              <w:rFonts w:ascii="Times New Roman" w:hAnsi="Times New Roman" w:cs="Times New Roman"/>
              <w:sz w:val="24"/>
              <w:szCs w:val="24"/>
            </w:rPr>
            <w:t xml:space="preserve"> juga sangat penting dalam meningkatkan kepatuhan wajib pajak, maka dari itu Bapenda Kab. PPU harus lebih efektif lagi dalam melakukan komunikasi yang transparan dan edukat</w:t>
          </w:r>
          <w:r w:rsidR="005E0B82" w:rsidRPr="00604734">
            <w:rPr>
              <w:rFonts w:ascii="Times New Roman" w:hAnsi="Times New Roman" w:cs="Times New Roman"/>
              <w:sz w:val="24"/>
              <w:szCs w:val="24"/>
            </w:rPr>
            <w:t>i</w:t>
          </w:r>
          <w:r w:rsidR="00AF276F" w:rsidRPr="00604734">
            <w:rPr>
              <w:rFonts w:ascii="Times New Roman" w:hAnsi="Times New Roman" w:cs="Times New Roman"/>
              <w:sz w:val="24"/>
              <w:szCs w:val="24"/>
            </w:rPr>
            <w:t xml:space="preserve">f. </w:t>
          </w:r>
        </w:p>
        <w:p w14:paraId="6C4983E7" w14:textId="77777777" w:rsidR="00604734" w:rsidRDefault="006D2547" w:rsidP="00604734">
          <w:pPr>
            <w:pStyle w:val="ListParagraph"/>
            <w:numPr>
              <w:ilvl w:val="0"/>
              <w:numId w:val="50"/>
            </w:numPr>
            <w:spacing w:line="480" w:lineRule="auto"/>
            <w:jc w:val="both"/>
            <w:rPr>
              <w:rFonts w:ascii="Times New Roman" w:hAnsi="Times New Roman" w:cs="Times New Roman"/>
              <w:sz w:val="24"/>
              <w:szCs w:val="24"/>
            </w:rPr>
          </w:pPr>
          <w:r w:rsidRPr="00604734">
            <w:rPr>
              <w:rFonts w:ascii="Times New Roman" w:hAnsi="Times New Roman" w:cs="Times New Roman"/>
              <w:sz w:val="24"/>
              <w:szCs w:val="24"/>
            </w:rPr>
            <w:t>Bagi Wajib Pajak Kendaraan Bermotor</w:t>
          </w:r>
        </w:p>
        <w:p w14:paraId="693FA6E5" w14:textId="0530F426" w:rsidR="00604734" w:rsidRDefault="00AF276F" w:rsidP="00604734">
          <w:pPr>
            <w:pStyle w:val="ListParagraph"/>
            <w:spacing w:line="480" w:lineRule="auto"/>
            <w:jc w:val="both"/>
            <w:rPr>
              <w:rFonts w:ascii="Times New Roman" w:hAnsi="Times New Roman" w:cs="Times New Roman"/>
              <w:sz w:val="24"/>
              <w:szCs w:val="24"/>
            </w:rPr>
          </w:pPr>
          <w:r w:rsidRPr="00604734">
            <w:rPr>
              <w:rFonts w:ascii="Times New Roman" w:hAnsi="Times New Roman" w:cs="Times New Roman"/>
              <w:sz w:val="24"/>
              <w:szCs w:val="24"/>
            </w:rPr>
            <w:t xml:space="preserve">Wajib </w:t>
          </w:r>
          <w:r w:rsidR="00604734">
            <w:rPr>
              <w:rFonts w:ascii="Times New Roman" w:hAnsi="Times New Roman" w:cs="Times New Roman"/>
              <w:sz w:val="24"/>
              <w:szCs w:val="24"/>
            </w:rPr>
            <w:t>p</w:t>
          </w:r>
          <w:r w:rsidRPr="00604734">
            <w:rPr>
              <w:rFonts w:ascii="Times New Roman" w:hAnsi="Times New Roman" w:cs="Times New Roman"/>
              <w:sz w:val="24"/>
              <w:szCs w:val="24"/>
            </w:rPr>
            <w:t>ajak kendaraan bermotor diharapkan dapat meningkatkan literasi perpajakannya dengan aktif mencari informasi dan memahami hak serta kewajiban dalam membayar pajak kendaraan bermotor, agar kepatuhan terhadap ketentuan perpajakan</w:t>
          </w:r>
          <w:r w:rsidR="00FB179E" w:rsidRPr="00604734">
            <w:rPr>
              <w:rFonts w:ascii="Times New Roman" w:hAnsi="Times New Roman" w:cs="Times New Roman"/>
              <w:sz w:val="24"/>
              <w:szCs w:val="24"/>
            </w:rPr>
            <w:t xml:space="preserve"> dapat terbentuk dari dalam diri seorang wajib pajak. Selain itu, wajib pajak perlu memiliki kesadaran moral bahwa kewajiban membayar pajak bukan semata-mata tuntutan hukum, tetapi juga bentuk partisipasi yang secara tidak langsung dapat membantu pembangunan daerah. Pemanfaatan aplikasi signal juga perlu dimaksimalkan oleh wajib pajak guna mengefisiensikan waktu dalam proses pembayaran tanpa harus datang ke kansot samsat. Di sisi lain, wajib pajak diharapkan tanggap terhadap berbagai bentuk informasi dan sosialisasi yang diberikan oleh otoritas pajak guna membangun komunikasi yang positif. </w:t>
          </w:r>
        </w:p>
        <w:p w14:paraId="6E105BE7" w14:textId="77777777" w:rsidR="00604734" w:rsidRDefault="006D2547" w:rsidP="00604734">
          <w:pPr>
            <w:pStyle w:val="ListParagraph"/>
            <w:numPr>
              <w:ilvl w:val="0"/>
              <w:numId w:val="50"/>
            </w:numPr>
            <w:spacing w:line="480" w:lineRule="auto"/>
            <w:jc w:val="both"/>
            <w:rPr>
              <w:rFonts w:ascii="Times New Roman" w:hAnsi="Times New Roman" w:cs="Times New Roman"/>
              <w:sz w:val="24"/>
              <w:szCs w:val="24"/>
            </w:rPr>
          </w:pPr>
          <w:r w:rsidRPr="00604734">
            <w:rPr>
              <w:rFonts w:ascii="Times New Roman" w:hAnsi="Times New Roman" w:cs="Times New Roman"/>
              <w:sz w:val="24"/>
              <w:szCs w:val="24"/>
            </w:rPr>
            <w:t>Bagi Peneliti Berikutnya</w:t>
          </w:r>
        </w:p>
        <w:p w14:paraId="7870D466" w14:textId="0F604EA6" w:rsidR="00215549" w:rsidRPr="00604734" w:rsidRDefault="003741E3" w:rsidP="00604734">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Penelitian ini hanya dilakukan di wilayah Kabupaten Penajam Paser Utara</w:t>
          </w:r>
          <w:r w:rsidR="00215549" w:rsidRPr="00604734">
            <w:rPr>
              <w:rFonts w:ascii="Times New Roman" w:hAnsi="Times New Roman" w:cs="Times New Roman"/>
              <w:sz w:val="24"/>
              <w:szCs w:val="24"/>
            </w:rPr>
            <w:t>,</w:t>
          </w:r>
          <w:r>
            <w:rPr>
              <w:rFonts w:ascii="Times New Roman" w:hAnsi="Times New Roman" w:cs="Times New Roman"/>
              <w:sz w:val="24"/>
              <w:szCs w:val="24"/>
            </w:rPr>
            <w:t xml:space="preserve"> oleh karena itu</w:t>
          </w:r>
          <w:r w:rsidR="00215549" w:rsidRPr="00604734">
            <w:rPr>
              <w:rFonts w:ascii="Times New Roman" w:hAnsi="Times New Roman" w:cs="Times New Roman"/>
              <w:sz w:val="24"/>
              <w:szCs w:val="24"/>
            </w:rPr>
            <w:t xml:space="preserve"> disarankan</w:t>
          </w:r>
          <w:r>
            <w:rPr>
              <w:rFonts w:ascii="Times New Roman" w:hAnsi="Times New Roman" w:cs="Times New Roman"/>
              <w:sz w:val="24"/>
              <w:szCs w:val="24"/>
            </w:rPr>
            <w:t xml:space="preserve"> bagi peneliti berikutnya</w:t>
          </w:r>
          <w:r w:rsidR="00215549" w:rsidRPr="00604734">
            <w:rPr>
              <w:rFonts w:ascii="Times New Roman" w:hAnsi="Times New Roman" w:cs="Times New Roman"/>
              <w:sz w:val="24"/>
              <w:szCs w:val="24"/>
            </w:rPr>
            <w:t xml:space="preserve"> untuk memperluas </w:t>
          </w:r>
          <w:r w:rsidR="00215549" w:rsidRPr="00604734">
            <w:rPr>
              <w:rFonts w:ascii="Times New Roman" w:hAnsi="Times New Roman" w:cs="Times New Roman"/>
              <w:sz w:val="24"/>
              <w:szCs w:val="24"/>
            </w:rPr>
            <w:lastRenderedPageBreak/>
            <w:t xml:space="preserve">cakupan </w:t>
          </w:r>
          <w:r>
            <w:rPr>
              <w:rFonts w:ascii="Times New Roman" w:hAnsi="Times New Roman" w:cs="Times New Roman"/>
              <w:sz w:val="24"/>
              <w:szCs w:val="24"/>
            </w:rPr>
            <w:t xml:space="preserve">wilayah </w:t>
          </w:r>
          <w:r w:rsidR="00215549" w:rsidRPr="00604734">
            <w:rPr>
              <w:rFonts w:ascii="Times New Roman" w:hAnsi="Times New Roman" w:cs="Times New Roman"/>
              <w:sz w:val="24"/>
              <w:szCs w:val="24"/>
            </w:rPr>
            <w:t>penelitian</w:t>
          </w:r>
          <w:r>
            <w:rPr>
              <w:rFonts w:ascii="Times New Roman" w:hAnsi="Times New Roman" w:cs="Times New Roman"/>
              <w:sz w:val="24"/>
              <w:szCs w:val="24"/>
            </w:rPr>
            <w:t>, a</w:t>
          </w:r>
          <w:r w:rsidR="00215549" w:rsidRPr="00604734">
            <w:rPr>
              <w:rFonts w:ascii="Times New Roman" w:hAnsi="Times New Roman" w:cs="Times New Roman"/>
              <w:sz w:val="24"/>
              <w:szCs w:val="24"/>
            </w:rPr>
            <w:t xml:space="preserve">gar hasil yang diperoleh lebih </w:t>
          </w:r>
          <w:r w:rsidR="00B5270A">
            <w:rPr>
              <w:rFonts w:ascii="Times New Roman" w:hAnsi="Times New Roman" w:cs="Times New Roman"/>
              <w:sz w:val="24"/>
              <w:szCs w:val="24"/>
            </w:rPr>
            <w:t>optimal</w:t>
          </w:r>
          <w:r w:rsidR="00215549" w:rsidRPr="00604734">
            <w:rPr>
              <w:rFonts w:ascii="Times New Roman" w:hAnsi="Times New Roman" w:cs="Times New Roman"/>
              <w:sz w:val="24"/>
              <w:szCs w:val="24"/>
            </w:rPr>
            <w:t xml:space="preserve">. </w:t>
          </w:r>
          <w:r>
            <w:rPr>
              <w:rFonts w:ascii="Times New Roman" w:hAnsi="Times New Roman" w:cs="Times New Roman"/>
              <w:sz w:val="24"/>
              <w:szCs w:val="24"/>
            </w:rPr>
            <w:t xml:space="preserve"> Selain itu, penelitian ini hanya berfokus kepada pajak kendaraan bermotor sehingga peneliti berikutnya dapat berfokus kepada pajak daerah lainnya, misalnya pajak alat berat. </w:t>
          </w:r>
          <w:r w:rsidR="00DA2D94">
            <w:rPr>
              <w:rFonts w:ascii="Times New Roman" w:hAnsi="Times New Roman" w:cs="Times New Roman"/>
              <w:sz w:val="24"/>
              <w:szCs w:val="24"/>
            </w:rPr>
            <w:t>P</w:t>
          </w:r>
          <w:r w:rsidR="00215549" w:rsidRPr="00604734">
            <w:rPr>
              <w:rFonts w:ascii="Times New Roman" w:hAnsi="Times New Roman" w:cs="Times New Roman"/>
              <w:sz w:val="24"/>
              <w:szCs w:val="24"/>
            </w:rPr>
            <w:t>enelit</w:t>
          </w:r>
          <w:r w:rsidR="00206B96" w:rsidRPr="00604734">
            <w:rPr>
              <w:rFonts w:ascii="Times New Roman" w:hAnsi="Times New Roman" w:cs="Times New Roman"/>
              <w:sz w:val="24"/>
              <w:szCs w:val="24"/>
            </w:rPr>
            <w:t>i</w:t>
          </w:r>
          <w:r w:rsidR="00215549" w:rsidRPr="00604734">
            <w:rPr>
              <w:rFonts w:ascii="Times New Roman" w:hAnsi="Times New Roman" w:cs="Times New Roman"/>
              <w:sz w:val="24"/>
              <w:szCs w:val="24"/>
            </w:rPr>
            <w:t xml:space="preserve"> berikutnya juga dapat menambahkan variabel lain yang relevan, seperti </w:t>
          </w:r>
          <w:r w:rsidR="00206E06" w:rsidRPr="00604734">
            <w:rPr>
              <w:rFonts w:ascii="Times New Roman" w:hAnsi="Times New Roman" w:cs="Times New Roman"/>
              <w:sz w:val="24"/>
              <w:szCs w:val="24"/>
            </w:rPr>
            <w:t>kesadaran wajib pajak, manfaat pajak</w:t>
          </w:r>
          <w:r w:rsidR="005E0B82" w:rsidRPr="00604734">
            <w:rPr>
              <w:rFonts w:ascii="Times New Roman" w:hAnsi="Times New Roman" w:cs="Times New Roman"/>
              <w:sz w:val="24"/>
              <w:szCs w:val="24"/>
            </w:rPr>
            <w:t>, dan digitalisasi pembayaran pajak</w:t>
          </w:r>
          <w:r w:rsidR="00206B96" w:rsidRPr="00604734">
            <w:rPr>
              <w:rFonts w:ascii="Times New Roman" w:hAnsi="Times New Roman" w:cs="Times New Roman"/>
              <w:sz w:val="24"/>
              <w:szCs w:val="24"/>
            </w:rPr>
            <w:t xml:space="preserve"> guna meningkatkan kepatuhan wajib pajak</w:t>
          </w:r>
          <w:r w:rsidR="005E0B82" w:rsidRPr="00604734">
            <w:rPr>
              <w:rFonts w:ascii="Times New Roman" w:hAnsi="Times New Roman" w:cs="Times New Roman"/>
              <w:sz w:val="24"/>
              <w:szCs w:val="24"/>
            </w:rPr>
            <w:t>.</w:t>
          </w:r>
        </w:p>
        <w:p w14:paraId="2CDEA88D" w14:textId="77777777" w:rsidR="00E13037" w:rsidRDefault="00E13037" w:rsidP="00E13037">
          <w:pPr>
            <w:spacing w:line="480" w:lineRule="auto"/>
            <w:jc w:val="both"/>
            <w:rPr>
              <w:rFonts w:ascii="Times New Roman" w:hAnsi="Times New Roman" w:cs="Times New Roman"/>
              <w:sz w:val="24"/>
              <w:szCs w:val="24"/>
            </w:rPr>
          </w:pPr>
        </w:p>
        <w:p w14:paraId="18370C07" w14:textId="1566800A" w:rsidR="002F46FC" w:rsidRDefault="002F46FC" w:rsidP="00534F10">
          <w:pPr>
            <w:spacing w:line="480" w:lineRule="auto"/>
            <w:ind w:firstLine="720"/>
            <w:jc w:val="both"/>
            <w:rPr>
              <w:rFonts w:ascii="Times New Roman" w:hAnsi="Times New Roman" w:cs="Times New Roman"/>
              <w:sz w:val="24"/>
              <w:szCs w:val="24"/>
            </w:rPr>
          </w:pPr>
        </w:p>
        <w:p w14:paraId="0B8ECAA4" w14:textId="313937AB" w:rsidR="00854DAF" w:rsidRDefault="00854DAF">
          <w:pPr>
            <w:rPr>
              <w:rFonts w:ascii="Times New Roman" w:hAnsi="Times New Roman" w:cs="Times New Roman"/>
              <w:sz w:val="24"/>
              <w:szCs w:val="24"/>
            </w:rPr>
          </w:pPr>
        </w:p>
        <w:p w14:paraId="3DFDC03D" w14:textId="77777777" w:rsidR="00421525" w:rsidRDefault="00421525">
          <w:pPr>
            <w:rPr>
              <w:rFonts w:ascii="Times New Roman" w:hAnsi="Times New Roman" w:cs="Times New Roman"/>
              <w:b/>
              <w:sz w:val="24"/>
              <w:szCs w:val="24"/>
            </w:rPr>
          </w:pPr>
          <w:r>
            <w:br w:type="page"/>
          </w:r>
        </w:p>
        <w:p w14:paraId="3636159E" w14:textId="77777777" w:rsidR="00E05926" w:rsidRDefault="00E05926" w:rsidP="00854DAF">
          <w:pPr>
            <w:pStyle w:val="Heading1"/>
            <w:sectPr w:rsidR="00E05926" w:rsidSect="00E05926">
              <w:headerReference w:type="default" r:id="rId25"/>
              <w:footerReference w:type="default" r:id="rId26"/>
              <w:pgSz w:w="11907" w:h="16839" w:code="9"/>
              <w:pgMar w:top="2325" w:right="1701" w:bottom="1701" w:left="2268" w:header="850" w:footer="850" w:gutter="0"/>
              <w:cols w:space="720"/>
              <w:titlePg/>
              <w:docGrid w:linePitch="360"/>
            </w:sectPr>
          </w:pPr>
        </w:p>
        <w:p w14:paraId="3591F6BF" w14:textId="08765093" w:rsidR="00854DAF" w:rsidRPr="00FB389F" w:rsidRDefault="00854DAF" w:rsidP="00E05926">
          <w:pPr>
            <w:pStyle w:val="Heading1"/>
            <w:spacing w:line="480" w:lineRule="auto"/>
          </w:pPr>
          <w:bookmarkStart w:id="114" w:name="_Toc203046291"/>
          <w:r w:rsidRPr="00FB389F">
            <w:lastRenderedPageBreak/>
            <w:t>DAFTAR PUSTAKA</w:t>
          </w:r>
          <w:bookmarkEnd w:id="114"/>
        </w:p>
        <w:p w14:paraId="7AAC82DA" w14:textId="66B7464C" w:rsidR="00062F8D" w:rsidRDefault="00062F8D" w:rsidP="000E18F7">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062F8D">
            <w:rPr>
              <w:rFonts w:ascii="Times New Roman" w:hAnsi="Times New Roman" w:cs="Times New Roman"/>
              <w:sz w:val="24"/>
              <w:szCs w:val="24"/>
            </w:rPr>
            <w:t>Abdillah, W., &amp; Hartono, J. (2015). Partai Least Square (PLS): Alternatif Structural Equation Modeling (SEM) Dalam Penelitian Bisnis. Penerbit Andi.</w:t>
          </w:r>
        </w:p>
        <w:p w14:paraId="3D748957" w14:textId="674C5A3B" w:rsidR="000E18F7" w:rsidRPr="000E18F7" w:rsidRDefault="00854DAF"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 xml:space="preserve">ADDIN Mendeley Bibliography CSL_BIBLIOGRAPHY </w:instrText>
          </w:r>
          <w:r w:rsidRPr="00FB389F">
            <w:rPr>
              <w:rFonts w:ascii="Times New Roman" w:hAnsi="Times New Roman" w:cs="Times New Roman"/>
              <w:sz w:val="24"/>
              <w:szCs w:val="24"/>
            </w:rPr>
            <w:fldChar w:fldCharType="separate"/>
          </w:r>
          <w:r w:rsidR="000E18F7" w:rsidRPr="000E18F7">
            <w:rPr>
              <w:rFonts w:ascii="Times New Roman" w:hAnsi="Times New Roman" w:cs="Times New Roman"/>
              <w:sz w:val="24"/>
            </w:rPr>
            <w:t xml:space="preserve">Afifah, A., &amp; Syarah, M. M. (2020). Strategi Humas Badan Pajak dan Retribusi Daerah Provinsi DKI Jakarta Dalam Upaya Optimalisasi Penerimaan Pajak Daerah. </w:t>
          </w:r>
          <w:r w:rsidR="000E18F7" w:rsidRPr="000E18F7">
            <w:rPr>
              <w:rFonts w:ascii="Times New Roman" w:hAnsi="Times New Roman" w:cs="Times New Roman"/>
              <w:i/>
              <w:iCs/>
              <w:sz w:val="24"/>
            </w:rPr>
            <w:t>Globa Komunika</w:t>
          </w:r>
          <w:r w:rsidR="000E18F7" w:rsidRPr="000E18F7">
            <w:rPr>
              <w:rFonts w:ascii="Times New Roman" w:hAnsi="Times New Roman" w:cs="Times New Roman"/>
              <w:sz w:val="24"/>
            </w:rPr>
            <w:t xml:space="preserve">, </w:t>
          </w:r>
          <w:r w:rsidR="000E18F7" w:rsidRPr="000E18F7">
            <w:rPr>
              <w:rFonts w:ascii="Times New Roman" w:hAnsi="Times New Roman" w:cs="Times New Roman"/>
              <w:i/>
              <w:iCs/>
              <w:sz w:val="24"/>
            </w:rPr>
            <w:t>3</w:t>
          </w:r>
          <w:r w:rsidR="000E18F7" w:rsidRPr="000E18F7">
            <w:rPr>
              <w:rFonts w:ascii="Times New Roman" w:hAnsi="Times New Roman" w:cs="Times New Roman"/>
              <w:sz w:val="24"/>
            </w:rPr>
            <w:t>(1), 4.</w:t>
          </w:r>
        </w:p>
        <w:p w14:paraId="3AC5988F"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Alamri, M. H., Mingkid, E., &amp; Kalesaran, E. R. (2021). Peran Humas Kantor Pelayanan Pajak Pratama (KPP) Manado Dalam Meningkatkan Kesadaran Masyarakat Membayar Pajak. </w:t>
          </w:r>
          <w:r w:rsidRPr="000E18F7">
            <w:rPr>
              <w:rFonts w:ascii="Times New Roman" w:hAnsi="Times New Roman" w:cs="Times New Roman"/>
              <w:i/>
              <w:iCs/>
              <w:sz w:val="24"/>
            </w:rPr>
            <w:t>Acta Diurna Komunikasi</w:t>
          </w:r>
          <w:r w:rsidRPr="000E18F7">
            <w:rPr>
              <w:rFonts w:ascii="Times New Roman" w:hAnsi="Times New Roman" w:cs="Times New Roman"/>
              <w:sz w:val="24"/>
            </w:rPr>
            <w:t xml:space="preserve">, </w:t>
          </w:r>
          <w:r w:rsidRPr="000E18F7">
            <w:rPr>
              <w:rFonts w:ascii="Times New Roman" w:hAnsi="Times New Roman" w:cs="Times New Roman"/>
              <w:i/>
              <w:iCs/>
              <w:sz w:val="24"/>
            </w:rPr>
            <w:t>3</w:t>
          </w:r>
          <w:r w:rsidRPr="000E18F7">
            <w:rPr>
              <w:rFonts w:ascii="Times New Roman" w:hAnsi="Times New Roman" w:cs="Times New Roman"/>
              <w:sz w:val="24"/>
            </w:rPr>
            <w:t>(3), 1–10.</w:t>
          </w:r>
        </w:p>
        <w:p w14:paraId="497A8A81"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Amang, S. B., &amp; Selong, A. (2024). </w:t>
          </w:r>
          <w:r w:rsidRPr="00F8163F">
            <w:rPr>
              <w:rFonts w:ascii="Times New Roman" w:hAnsi="Times New Roman" w:cs="Times New Roman"/>
              <w:sz w:val="24"/>
            </w:rPr>
            <w:t>Pengaruh Inovasi Layanan, Kondisi Keuangan, dan Literasi Pajak Terhadap Kepatuhan Wajib Pajak di Kota Makassar.</w:t>
          </w:r>
          <w:r w:rsidRPr="000E18F7">
            <w:rPr>
              <w:rFonts w:ascii="Times New Roman" w:hAnsi="Times New Roman" w:cs="Times New Roman"/>
              <w:sz w:val="24"/>
            </w:rPr>
            <w:t xml:space="preserve"> </w:t>
          </w:r>
          <w:r w:rsidRPr="000E18F7">
            <w:rPr>
              <w:rFonts w:ascii="Times New Roman" w:hAnsi="Times New Roman" w:cs="Times New Roman"/>
              <w:i/>
              <w:iCs/>
              <w:sz w:val="24"/>
            </w:rPr>
            <w:t>5</w:t>
          </w:r>
          <w:r w:rsidRPr="000E18F7">
            <w:rPr>
              <w:rFonts w:ascii="Times New Roman" w:hAnsi="Times New Roman" w:cs="Times New Roman"/>
              <w:sz w:val="24"/>
            </w:rPr>
            <w:t>(1).</w:t>
          </w:r>
        </w:p>
        <w:p w14:paraId="7D20478F"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Angelina, F. (2016). </w:t>
          </w:r>
          <w:r w:rsidRPr="00F8163F">
            <w:rPr>
              <w:rFonts w:ascii="Times New Roman" w:hAnsi="Times New Roman" w:cs="Times New Roman"/>
              <w:sz w:val="24"/>
            </w:rPr>
            <w:t>Pengaruh Perencanaan Pajak dan Moralitas Wajib Pajak Terhadap Kepatuhan Pajak (Studi Pada Tenaga Ahli Yang Melakukan Pekerjaan Bebas di Kota Malang)</w:t>
          </w:r>
          <w:r w:rsidRPr="000E18F7">
            <w:rPr>
              <w:rFonts w:ascii="Times New Roman" w:hAnsi="Times New Roman" w:cs="Times New Roman"/>
              <w:sz w:val="24"/>
            </w:rPr>
            <w:t>. 1–23.</w:t>
          </w:r>
        </w:p>
        <w:p w14:paraId="5A662AD7"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Arribe, E., Aryanto, A., &amp; Aulia, S. (2021). Analisis Tingkat Kepuasan Pengguna Aplikasi Signal Nasional Menggunakan Metode End User Computing Satisfaction (EUCS) (Studi Kasus : Badan Pendapatan Daerah Provinsi Riau (BAPENDA). </w:t>
          </w:r>
          <w:r w:rsidRPr="000E18F7">
            <w:rPr>
              <w:rFonts w:ascii="Times New Roman" w:hAnsi="Times New Roman" w:cs="Times New Roman"/>
              <w:i/>
              <w:iCs/>
              <w:sz w:val="24"/>
            </w:rPr>
            <w:t>Journal of Software Engineering and Information Systems</w:t>
          </w:r>
          <w:r w:rsidRPr="000E18F7">
            <w:rPr>
              <w:rFonts w:ascii="Times New Roman" w:hAnsi="Times New Roman" w:cs="Times New Roman"/>
              <w:sz w:val="24"/>
            </w:rPr>
            <w:t xml:space="preserve">, </w:t>
          </w:r>
          <w:r w:rsidRPr="000E18F7">
            <w:rPr>
              <w:rFonts w:ascii="Times New Roman" w:hAnsi="Times New Roman" w:cs="Times New Roman"/>
              <w:i/>
              <w:iCs/>
              <w:sz w:val="24"/>
            </w:rPr>
            <w:t>2</w:t>
          </w:r>
          <w:r w:rsidRPr="000E18F7">
            <w:rPr>
              <w:rFonts w:ascii="Times New Roman" w:hAnsi="Times New Roman" w:cs="Times New Roman"/>
              <w:sz w:val="24"/>
            </w:rPr>
            <w:t>(1), 86–95. https://doi.org/10.37859/seis.v2i1.3377</w:t>
          </w:r>
        </w:p>
        <w:p w14:paraId="1C86578B"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Athaya, N. G., &amp; Valentino, S. F. (2021). Literasi Sadar Pajak terhadap Tax Compliance (Studi Empiris pada Mahasiswa Fakultas Pendidikan Ekonomi dan Bisnis di Universitas Pendidikan Indonesia). </w:t>
          </w:r>
          <w:r w:rsidRPr="000E18F7">
            <w:rPr>
              <w:rFonts w:ascii="Times New Roman" w:hAnsi="Times New Roman" w:cs="Times New Roman"/>
              <w:i/>
              <w:iCs/>
              <w:sz w:val="24"/>
            </w:rPr>
            <w:t>Indonesian Journal of Social and Political Sciences</w:t>
          </w:r>
          <w:r w:rsidRPr="000E18F7">
            <w:rPr>
              <w:rFonts w:ascii="Times New Roman" w:hAnsi="Times New Roman" w:cs="Times New Roman"/>
              <w:sz w:val="24"/>
            </w:rPr>
            <w:t xml:space="preserve">, </w:t>
          </w:r>
          <w:r w:rsidRPr="000E18F7">
            <w:rPr>
              <w:rFonts w:ascii="Times New Roman" w:hAnsi="Times New Roman" w:cs="Times New Roman"/>
              <w:i/>
              <w:iCs/>
              <w:sz w:val="24"/>
            </w:rPr>
            <w:t>2</w:t>
          </w:r>
          <w:r w:rsidRPr="000E18F7">
            <w:rPr>
              <w:rFonts w:ascii="Times New Roman" w:hAnsi="Times New Roman" w:cs="Times New Roman"/>
              <w:sz w:val="24"/>
            </w:rPr>
            <w:t>(1), 41–50.</w:t>
          </w:r>
        </w:p>
        <w:p w14:paraId="68D93660"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Baines, P., Egan, J., &amp; Jefkins, F. (2003). </w:t>
          </w:r>
          <w:r w:rsidRPr="000E18F7">
            <w:rPr>
              <w:rFonts w:ascii="Times New Roman" w:hAnsi="Times New Roman" w:cs="Times New Roman"/>
              <w:i/>
              <w:iCs/>
              <w:sz w:val="24"/>
            </w:rPr>
            <w:t>Public Relations</w:t>
          </w:r>
          <w:r w:rsidRPr="000E18F7">
            <w:rPr>
              <w:rFonts w:ascii="Times New Roman" w:hAnsi="Times New Roman" w:cs="Times New Roman"/>
              <w:sz w:val="24"/>
            </w:rPr>
            <w:t xml:space="preserve"> (1st Editio).</w:t>
          </w:r>
        </w:p>
        <w:p w14:paraId="7007FAA2"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Fauziah, N., &amp; Kusmuriyanto. (2017). Faktor-Faktor Yang Mempengaruhi Kepatuhan Implementasi Peraturan Pemerintah Nomor 46 Tahun 2013. </w:t>
          </w:r>
          <w:r w:rsidRPr="000E18F7">
            <w:rPr>
              <w:rFonts w:ascii="Times New Roman" w:hAnsi="Times New Roman" w:cs="Times New Roman"/>
              <w:i/>
              <w:iCs/>
              <w:sz w:val="24"/>
            </w:rPr>
            <w:t>Accounting Analysis Journal</w:t>
          </w:r>
          <w:r w:rsidRPr="000E18F7">
            <w:rPr>
              <w:rFonts w:ascii="Times New Roman" w:hAnsi="Times New Roman" w:cs="Times New Roman"/>
              <w:sz w:val="24"/>
            </w:rPr>
            <w:t xml:space="preserve">, </w:t>
          </w:r>
          <w:r w:rsidRPr="000E18F7">
            <w:rPr>
              <w:rFonts w:ascii="Times New Roman" w:hAnsi="Times New Roman" w:cs="Times New Roman"/>
              <w:i/>
              <w:iCs/>
              <w:sz w:val="24"/>
            </w:rPr>
            <w:t>5</w:t>
          </w:r>
          <w:r w:rsidRPr="000E18F7">
            <w:rPr>
              <w:rFonts w:ascii="Times New Roman" w:hAnsi="Times New Roman" w:cs="Times New Roman"/>
              <w:sz w:val="24"/>
            </w:rPr>
            <w:t>.</w:t>
          </w:r>
        </w:p>
        <w:p w14:paraId="7D26F90E"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Gultom, D. N., Salsabila, L., Teovani Lodan, K., Dompak, T., Imam Akbar Hairi, M., &amp; Ngurah Rai Denpasar, U. (2023). Peran Humas Pemerintah terhadap Peningkatan Kesadaran Masyarakat Dalam Membayar Pajak di Kota Batam. </w:t>
          </w:r>
          <w:r w:rsidRPr="000E18F7">
            <w:rPr>
              <w:rFonts w:ascii="Times New Roman" w:hAnsi="Times New Roman" w:cs="Times New Roman"/>
              <w:i/>
              <w:iCs/>
              <w:sz w:val="24"/>
            </w:rPr>
            <w:t>Jurnal Studi Pemerintah Dan Akuntabilitas (Jastaka)</w:t>
          </w:r>
          <w:r w:rsidRPr="000E18F7">
            <w:rPr>
              <w:rFonts w:ascii="Times New Roman" w:hAnsi="Times New Roman" w:cs="Times New Roman"/>
              <w:sz w:val="24"/>
            </w:rPr>
            <w:t xml:space="preserve">, </w:t>
          </w:r>
          <w:r w:rsidRPr="000E18F7">
            <w:rPr>
              <w:rFonts w:ascii="Times New Roman" w:hAnsi="Times New Roman" w:cs="Times New Roman"/>
              <w:i/>
              <w:iCs/>
              <w:sz w:val="24"/>
            </w:rPr>
            <w:t>3</w:t>
          </w:r>
          <w:r w:rsidRPr="000E18F7">
            <w:rPr>
              <w:rFonts w:ascii="Times New Roman" w:hAnsi="Times New Roman" w:cs="Times New Roman"/>
              <w:sz w:val="24"/>
            </w:rPr>
            <w:t>(1), 17–29. https://doi.org/10.35912/jastaka.v3i1.2244</w:t>
          </w:r>
        </w:p>
        <w:p w14:paraId="5B2D96FB"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Heriansyah, K., Permata, I. S., &amp; Baharuddin, G. (2024). Sosialisasi dan Edukasi Atas Literasi Perpajakan Bagi Pekerja Migran Indonesia (Pmi) Di Turkey. </w:t>
          </w:r>
          <w:r w:rsidRPr="000E18F7">
            <w:rPr>
              <w:rFonts w:ascii="Times New Roman" w:hAnsi="Times New Roman" w:cs="Times New Roman"/>
              <w:i/>
              <w:iCs/>
              <w:sz w:val="24"/>
            </w:rPr>
            <w:t>Communnity Development Journal</w:t>
          </w:r>
          <w:r w:rsidRPr="000E18F7">
            <w:rPr>
              <w:rFonts w:ascii="Times New Roman" w:hAnsi="Times New Roman" w:cs="Times New Roman"/>
              <w:sz w:val="24"/>
            </w:rPr>
            <w:t xml:space="preserve">, </w:t>
          </w:r>
          <w:r w:rsidRPr="000E18F7">
            <w:rPr>
              <w:rFonts w:ascii="Times New Roman" w:hAnsi="Times New Roman" w:cs="Times New Roman"/>
              <w:i/>
              <w:iCs/>
              <w:sz w:val="24"/>
            </w:rPr>
            <w:t>5</w:t>
          </w:r>
          <w:r w:rsidRPr="000E18F7">
            <w:rPr>
              <w:rFonts w:ascii="Times New Roman" w:hAnsi="Times New Roman" w:cs="Times New Roman"/>
              <w:sz w:val="24"/>
            </w:rPr>
            <w:t>(4), 6909–6917.</w:t>
          </w:r>
        </w:p>
        <w:p w14:paraId="7F05EFA0"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Ibda, H. (2019). Penguatan Literasi Perpajakan Melalui Strategi “GEBUK” </w:t>
          </w:r>
          <w:r w:rsidRPr="000E18F7">
            <w:rPr>
              <w:rFonts w:ascii="Times New Roman" w:hAnsi="Times New Roman" w:cs="Times New Roman"/>
              <w:sz w:val="24"/>
            </w:rPr>
            <w:lastRenderedPageBreak/>
            <w:t xml:space="preserve">(Gerakan Membuat Kartu) NPWP pada Mahasiswa. </w:t>
          </w:r>
          <w:r w:rsidRPr="000E18F7">
            <w:rPr>
              <w:rFonts w:ascii="Times New Roman" w:hAnsi="Times New Roman" w:cs="Times New Roman"/>
              <w:i/>
              <w:iCs/>
              <w:sz w:val="24"/>
            </w:rPr>
            <w:t>Jurnal Ekonomi Pendidikan Dan Kewirausahaan</w:t>
          </w:r>
          <w:r w:rsidRPr="000E18F7">
            <w:rPr>
              <w:rFonts w:ascii="Times New Roman" w:hAnsi="Times New Roman" w:cs="Times New Roman"/>
              <w:sz w:val="24"/>
            </w:rPr>
            <w:t xml:space="preserve">, </w:t>
          </w:r>
          <w:r w:rsidRPr="000E18F7">
            <w:rPr>
              <w:rFonts w:ascii="Times New Roman" w:hAnsi="Times New Roman" w:cs="Times New Roman"/>
              <w:i/>
              <w:iCs/>
              <w:sz w:val="24"/>
            </w:rPr>
            <w:t>7</w:t>
          </w:r>
          <w:r w:rsidRPr="000E18F7">
            <w:rPr>
              <w:rFonts w:ascii="Times New Roman" w:hAnsi="Times New Roman" w:cs="Times New Roman"/>
              <w:sz w:val="24"/>
            </w:rPr>
            <w:t>(2), 83. https://doi.org/10.26740/jepk.v7n2.p83-98</w:t>
          </w:r>
        </w:p>
        <w:p w14:paraId="21C6C22A"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Ilhamsyah, R., Endang, M. G. W., &amp; Dewantara, R. Y. (2016). Pengaruh Pemahaman dan Pengetahuan Wajib Pajak Tentang Peraturan Perpajakan, Kesadaran Wajib Pajak, Kualitas Pelayanan, dan Sanksi Perpajakan Terhadap Kepatuhan Wajib Pajak Kendaraan Bermotor (Studi Samsat Kota Malang). </w:t>
          </w:r>
          <w:r w:rsidRPr="000E18F7">
            <w:rPr>
              <w:rFonts w:ascii="Times New Roman" w:hAnsi="Times New Roman" w:cs="Times New Roman"/>
              <w:i/>
              <w:iCs/>
              <w:sz w:val="24"/>
            </w:rPr>
            <w:t>Jurnal Perpajakan (JEJAK)</w:t>
          </w:r>
          <w:r w:rsidRPr="000E18F7">
            <w:rPr>
              <w:rFonts w:ascii="Times New Roman" w:hAnsi="Times New Roman" w:cs="Times New Roman"/>
              <w:sz w:val="24"/>
            </w:rPr>
            <w:t xml:space="preserve">, </w:t>
          </w:r>
          <w:r w:rsidRPr="000E18F7">
            <w:rPr>
              <w:rFonts w:ascii="Times New Roman" w:hAnsi="Times New Roman" w:cs="Times New Roman"/>
              <w:i/>
              <w:iCs/>
              <w:sz w:val="24"/>
            </w:rPr>
            <w:t>8</w:t>
          </w:r>
          <w:r w:rsidRPr="000E18F7">
            <w:rPr>
              <w:rFonts w:ascii="Times New Roman" w:hAnsi="Times New Roman" w:cs="Times New Roman"/>
              <w:sz w:val="24"/>
            </w:rPr>
            <w:t>(1), 1–9. http://perpajakan.studentjournal.ub.ac.id/index.php/perpajakan/article/view/219</w:t>
          </w:r>
        </w:p>
        <w:p w14:paraId="6113949B"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Kamal, M. R., Dyatmika, T., &amp; Bakhri, S. (2020). Penerapan Metode End-User Computing Satisfaction Untuk Analisis Kepuasan Pengguna E-Learning. </w:t>
          </w:r>
          <w:r w:rsidRPr="000E18F7">
            <w:rPr>
              <w:rFonts w:ascii="Times New Roman" w:hAnsi="Times New Roman" w:cs="Times New Roman"/>
              <w:i/>
              <w:iCs/>
              <w:sz w:val="24"/>
            </w:rPr>
            <w:t>IC-Tech</w:t>
          </w:r>
          <w:r w:rsidRPr="000E18F7">
            <w:rPr>
              <w:rFonts w:ascii="Times New Roman" w:hAnsi="Times New Roman" w:cs="Times New Roman"/>
              <w:sz w:val="24"/>
            </w:rPr>
            <w:t xml:space="preserve">, </w:t>
          </w:r>
          <w:r w:rsidRPr="000E18F7">
            <w:rPr>
              <w:rFonts w:ascii="Times New Roman" w:hAnsi="Times New Roman" w:cs="Times New Roman"/>
              <w:i/>
              <w:iCs/>
              <w:sz w:val="24"/>
            </w:rPr>
            <w:t>15</w:t>
          </w:r>
          <w:r w:rsidRPr="000E18F7">
            <w:rPr>
              <w:rFonts w:ascii="Times New Roman" w:hAnsi="Times New Roman" w:cs="Times New Roman"/>
              <w:sz w:val="24"/>
            </w:rPr>
            <w:t>(1), 7–14. https://ejournal.stmik-wp.ac.id/index.php/ictech/article/view/84</w:t>
          </w:r>
        </w:p>
        <w:p w14:paraId="4738E5DC"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Khaerunnisa, I., &amp; Wiratno, A. (2014). Pengaruh Moralitas Pajak, Budaya Pajak dan Good Governance Terhadap Kepatuhan Wajib Pajak. </w:t>
          </w:r>
          <w:r w:rsidRPr="000E18F7">
            <w:rPr>
              <w:rFonts w:ascii="Times New Roman" w:hAnsi="Times New Roman" w:cs="Times New Roman"/>
              <w:i/>
              <w:iCs/>
              <w:sz w:val="24"/>
            </w:rPr>
            <w:t>Jurnal Riset Akuntansi &amp; Perpajakan (JRAP)</w:t>
          </w:r>
          <w:r w:rsidRPr="000E18F7">
            <w:rPr>
              <w:rFonts w:ascii="Times New Roman" w:hAnsi="Times New Roman" w:cs="Times New Roman"/>
              <w:sz w:val="24"/>
            </w:rPr>
            <w:t xml:space="preserve">, </w:t>
          </w:r>
          <w:r w:rsidRPr="000E18F7">
            <w:rPr>
              <w:rFonts w:ascii="Times New Roman" w:hAnsi="Times New Roman" w:cs="Times New Roman"/>
              <w:i/>
              <w:iCs/>
              <w:sz w:val="24"/>
            </w:rPr>
            <w:t>1</w:t>
          </w:r>
          <w:r w:rsidRPr="000E18F7">
            <w:rPr>
              <w:rFonts w:ascii="Times New Roman" w:hAnsi="Times New Roman" w:cs="Times New Roman"/>
              <w:sz w:val="24"/>
            </w:rPr>
            <w:t>(02), 200–210. https://doi.org/10.35838/jrap.v1i02.80</w:t>
          </w:r>
        </w:p>
        <w:p w14:paraId="6CD703CF"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Kusumadewi, D. R., &amp; Dyarini, D. (2022). Pengaruh Literasi Pajak, Modernisasi Sistem Administrasi, Insentif Pajak dan Moral Pajak Terhadap Kepatuhan Wajib Pajak UMKM. </w:t>
          </w:r>
          <w:r w:rsidRPr="000E18F7">
            <w:rPr>
              <w:rFonts w:ascii="Times New Roman" w:hAnsi="Times New Roman" w:cs="Times New Roman"/>
              <w:i/>
              <w:iCs/>
              <w:sz w:val="24"/>
            </w:rPr>
            <w:t>Jurnal Akuntansi Dan Keuangan</w:t>
          </w:r>
          <w:r w:rsidRPr="000E18F7">
            <w:rPr>
              <w:rFonts w:ascii="Times New Roman" w:hAnsi="Times New Roman" w:cs="Times New Roman"/>
              <w:sz w:val="24"/>
            </w:rPr>
            <w:t xml:space="preserve">, </w:t>
          </w:r>
          <w:r w:rsidRPr="000E18F7">
            <w:rPr>
              <w:rFonts w:ascii="Times New Roman" w:hAnsi="Times New Roman" w:cs="Times New Roman"/>
              <w:i/>
              <w:iCs/>
              <w:sz w:val="24"/>
            </w:rPr>
            <w:t>10</w:t>
          </w:r>
          <w:r w:rsidRPr="000E18F7">
            <w:rPr>
              <w:rFonts w:ascii="Times New Roman" w:hAnsi="Times New Roman" w:cs="Times New Roman"/>
              <w:sz w:val="24"/>
            </w:rPr>
            <w:t>(2), 171. https://doi.org/10.29103/jak.v10i2.7182</w:t>
          </w:r>
        </w:p>
        <w:p w14:paraId="0FBA02B4" w14:textId="2F4C96C2"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Laksmi P, K. W., &amp; Liyanto, R. P. (2024). Dampak Aplikasi Pajak Kendaraan Digital Nasional (Signal) Dalam Meningkatkan Kepatuhan WP. </w:t>
          </w:r>
          <w:r w:rsidRPr="000E18F7">
            <w:rPr>
              <w:rFonts w:ascii="Times New Roman" w:hAnsi="Times New Roman" w:cs="Times New Roman"/>
              <w:i/>
              <w:iCs/>
              <w:sz w:val="24"/>
            </w:rPr>
            <w:t>Jurnal Akuntansi Dan Bisnis Krisnadwipayana</w:t>
          </w:r>
          <w:r w:rsidRPr="000E18F7">
            <w:rPr>
              <w:rFonts w:ascii="Times New Roman" w:hAnsi="Times New Roman" w:cs="Times New Roman"/>
              <w:sz w:val="24"/>
            </w:rPr>
            <w:t xml:space="preserve">, </w:t>
          </w:r>
          <w:r w:rsidRPr="000E18F7">
            <w:rPr>
              <w:rFonts w:ascii="Times New Roman" w:hAnsi="Times New Roman" w:cs="Times New Roman"/>
              <w:i/>
              <w:iCs/>
              <w:sz w:val="24"/>
            </w:rPr>
            <w:t>11</w:t>
          </w:r>
          <w:r w:rsidRPr="000E18F7">
            <w:rPr>
              <w:rFonts w:ascii="Times New Roman" w:hAnsi="Times New Roman" w:cs="Times New Roman"/>
              <w:sz w:val="24"/>
            </w:rPr>
            <w:t xml:space="preserve">(1), 86–95. </w:t>
          </w:r>
        </w:p>
        <w:p w14:paraId="6E067972"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Latuheru, J. B. (2023). </w:t>
          </w:r>
          <w:r w:rsidRPr="00F8163F">
            <w:rPr>
              <w:rFonts w:ascii="Times New Roman" w:hAnsi="Times New Roman" w:cs="Times New Roman"/>
              <w:sz w:val="24"/>
            </w:rPr>
            <w:t>Pengaruh literasi Pajak Terhadap Kepatuhan Wajib Pajak UMKM di Kota Ambon yang Dimoderasi Oleh Sanksi Pajak</w:t>
          </w:r>
          <w:r w:rsidRPr="000E18F7">
            <w:rPr>
              <w:rFonts w:ascii="Times New Roman" w:hAnsi="Times New Roman" w:cs="Times New Roman"/>
              <w:sz w:val="24"/>
            </w:rPr>
            <w:t xml:space="preserve">. </w:t>
          </w:r>
          <w:r w:rsidRPr="000E18F7">
            <w:rPr>
              <w:rFonts w:ascii="Times New Roman" w:hAnsi="Times New Roman" w:cs="Times New Roman"/>
              <w:i/>
              <w:iCs/>
              <w:sz w:val="24"/>
            </w:rPr>
            <w:t>6</w:t>
          </w:r>
          <w:r w:rsidRPr="000E18F7">
            <w:rPr>
              <w:rFonts w:ascii="Times New Roman" w:hAnsi="Times New Roman" w:cs="Times New Roman"/>
              <w:sz w:val="24"/>
            </w:rPr>
            <w:t>(2), 81–99.</w:t>
          </w:r>
        </w:p>
        <w:p w14:paraId="096E0440"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Lauwrenza, V., &amp; Agustiningsih, W. (2023). Penerapan Aplikasi Samsat Digital Nasional (Signal) Terhadap Kepatuhan Wajib Pajak di Kabupaten Tangerang. </w:t>
          </w:r>
          <w:r w:rsidRPr="000E18F7">
            <w:rPr>
              <w:rFonts w:ascii="Times New Roman" w:hAnsi="Times New Roman" w:cs="Times New Roman"/>
              <w:i/>
              <w:iCs/>
              <w:sz w:val="24"/>
            </w:rPr>
            <w:t>Jurnal Pajak Indonesia</w:t>
          </w:r>
          <w:r w:rsidRPr="000E18F7">
            <w:rPr>
              <w:rFonts w:ascii="Times New Roman" w:hAnsi="Times New Roman" w:cs="Times New Roman"/>
              <w:sz w:val="24"/>
            </w:rPr>
            <w:t xml:space="preserve">, </w:t>
          </w:r>
          <w:r w:rsidRPr="000E18F7">
            <w:rPr>
              <w:rFonts w:ascii="Times New Roman" w:hAnsi="Times New Roman" w:cs="Times New Roman"/>
              <w:i/>
              <w:iCs/>
              <w:sz w:val="24"/>
            </w:rPr>
            <w:t>7</w:t>
          </w:r>
          <w:r w:rsidRPr="000E18F7">
            <w:rPr>
              <w:rFonts w:ascii="Times New Roman" w:hAnsi="Times New Roman" w:cs="Times New Roman"/>
              <w:sz w:val="24"/>
            </w:rPr>
            <w:t>(1), 37–44.</w:t>
          </w:r>
        </w:p>
        <w:p w14:paraId="5CA5CC36"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Lubis, E. E. (2018). Peran Humas Dalam Membangun Citra Pemerintah. </w:t>
          </w:r>
          <w:r w:rsidRPr="000E18F7">
            <w:rPr>
              <w:rFonts w:ascii="Times New Roman" w:hAnsi="Times New Roman" w:cs="Times New Roman"/>
              <w:i/>
              <w:iCs/>
              <w:sz w:val="24"/>
            </w:rPr>
            <w:t>Jurnal Ilmu Administrasi Negara</w:t>
          </w:r>
          <w:r w:rsidRPr="000E18F7">
            <w:rPr>
              <w:rFonts w:ascii="Times New Roman" w:hAnsi="Times New Roman" w:cs="Times New Roman"/>
              <w:sz w:val="24"/>
            </w:rPr>
            <w:t xml:space="preserve">, </w:t>
          </w:r>
          <w:r w:rsidRPr="000E18F7">
            <w:rPr>
              <w:rFonts w:ascii="Times New Roman" w:hAnsi="Times New Roman" w:cs="Times New Roman"/>
              <w:i/>
              <w:iCs/>
              <w:sz w:val="24"/>
            </w:rPr>
            <w:t>7</w:t>
          </w:r>
          <w:r w:rsidRPr="000E18F7">
            <w:rPr>
              <w:rFonts w:ascii="Times New Roman" w:hAnsi="Times New Roman" w:cs="Times New Roman"/>
              <w:sz w:val="24"/>
            </w:rPr>
            <w:t>(1), 24–29. https://doi.org/10.31289/perspektif.v7i1.2523</w:t>
          </w:r>
        </w:p>
        <w:p w14:paraId="5F981FF6"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Maretanidanini, S. T., Wicaksana, R., Tsabita, Z. A., &amp; Firmansyah, A. (2023). Potensi Kepatuhan Pajak UMKM Setelah Kenaikan Tarif Pajak Pertambahan Nilai: Sebuah Pendekatan Teori Atribusi. </w:t>
          </w:r>
          <w:r w:rsidRPr="000E18F7">
            <w:rPr>
              <w:rFonts w:ascii="Times New Roman" w:hAnsi="Times New Roman" w:cs="Times New Roman"/>
              <w:i/>
              <w:iCs/>
              <w:sz w:val="24"/>
            </w:rPr>
            <w:t>Educoretax</w:t>
          </w:r>
          <w:r w:rsidRPr="000E18F7">
            <w:rPr>
              <w:rFonts w:ascii="Times New Roman" w:hAnsi="Times New Roman" w:cs="Times New Roman"/>
              <w:sz w:val="24"/>
            </w:rPr>
            <w:t xml:space="preserve">, </w:t>
          </w:r>
          <w:r w:rsidRPr="000E18F7">
            <w:rPr>
              <w:rFonts w:ascii="Times New Roman" w:hAnsi="Times New Roman" w:cs="Times New Roman"/>
              <w:i/>
              <w:iCs/>
              <w:sz w:val="24"/>
            </w:rPr>
            <w:t>3</w:t>
          </w:r>
          <w:r w:rsidRPr="000E18F7">
            <w:rPr>
              <w:rFonts w:ascii="Times New Roman" w:hAnsi="Times New Roman" w:cs="Times New Roman"/>
              <w:sz w:val="24"/>
            </w:rPr>
            <w:t>(1), 42–55. https://doi.org/10.54957/educoretax.v3i1.372</w:t>
          </w:r>
        </w:p>
        <w:p w14:paraId="6A0F133B"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Marnia Marnia, Fitri Kurnianingsih, Erva Afriyana, &amp; Dedek Hardiyanti. (2023). Tingkat Kepuasan Masyarakat Terhadap Pelayanan Pembayaran Pajak </w:t>
          </w:r>
          <w:r w:rsidRPr="000E18F7">
            <w:rPr>
              <w:rFonts w:ascii="Times New Roman" w:hAnsi="Times New Roman" w:cs="Times New Roman"/>
              <w:sz w:val="24"/>
            </w:rPr>
            <w:lastRenderedPageBreak/>
            <w:t xml:space="preserve">Kendaraan Bermotor Berbasis Aplikasi Signal di Kantor Samsat Kota Tanjungpinang. </w:t>
          </w:r>
          <w:r w:rsidRPr="000E18F7">
            <w:rPr>
              <w:rFonts w:ascii="Times New Roman" w:hAnsi="Times New Roman" w:cs="Times New Roman"/>
              <w:i/>
              <w:iCs/>
              <w:sz w:val="24"/>
            </w:rPr>
            <w:t>Birokrasi: JURNAL ILMU HUKUM DAN TATA NEGARA</w:t>
          </w:r>
          <w:r w:rsidRPr="000E18F7">
            <w:rPr>
              <w:rFonts w:ascii="Times New Roman" w:hAnsi="Times New Roman" w:cs="Times New Roman"/>
              <w:sz w:val="24"/>
            </w:rPr>
            <w:t xml:space="preserve">, </w:t>
          </w:r>
          <w:r w:rsidRPr="000E18F7">
            <w:rPr>
              <w:rFonts w:ascii="Times New Roman" w:hAnsi="Times New Roman" w:cs="Times New Roman"/>
              <w:i/>
              <w:iCs/>
              <w:sz w:val="24"/>
            </w:rPr>
            <w:t>2</w:t>
          </w:r>
          <w:r w:rsidRPr="000E18F7">
            <w:rPr>
              <w:rFonts w:ascii="Times New Roman" w:hAnsi="Times New Roman" w:cs="Times New Roman"/>
              <w:sz w:val="24"/>
            </w:rPr>
            <w:t>(1), 80–85. https://doi.org/10.55606/birokrasi.v2i1.891</w:t>
          </w:r>
        </w:p>
        <w:p w14:paraId="5F61A9BB"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Mudiarti, H., &amp; Mulyani, U. R. (2020). Pengaruh Sosialisasi dan Pemahaman Peraturan Kemauan Menjalankan Kewajiban Perpajakan Pada Masa Covid-19 ( Pada Umkm Orang Pribadi Sektor Perdagangan di Kudus). </w:t>
          </w:r>
          <w:r w:rsidRPr="000E18F7">
            <w:rPr>
              <w:rFonts w:ascii="Times New Roman" w:hAnsi="Times New Roman" w:cs="Times New Roman"/>
              <w:i/>
              <w:iCs/>
              <w:sz w:val="24"/>
            </w:rPr>
            <w:t>Accounting Global Journal</w:t>
          </w:r>
          <w:r w:rsidRPr="000E18F7">
            <w:rPr>
              <w:rFonts w:ascii="Times New Roman" w:hAnsi="Times New Roman" w:cs="Times New Roman"/>
              <w:sz w:val="24"/>
            </w:rPr>
            <w:t xml:space="preserve">, </w:t>
          </w:r>
          <w:r w:rsidRPr="000E18F7">
            <w:rPr>
              <w:rFonts w:ascii="Times New Roman" w:hAnsi="Times New Roman" w:cs="Times New Roman"/>
              <w:i/>
              <w:iCs/>
              <w:sz w:val="24"/>
            </w:rPr>
            <w:t>4</w:t>
          </w:r>
          <w:r w:rsidRPr="000E18F7">
            <w:rPr>
              <w:rFonts w:ascii="Times New Roman" w:hAnsi="Times New Roman" w:cs="Times New Roman"/>
              <w:sz w:val="24"/>
            </w:rPr>
            <w:t>(86), 167–182.</w:t>
          </w:r>
        </w:p>
        <w:p w14:paraId="40B948F8"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Multi, S. W., Syam, S., Usman, U., &amp; Fransiska, A. (2019). Fungsi Humas dalam Menjalin Hubungan di Pemerintahan Kota Bukittinggi. </w:t>
          </w:r>
          <w:r w:rsidRPr="000E18F7">
            <w:rPr>
              <w:rFonts w:ascii="Times New Roman" w:hAnsi="Times New Roman" w:cs="Times New Roman"/>
              <w:i/>
              <w:iCs/>
              <w:sz w:val="24"/>
            </w:rPr>
            <w:t>AL MUNIR : Jurnal Komunikasi Dan Penyiaran Islam</w:t>
          </w:r>
          <w:r w:rsidRPr="000E18F7">
            <w:rPr>
              <w:rFonts w:ascii="Times New Roman" w:hAnsi="Times New Roman" w:cs="Times New Roman"/>
              <w:sz w:val="24"/>
            </w:rPr>
            <w:t xml:space="preserve">, </w:t>
          </w:r>
          <w:r w:rsidRPr="000E18F7">
            <w:rPr>
              <w:rFonts w:ascii="Times New Roman" w:hAnsi="Times New Roman" w:cs="Times New Roman"/>
              <w:i/>
              <w:iCs/>
              <w:sz w:val="24"/>
            </w:rPr>
            <w:t>2</w:t>
          </w:r>
          <w:r w:rsidRPr="000E18F7">
            <w:rPr>
              <w:rFonts w:ascii="Times New Roman" w:hAnsi="Times New Roman" w:cs="Times New Roman"/>
              <w:sz w:val="24"/>
            </w:rPr>
            <w:t>(2), 96–105. https://doi.org/10.15548/amj-kpi.v2i2.495</w:t>
          </w:r>
        </w:p>
        <w:p w14:paraId="1F312A5D"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Musyarrofah, M. (2018). Peran Humas Dalam Pengembangan Pendidikan Tinggi. </w:t>
          </w:r>
          <w:r w:rsidRPr="000E18F7">
            <w:rPr>
              <w:rFonts w:ascii="Times New Roman" w:hAnsi="Times New Roman" w:cs="Times New Roman"/>
              <w:i/>
              <w:iCs/>
              <w:sz w:val="24"/>
            </w:rPr>
            <w:t>Idaarah: Jurnal Manajemen Pendidikan</w:t>
          </w:r>
          <w:r w:rsidRPr="000E18F7">
            <w:rPr>
              <w:rFonts w:ascii="Times New Roman" w:hAnsi="Times New Roman" w:cs="Times New Roman"/>
              <w:sz w:val="24"/>
            </w:rPr>
            <w:t xml:space="preserve">, </w:t>
          </w:r>
          <w:r w:rsidRPr="000E18F7">
            <w:rPr>
              <w:rFonts w:ascii="Times New Roman" w:hAnsi="Times New Roman" w:cs="Times New Roman"/>
              <w:i/>
              <w:iCs/>
              <w:sz w:val="24"/>
            </w:rPr>
            <w:t>2</w:t>
          </w:r>
          <w:r w:rsidRPr="000E18F7">
            <w:rPr>
              <w:rFonts w:ascii="Times New Roman" w:hAnsi="Times New Roman" w:cs="Times New Roman"/>
              <w:sz w:val="24"/>
            </w:rPr>
            <w:t>(1), 11–23. https://doi.org/10.24252/idaarah.v2i1.5122</w:t>
          </w:r>
        </w:p>
        <w:p w14:paraId="3C32E436"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Ningsih, D. J. (2022). Pengaruh Moralitas Pajak, Pemutihan Pajak, Kesadaran Wajib Pajak, dan Pelayanan Terhadap Kepatuhan Wajib Pajak Kendaraan Bermotor. </w:t>
          </w:r>
          <w:r w:rsidRPr="000E18F7">
            <w:rPr>
              <w:rFonts w:ascii="Times New Roman" w:hAnsi="Times New Roman" w:cs="Times New Roman"/>
              <w:i/>
              <w:iCs/>
              <w:sz w:val="24"/>
            </w:rPr>
            <w:t>Seminar Inovasi Manajemen Bisnis Dan Akuntansi 4</w:t>
          </w:r>
          <w:r w:rsidRPr="000E18F7">
            <w:rPr>
              <w:rFonts w:ascii="Times New Roman" w:hAnsi="Times New Roman" w:cs="Times New Roman"/>
              <w:sz w:val="24"/>
            </w:rPr>
            <w:t xml:space="preserve">, </w:t>
          </w:r>
          <w:r w:rsidRPr="000E18F7">
            <w:rPr>
              <w:rFonts w:ascii="Times New Roman" w:hAnsi="Times New Roman" w:cs="Times New Roman"/>
              <w:i/>
              <w:iCs/>
              <w:sz w:val="24"/>
            </w:rPr>
            <w:t>September</w:t>
          </w:r>
          <w:r w:rsidRPr="000E18F7">
            <w:rPr>
              <w:rFonts w:ascii="Times New Roman" w:hAnsi="Times New Roman" w:cs="Times New Roman"/>
              <w:sz w:val="24"/>
            </w:rPr>
            <w:t>, 1–16. https://tirto.id</w:t>
          </w:r>
        </w:p>
        <w:p w14:paraId="0769CED3"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Nistiana, L. D., Wardani, D. K., &amp; Primastiwi, A. (2022). Pengaruh Literasi Perpajakan terhadap Kepatuhan Wajib Pajak: Studi Kasus Kantor Pelayanan Pajak (KPP) Pratama Bantul. </w:t>
          </w:r>
          <w:r w:rsidRPr="000E18F7">
            <w:rPr>
              <w:rFonts w:ascii="Times New Roman" w:hAnsi="Times New Roman" w:cs="Times New Roman"/>
              <w:i/>
              <w:iCs/>
              <w:sz w:val="24"/>
            </w:rPr>
            <w:t>As-Syirkah: Islamic Economic &amp; Financial Journal</w:t>
          </w:r>
          <w:r w:rsidRPr="000E18F7">
            <w:rPr>
              <w:rFonts w:ascii="Times New Roman" w:hAnsi="Times New Roman" w:cs="Times New Roman"/>
              <w:sz w:val="24"/>
            </w:rPr>
            <w:t xml:space="preserve">, </w:t>
          </w:r>
          <w:r w:rsidRPr="000E18F7">
            <w:rPr>
              <w:rFonts w:ascii="Times New Roman" w:hAnsi="Times New Roman" w:cs="Times New Roman"/>
              <w:i/>
              <w:iCs/>
              <w:sz w:val="24"/>
            </w:rPr>
            <w:t>2</w:t>
          </w:r>
          <w:r w:rsidRPr="000E18F7">
            <w:rPr>
              <w:rFonts w:ascii="Times New Roman" w:hAnsi="Times New Roman" w:cs="Times New Roman"/>
              <w:sz w:val="24"/>
            </w:rPr>
            <w:t>(2), 99–114. https://doi.org/10.56672/syirkah.v2i2.47</w:t>
          </w:r>
        </w:p>
        <w:p w14:paraId="01303B04"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Pradnyana, I., &amp; Prena, P. (2019). Pengaruh Penerapan Sistem E-Filing, E-Billing dan Pemahaman Perpajakan Terhadap Kepatuhan Wajib Pajak Orang Pribadi Pada Kantor Pelayanan Pajak (Kpp) Pratama Denpasar Timur. </w:t>
          </w:r>
          <w:r w:rsidRPr="000E18F7">
            <w:rPr>
              <w:rFonts w:ascii="Times New Roman" w:hAnsi="Times New Roman" w:cs="Times New Roman"/>
              <w:i/>
              <w:iCs/>
              <w:sz w:val="24"/>
            </w:rPr>
            <w:t>Wacana Ekonomi (Jurnal Ekonomi, Bisnis Dan Akuntansi)</w:t>
          </w:r>
          <w:r w:rsidRPr="000E18F7">
            <w:rPr>
              <w:rFonts w:ascii="Times New Roman" w:hAnsi="Times New Roman" w:cs="Times New Roman"/>
              <w:sz w:val="24"/>
            </w:rPr>
            <w:t xml:space="preserve">, </w:t>
          </w:r>
          <w:r w:rsidRPr="000E18F7">
            <w:rPr>
              <w:rFonts w:ascii="Times New Roman" w:hAnsi="Times New Roman" w:cs="Times New Roman"/>
              <w:i/>
              <w:iCs/>
              <w:sz w:val="24"/>
            </w:rPr>
            <w:t>18</w:t>
          </w:r>
          <w:r w:rsidRPr="000E18F7">
            <w:rPr>
              <w:rFonts w:ascii="Times New Roman" w:hAnsi="Times New Roman" w:cs="Times New Roman"/>
              <w:sz w:val="24"/>
            </w:rPr>
            <w:t>(1), 56–65. https://ejournal.warmadewa.ac.id/index.php/wacana_ekonomihttp://dx.doi.org/10.22225/we.18.1.993.56-65</w:t>
          </w:r>
        </w:p>
        <w:p w14:paraId="3254AB12" w14:textId="28404D65"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Prasetyo, Z., &amp; Fadholi, A. (2024). </w:t>
          </w:r>
          <w:r w:rsidRPr="00F8163F">
            <w:rPr>
              <w:rFonts w:ascii="Times New Roman" w:hAnsi="Times New Roman" w:cs="Times New Roman"/>
              <w:sz w:val="24"/>
            </w:rPr>
            <w:t>Pengaruh Penerapan Aplikasi Signal dan Layanan Samsat Keliling Tehadap Kepatuhan Wajib Pajak Kendaraan Bermotor di Samsat Jakarta</w:t>
          </w:r>
          <w:r w:rsidRPr="000E18F7">
            <w:rPr>
              <w:rFonts w:ascii="Times New Roman" w:hAnsi="Times New Roman" w:cs="Times New Roman"/>
              <w:sz w:val="24"/>
            </w:rPr>
            <w:t xml:space="preserve">. </w:t>
          </w:r>
          <w:r w:rsidRPr="000E18F7">
            <w:rPr>
              <w:rFonts w:ascii="Times New Roman" w:hAnsi="Times New Roman" w:cs="Times New Roman"/>
              <w:i/>
              <w:iCs/>
              <w:sz w:val="24"/>
            </w:rPr>
            <w:t>November</w:t>
          </w:r>
          <w:r w:rsidRPr="000E18F7">
            <w:rPr>
              <w:rFonts w:ascii="Times New Roman" w:hAnsi="Times New Roman" w:cs="Times New Roman"/>
              <w:sz w:val="24"/>
            </w:rPr>
            <w:t>, 6947–6958.</w:t>
          </w:r>
        </w:p>
        <w:p w14:paraId="7533A83B"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Rahmawati, R., &amp; Yulianto, A. (2018). Analysis of the Factors Affecting Individual Taxpayers Compliance. </w:t>
          </w:r>
          <w:r w:rsidRPr="000E18F7">
            <w:rPr>
              <w:rFonts w:ascii="Times New Roman" w:hAnsi="Times New Roman" w:cs="Times New Roman"/>
              <w:i/>
              <w:iCs/>
              <w:sz w:val="24"/>
            </w:rPr>
            <w:t>Accounting Analysis Journal</w:t>
          </w:r>
          <w:r w:rsidRPr="000E18F7">
            <w:rPr>
              <w:rFonts w:ascii="Times New Roman" w:hAnsi="Times New Roman" w:cs="Times New Roman"/>
              <w:sz w:val="24"/>
            </w:rPr>
            <w:t xml:space="preserve">, </w:t>
          </w:r>
          <w:r w:rsidRPr="000E18F7">
            <w:rPr>
              <w:rFonts w:ascii="Times New Roman" w:hAnsi="Times New Roman" w:cs="Times New Roman"/>
              <w:i/>
              <w:iCs/>
              <w:sz w:val="24"/>
            </w:rPr>
            <w:t>7</w:t>
          </w:r>
          <w:r w:rsidRPr="000E18F7">
            <w:rPr>
              <w:rFonts w:ascii="Times New Roman" w:hAnsi="Times New Roman" w:cs="Times New Roman"/>
              <w:sz w:val="24"/>
            </w:rPr>
            <w:t>(1), 17–24. https://doi.org/10.15294/aaj.v5i3.18411</w:t>
          </w:r>
        </w:p>
        <w:p w14:paraId="59C9CAD8"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Riswanto, A., Ningsih, S. R., &amp; Daryati, D. (2017). Pengendalian Intern dan Pemberian Kredit Usaha: Analisis Peranan dan Efektifitas Sistem. </w:t>
          </w:r>
          <w:r w:rsidRPr="000E18F7">
            <w:rPr>
              <w:rFonts w:ascii="Times New Roman" w:hAnsi="Times New Roman" w:cs="Times New Roman"/>
              <w:i/>
              <w:iCs/>
              <w:sz w:val="24"/>
            </w:rPr>
            <w:t>Jurnal Riset Akuntansi Dan Keuangan</w:t>
          </w:r>
          <w:r w:rsidRPr="000E18F7">
            <w:rPr>
              <w:rFonts w:ascii="Times New Roman" w:hAnsi="Times New Roman" w:cs="Times New Roman"/>
              <w:sz w:val="24"/>
            </w:rPr>
            <w:t xml:space="preserve">, </w:t>
          </w:r>
          <w:r w:rsidRPr="000E18F7">
            <w:rPr>
              <w:rFonts w:ascii="Times New Roman" w:hAnsi="Times New Roman" w:cs="Times New Roman"/>
              <w:i/>
              <w:iCs/>
              <w:sz w:val="24"/>
            </w:rPr>
            <w:t>4</w:t>
          </w:r>
          <w:r w:rsidRPr="000E18F7">
            <w:rPr>
              <w:rFonts w:ascii="Times New Roman" w:hAnsi="Times New Roman" w:cs="Times New Roman"/>
              <w:sz w:val="24"/>
            </w:rPr>
            <w:t>(3), 419–428. https://doi.org/10.17509/jrak.v4i3.4670</w:t>
          </w:r>
        </w:p>
        <w:p w14:paraId="2D7795D0"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Sani Asih, K., &amp; Yudana Adi, I. K. (2020). Pengaruh Moral Pajak, Budaya Pajak </w:t>
          </w:r>
          <w:r w:rsidRPr="000E18F7">
            <w:rPr>
              <w:rFonts w:ascii="Times New Roman" w:hAnsi="Times New Roman" w:cs="Times New Roman"/>
              <w:sz w:val="24"/>
            </w:rPr>
            <w:lastRenderedPageBreak/>
            <w:t xml:space="preserve">dan Tarif Pajak Terhadap Kepatuhan Wajib Pajak Badan di Kpp Pratama Badung Utara. </w:t>
          </w:r>
          <w:r w:rsidRPr="000E18F7">
            <w:rPr>
              <w:rFonts w:ascii="Times New Roman" w:hAnsi="Times New Roman" w:cs="Times New Roman"/>
              <w:i/>
              <w:iCs/>
              <w:sz w:val="24"/>
            </w:rPr>
            <w:t>Journal Research of Accounting</w:t>
          </w:r>
          <w:r w:rsidRPr="000E18F7">
            <w:rPr>
              <w:rFonts w:ascii="Times New Roman" w:hAnsi="Times New Roman" w:cs="Times New Roman"/>
              <w:sz w:val="24"/>
            </w:rPr>
            <w:t xml:space="preserve">, </w:t>
          </w:r>
          <w:r w:rsidRPr="000E18F7">
            <w:rPr>
              <w:rFonts w:ascii="Times New Roman" w:hAnsi="Times New Roman" w:cs="Times New Roman"/>
              <w:i/>
              <w:iCs/>
              <w:sz w:val="24"/>
            </w:rPr>
            <w:t>1</w:t>
          </w:r>
          <w:r w:rsidRPr="000E18F7">
            <w:rPr>
              <w:rFonts w:ascii="Times New Roman" w:hAnsi="Times New Roman" w:cs="Times New Roman"/>
              <w:sz w:val="24"/>
            </w:rPr>
            <w:t>(2), 181–189. https://doi.org/10.51713/jarac.v1i2.17</w:t>
          </w:r>
        </w:p>
        <w:p w14:paraId="5FBB2221"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Sani dan Habibie. (2016). Pengaruh Moral Wajib Pajak, Sikap Wajib Pajak Dan Norma Sujektif Terhadap Kepatuhan Pajak Melalui Pemahaman Akuntansi. </w:t>
          </w:r>
          <w:r w:rsidRPr="000E18F7">
            <w:rPr>
              <w:rFonts w:ascii="Times New Roman" w:hAnsi="Times New Roman" w:cs="Times New Roman"/>
              <w:i/>
              <w:iCs/>
              <w:sz w:val="24"/>
            </w:rPr>
            <w:t>Encyclopedia of Systems Biology</w:t>
          </w:r>
          <w:r w:rsidRPr="000E18F7">
            <w:rPr>
              <w:rFonts w:ascii="Times New Roman" w:hAnsi="Times New Roman" w:cs="Times New Roman"/>
              <w:sz w:val="24"/>
            </w:rPr>
            <w:t xml:space="preserve">, </w:t>
          </w:r>
          <w:r w:rsidRPr="000E18F7">
            <w:rPr>
              <w:rFonts w:ascii="Times New Roman" w:hAnsi="Times New Roman" w:cs="Times New Roman"/>
              <w:i/>
              <w:iCs/>
              <w:sz w:val="24"/>
            </w:rPr>
            <w:t>5</w:t>
          </w:r>
          <w:r w:rsidRPr="000E18F7">
            <w:rPr>
              <w:rFonts w:ascii="Times New Roman" w:hAnsi="Times New Roman" w:cs="Times New Roman"/>
              <w:sz w:val="24"/>
            </w:rPr>
            <w:t>(2), 1646–1646.</w:t>
          </w:r>
        </w:p>
        <w:p w14:paraId="29193677"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Sari, P. M. A. K., Yuesti, A., &amp; Sudiartana, I. M. (2016). </w:t>
          </w:r>
          <w:r w:rsidRPr="00F8163F">
            <w:rPr>
              <w:rFonts w:ascii="Times New Roman" w:hAnsi="Times New Roman" w:cs="Times New Roman"/>
              <w:sz w:val="24"/>
            </w:rPr>
            <w:t>Pengaruh Kesadaran Wajib Pajak, Kewajiban Moral, Tingkat Pemahaman Perpajakan, Sanksi Perpajakan, dan Kualitas Pelayanan Fiskus Terhadap Kepatuhan Wajib Pajak Orang Pribadi</w:t>
          </w:r>
          <w:r w:rsidRPr="000E18F7">
            <w:rPr>
              <w:rFonts w:ascii="Times New Roman" w:hAnsi="Times New Roman" w:cs="Times New Roman"/>
              <w:sz w:val="24"/>
            </w:rPr>
            <w:t>. 114–132.</w:t>
          </w:r>
        </w:p>
        <w:p w14:paraId="474B2AFA"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Simongkir, R. T. M. C. (2023). Pengaruh Penghasilan, Literasi Pajak, Pemanfaatan Aplikasi Pajak, dan Kesadaran Wajib Pajak Terhadap Kepatuhan Wajib Pajak (Studi Pada Wajib Pajak Wilayah Kantor Pelayanan Pajak Pratama Pondok Aren. </w:t>
          </w:r>
          <w:r w:rsidRPr="000E18F7">
            <w:rPr>
              <w:rFonts w:ascii="Times New Roman" w:hAnsi="Times New Roman" w:cs="Times New Roman"/>
              <w:i/>
              <w:iCs/>
              <w:sz w:val="24"/>
            </w:rPr>
            <w:t>Jurnal Riset Menejemen &amp; Bisnis Dewantara</w:t>
          </w:r>
          <w:r w:rsidRPr="000E18F7">
            <w:rPr>
              <w:rFonts w:ascii="Times New Roman" w:hAnsi="Times New Roman" w:cs="Times New Roman"/>
              <w:sz w:val="24"/>
            </w:rPr>
            <w:t xml:space="preserve">, </w:t>
          </w:r>
          <w:r w:rsidRPr="000E18F7">
            <w:rPr>
              <w:rFonts w:ascii="Times New Roman" w:hAnsi="Times New Roman" w:cs="Times New Roman"/>
              <w:i/>
              <w:iCs/>
              <w:sz w:val="24"/>
            </w:rPr>
            <w:t>6</w:t>
          </w:r>
          <w:r w:rsidRPr="000E18F7">
            <w:rPr>
              <w:rFonts w:ascii="Times New Roman" w:hAnsi="Times New Roman" w:cs="Times New Roman"/>
              <w:sz w:val="24"/>
            </w:rPr>
            <w:t>(2), 57–74. https://ejournal.stiedewantara.ac.id/index.php/JMD/article/view/1207</w:t>
          </w:r>
        </w:p>
        <w:p w14:paraId="29BC980E"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Sitanggang, T., &amp; Hikmawati, H. (2024). Faktor-faktor yang Mempengaruhi Kepatuhan Wajib Pajak UMKM Jakarta. </w:t>
          </w:r>
          <w:r w:rsidRPr="000E18F7">
            <w:rPr>
              <w:rFonts w:ascii="Times New Roman" w:hAnsi="Times New Roman" w:cs="Times New Roman"/>
              <w:i/>
              <w:iCs/>
              <w:sz w:val="24"/>
            </w:rPr>
            <w:t>Judicious</w:t>
          </w:r>
          <w:r w:rsidRPr="000E18F7">
            <w:rPr>
              <w:rFonts w:ascii="Times New Roman" w:hAnsi="Times New Roman" w:cs="Times New Roman"/>
              <w:sz w:val="24"/>
            </w:rPr>
            <w:t xml:space="preserve">, </w:t>
          </w:r>
          <w:r w:rsidRPr="000E18F7">
            <w:rPr>
              <w:rFonts w:ascii="Times New Roman" w:hAnsi="Times New Roman" w:cs="Times New Roman"/>
              <w:i/>
              <w:iCs/>
              <w:sz w:val="24"/>
            </w:rPr>
            <w:t>5</w:t>
          </w:r>
          <w:r w:rsidRPr="000E18F7">
            <w:rPr>
              <w:rFonts w:ascii="Times New Roman" w:hAnsi="Times New Roman" w:cs="Times New Roman"/>
              <w:sz w:val="24"/>
            </w:rPr>
            <w:t>(1), 72–80. https://doi.org/10.37010/jdc.v5i1.1567</w:t>
          </w:r>
        </w:p>
        <w:p w14:paraId="432225C1"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Sukma, S. A., &amp; Primananda, E. (2025). Amicus Curiae. </w:t>
          </w:r>
          <w:r w:rsidRPr="000E18F7">
            <w:rPr>
              <w:rFonts w:ascii="Times New Roman" w:hAnsi="Times New Roman" w:cs="Times New Roman"/>
              <w:i/>
              <w:iCs/>
              <w:sz w:val="24"/>
            </w:rPr>
            <w:t>Amicus Curiae</w:t>
          </w:r>
          <w:r w:rsidRPr="000E18F7">
            <w:rPr>
              <w:rFonts w:ascii="Times New Roman" w:hAnsi="Times New Roman" w:cs="Times New Roman"/>
              <w:sz w:val="24"/>
            </w:rPr>
            <w:t xml:space="preserve">, </w:t>
          </w:r>
          <w:r w:rsidRPr="000E18F7">
            <w:rPr>
              <w:rFonts w:ascii="Times New Roman" w:hAnsi="Times New Roman" w:cs="Times New Roman"/>
              <w:i/>
              <w:iCs/>
              <w:sz w:val="24"/>
            </w:rPr>
            <w:t>2</w:t>
          </w:r>
          <w:r w:rsidRPr="000E18F7">
            <w:rPr>
              <w:rFonts w:ascii="Times New Roman" w:hAnsi="Times New Roman" w:cs="Times New Roman"/>
              <w:sz w:val="24"/>
            </w:rPr>
            <w:t>(NE), 301–313. https://doi.org/10.7764/rldr.ne01.009</w:t>
          </w:r>
        </w:p>
        <w:p w14:paraId="100F40B2"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Sutjipto, T. M. C. (2020). Penerapan Adopsi Teknologi Model UTAUT untuk Sistem Layanan Samsat Terintegrasi Berbasis Mobile. </w:t>
          </w:r>
          <w:r w:rsidRPr="000E18F7">
            <w:rPr>
              <w:rFonts w:ascii="Times New Roman" w:hAnsi="Times New Roman" w:cs="Times New Roman"/>
              <w:i/>
              <w:iCs/>
              <w:sz w:val="24"/>
            </w:rPr>
            <w:t>Manajemen Informatika</w:t>
          </w:r>
          <w:r w:rsidRPr="000E18F7">
            <w:rPr>
              <w:rFonts w:ascii="Times New Roman" w:hAnsi="Times New Roman" w:cs="Times New Roman"/>
              <w:sz w:val="24"/>
            </w:rPr>
            <w:t xml:space="preserve">, </w:t>
          </w:r>
          <w:r w:rsidRPr="000E18F7">
            <w:rPr>
              <w:rFonts w:ascii="Times New Roman" w:hAnsi="Times New Roman" w:cs="Times New Roman"/>
              <w:i/>
              <w:iCs/>
              <w:sz w:val="24"/>
            </w:rPr>
            <w:t>10</w:t>
          </w:r>
          <w:r w:rsidRPr="000E18F7">
            <w:rPr>
              <w:rFonts w:ascii="Times New Roman" w:hAnsi="Times New Roman" w:cs="Times New Roman"/>
              <w:sz w:val="24"/>
            </w:rPr>
            <w:t>(2), 38–47.</w:t>
          </w:r>
        </w:p>
        <w:p w14:paraId="3431AF80"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Torgler, B. (2003). </w:t>
          </w:r>
          <w:r w:rsidRPr="000E18F7">
            <w:rPr>
              <w:rFonts w:ascii="Times New Roman" w:hAnsi="Times New Roman" w:cs="Times New Roman"/>
              <w:i/>
              <w:iCs/>
              <w:sz w:val="24"/>
            </w:rPr>
            <w:t>Tax morale: Theory and empirical analysis of Tax Compliance.</w:t>
          </w:r>
          <w:r w:rsidRPr="000E18F7">
            <w:rPr>
              <w:rFonts w:ascii="Times New Roman" w:hAnsi="Times New Roman" w:cs="Times New Roman"/>
              <w:sz w:val="24"/>
            </w:rPr>
            <w:t xml:space="preserve"> http://edoc.unibas.ch/56/</w:t>
          </w:r>
        </w:p>
        <w:p w14:paraId="71269C3C"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Torgler, B. (2013). Tax Morale and Institutions. In </w:t>
          </w:r>
          <w:r w:rsidRPr="000E18F7">
            <w:rPr>
              <w:rFonts w:ascii="Times New Roman" w:hAnsi="Times New Roman" w:cs="Times New Roman"/>
              <w:i/>
              <w:iCs/>
              <w:sz w:val="24"/>
            </w:rPr>
            <w:t>Tax Compliance and Tax Morale</w:t>
          </w:r>
          <w:r w:rsidRPr="000E18F7">
            <w:rPr>
              <w:rFonts w:ascii="Times New Roman" w:hAnsi="Times New Roman" w:cs="Times New Roman"/>
              <w:sz w:val="24"/>
            </w:rPr>
            <w:t>. https://doi.org/10.4337/9781847207203.00009</w:t>
          </w:r>
        </w:p>
        <w:p w14:paraId="7144A8B9"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Torgler, B., &amp; Schneider, F. (2007). Shadow Economy, Tax Morale, Governance and Institutional Quality : A Panel Analysis. </w:t>
          </w:r>
          <w:r w:rsidRPr="000E18F7">
            <w:rPr>
              <w:rFonts w:ascii="Times New Roman" w:hAnsi="Times New Roman" w:cs="Times New Roman"/>
              <w:i/>
              <w:iCs/>
              <w:sz w:val="24"/>
            </w:rPr>
            <w:t>Berkeley Program in Law and Economics, Working Paper Series</w:t>
          </w:r>
          <w:r w:rsidRPr="000E18F7">
            <w:rPr>
              <w:rFonts w:ascii="Times New Roman" w:hAnsi="Times New Roman" w:cs="Times New Roman"/>
              <w:sz w:val="24"/>
            </w:rPr>
            <w:t>.</w:t>
          </w:r>
        </w:p>
        <w:p w14:paraId="7209B604"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Waluyo. (2016). The Effect of Addition of Taxpayers Number, Tax Audit, Tax Billing, and Taxpayers Compliance Tax Revenue. </w:t>
          </w:r>
          <w:r w:rsidRPr="000E18F7">
            <w:rPr>
              <w:rFonts w:ascii="Times New Roman" w:hAnsi="Times New Roman" w:cs="Times New Roman"/>
              <w:i/>
              <w:iCs/>
              <w:sz w:val="24"/>
            </w:rPr>
            <w:t>BINANIAGA</w:t>
          </w:r>
          <w:r w:rsidRPr="000E18F7">
            <w:rPr>
              <w:rFonts w:ascii="Times New Roman" w:hAnsi="Times New Roman" w:cs="Times New Roman"/>
              <w:sz w:val="24"/>
            </w:rPr>
            <w:t xml:space="preserve">, </w:t>
          </w:r>
          <w:r w:rsidRPr="000E18F7">
            <w:rPr>
              <w:rFonts w:ascii="Times New Roman" w:hAnsi="Times New Roman" w:cs="Times New Roman"/>
              <w:i/>
              <w:iCs/>
              <w:sz w:val="24"/>
            </w:rPr>
            <w:t>01</w:t>
          </w:r>
          <w:r w:rsidRPr="000E18F7">
            <w:rPr>
              <w:rFonts w:ascii="Times New Roman" w:hAnsi="Times New Roman" w:cs="Times New Roman"/>
              <w:sz w:val="24"/>
            </w:rPr>
            <w:t>(1), 37–44.</w:t>
          </w:r>
        </w:p>
        <w:p w14:paraId="7998BE8C"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Wardani, D. K., &amp; Rumiyatun, R. (2017). Pengaruh Pengetahuan Wajib Pajak, Kesadaran Wajib Pajak, Sanksi Pajak Kendaraan Bermotor dan Sistem Samsat Drive Thru Terhadap Kepatuhan Wajib Pajak Kendaraan Bermotor. </w:t>
          </w:r>
          <w:r w:rsidRPr="000E18F7">
            <w:rPr>
              <w:rFonts w:ascii="Times New Roman" w:hAnsi="Times New Roman" w:cs="Times New Roman"/>
              <w:i/>
              <w:iCs/>
              <w:sz w:val="24"/>
            </w:rPr>
            <w:t>Jurnal Akuntansi</w:t>
          </w:r>
          <w:r w:rsidRPr="000E18F7">
            <w:rPr>
              <w:rFonts w:ascii="Times New Roman" w:hAnsi="Times New Roman" w:cs="Times New Roman"/>
              <w:sz w:val="24"/>
            </w:rPr>
            <w:t xml:space="preserve">, </w:t>
          </w:r>
          <w:r w:rsidRPr="000E18F7">
            <w:rPr>
              <w:rFonts w:ascii="Times New Roman" w:hAnsi="Times New Roman" w:cs="Times New Roman"/>
              <w:i/>
              <w:iCs/>
              <w:sz w:val="24"/>
            </w:rPr>
            <w:t>5</w:t>
          </w:r>
          <w:r w:rsidRPr="000E18F7">
            <w:rPr>
              <w:rFonts w:ascii="Times New Roman" w:hAnsi="Times New Roman" w:cs="Times New Roman"/>
              <w:sz w:val="24"/>
            </w:rPr>
            <w:t>(1), 15. https://doi.org/10.24964/ja.v5i1.253</w:t>
          </w:r>
        </w:p>
        <w:p w14:paraId="73D2EDE1"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Yudo Jayanto, P. (2011). Faktor-Faktor Ketidakpatuhan Wajib Pajak. </w:t>
          </w:r>
          <w:r w:rsidRPr="000E18F7">
            <w:rPr>
              <w:rFonts w:ascii="Times New Roman" w:hAnsi="Times New Roman" w:cs="Times New Roman"/>
              <w:i/>
              <w:iCs/>
              <w:sz w:val="24"/>
            </w:rPr>
            <w:t xml:space="preserve">Jurnal </w:t>
          </w:r>
          <w:r w:rsidRPr="000E18F7">
            <w:rPr>
              <w:rFonts w:ascii="Times New Roman" w:hAnsi="Times New Roman" w:cs="Times New Roman"/>
              <w:i/>
              <w:iCs/>
              <w:sz w:val="24"/>
            </w:rPr>
            <w:lastRenderedPageBreak/>
            <w:t xml:space="preserve">Dinamika Manajemen </w:t>
          </w:r>
          <w:r w:rsidRPr="000E18F7">
            <w:rPr>
              <w:rFonts w:ascii="Times New Roman" w:hAnsi="Times New Roman" w:cs="Times New Roman"/>
              <w:sz w:val="24"/>
            </w:rPr>
            <w:t xml:space="preserve">, </w:t>
          </w:r>
          <w:r w:rsidRPr="000E18F7">
            <w:rPr>
              <w:rFonts w:ascii="Times New Roman" w:hAnsi="Times New Roman" w:cs="Times New Roman"/>
              <w:i/>
              <w:iCs/>
              <w:sz w:val="24"/>
            </w:rPr>
            <w:t>2</w:t>
          </w:r>
          <w:r w:rsidRPr="000E18F7">
            <w:rPr>
              <w:rFonts w:ascii="Times New Roman" w:hAnsi="Times New Roman" w:cs="Times New Roman"/>
              <w:sz w:val="24"/>
            </w:rPr>
            <w:t>(1), 48–61. http://journal.unnes.ac.id/nju/index.php/jdm</w:t>
          </w:r>
        </w:p>
        <w:p w14:paraId="7DFCB5AA"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Yuliatic, N. N., &amp; Fauzi, A. K. (2020). Literasi Pajak, Kualitas Pelayanan, Sanksi Perpajakan, dan Kepatuhan Wajib Pajak UMKM. </w:t>
          </w:r>
          <w:r w:rsidRPr="000E18F7">
            <w:rPr>
              <w:rFonts w:ascii="Times New Roman" w:hAnsi="Times New Roman" w:cs="Times New Roman"/>
              <w:i/>
              <w:iCs/>
              <w:sz w:val="24"/>
            </w:rPr>
            <w:t>Akutansi Bisnis &amp; Manajemen ( ABM )</w:t>
          </w:r>
          <w:r w:rsidRPr="000E18F7">
            <w:rPr>
              <w:rFonts w:ascii="Times New Roman" w:hAnsi="Times New Roman" w:cs="Times New Roman"/>
              <w:sz w:val="24"/>
            </w:rPr>
            <w:t xml:space="preserve">, </w:t>
          </w:r>
          <w:r w:rsidRPr="000E18F7">
            <w:rPr>
              <w:rFonts w:ascii="Times New Roman" w:hAnsi="Times New Roman" w:cs="Times New Roman"/>
              <w:i/>
              <w:iCs/>
              <w:sz w:val="24"/>
            </w:rPr>
            <w:t>27</w:t>
          </w:r>
          <w:r w:rsidRPr="000E18F7">
            <w:rPr>
              <w:rFonts w:ascii="Times New Roman" w:hAnsi="Times New Roman" w:cs="Times New Roman"/>
              <w:sz w:val="24"/>
            </w:rPr>
            <w:t>(2). https://doi.org/10.35606/jabm.v27i2.668</w:t>
          </w:r>
        </w:p>
        <w:p w14:paraId="62D22E5F"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Yusro, H. W., &amp; Kiswanto. (2014). Pengaruh Tarif Pajak, Mekanisme Pembayaran Pajak, dan Kesadaran Membayar Pajak Terhadap Kepatuhan Wajib Pajak UMKM di Kabupen Jepara. </w:t>
          </w:r>
          <w:r w:rsidRPr="000E18F7">
            <w:rPr>
              <w:rFonts w:ascii="Times New Roman" w:hAnsi="Times New Roman" w:cs="Times New Roman"/>
              <w:i/>
              <w:iCs/>
              <w:sz w:val="24"/>
            </w:rPr>
            <w:t>Accounting Analysis Journal</w:t>
          </w:r>
          <w:r w:rsidRPr="000E18F7">
            <w:rPr>
              <w:rFonts w:ascii="Times New Roman" w:hAnsi="Times New Roman" w:cs="Times New Roman"/>
              <w:sz w:val="24"/>
            </w:rPr>
            <w:t xml:space="preserve">, </w:t>
          </w:r>
          <w:r w:rsidRPr="000E18F7">
            <w:rPr>
              <w:rFonts w:ascii="Times New Roman" w:hAnsi="Times New Roman" w:cs="Times New Roman"/>
              <w:i/>
              <w:iCs/>
              <w:sz w:val="24"/>
            </w:rPr>
            <w:t>3</w:t>
          </w:r>
          <w:r w:rsidRPr="000E18F7">
            <w:rPr>
              <w:rFonts w:ascii="Times New Roman" w:hAnsi="Times New Roman" w:cs="Times New Roman"/>
              <w:sz w:val="24"/>
            </w:rPr>
            <w:t>(4), 429–436.</w:t>
          </w:r>
        </w:p>
        <w:p w14:paraId="3449D6D7" w14:textId="77777777" w:rsidR="000E18F7" w:rsidRPr="000E18F7" w:rsidRDefault="000E18F7" w:rsidP="000E18F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Zaharani, V., Hattab, S., &amp; Astuti, A. S. (2024). Inovasi Pelayanan Pajak Melalui Samsat Digital Nasional di Unit Pelaksana Teknis Pendapatan Daerah Wilayah I Palu. </w:t>
          </w:r>
          <w:r w:rsidRPr="000E18F7">
            <w:rPr>
              <w:rFonts w:ascii="Times New Roman" w:hAnsi="Times New Roman" w:cs="Times New Roman"/>
              <w:i/>
              <w:iCs/>
              <w:sz w:val="24"/>
            </w:rPr>
            <w:t>Journal of Publicness Studies</w:t>
          </w:r>
          <w:r w:rsidRPr="000E18F7">
            <w:rPr>
              <w:rFonts w:ascii="Times New Roman" w:hAnsi="Times New Roman" w:cs="Times New Roman"/>
              <w:sz w:val="24"/>
            </w:rPr>
            <w:t xml:space="preserve">, </w:t>
          </w:r>
          <w:r w:rsidRPr="000E18F7">
            <w:rPr>
              <w:rFonts w:ascii="Times New Roman" w:hAnsi="Times New Roman" w:cs="Times New Roman"/>
              <w:i/>
              <w:iCs/>
              <w:sz w:val="24"/>
            </w:rPr>
            <w:t>01</w:t>
          </w:r>
          <w:r w:rsidRPr="000E18F7">
            <w:rPr>
              <w:rFonts w:ascii="Times New Roman" w:hAnsi="Times New Roman" w:cs="Times New Roman"/>
              <w:sz w:val="24"/>
            </w:rPr>
            <w:t>(02), 95–102.</w:t>
          </w:r>
        </w:p>
        <w:p w14:paraId="1F37FCF6" w14:textId="031E4FA3" w:rsidR="00854DAF" w:rsidRDefault="00854DAF" w:rsidP="000E18F7">
          <w:pPr>
            <w:jc w:val="both"/>
            <w:rPr>
              <w:rFonts w:ascii="Times New Roman" w:hAnsi="Times New Roman" w:cs="Times New Roman"/>
              <w:sz w:val="24"/>
              <w:szCs w:val="24"/>
            </w:rPr>
          </w:pPr>
          <w:r w:rsidRPr="00FB389F">
            <w:rPr>
              <w:rFonts w:ascii="Times New Roman" w:hAnsi="Times New Roman" w:cs="Times New Roman"/>
              <w:sz w:val="24"/>
              <w:szCs w:val="24"/>
            </w:rPr>
            <w:fldChar w:fldCharType="end"/>
          </w:r>
        </w:p>
        <w:p w14:paraId="278526A1" w14:textId="77777777" w:rsidR="000E18F7" w:rsidRDefault="000E18F7" w:rsidP="000E18F7">
          <w:pPr>
            <w:jc w:val="both"/>
            <w:rPr>
              <w:rFonts w:ascii="Times New Roman" w:hAnsi="Times New Roman" w:cs="Times New Roman"/>
              <w:sz w:val="24"/>
              <w:szCs w:val="24"/>
            </w:rPr>
          </w:pPr>
        </w:p>
        <w:p w14:paraId="2060112B" w14:textId="77777777" w:rsidR="000E18F7" w:rsidRDefault="000E18F7" w:rsidP="000E18F7">
          <w:pPr>
            <w:jc w:val="both"/>
            <w:rPr>
              <w:rFonts w:ascii="Times New Roman" w:hAnsi="Times New Roman" w:cs="Times New Roman"/>
              <w:sz w:val="24"/>
              <w:szCs w:val="24"/>
            </w:rPr>
          </w:pPr>
        </w:p>
        <w:p w14:paraId="51ADE189" w14:textId="77777777" w:rsidR="000E18F7" w:rsidRDefault="000E18F7" w:rsidP="000E18F7">
          <w:pPr>
            <w:jc w:val="both"/>
            <w:rPr>
              <w:rFonts w:ascii="Times New Roman" w:hAnsi="Times New Roman" w:cs="Times New Roman"/>
              <w:sz w:val="24"/>
              <w:szCs w:val="24"/>
            </w:rPr>
          </w:pPr>
        </w:p>
        <w:p w14:paraId="4A8975A1" w14:textId="77777777" w:rsidR="000E18F7" w:rsidRDefault="000E18F7" w:rsidP="000E18F7">
          <w:pPr>
            <w:jc w:val="both"/>
            <w:rPr>
              <w:rFonts w:ascii="Times New Roman" w:hAnsi="Times New Roman" w:cs="Times New Roman"/>
            </w:rPr>
          </w:pPr>
        </w:p>
        <w:p w14:paraId="3E7D3F3C" w14:textId="77777777" w:rsidR="00464E05" w:rsidRPr="00464E05" w:rsidRDefault="00464E05" w:rsidP="00464E05">
          <w:pPr>
            <w:jc w:val="both"/>
            <w:rPr>
              <w:rFonts w:ascii="Times New Roman" w:hAnsi="Times New Roman" w:cs="Times New Roman"/>
            </w:rPr>
          </w:pPr>
        </w:p>
        <w:p w14:paraId="3F6848E8" w14:textId="77777777" w:rsidR="000E18F7" w:rsidRDefault="000E18F7">
          <w:pPr>
            <w:rPr>
              <w:rFonts w:ascii="Times New Roman" w:hAnsi="Times New Roman" w:cs="Times New Roman"/>
              <w:b/>
              <w:bCs/>
              <w:sz w:val="24"/>
              <w:szCs w:val="24"/>
            </w:rPr>
          </w:pPr>
          <w:r>
            <w:rPr>
              <w:rFonts w:ascii="Times New Roman" w:hAnsi="Times New Roman" w:cs="Times New Roman"/>
              <w:b/>
              <w:bCs/>
              <w:sz w:val="24"/>
              <w:szCs w:val="24"/>
            </w:rPr>
            <w:br w:type="page"/>
          </w:r>
        </w:p>
        <w:p w14:paraId="110D52EB" w14:textId="77777777" w:rsidR="00FB0E93" w:rsidRDefault="00FB0E93" w:rsidP="00854DAF">
          <w:pPr>
            <w:jc w:val="center"/>
            <w:rPr>
              <w:rFonts w:ascii="Times New Roman" w:hAnsi="Times New Roman" w:cs="Times New Roman"/>
              <w:b/>
              <w:bCs/>
              <w:sz w:val="36"/>
              <w:szCs w:val="36"/>
            </w:rPr>
          </w:pPr>
        </w:p>
        <w:p w14:paraId="020B3B15" w14:textId="77777777" w:rsidR="00FB0E93" w:rsidRDefault="00FB0E93" w:rsidP="00854DAF">
          <w:pPr>
            <w:jc w:val="center"/>
            <w:rPr>
              <w:rFonts w:ascii="Times New Roman" w:hAnsi="Times New Roman" w:cs="Times New Roman"/>
              <w:b/>
              <w:bCs/>
              <w:sz w:val="36"/>
              <w:szCs w:val="36"/>
            </w:rPr>
          </w:pPr>
        </w:p>
        <w:p w14:paraId="33BF6D1D" w14:textId="77777777" w:rsidR="00FB0E93" w:rsidRDefault="00FB0E93" w:rsidP="00854DAF">
          <w:pPr>
            <w:jc w:val="center"/>
            <w:rPr>
              <w:rFonts w:ascii="Times New Roman" w:hAnsi="Times New Roman" w:cs="Times New Roman"/>
              <w:b/>
              <w:bCs/>
              <w:sz w:val="36"/>
              <w:szCs w:val="36"/>
            </w:rPr>
          </w:pPr>
        </w:p>
        <w:p w14:paraId="451E5C7D" w14:textId="77777777" w:rsidR="00FB0E93" w:rsidRDefault="00FB0E93" w:rsidP="00854DAF">
          <w:pPr>
            <w:jc w:val="center"/>
            <w:rPr>
              <w:rFonts w:ascii="Times New Roman" w:hAnsi="Times New Roman" w:cs="Times New Roman"/>
              <w:b/>
              <w:bCs/>
              <w:sz w:val="36"/>
              <w:szCs w:val="36"/>
            </w:rPr>
          </w:pPr>
        </w:p>
        <w:p w14:paraId="762DFFEA" w14:textId="77777777" w:rsidR="00FB0E93" w:rsidRDefault="00FB0E93" w:rsidP="00854DAF">
          <w:pPr>
            <w:jc w:val="center"/>
            <w:rPr>
              <w:rFonts w:ascii="Times New Roman" w:hAnsi="Times New Roman" w:cs="Times New Roman"/>
              <w:b/>
              <w:bCs/>
              <w:sz w:val="36"/>
              <w:szCs w:val="36"/>
            </w:rPr>
          </w:pPr>
        </w:p>
        <w:p w14:paraId="1C074919" w14:textId="77777777" w:rsidR="00FB0E93" w:rsidRDefault="00FB0E93" w:rsidP="00854DAF">
          <w:pPr>
            <w:jc w:val="center"/>
            <w:rPr>
              <w:rFonts w:ascii="Times New Roman" w:hAnsi="Times New Roman" w:cs="Times New Roman"/>
              <w:b/>
              <w:bCs/>
              <w:sz w:val="36"/>
              <w:szCs w:val="36"/>
            </w:rPr>
          </w:pPr>
        </w:p>
        <w:p w14:paraId="3B209510" w14:textId="77777777" w:rsidR="00FB0E93" w:rsidRDefault="00FB0E93" w:rsidP="00854DAF">
          <w:pPr>
            <w:jc w:val="center"/>
            <w:rPr>
              <w:rFonts w:ascii="Times New Roman" w:hAnsi="Times New Roman" w:cs="Times New Roman"/>
              <w:b/>
              <w:bCs/>
              <w:sz w:val="36"/>
              <w:szCs w:val="36"/>
            </w:rPr>
          </w:pPr>
        </w:p>
        <w:p w14:paraId="54FF421C" w14:textId="77777777" w:rsidR="00FB0E93" w:rsidRDefault="00FB0E93" w:rsidP="00854DAF">
          <w:pPr>
            <w:jc w:val="center"/>
            <w:rPr>
              <w:rFonts w:ascii="Times New Roman" w:hAnsi="Times New Roman" w:cs="Times New Roman"/>
              <w:b/>
              <w:bCs/>
              <w:sz w:val="36"/>
              <w:szCs w:val="36"/>
            </w:rPr>
          </w:pPr>
        </w:p>
        <w:p w14:paraId="4D571D53" w14:textId="77777777" w:rsidR="00FB0E93" w:rsidRDefault="00FB0E93" w:rsidP="00854DAF">
          <w:pPr>
            <w:jc w:val="center"/>
            <w:rPr>
              <w:rFonts w:ascii="Times New Roman" w:hAnsi="Times New Roman" w:cs="Times New Roman"/>
              <w:b/>
              <w:bCs/>
              <w:sz w:val="36"/>
              <w:szCs w:val="36"/>
            </w:rPr>
          </w:pPr>
        </w:p>
        <w:p w14:paraId="483CFB66" w14:textId="46A5450F" w:rsidR="00FB0E93" w:rsidRPr="00844D21" w:rsidRDefault="00854DAF" w:rsidP="00844D21">
          <w:pPr>
            <w:pStyle w:val="Heading1"/>
            <w:rPr>
              <w:sz w:val="40"/>
              <w:szCs w:val="40"/>
            </w:rPr>
          </w:pPr>
          <w:bookmarkStart w:id="115" w:name="_Toc203046292"/>
          <w:r w:rsidRPr="00844D21">
            <w:rPr>
              <w:sz w:val="40"/>
              <w:szCs w:val="40"/>
            </w:rPr>
            <w:t>LAMPIRAN</w:t>
          </w:r>
          <w:bookmarkEnd w:id="115"/>
          <w:r w:rsidRPr="00844D21">
            <w:rPr>
              <w:sz w:val="40"/>
              <w:szCs w:val="40"/>
            </w:rPr>
            <w:t xml:space="preserve"> </w:t>
          </w:r>
        </w:p>
        <w:p w14:paraId="2230C08C" w14:textId="77777777" w:rsidR="00FB0E93" w:rsidRDefault="00FB0E93">
          <w:pPr>
            <w:rPr>
              <w:rFonts w:ascii="Times New Roman" w:hAnsi="Times New Roman" w:cs="Times New Roman"/>
              <w:b/>
              <w:bCs/>
              <w:sz w:val="24"/>
              <w:szCs w:val="24"/>
            </w:rPr>
          </w:pPr>
          <w:r>
            <w:rPr>
              <w:rFonts w:ascii="Times New Roman" w:hAnsi="Times New Roman" w:cs="Times New Roman"/>
              <w:b/>
              <w:bCs/>
              <w:sz w:val="24"/>
              <w:szCs w:val="24"/>
            </w:rPr>
            <w:br w:type="page"/>
          </w:r>
        </w:p>
        <w:p w14:paraId="41F037D1" w14:textId="482B83D7" w:rsidR="00854DAF" w:rsidRPr="00FB389F" w:rsidRDefault="00802CC3" w:rsidP="007753AA">
          <w:pPr>
            <w:pStyle w:val="Caption"/>
          </w:pPr>
          <w:r>
            <w:lastRenderedPageBreak/>
            <w:t>Lampiran</w:t>
          </w:r>
          <w:r w:rsidR="003A79E9">
            <w:t xml:space="preserve"> 1</w:t>
          </w:r>
          <w:r>
            <w:t>.</w:t>
          </w:r>
          <w:r w:rsidR="00FB0E93">
            <w:t xml:space="preserve"> Kuesioner Penelitian untuk </w:t>
          </w:r>
          <w:r w:rsidR="00FB0E93" w:rsidRPr="00FB0E93">
            <w:rPr>
              <w:i/>
            </w:rPr>
            <w:t>Pilot Test</w:t>
          </w:r>
        </w:p>
        <w:p w14:paraId="379A2D96" w14:textId="77777777" w:rsidR="00854DAF" w:rsidRPr="00FB389F" w:rsidRDefault="00854DAF" w:rsidP="00854DAF">
          <w:pPr>
            <w:jc w:val="center"/>
            <w:rPr>
              <w:rFonts w:ascii="Times New Roman" w:hAnsi="Times New Roman" w:cs="Times New Roman"/>
              <w:b/>
              <w:bCs/>
              <w:sz w:val="24"/>
              <w:szCs w:val="24"/>
              <w:u w:val="single"/>
            </w:rPr>
          </w:pPr>
          <w:r w:rsidRPr="00FB389F">
            <w:rPr>
              <w:rFonts w:ascii="Times New Roman" w:hAnsi="Times New Roman" w:cs="Times New Roman"/>
              <w:b/>
              <w:bCs/>
              <w:sz w:val="24"/>
              <w:szCs w:val="24"/>
              <w:u w:val="single"/>
            </w:rPr>
            <w:t>KUESIONER PENELITIAN</w:t>
          </w:r>
        </w:p>
        <w:p w14:paraId="30D3931C" w14:textId="77777777" w:rsidR="00854DAF" w:rsidRPr="00FB389F" w:rsidRDefault="00854DAF" w:rsidP="00854DAF">
          <w:pPr>
            <w:ind w:firstLine="720"/>
            <w:rPr>
              <w:rFonts w:ascii="Times New Roman" w:hAnsi="Times New Roman" w:cs="Times New Roman"/>
              <w:sz w:val="24"/>
              <w:szCs w:val="24"/>
            </w:rPr>
          </w:pPr>
          <w:r w:rsidRPr="00FB389F">
            <w:rPr>
              <w:rFonts w:ascii="Times New Roman" w:hAnsi="Times New Roman" w:cs="Times New Roman"/>
              <w:sz w:val="24"/>
              <w:szCs w:val="24"/>
            </w:rPr>
            <w:t>Dengan hormat,</w:t>
          </w:r>
        </w:p>
        <w:p w14:paraId="3FBF54D1" w14:textId="1C8B7CE8" w:rsidR="00854DAF" w:rsidRPr="00FB389F" w:rsidRDefault="00854DAF" w:rsidP="00854DAF">
          <w:pPr>
            <w:ind w:firstLine="720"/>
            <w:jc w:val="both"/>
            <w:rPr>
              <w:rFonts w:ascii="Times New Roman" w:hAnsi="Times New Roman" w:cs="Times New Roman"/>
              <w:sz w:val="24"/>
              <w:szCs w:val="24"/>
            </w:rPr>
          </w:pPr>
          <w:r w:rsidRPr="00FB389F">
            <w:rPr>
              <w:rFonts w:ascii="Times New Roman" w:hAnsi="Times New Roman" w:cs="Times New Roman"/>
              <w:sz w:val="24"/>
              <w:szCs w:val="24"/>
            </w:rPr>
            <w:t>Dalam rangka memenuhi persyaratan untuk menyelesaikan program studi  S1 Akuntansi di Fakultas Ekonomi dan Bisnis Universitas Mulawarman, saya</w:t>
          </w:r>
          <w:r w:rsidR="000E18F7">
            <w:rPr>
              <w:rFonts w:ascii="Times New Roman" w:hAnsi="Times New Roman" w:cs="Times New Roman"/>
              <w:sz w:val="24"/>
              <w:szCs w:val="24"/>
            </w:rPr>
            <w:t xml:space="preserve"> Faradillah dengan NIM 2101036233</w:t>
          </w:r>
          <w:r w:rsidRPr="00FB389F">
            <w:rPr>
              <w:rFonts w:ascii="Times New Roman" w:hAnsi="Times New Roman" w:cs="Times New Roman"/>
              <w:sz w:val="24"/>
              <w:szCs w:val="24"/>
            </w:rPr>
            <w:t xml:space="preserve"> sedang melakukan penelitian dengan judul “Pengaruh Literasi Pajak, Moralitas Pajak, Aplikasi Signal, dan </w:t>
          </w:r>
          <w:r w:rsidRPr="00FF29FC">
            <w:rPr>
              <w:rFonts w:ascii="Times New Roman" w:hAnsi="Times New Roman" w:cs="Times New Roman"/>
              <w:i/>
              <w:iCs/>
              <w:sz w:val="24"/>
              <w:szCs w:val="24"/>
            </w:rPr>
            <w:t xml:space="preserve">Public Relation </w:t>
          </w:r>
          <w:r w:rsidRPr="00FB389F">
            <w:rPr>
              <w:rFonts w:ascii="Times New Roman" w:hAnsi="Times New Roman" w:cs="Times New Roman"/>
              <w:sz w:val="24"/>
              <w:szCs w:val="24"/>
            </w:rPr>
            <w:t>terhadap Kepatuhan Wajib Pajak Kendaraan Bermotor di Kab. PPU.”</w:t>
          </w:r>
        </w:p>
        <w:p w14:paraId="2A259FE2" w14:textId="77777777" w:rsidR="00854DAF" w:rsidRPr="00FB389F" w:rsidRDefault="00854DAF" w:rsidP="00854DAF">
          <w:pPr>
            <w:ind w:firstLine="720"/>
            <w:jc w:val="both"/>
            <w:rPr>
              <w:rFonts w:ascii="Times New Roman" w:hAnsi="Times New Roman" w:cs="Times New Roman"/>
              <w:sz w:val="24"/>
              <w:szCs w:val="24"/>
            </w:rPr>
          </w:pPr>
          <w:r w:rsidRPr="00FB389F">
            <w:rPr>
              <w:rFonts w:ascii="Times New Roman" w:hAnsi="Times New Roman" w:cs="Times New Roman"/>
              <w:sz w:val="24"/>
              <w:szCs w:val="24"/>
            </w:rPr>
            <w:t>Penelitian ini bertujuan untuk memahami faktor-faktor yang memengaruhi kepatuhan wajib pajak kendaraan bermotor. Oleh karena itu, saya memohon kesediaan Bapak/Ibu/Saudara(i) untuk berpartisipasi dalam penelitian ini dengan mengisi kuesioner yang telah disediakan. Jawaban yang diberikan akan dijaga kerahasiaanya dan hanya digunakan untuk keperluan penelitian.</w:t>
          </w:r>
        </w:p>
        <w:p w14:paraId="00735F4C" w14:textId="77777777" w:rsidR="00854DAF" w:rsidRPr="00FB389F" w:rsidRDefault="00854DAF" w:rsidP="00854DAF">
          <w:pPr>
            <w:ind w:firstLine="720"/>
            <w:jc w:val="both"/>
            <w:rPr>
              <w:rFonts w:ascii="Times New Roman" w:hAnsi="Times New Roman" w:cs="Times New Roman"/>
              <w:sz w:val="24"/>
              <w:szCs w:val="24"/>
            </w:rPr>
          </w:pPr>
          <w:r w:rsidRPr="00FB389F">
            <w:rPr>
              <w:rFonts w:ascii="Times New Roman" w:hAnsi="Times New Roman" w:cs="Times New Roman"/>
              <w:sz w:val="24"/>
              <w:szCs w:val="24"/>
            </w:rPr>
            <w:t>Saya sangat menghargai waktu dan partisipasinya, semoga kontribusi yang diberikan dapat bermanfaat bagi pengembangan penelitian ini serta kebijakan perpajakan di masa depan. Atas perhatian dan kerja samanya, saya ucapkan terima kasih.</w:t>
          </w:r>
        </w:p>
        <w:p w14:paraId="651B90F1" w14:textId="77777777" w:rsidR="00854DAF" w:rsidRPr="00FB389F" w:rsidRDefault="00854DAF" w:rsidP="00854DAF">
          <w:pPr>
            <w:rPr>
              <w:rFonts w:ascii="Times New Roman" w:hAnsi="Times New Roman" w:cs="Times New Roman"/>
              <w:b/>
              <w:bCs/>
              <w:sz w:val="24"/>
              <w:szCs w:val="24"/>
              <w:u w:val="single"/>
            </w:rPr>
          </w:pPr>
          <w:r w:rsidRPr="00FB389F">
            <w:rPr>
              <w:rFonts w:ascii="Times New Roman" w:hAnsi="Times New Roman" w:cs="Times New Roman"/>
              <w:b/>
              <w:bCs/>
              <w:sz w:val="24"/>
              <w:szCs w:val="24"/>
              <w:u w:val="single"/>
            </w:rPr>
            <w:t xml:space="preserve">IDENTITAS RESPONDEN </w:t>
          </w:r>
        </w:p>
        <w:p w14:paraId="6D945F71" w14:textId="34383D22" w:rsidR="00854DAF" w:rsidRPr="00FB389F" w:rsidRDefault="00854DAF" w:rsidP="00854DAF">
          <w:pPr>
            <w:pStyle w:val="ListParagraph"/>
            <w:numPr>
              <w:ilvl w:val="0"/>
              <w:numId w:val="39"/>
            </w:numPr>
            <w:rPr>
              <w:rFonts w:ascii="Times New Roman" w:hAnsi="Times New Roman" w:cs="Times New Roman"/>
              <w:sz w:val="24"/>
              <w:szCs w:val="24"/>
            </w:rPr>
          </w:pPr>
          <w:r w:rsidRPr="00FB389F">
            <w:rPr>
              <w:rFonts w:ascii="Times New Roman" w:hAnsi="Times New Roman" w:cs="Times New Roman"/>
              <w:sz w:val="24"/>
              <w:szCs w:val="24"/>
            </w:rPr>
            <w:t>N</w:t>
          </w:r>
          <w:r w:rsidR="00A774D2">
            <w:rPr>
              <w:rFonts w:ascii="Times New Roman" w:hAnsi="Times New Roman" w:cs="Times New Roman"/>
              <w:sz w:val="24"/>
              <w:szCs w:val="24"/>
            </w:rPr>
            <w:t xml:space="preserve">ama  </w:t>
          </w:r>
          <w:r w:rsidRPr="00FB389F">
            <w:rPr>
              <w:rFonts w:ascii="Times New Roman" w:hAnsi="Times New Roman" w:cs="Times New Roman"/>
              <w:sz w:val="24"/>
              <w:szCs w:val="24"/>
            </w:rPr>
            <w:t xml:space="preserve"> </w:t>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t>:</w:t>
          </w:r>
        </w:p>
        <w:p w14:paraId="701E5AF3" w14:textId="77777777" w:rsidR="00854DAF" w:rsidRPr="00FB389F" w:rsidRDefault="00854DAF" w:rsidP="00854DAF">
          <w:pPr>
            <w:pStyle w:val="ListParagraph"/>
            <w:numPr>
              <w:ilvl w:val="0"/>
              <w:numId w:val="39"/>
            </w:numPr>
            <w:rPr>
              <w:rFonts w:ascii="Times New Roman" w:hAnsi="Times New Roman" w:cs="Times New Roman"/>
              <w:sz w:val="24"/>
              <w:szCs w:val="24"/>
            </w:rPr>
          </w:pPr>
          <w:r w:rsidRPr="00FB389F">
            <w:rPr>
              <w:rFonts w:ascii="Times New Roman" w:hAnsi="Times New Roman" w:cs="Times New Roman"/>
              <w:sz w:val="24"/>
              <w:szCs w:val="24"/>
            </w:rPr>
            <w:t xml:space="preserve">Jenis Kelamin </w:t>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t>:</w:t>
          </w:r>
        </w:p>
        <w:p w14:paraId="57940181" w14:textId="77777777" w:rsidR="00854DAF" w:rsidRPr="00FB389F" w:rsidRDefault="00854DAF" w:rsidP="00854DAF">
          <w:pPr>
            <w:pStyle w:val="ListParagraph"/>
            <w:numPr>
              <w:ilvl w:val="0"/>
              <w:numId w:val="39"/>
            </w:numPr>
            <w:rPr>
              <w:rFonts w:ascii="Times New Roman" w:hAnsi="Times New Roman" w:cs="Times New Roman"/>
              <w:sz w:val="24"/>
              <w:szCs w:val="24"/>
            </w:rPr>
          </w:pPr>
          <w:r w:rsidRPr="00FB389F">
            <w:rPr>
              <w:rFonts w:ascii="Times New Roman" w:hAnsi="Times New Roman" w:cs="Times New Roman"/>
              <w:sz w:val="24"/>
              <w:szCs w:val="24"/>
            </w:rPr>
            <w:t xml:space="preserve">Usia </w:t>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t>:</w:t>
          </w:r>
        </w:p>
        <w:p w14:paraId="640A9AFC" w14:textId="77777777" w:rsidR="00854DAF" w:rsidRPr="00FB389F" w:rsidRDefault="00854DAF" w:rsidP="00854DAF">
          <w:pPr>
            <w:pStyle w:val="ListParagraph"/>
            <w:numPr>
              <w:ilvl w:val="0"/>
              <w:numId w:val="40"/>
            </w:numPr>
            <w:rPr>
              <w:rFonts w:ascii="Times New Roman" w:hAnsi="Times New Roman" w:cs="Times New Roman"/>
              <w:sz w:val="24"/>
              <w:szCs w:val="24"/>
            </w:rPr>
          </w:pPr>
          <w:r w:rsidRPr="00FB389F">
            <w:rPr>
              <w:rFonts w:ascii="Times New Roman" w:hAnsi="Times New Roman" w:cs="Times New Roman"/>
              <w:sz w:val="24"/>
              <w:szCs w:val="24"/>
            </w:rPr>
            <w:t>&lt;25 tahun</w:t>
          </w:r>
        </w:p>
        <w:p w14:paraId="05E8AFAF" w14:textId="77777777" w:rsidR="00854DAF" w:rsidRPr="00FB389F" w:rsidRDefault="00854DAF" w:rsidP="00854DAF">
          <w:pPr>
            <w:pStyle w:val="ListParagraph"/>
            <w:numPr>
              <w:ilvl w:val="0"/>
              <w:numId w:val="40"/>
            </w:numPr>
            <w:rPr>
              <w:rFonts w:ascii="Times New Roman" w:hAnsi="Times New Roman" w:cs="Times New Roman"/>
              <w:sz w:val="24"/>
              <w:szCs w:val="24"/>
            </w:rPr>
          </w:pPr>
          <w:r w:rsidRPr="00FB389F">
            <w:rPr>
              <w:rFonts w:ascii="Times New Roman" w:hAnsi="Times New Roman" w:cs="Times New Roman"/>
              <w:sz w:val="24"/>
              <w:szCs w:val="24"/>
            </w:rPr>
            <w:t>26-35 tahun</w:t>
          </w:r>
        </w:p>
        <w:p w14:paraId="4AA882E6" w14:textId="77777777" w:rsidR="00854DAF" w:rsidRPr="00FB389F" w:rsidRDefault="00854DAF" w:rsidP="00854DAF">
          <w:pPr>
            <w:pStyle w:val="ListParagraph"/>
            <w:numPr>
              <w:ilvl w:val="0"/>
              <w:numId w:val="40"/>
            </w:numPr>
            <w:rPr>
              <w:rFonts w:ascii="Times New Roman" w:hAnsi="Times New Roman" w:cs="Times New Roman"/>
              <w:sz w:val="24"/>
              <w:szCs w:val="24"/>
            </w:rPr>
          </w:pPr>
          <w:r w:rsidRPr="00FB389F">
            <w:rPr>
              <w:rFonts w:ascii="Times New Roman" w:hAnsi="Times New Roman" w:cs="Times New Roman"/>
              <w:sz w:val="24"/>
              <w:szCs w:val="24"/>
            </w:rPr>
            <w:t>36-45 tahun</w:t>
          </w:r>
        </w:p>
        <w:p w14:paraId="3DB27F7B" w14:textId="77777777" w:rsidR="00854DAF" w:rsidRPr="00FB389F" w:rsidRDefault="00854DAF" w:rsidP="00854DAF">
          <w:pPr>
            <w:pStyle w:val="ListParagraph"/>
            <w:numPr>
              <w:ilvl w:val="0"/>
              <w:numId w:val="40"/>
            </w:numPr>
            <w:rPr>
              <w:rFonts w:ascii="Times New Roman" w:hAnsi="Times New Roman" w:cs="Times New Roman"/>
              <w:sz w:val="24"/>
              <w:szCs w:val="24"/>
            </w:rPr>
          </w:pPr>
          <w:r w:rsidRPr="00FB389F">
            <w:rPr>
              <w:rFonts w:ascii="Times New Roman" w:hAnsi="Times New Roman" w:cs="Times New Roman"/>
              <w:sz w:val="24"/>
              <w:szCs w:val="24"/>
            </w:rPr>
            <w:t>&gt;45 tahun</w:t>
          </w:r>
        </w:p>
        <w:p w14:paraId="03D167EE" w14:textId="77777777" w:rsidR="00854DAF" w:rsidRPr="00FB389F" w:rsidRDefault="00854DAF" w:rsidP="00854DAF">
          <w:pPr>
            <w:pStyle w:val="ListParagraph"/>
            <w:numPr>
              <w:ilvl w:val="0"/>
              <w:numId w:val="39"/>
            </w:numPr>
            <w:rPr>
              <w:rFonts w:ascii="Times New Roman" w:hAnsi="Times New Roman" w:cs="Times New Roman"/>
              <w:sz w:val="24"/>
              <w:szCs w:val="24"/>
            </w:rPr>
          </w:pPr>
          <w:r w:rsidRPr="00FB389F">
            <w:rPr>
              <w:rFonts w:ascii="Times New Roman" w:hAnsi="Times New Roman" w:cs="Times New Roman"/>
              <w:sz w:val="24"/>
              <w:szCs w:val="24"/>
            </w:rPr>
            <w:t xml:space="preserve">Berdomisili di Kab. PPU </w:t>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t>:</w:t>
          </w:r>
        </w:p>
        <w:p w14:paraId="138CCB90" w14:textId="77777777" w:rsidR="00854DAF" w:rsidRPr="00FB389F" w:rsidRDefault="00854DAF" w:rsidP="00854DAF">
          <w:pPr>
            <w:pStyle w:val="ListParagraph"/>
            <w:numPr>
              <w:ilvl w:val="0"/>
              <w:numId w:val="41"/>
            </w:numPr>
            <w:rPr>
              <w:rFonts w:ascii="Times New Roman" w:hAnsi="Times New Roman" w:cs="Times New Roman"/>
              <w:sz w:val="24"/>
              <w:szCs w:val="24"/>
            </w:rPr>
          </w:pPr>
          <w:r w:rsidRPr="00FB389F">
            <w:rPr>
              <w:rFonts w:ascii="Times New Roman" w:hAnsi="Times New Roman" w:cs="Times New Roman"/>
              <w:sz w:val="24"/>
              <w:szCs w:val="24"/>
            </w:rPr>
            <w:t>Ya</w:t>
          </w:r>
        </w:p>
        <w:p w14:paraId="1B6A0C56" w14:textId="77777777" w:rsidR="00854DAF" w:rsidRPr="00FB389F" w:rsidRDefault="00854DAF" w:rsidP="00854DAF">
          <w:pPr>
            <w:pStyle w:val="ListParagraph"/>
            <w:numPr>
              <w:ilvl w:val="0"/>
              <w:numId w:val="41"/>
            </w:numPr>
            <w:rPr>
              <w:rFonts w:ascii="Times New Roman" w:hAnsi="Times New Roman" w:cs="Times New Roman"/>
              <w:sz w:val="24"/>
              <w:szCs w:val="24"/>
            </w:rPr>
          </w:pPr>
          <w:r w:rsidRPr="00FB389F">
            <w:rPr>
              <w:rFonts w:ascii="Times New Roman" w:hAnsi="Times New Roman" w:cs="Times New Roman"/>
              <w:sz w:val="24"/>
              <w:szCs w:val="24"/>
            </w:rPr>
            <w:t xml:space="preserve">Tidak </w:t>
          </w:r>
        </w:p>
        <w:p w14:paraId="4E67FB7C" w14:textId="77777777" w:rsidR="00854DAF" w:rsidRDefault="00854DAF" w:rsidP="00854DAF">
          <w:pPr>
            <w:pStyle w:val="ListParagraph"/>
            <w:numPr>
              <w:ilvl w:val="0"/>
              <w:numId w:val="39"/>
            </w:numPr>
            <w:rPr>
              <w:rFonts w:ascii="Times New Roman" w:hAnsi="Times New Roman" w:cs="Times New Roman"/>
              <w:sz w:val="24"/>
              <w:szCs w:val="24"/>
            </w:rPr>
          </w:pPr>
          <w:r w:rsidRPr="00FB389F">
            <w:rPr>
              <w:rFonts w:ascii="Times New Roman" w:hAnsi="Times New Roman" w:cs="Times New Roman"/>
              <w:sz w:val="24"/>
              <w:szCs w:val="24"/>
            </w:rPr>
            <w:t xml:space="preserve">Apakah anda pengguna aplikasi SIGNAL </w:t>
          </w:r>
          <w:r w:rsidRPr="00FB389F">
            <w:rPr>
              <w:rFonts w:ascii="Times New Roman" w:hAnsi="Times New Roman" w:cs="Times New Roman"/>
              <w:sz w:val="24"/>
              <w:szCs w:val="24"/>
            </w:rPr>
            <w:tab/>
            <w:t>:</w:t>
          </w:r>
        </w:p>
        <w:p w14:paraId="7A120D85" w14:textId="1C650220" w:rsidR="00A774D2" w:rsidRDefault="00A774D2" w:rsidP="00A774D2">
          <w:pPr>
            <w:pStyle w:val="ListParagraph"/>
            <w:rPr>
              <w:rFonts w:ascii="Times New Roman" w:hAnsi="Times New Roman" w:cs="Times New Roman"/>
              <w:sz w:val="24"/>
              <w:szCs w:val="24"/>
            </w:rPr>
          </w:pPr>
          <w:r>
            <w:rPr>
              <w:rFonts w:ascii="Times New Roman" w:hAnsi="Times New Roman" w:cs="Times New Roman"/>
              <w:sz w:val="24"/>
              <w:szCs w:val="24"/>
            </w:rPr>
            <w:t xml:space="preserve">a.   </w:t>
          </w:r>
          <w:r w:rsidRPr="00FB389F">
            <w:rPr>
              <w:rFonts w:ascii="Times New Roman" w:hAnsi="Times New Roman" w:cs="Times New Roman"/>
              <w:sz w:val="24"/>
              <w:szCs w:val="24"/>
            </w:rPr>
            <w:t>Ya</w:t>
          </w:r>
        </w:p>
        <w:p w14:paraId="2D147041" w14:textId="6A0F59C4" w:rsidR="00A774D2" w:rsidRPr="00A774D2" w:rsidRDefault="00A774D2" w:rsidP="00A774D2">
          <w:pPr>
            <w:pStyle w:val="ListParagraph"/>
            <w:rPr>
              <w:rFonts w:ascii="Times New Roman" w:hAnsi="Times New Roman" w:cs="Times New Roman"/>
              <w:sz w:val="24"/>
              <w:szCs w:val="24"/>
            </w:rPr>
          </w:pPr>
          <w:r>
            <w:rPr>
              <w:rFonts w:ascii="Times New Roman" w:hAnsi="Times New Roman" w:cs="Times New Roman"/>
              <w:sz w:val="24"/>
              <w:szCs w:val="24"/>
            </w:rPr>
            <w:t xml:space="preserve">b.   </w:t>
          </w:r>
          <w:r w:rsidRPr="00A774D2">
            <w:rPr>
              <w:rFonts w:ascii="Times New Roman" w:hAnsi="Times New Roman" w:cs="Times New Roman"/>
              <w:sz w:val="24"/>
              <w:szCs w:val="24"/>
            </w:rPr>
            <w:t xml:space="preserve">Tidak </w:t>
          </w:r>
        </w:p>
        <w:p w14:paraId="4E1C7B36" w14:textId="560EA087" w:rsidR="00A774D2" w:rsidRDefault="00A774D2" w:rsidP="00A774D2">
          <w:pPr>
            <w:pStyle w:val="ListParagraph"/>
            <w:numPr>
              <w:ilvl w:val="0"/>
              <w:numId w:val="39"/>
            </w:numPr>
            <w:rPr>
              <w:rFonts w:ascii="Times New Roman" w:hAnsi="Times New Roman" w:cs="Times New Roman"/>
              <w:sz w:val="24"/>
              <w:szCs w:val="24"/>
            </w:rPr>
          </w:pPr>
          <w:r>
            <w:rPr>
              <w:rFonts w:ascii="Times New Roman" w:hAnsi="Times New Roman" w:cs="Times New Roman"/>
              <w:sz w:val="24"/>
              <w:szCs w:val="24"/>
            </w:rPr>
            <w:t>Pendidikan :</w:t>
          </w:r>
        </w:p>
        <w:p w14:paraId="4542EC9E" w14:textId="5CF2D73B" w:rsidR="00A774D2" w:rsidRDefault="00A774D2" w:rsidP="00A774D2">
          <w:pPr>
            <w:pStyle w:val="ListParagraph"/>
            <w:rPr>
              <w:rFonts w:ascii="Times New Roman" w:hAnsi="Times New Roman" w:cs="Times New Roman"/>
              <w:sz w:val="24"/>
              <w:szCs w:val="24"/>
            </w:rPr>
          </w:pPr>
          <w:r>
            <w:rPr>
              <w:rFonts w:ascii="Times New Roman" w:hAnsi="Times New Roman" w:cs="Times New Roman"/>
              <w:sz w:val="24"/>
              <w:szCs w:val="24"/>
            </w:rPr>
            <w:t xml:space="preserve">a. </w:t>
          </w:r>
          <w:r w:rsidR="0046767B">
            <w:rPr>
              <w:rFonts w:ascii="Times New Roman" w:hAnsi="Times New Roman" w:cs="Times New Roman"/>
              <w:sz w:val="24"/>
              <w:szCs w:val="24"/>
            </w:rPr>
            <w:t xml:space="preserve">  </w:t>
          </w:r>
          <w:r>
            <w:rPr>
              <w:rFonts w:ascii="Times New Roman" w:hAnsi="Times New Roman" w:cs="Times New Roman"/>
              <w:sz w:val="24"/>
              <w:szCs w:val="24"/>
            </w:rPr>
            <w:t>SD</w:t>
          </w:r>
          <w:r w:rsidR="0046767B">
            <w:rPr>
              <w:rFonts w:ascii="Times New Roman" w:hAnsi="Times New Roman" w:cs="Times New Roman"/>
              <w:sz w:val="24"/>
              <w:szCs w:val="24"/>
            </w:rPr>
            <w:t>/Sederajat</w:t>
          </w:r>
        </w:p>
        <w:p w14:paraId="13B14F8B" w14:textId="56510EDA" w:rsidR="00A774D2" w:rsidRDefault="00A774D2" w:rsidP="00A774D2">
          <w:pPr>
            <w:pStyle w:val="ListParagraph"/>
            <w:rPr>
              <w:rFonts w:ascii="Times New Roman" w:hAnsi="Times New Roman" w:cs="Times New Roman"/>
              <w:sz w:val="24"/>
              <w:szCs w:val="24"/>
            </w:rPr>
          </w:pPr>
          <w:r>
            <w:rPr>
              <w:rFonts w:ascii="Times New Roman" w:hAnsi="Times New Roman" w:cs="Times New Roman"/>
              <w:sz w:val="24"/>
              <w:szCs w:val="24"/>
            </w:rPr>
            <w:t>b.</w:t>
          </w:r>
          <w:r w:rsidR="0046767B">
            <w:rPr>
              <w:rFonts w:ascii="Times New Roman" w:hAnsi="Times New Roman" w:cs="Times New Roman"/>
              <w:sz w:val="24"/>
              <w:szCs w:val="24"/>
            </w:rPr>
            <w:t xml:space="preserve">  </w:t>
          </w:r>
          <w:r>
            <w:rPr>
              <w:rFonts w:ascii="Times New Roman" w:hAnsi="Times New Roman" w:cs="Times New Roman"/>
              <w:sz w:val="24"/>
              <w:szCs w:val="24"/>
            </w:rPr>
            <w:t xml:space="preserve"> SMP</w:t>
          </w:r>
          <w:r w:rsidR="0046767B">
            <w:rPr>
              <w:rFonts w:ascii="Times New Roman" w:hAnsi="Times New Roman" w:cs="Times New Roman"/>
              <w:sz w:val="24"/>
              <w:szCs w:val="24"/>
            </w:rPr>
            <w:t>/Sederajat</w:t>
          </w:r>
        </w:p>
        <w:p w14:paraId="2E12BFC1" w14:textId="4BEAB2F5" w:rsidR="00A774D2" w:rsidRDefault="00A774D2" w:rsidP="00A774D2">
          <w:pPr>
            <w:pStyle w:val="ListParagraph"/>
            <w:rPr>
              <w:rFonts w:ascii="Times New Roman" w:hAnsi="Times New Roman" w:cs="Times New Roman"/>
              <w:sz w:val="24"/>
              <w:szCs w:val="24"/>
            </w:rPr>
          </w:pPr>
          <w:r>
            <w:rPr>
              <w:rFonts w:ascii="Times New Roman" w:hAnsi="Times New Roman" w:cs="Times New Roman"/>
              <w:sz w:val="24"/>
              <w:szCs w:val="24"/>
            </w:rPr>
            <w:t xml:space="preserve">c. </w:t>
          </w:r>
          <w:r w:rsidR="0046767B">
            <w:rPr>
              <w:rFonts w:ascii="Times New Roman" w:hAnsi="Times New Roman" w:cs="Times New Roman"/>
              <w:sz w:val="24"/>
              <w:szCs w:val="24"/>
            </w:rPr>
            <w:t xml:space="preserve">  </w:t>
          </w:r>
          <w:r>
            <w:rPr>
              <w:rFonts w:ascii="Times New Roman" w:hAnsi="Times New Roman" w:cs="Times New Roman"/>
              <w:sz w:val="24"/>
              <w:szCs w:val="24"/>
            </w:rPr>
            <w:t>SMA</w:t>
          </w:r>
          <w:r w:rsidR="0046767B">
            <w:rPr>
              <w:rFonts w:ascii="Times New Roman" w:hAnsi="Times New Roman" w:cs="Times New Roman"/>
              <w:sz w:val="24"/>
              <w:szCs w:val="24"/>
            </w:rPr>
            <w:t>/SMK/Sederajat</w:t>
          </w:r>
        </w:p>
        <w:p w14:paraId="61E9FDDF" w14:textId="075235BB" w:rsidR="0046767B" w:rsidRDefault="0046767B" w:rsidP="00A774D2">
          <w:pPr>
            <w:pStyle w:val="ListParagraph"/>
            <w:rPr>
              <w:rFonts w:ascii="Times New Roman" w:hAnsi="Times New Roman" w:cs="Times New Roman"/>
              <w:sz w:val="24"/>
              <w:szCs w:val="24"/>
            </w:rPr>
          </w:pPr>
          <w:r>
            <w:rPr>
              <w:rFonts w:ascii="Times New Roman" w:hAnsi="Times New Roman" w:cs="Times New Roman"/>
              <w:sz w:val="24"/>
              <w:szCs w:val="24"/>
            </w:rPr>
            <w:t>d.   Diploma (D1/D2/D3)</w:t>
          </w:r>
        </w:p>
        <w:p w14:paraId="5460B428" w14:textId="7E2D3548" w:rsidR="0046767B" w:rsidRDefault="0046767B" w:rsidP="00A774D2">
          <w:pPr>
            <w:pStyle w:val="ListParagraph"/>
            <w:rPr>
              <w:rFonts w:ascii="Times New Roman" w:hAnsi="Times New Roman" w:cs="Times New Roman"/>
              <w:sz w:val="24"/>
              <w:szCs w:val="24"/>
            </w:rPr>
          </w:pPr>
          <w:r>
            <w:rPr>
              <w:rFonts w:ascii="Times New Roman" w:hAnsi="Times New Roman" w:cs="Times New Roman"/>
              <w:sz w:val="24"/>
              <w:szCs w:val="24"/>
            </w:rPr>
            <w:lastRenderedPageBreak/>
            <w:t>e.   Sarjana (S1)</w:t>
          </w:r>
        </w:p>
        <w:p w14:paraId="11A35D68" w14:textId="488B360A" w:rsidR="00854DAF" w:rsidRPr="0046767B" w:rsidRDefault="0046767B" w:rsidP="0046767B">
          <w:pPr>
            <w:pStyle w:val="ListParagraph"/>
            <w:rPr>
              <w:rFonts w:ascii="Times New Roman" w:hAnsi="Times New Roman" w:cs="Times New Roman"/>
              <w:sz w:val="24"/>
              <w:szCs w:val="24"/>
            </w:rPr>
          </w:pPr>
          <w:r>
            <w:rPr>
              <w:rFonts w:ascii="Times New Roman" w:hAnsi="Times New Roman" w:cs="Times New Roman"/>
              <w:sz w:val="24"/>
              <w:szCs w:val="24"/>
            </w:rPr>
            <w:t>f.   Jawaban Lain</w:t>
          </w:r>
        </w:p>
        <w:p w14:paraId="43430E5C" w14:textId="77777777" w:rsidR="00854DAF" w:rsidRPr="00FB389F" w:rsidRDefault="00854DAF" w:rsidP="00854DAF">
          <w:pPr>
            <w:rPr>
              <w:rFonts w:ascii="Times New Roman" w:hAnsi="Times New Roman" w:cs="Times New Roman"/>
              <w:b/>
              <w:bCs/>
              <w:sz w:val="24"/>
              <w:szCs w:val="24"/>
              <w:u w:val="single"/>
            </w:rPr>
          </w:pPr>
          <w:r w:rsidRPr="00FB389F">
            <w:rPr>
              <w:rFonts w:ascii="Times New Roman" w:hAnsi="Times New Roman" w:cs="Times New Roman"/>
              <w:b/>
              <w:bCs/>
              <w:sz w:val="24"/>
              <w:szCs w:val="24"/>
              <w:u w:val="single"/>
            </w:rPr>
            <w:t>PETUNJUK PENGISIAN</w:t>
          </w:r>
        </w:p>
        <w:p w14:paraId="7E8AC65F" w14:textId="77777777" w:rsidR="00854DAF" w:rsidRPr="00FB389F" w:rsidRDefault="00854DAF" w:rsidP="00854DAF">
          <w:pPr>
            <w:ind w:firstLine="720"/>
            <w:jc w:val="both"/>
            <w:rPr>
              <w:rFonts w:ascii="Times New Roman" w:hAnsi="Times New Roman" w:cs="Times New Roman"/>
              <w:sz w:val="24"/>
              <w:szCs w:val="24"/>
            </w:rPr>
          </w:pPr>
          <w:r w:rsidRPr="00FB389F">
            <w:rPr>
              <w:rFonts w:ascii="Times New Roman" w:hAnsi="Times New Roman" w:cs="Times New Roman"/>
              <w:sz w:val="24"/>
              <w:szCs w:val="24"/>
            </w:rPr>
            <w:t xml:space="preserve">Baca dan pahami setiap pernyataan di bawah ini dengan seksama, lalu pilihlah salah satu jawaban yang paling sesuai dengan pendapat anda pada kolom yang telah disediakan. </w:t>
          </w:r>
        </w:p>
        <w:p w14:paraId="2CE91A62" w14:textId="77777777" w:rsidR="00854DAF" w:rsidRPr="00FB389F" w:rsidRDefault="00854DAF" w:rsidP="00854DAF">
          <w:pPr>
            <w:rPr>
              <w:rFonts w:ascii="Times New Roman" w:hAnsi="Times New Roman" w:cs="Times New Roman"/>
              <w:sz w:val="24"/>
              <w:szCs w:val="24"/>
            </w:rPr>
          </w:pPr>
          <w:r w:rsidRPr="00FB389F">
            <w:rPr>
              <w:rFonts w:ascii="Times New Roman" w:hAnsi="Times New Roman" w:cs="Times New Roman"/>
              <w:sz w:val="24"/>
              <w:szCs w:val="24"/>
            </w:rPr>
            <w:t>Keterangan :</w:t>
          </w:r>
        </w:p>
        <w:p w14:paraId="05A5DC6D" w14:textId="77777777" w:rsidR="00854DAF" w:rsidRPr="00FB389F" w:rsidRDefault="00854DAF" w:rsidP="00854DAF">
          <w:pPr>
            <w:pStyle w:val="ListParagraph"/>
            <w:numPr>
              <w:ilvl w:val="0"/>
              <w:numId w:val="43"/>
            </w:numPr>
            <w:rPr>
              <w:rFonts w:ascii="Times New Roman" w:hAnsi="Times New Roman" w:cs="Times New Roman"/>
              <w:sz w:val="24"/>
              <w:szCs w:val="24"/>
            </w:rPr>
          </w:pPr>
          <w:r w:rsidRPr="00FB389F">
            <w:rPr>
              <w:rFonts w:ascii="Times New Roman" w:hAnsi="Times New Roman" w:cs="Times New Roman"/>
              <w:sz w:val="24"/>
              <w:szCs w:val="24"/>
            </w:rPr>
            <w:t xml:space="preserve">Sangat Setuju </w:t>
          </w:r>
          <w:r w:rsidRPr="00FB389F">
            <w:rPr>
              <w:rFonts w:ascii="Times New Roman" w:hAnsi="Times New Roman" w:cs="Times New Roman"/>
              <w:sz w:val="24"/>
              <w:szCs w:val="24"/>
            </w:rPr>
            <w:tab/>
          </w:r>
          <w:r w:rsidRPr="00FB389F">
            <w:rPr>
              <w:rFonts w:ascii="Times New Roman" w:hAnsi="Times New Roman" w:cs="Times New Roman"/>
              <w:sz w:val="24"/>
              <w:szCs w:val="24"/>
            </w:rPr>
            <w:tab/>
            <w:t xml:space="preserve">(SS) </w:t>
          </w:r>
          <w:r w:rsidRPr="00FB389F">
            <w:rPr>
              <w:rFonts w:ascii="Times New Roman" w:hAnsi="Times New Roman" w:cs="Times New Roman"/>
              <w:sz w:val="24"/>
              <w:szCs w:val="24"/>
            </w:rPr>
            <w:tab/>
          </w:r>
          <w:r w:rsidRPr="00FB389F">
            <w:rPr>
              <w:rFonts w:ascii="Times New Roman" w:hAnsi="Times New Roman" w:cs="Times New Roman"/>
              <w:sz w:val="24"/>
              <w:szCs w:val="24"/>
            </w:rPr>
            <w:tab/>
            <w:t>= 5</w:t>
          </w:r>
        </w:p>
        <w:p w14:paraId="4705E543" w14:textId="77777777" w:rsidR="00854DAF" w:rsidRPr="00FB389F" w:rsidRDefault="00854DAF" w:rsidP="00854DAF">
          <w:pPr>
            <w:pStyle w:val="ListParagraph"/>
            <w:numPr>
              <w:ilvl w:val="0"/>
              <w:numId w:val="43"/>
            </w:numPr>
            <w:rPr>
              <w:rFonts w:ascii="Times New Roman" w:hAnsi="Times New Roman" w:cs="Times New Roman"/>
              <w:sz w:val="24"/>
              <w:szCs w:val="24"/>
            </w:rPr>
          </w:pPr>
          <w:r w:rsidRPr="00FB389F">
            <w:rPr>
              <w:rFonts w:ascii="Times New Roman" w:hAnsi="Times New Roman" w:cs="Times New Roman"/>
              <w:sz w:val="24"/>
              <w:szCs w:val="24"/>
            </w:rPr>
            <w:t xml:space="preserve">Setuju </w:t>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t xml:space="preserve">(S) </w:t>
          </w:r>
          <w:r w:rsidRPr="00FB389F">
            <w:rPr>
              <w:rFonts w:ascii="Times New Roman" w:hAnsi="Times New Roman" w:cs="Times New Roman"/>
              <w:sz w:val="24"/>
              <w:szCs w:val="24"/>
            </w:rPr>
            <w:tab/>
          </w:r>
          <w:r w:rsidRPr="00FB389F">
            <w:rPr>
              <w:rFonts w:ascii="Times New Roman" w:hAnsi="Times New Roman" w:cs="Times New Roman"/>
              <w:sz w:val="24"/>
              <w:szCs w:val="24"/>
            </w:rPr>
            <w:tab/>
            <w:t>= 4</w:t>
          </w:r>
        </w:p>
        <w:p w14:paraId="483926DD" w14:textId="77777777" w:rsidR="00854DAF" w:rsidRPr="00FB389F" w:rsidRDefault="00854DAF" w:rsidP="00854DAF">
          <w:pPr>
            <w:pStyle w:val="ListParagraph"/>
            <w:numPr>
              <w:ilvl w:val="0"/>
              <w:numId w:val="43"/>
            </w:numPr>
            <w:rPr>
              <w:rFonts w:ascii="Times New Roman" w:hAnsi="Times New Roman" w:cs="Times New Roman"/>
              <w:sz w:val="24"/>
              <w:szCs w:val="24"/>
            </w:rPr>
          </w:pPr>
          <w:r w:rsidRPr="00FB389F">
            <w:rPr>
              <w:rFonts w:ascii="Times New Roman" w:hAnsi="Times New Roman" w:cs="Times New Roman"/>
              <w:sz w:val="24"/>
              <w:szCs w:val="24"/>
            </w:rPr>
            <w:t xml:space="preserve">Netral </w:t>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t xml:space="preserve">(N) </w:t>
          </w:r>
          <w:r w:rsidRPr="00FB389F">
            <w:rPr>
              <w:rFonts w:ascii="Times New Roman" w:hAnsi="Times New Roman" w:cs="Times New Roman"/>
              <w:sz w:val="24"/>
              <w:szCs w:val="24"/>
            </w:rPr>
            <w:tab/>
          </w:r>
          <w:r w:rsidRPr="00FB389F">
            <w:rPr>
              <w:rFonts w:ascii="Times New Roman" w:hAnsi="Times New Roman" w:cs="Times New Roman"/>
              <w:sz w:val="24"/>
              <w:szCs w:val="24"/>
            </w:rPr>
            <w:tab/>
            <w:t>= 3</w:t>
          </w:r>
        </w:p>
        <w:p w14:paraId="5394B8DC" w14:textId="77777777" w:rsidR="00854DAF" w:rsidRPr="00FB389F" w:rsidRDefault="00854DAF" w:rsidP="00854DAF">
          <w:pPr>
            <w:pStyle w:val="ListParagraph"/>
            <w:numPr>
              <w:ilvl w:val="0"/>
              <w:numId w:val="43"/>
            </w:numPr>
            <w:rPr>
              <w:rFonts w:ascii="Times New Roman" w:hAnsi="Times New Roman" w:cs="Times New Roman"/>
              <w:sz w:val="24"/>
              <w:szCs w:val="24"/>
            </w:rPr>
          </w:pPr>
          <w:r w:rsidRPr="00FB389F">
            <w:rPr>
              <w:rFonts w:ascii="Times New Roman" w:hAnsi="Times New Roman" w:cs="Times New Roman"/>
              <w:sz w:val="24"/>
              <w:szCs w:val="24"/>
            </w:rPr>
            <w:t xml:space="preserve">Tidak Setuju </w:t>
          </w:r>
          <w:r w:rsidRPr="00FB389F">
            <w:rPr>
              <w:rFonts w:ascii="Times New Roman" w:hAnsi="Times New Roman" w:cs="Times New Roman"/>
              <w:sz w:val="24"/>
              <w:szCs w:val="24"/>
            </w:rPr>
            <w:tab/>
          </w:r>
          <w:r w:rsidRPr="00FB389F">
            <w:rPr>
              <w:rFonts w:ascii="Times New Roman" w:hAnsi="Times New Roman" w:cs="Times New Roman"/>
              <w:sz w:val="24"/>
              <w:szCs w:val="24"/>
            </w:rPr>
            <w:tab/>
            <w:t xml:space="preserve">(TS) </w:t>
          </w:r>
          <w:r w:rsidRPr="00FB389F">
            <w:rPr>
              <w:rFonts w:ascii="Times New Roman" w:hAnsi="Times New Roman" w:cs="Times New Roman"/>
              <w:sz w:val="24"/>
              <w:szCs w:val="24"/>
            </w:rPr>
            <w:tab/>
          </w:r>
          <w:r w:rsidRPr="00FB389F">
            <w:rPr>
              <w:rFonts w:ascii="Times New Roman" w:hAnsi="Times New Roman" w:cs="Times New Roman"/>
              <w:sz w:val="24"/>
              <w:szCs w:val="24"/>
            </w:rPr>
            <w:tab/>
            <w:t>= 2</w:t>
          </w:r>
        </w:p>
        <w:p w14:paraId="0B84C231" w14:textId="77777777" w:rsidR="00854DAF" w:rsidRPr="00FB389F" w:rsidRDefault="00854DAF" w:rsidP="00854DAF">
          <w:pPr>
            <w:pStyle w:val="ListParagraph"/>
            <w:numPr>
              <w:ilvl w:val="0"/>
              <w:numId w:val="43"/>
            </w:numPr>
            <w:rPr>
              <w:rFonts w:ascii="Times New Roman" w:hAnsi="Times New Roman" w:cs="Times New Roman"/>
              <w:sz w:val="24"/>
              <w:szCs w:val="24"/>
            </w:rPr>
          </w:pPr>
          <w:r w:rsidRPr="00FB389F">
            <w:rPr>
              <w:rFonts w:ascii="Times New Roman" w:hAnsi="Times New Roman" w:cs="Times New Roman"/>
              <w:sz w:val="24"/>
              <w:szCs w:val="24"/>
            </w:rPr>
            <w:t xml:space="preserve">Sangat Tidak Setuju </w:t>
          </w:r>
          <w:r w:rsidRPr="00FB389F">
            <w:rPr>
              <w:rFonts w:ascii="Times New Roman" w:hAnsi="Times New Roman" w:cs="Times New Roman"/>
              <w:sz w:val="24"/>
              <w:szCs w:val="24"/>
            </w:rPr>
            <w:tab/>
            <w:t xml:space="preserve">(STS) </w:t>
          </w:r>
          <w:r w:rsidRPr="00FB389F">
            <w:rPr>
              <w:rFonts w:ascii="Times New Roman" w:hAnsi="Times New Roman" w:cs="Times New Roman"/>
              <w:sz w:val="24"/>
              <w:szCs w:val="24"/>
            </w:rPr>
            <w:tab/>
          </w:r>
          <w:r w:rsidRPr="00FB389F">
            <w:rPr>
              <w:rFonts w:ascii="Times New Roman" w:hAnsi="Times New Roman" w:cs="Times New Roman"/>
              <w:sz w:val="24"/>
              <w:szCs w:val="24"/>
            </w:rPr>
            <w:tab/>
            <w:t xml:space="preserve">= 1 </w:t>
          </w:r>
        </w:p>
        <w:p w14:paraId="7F1A8559" w14:textId="77777777" w:rsidR="00854DAF" w:rsidRPr="00FB389F" w:rsidRDefault="00854DAF" w:rsidP="00854DAF">
          <w:pPr>
            <w:pStyle w:val="ListParagraph"/>
            <w:rPr>
              <w:rFonts w:ascii="Times New Roman" w:hAnsi="Times New Roman" w:cs="Times New Roman"/>
              <w:sz w:val="24"/>
              <w:szCs w:val="24"/>
            </w:rPr>
          </w:pPr>
        </w:p>
        <w:p w14:paraId="377AA656" w14:textId="77777777" w:rsidR="00854DAF" w:rsidRPr="00FB389F" w:rsidRDefault="00854DAF" w:rsidP="00854DAF">
          <w:pPr>
            <w:pStyle w:val="ListParagraph"/>
            <w:numPr>
              <w:ilvl w:val="0"/>
              <w:numId w:val="38"/>
            </w:numPr>
            <w:ind w:hanging="720"/>
            <w:rPr>
              <w:rFonts w:ascii="Times New Roman" w:hAnsi="Times New Roman" w:cs="Times New Roman"/>
              <w:b/>
              <w:bCs/>
              <w:sz w:val="24"/>
              <w:szCs w:val="24"/>
            </w:rPr>
          </w:pPr>
          <w:r w:rsidRPr="00FB389F">
            <w:rPr>
              <w:rFonts w:ascii="Times New Roman" w:hAnsi="Times New Roman" w:cs="Times New Roman"/>
              <w:b/>
              <w:bCs/>
              <w:sz w:val="24"/>
              <w:szCs w:val="24"/>
            </w:rPr>
            <w:t>Literasi Pajak</w:t>
          </w:r>
        </w:p>
        <w:tbl>
          <w:tblPr>
            <w:tblStyle w:val="TableGrid"/>
            <w:tblW w:w="0" w:type="auto"/>
            <w:tblInd w:w="720" w:type="dxa"/>
            <w:tblLook w:val="04A0" w:firstRow="1" w:lastRow="0" w:firstColumn="1" w:lastColumn="0" w:noHBand="0" w:noVBand="1"/>
          </w:tblPr>
          <w:tblGrid>
            <w:gridCol w:w="934"/>
            <w:gridCol w:w="3303"/>
            <w:gridCol w:w="567"/>
            <w:gridCol w:w="567"/>
            <w:gridCol w:w="567"/>
            <w:gridCol w:w="567"/>
            <w:gridCol w:w="703"/>
          </w:tblGrid>
          <w:tr w:rsidR="00854DAF" w:rsidRPr="00FB389F" w14:paraId="701799D9" w14:textId="77777777" w:rsidTr="00953D49">
            <w:tc>
              <w:tcPr>
                <w:tcW w:w="934" w:type="dxa"/>
              </w:tcPr>
              <w:p w14:paraId="774C0695" w14:textId="77777777" w:rsidR="00854DAF" w:rsidRPr="003C6385" w:rsidRDefault="00854DAF" w:rsidP="00953D49">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No</w:t>
                </w:r>
              </w:p>
            </w:tc>
            <w:tc>
              <w:tcPr>
                <w:tcW w:w="3303" w:type="dxa"/>
              </w:tcPr>
              <w:p w14:paraId="3AA57E10" w14:textId="77777777" w:rsidR="00854DAF" w:rsidRPr="003C6385" w:rsidRDefault="00854DAF" w:rsidP="00953D49">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PERNYATAAN</w:t>
                </w:r>
              </w:p>
            </w:tc>
            <w:tc>
              <w:tcPr>
                <w:tcW w:w="567" w:type="dxa"/>
              </w:tcPr>
              <w:p w14:paraId="79E1F012" w14:textId="77777777" w:rsidR="00854DAF" w:rsidRPr="003C6385" w:rsidRDefault="00854DAF" w:rsidP="00953D49">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SS</w:t>
                </w:r>
              </w:p>
            </w:tc>
            <w:tc>
              <w:tcPr>
                <w:tcW w:w="567" w:type="dxa"/>
              </w:tcPr>
              <w:p w14:paraId="6BC3CE95" w14:textId="77777777" w:rsidR="00854DAF" w:rsidRPr="003C6385" w:rsidRDefault="00854DAF" w:rsidP="00953D49">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w:t>
                </w:r>
              </w:p>
            </w:tc>
            <w:tc>
              <w:tcPr>
                <w:tcW w:w="567" w:type="dxa"/>
              </w:tcPr>
              <w:p w14:paraId="51D927A2" w14:textId="77777777" w:rsidR="00854DAF" w:rsidRPr="003C6385" w:rsidRDefault="00854DAF" w:rsidP="00953D49">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N</w:t>
                </w:r>
              </w:p>
            </w:tc>
            <w:tc>
              <w:tcPr>
                <w:tcW w:w="567" w:type="dxa"/>
              </w:tcPr>
              <w:p w14:paraId="12D25549" w14:textId="77777777" w:rsidR="00854DAF" w:rsidRPr="003C6385" w:rsidRDefault="00854DAF" w:rsidP="00953D49">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TS</w:t>
                </w:r>
              </w:p>
            </w:tc>
            <w:tc>
              <w:tcPr>
                <w:tcW w:w="703" w:type="dxa"/>
              </w:tcPr>
              <w:p w14:paraId="2A1E866C" w14:textId="77777777" w:rsidR="00854DAF" w:rsidRPr="003C6385" w:rsidRDefault="00854DAF" w:rsidP="00953D49">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STS</w:t>
                </w:r>
              </w:p>
            </w:tc>
          </w:tr>
          <w:tr w:rsidR="00854DAF" w:rsidRPr="00FB389F" w14:paraId="4481DA38" w14:textId="77777777" w:rsidTr="00953D49">
            <w:tc>
              <w:tcPr>
                <w:tcW w:w="934" w:type="dxa"/>
              </w:tcPr>
              <w:p w14:paraId="54761803" w14:textId="77777777" w:rsidR="00854DAF" w:rsidRPr="00FB389F" w:rsidRDefault="00854DAF" w:rsidP="00953D49">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1</w:t>
                </w:r>
              </w:p>
            </w:tc>
            <w:tc>
              <w:tcPr>
                <w:tcW w:w="3303" w:type="dxa"/>
              </w:tcPr>
              <w:p w14:paraId="5184006F" w14:textId="77777777" w:rsidR="00854DAF" w:rsidRPr="00FB389F" w:rsidRDefault="00854DAF" w:rsidP="00014564">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Wajib pajak memahami peraturan perpajakan yang mengatur pajak kendaraan bermotor Kab. PPU</w:t>
                </w:r>
              </w:p>
            </w:tc>
            <w:tc>
              <w:tcPr>
                <w:tcW w:w="567" w:type="dxa"/>
              </w:tcPr>
              <w:p w14:paraId="501177E4"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4931504D"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03E27816"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22259CDD"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703" w:type="dxa"/>
              </w:tcPr>
              <w:p w14:paraId="17FF9EF5" w14:textId="77777777" w:rsidR="00854DAF" w:rsidRPr="00FB389F" w:rsidRDefault="00854DAF" w:rsidP="00953D49">
                <w:pPr>
                  <w:pStyle w:val="ListParagraph"/>
                  <w:ind w:left="0"/>
                  <w:jc w:val="center"/>
                  <w:rPr>
                    <w:rFonts w:ascii="Times New Roman" w:hAnsi="Times New Roman" w:cs="Times New Roman"/>
                    <w:sz w:val="24"/>
                    <w:szCs w:val="24"/>
                  </w:rPr>
                </w:pPr>
              </w:p>
            </w:tc>
          </w:tr>
          <w:tr w:rsidR="00854DAF" w:rsidRPr="00FB389F" w14:paraId="4A865B7F" w14:textId="77777777" w:rsidTr="00953D49">
            <w:tc>
              <w:tcPr>
                <w:tcW w:w="934" w:type="dxa"/>
              </w:tcPr>
              <w:p w14:paraId="449D7F8B" w14:textId="77777777" w:rsidR="00854DAF" w:rsidRPr="00FB389F" w:rsidRDefault="00854DAF" w:rsidP="00953D49">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2</w:t>
                </w:r>
              </w:p>
            </w:tc>
            <w:tc>
              <w:tcPr>
                <w:tcW w:w="3303" w:type="dxa"/>
              </w:tcPr>
              <w:p w14:paraId="6932D23B" w14:textId="77777777" w:rsidR="00854DAF" w:rsidRPr="00FB389F" w:rsidRDefault="00854DAF" w:rsidP="00014564">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Wajib pajak mengetahui jenis-jenis sanksi yang dikenakan apabila terjadi keterlambatan pembayaran pajak kendaraan bermotor.</w:t>
                </w:r>
              </w:p>
            </w:tc>
            <w:tc>
              <w:tcPr>
                <w:tcW w:w="567" w:type="dxa"/>
              </w:tcPr>
              <w:p w14:paraId="5DB8205C"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7BBE5E15"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512C44B6"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2A54E857"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703" w:type="dxa"/>
              </w:tcPr>
              <w:p w14:paraId="16620C81" w14:textId="77777777" w:rsidR="00854DAF" w:rsidRPr="00FB389F" w:rsidRDefault="00854DAF" w:rsidP="00953D49">
                <w:pPr>
                  <w:pStyle w:val="ListParagraph"/>
                  <w:ind w:left="0"/>
                  <w:jc w:val="center"/>
                  <w:rPr>
                    <w:rFonts w:ascii="Times New Roman" w:hAnsi="Times New Roman" w:cs="Times New Roman"/>
                    <w:sz w:val="24"/>
                    <w:szCs w:val="24"/>
                  </w:rPr>
                </w:pPr>
              </w:p>
            </w:tc>
          </w:tr>
          <w:tr w:rsidR="00854DAF" w:rsidRPr="00FB389F" w14:paraId="61A93ADD" w14:textId="77777777" w:rsidTr="00953D49">
            <w:tc>
              <w:tcPr>
                <w:tcW w:w="934" w:type="dxa"/>
              </w:tcPr>
              <w:p w14:paraId="1F70FE8A" w14:textId="77777777" w:rsidR="00854DAF" w:rsidRPr="00FB389F" w:rsidRDefault="00854DAF" w:rsidP="00953D49">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3</w:t>
                </w:r>
              </w:p>
            </w:tc>
            <w:tc>
              <w:tcPr>
                <w:tcW w:w="3303" w:type="dxa"/>
              </w:tcPr>
              <w:p w14:paraId="4CE1C115" w14:textId="77777777" w:rsidR="00854DAF" w:rsidRPr="00FB389F" w:rsidRDefault="00854DAF" w:rsidP="00014564">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Wajib pajak mengetahui dan memahami sistem dan prosedur dalam proses pembayaran pajak kendaraan bermotor Kab. PPU</w:t>
                </w:r>
              </w:p>
            </w:tc>
            <w:tc>
              <w:tcPr>
                <w:tcW w:w="567" w:type="dxa"/>
              </w:tcPr>
              <w:p w14:paraId="0BB93160"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5AA7F52F"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7875E696"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5E1BF284"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703" w:type="dxa"/>
              </w:tcPr>
              <w:p w14:paraId="71338CB0" w14:textId="77777777" w:rsidR="00854DAF" w:rsidRPr="00FB389F" w:rsidRDefault="00854DAF" w:rsidP="00953D49">
                <w:pPr>
                  <w:pStyle w:val="ListParagraph"/>
                  <w:ind w:left="0"/>
                  <w:jc w:val="center"/>
                  <w:rPr>
                    <w:rFonts w:ascii="Times New Roman" w:hAnsi="Times New Roman" w:cs="Times New Roman"/>
                    <w:sz w:val="24"/>
                    <w:szCs w:val="24"/>
                  </w:rPr>
                </w:pPr>
              </w:p>
            </w:tc>
          </w:tr>
          <w:tr w:rsidR="00854DAF" w:rsidRPr="00FB389F" w14:paraId="4EF6783D" w14:textId="77777777" w:rsidTr="00953D49">
            <w:tc>
              <w:tcPr>
                <w:tcW w:w="934" w:type="dxa"/>
              </w:tcPr>
              <w:p w14:paraId="34442519" w14:textId="77777777" w:rsidR="00854DAF" w:rsidRPr="00FB389F" w:rsidRDefault="00854DAF" w:rsidP="00953D49">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 xml:space="preserve">4 </w:t>
                </w:r>
              </w:p>
            </w:tc>
            <w:tc>
              <w:tcPr>
                <w:tcW w:w="3303" w:type="dxa"/>
              </w:tcPr>
              <w:p w14:paraId="355010BE" w14:textId="77777777" w:rsidR="00854DAF" w:rsidRPr="00FB389F" w:rsidRDefault="00854DAF" w:rsidP="00014564">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Wajib pajak mengetahui dan memahami dengan jelas batas waktu pembayaran pajak kendaraan bermotor.</w:t>
                </w:r>
              </w:p>
            </w:tc>
            <w:tc>
              <w:tcPr>
                <w:tcW w:w="567" w:type="dxa"/>
              </w:tcPr>
              <w:p w14:paraId="5B9F08A3"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7F1B3738"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52224FA9"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0956EB07"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703" w:type="dxa"/>
              </w:tcPr>
              <w:p w14:paraId="66831CD8" w14:textId="77777777" w:rsidR="00854DAF" w:rsidRPr="00FB389F" w:rsidRDefault="00854DAF" w:rsidP="00953D49">
                <w:pPr>
                  <w:pStyle w:val="ListParagraph"/>
                  <w:ind w:left="0"/>
                  <w:jc w:val="center"/>
                  <w:rPr>
                    <w:rFonts w:ascii="Times New Roman" w:hAnsi="Times New Roman" w:cs="Times New Roman"/>
                    <w:sz w:val="24"/>
                    <w:szCs w:val="24"/>
                  </w:rPr>
                </w:pPr>
              </w:p>
            </w:tc>
          </w:tr>
        </w:tbl>
        <w:p w14:paraId="606F99F8" w14:textId="77777777" w:rsidR="00854DAF" w:rsidRPr="00FB389F" w:rsidRDefault="00854DAF" w:rsidP="00854DAF">
          <w:pPr>
            <w:pStyle w:val="ListParagraph"/>
            <w:rPr>
              <w:rFonts w:ascii="Times New Roman" w:hAnsi="Times New Roman" w:cs="Times New Roman"/>
              <w:sz w:val="24"/>
              <w:szCs w:val="24"/>
            </w:rPr>
          </w:pPr>
        </w:p>
        <w:p w14:paraId="3472A8D2" w14:textId="77777777" w:rsidR="00854DAF" w:rsidRPr="00FB389F" w:rsidRDefault="00854DAF" w:rsidP="00854DAF">
          <w:pPr>
            <w:pStyle w:val="ListParagraph"/>
            <w:numPr>
              <w:ilvl w:val="0"/>
              <w:numId w:val="38"/>
            </w:numPr>
            <w:spacing w:after="0"/>
            <w:ind w:hanging="720"/>
            <w:rPr>
              <w:rFonts w:ascii="Times New Roman" w:hAnsi="Times New Roman" w:cs="Times New Roman"/>
              <w:b/>
              <w:bCs/>
              <w:sz w:val="24"/>
              <w:szCs w:val="24"/>
            </w:rPr>
          </w:pPr>
          <w:r w:rsidRPr="00FB389F">
            <w:rPr>
              <w:rFonts w:ascii="Times New Roman" w:hAnsi="Times New Roman" w:cs="Times New Roman"/>
              <w:b/>
              <w:bCs/>
              <w:sz w:val="24"/>
              <w:szCs w:val="24"/>
            </w:rPr>
            <w:t>Moralitas Pajak</w:t>
          </w:r>
        </w:p>
        <w:tbl>
          <w:tblPr>
            <w:tblStyle w:val="TableGrid"/>
            <w:tblW w:w="0" w:type="auto"/>
            <w:tblInd w:w="720" w:type="dxa"/>
            <w:tblLook w:val="04A0" w:firstRow="1" w:lastRow="0" w:firstColumn="1" w:lastColumn="0" w:noHBand="0" w:noVBand="1"/>
          </w:tblPr>
          <w:tblGrid>
            <w:gridCol w:w="934"/>
            <w:gridCol w:w="3303"/>
            <w:gridCol w:w="567"/>
            <w:gridCol w:w="567"/>
            <w:gridCol w:w="567"/>
            <w:gridCol w:w="567"/>
            <w:gridCol w:w="703"/>
          </w:tblGrid>
          <w:tr w:rsidR="00854DAF" w:rsidRPr="00FB389F" w14:paraId="642BE7DF" w14:textId="77777777" w:rsidTr="00953D49">
            <w:tc>
              <w:tcPr>
                <w:tcW w:w="934" w:type="dxa"/>
              </w:tcPr>
              <w:p w14:paraId="2DC33F15" w14:textId="77777777" w:rsidR="00854DAF" w:rsidRPr="003C6385" w:rsidRDefault="00854DAF" w:rsidP="00953D49">
                <w:pPr>
                  <w:jc w:val="center"/>
                  <w:rPr>
                    <w:rFonts w:ascii="Times New Roman" w:hAnsi="Times New Roman" w:cs="Times New Roman"/>
                    <w:b/>
                    <w:bCs/>
                    <w:sz w:val="20"/>
                    <w:szCs w:val="20"/>
                  </w:rPr>
                </w:pPr>
                <w:r w:rsidRPr="003C6385">
                  <w:rPr>
                    <w:rFonts w:ascii="Times New Roman" w:hAnsi="Times New Roman" w:cs="Times New Roman"/>
                    <w:b/>
                    <w:bCs/>
                    <w:sz w:val="20"/>
                    <w:szCs w:val="20"/>
                  </w:rPr>
                  <w:t>No</w:t>
                </w:r>
              </w:p>
            </w:tc>
            <w:tc>
              <w:tcPr>
                <w:tcW w:w="3303" w:type="dxa"/>
              </w:tcPr>
              <w:p w14:paraId="3657C459" w14:textId="77777777" w:rsidR="00854DAF" w:rsidRPr="003C6385" w:rsidRDefault="00854DAF" w:rsidP="00953D49">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PERNYATAAN</w:t>
                </w:r>
              </w:p>
            </w:tc>
            <w:tc>
              <w:tcPr>
                <w:tcW w:w="567" w:type="dxa"/>
              </w:tcPr>
              <w:p w14:paraId="60145B41" w14:textId="77777777" w:rsidR="00854DAF" w:rsidRPr="003C6385" w:rsidRDefault="00854DAF" w:rsidP="00953D49">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SS</w:t>
                </w:r>
              </w:p>
            </w:tc>
            <w:tc>
              <w:tcPr>
                <w:tcW w:w="567" w:type="dxa"/>
              </w:tcPr>
              <w:p w14:paraId="07FDAD0D" w14:textId="77777777" w:rsidR="00854DAF" w:rsidRPr="003C6385" w:rsidRDefault="00854DAF" w:rsidP="00953D49">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w:t>
                </w:r>
              </w:p>
            </w:tc>
            <w:tc>
              <w:tcPr>
                <w:tcW w:w="567" w:type="dxa"/>
              </w:tcPr>
              <w:p w14:paraId="29E4766F" w14:textId="77777777" w:rsidR="00854DAF" w:rsidRPr="003C6385" w:rsidRDefault="00854DAF" w:rsidP="00953D49">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N</w:t>
                </w:r>
              </w:p>
            </w:tc>
            <w:tc>
              <w:tcPr>
                <w:tcW w:w="567" w:type="dxa"/>
              </w:tcPr>
              <w:p w14:paraId="3CA04855" w14:textId="77777777" w:rsidR="00854DAF" w:rsidRPr="003C6385" w:rsidRDefault="00854DAF" w:rsidP="00953D49">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TS</w:t>
                </w:r>
              </w:p>
            </w:tc>
            <w:tc>
              <w:tcPr>
                <w:tcW w:w="703" w:type="dxa"/>
              </w:tcPr>
              <w:p w14:paraId="6C03ADB5" w14:textId="77777777" w:rsidR="00854DAF" w:rsidRPr="003C6385" w:rsidRDefault="00854DAF" w:rsidP="00953D49">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STS</w:t>
                </w:r>
              </w:p>
            </w:tc>
          </w:tr>
          <w:tr w:rsidR="00854DAF" w:rsidRPr="00FB389F" w14:paraId="58411199" w14:textId="77777777" w:rsidTr="00953D49">
            <w:tc>
              <w:tcPr>
                <w:tcW w:w="934" w:type="dxa"/>
              </w:tcPr>
              <w:p w14:paraId="036B3E3E" w14:textId="77777777" w:rsidR="00854DAF" w:rsidRPr="00FB389F" w:rsidRDefault="00854DAF" w:rsidP="00953D49">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1</w:t>
                </w:r>
              </w:p>
            </w:tc>
            <w:tc>
              <w:tcPr>
                <w:tcW w:w="3303" w:type="dxa"/>
              </w:tcPr>
              <w:p w14:paraId="443F7709" w14:textId="77777777" w:rsidR="00854DAF" w:rsidRPr="00FB389F" w:rsidRDefault="00854DAF" w:rsidP="00014564">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Wajib pajak merasa menunggak pajak kendaraan bermotor adalah hal yang tidak etis dan melanggar norma sosial serta moral.</w:t>
                </w:r>
              </w:p>
            </w:tc>
            <w:tc>
              <w:tcPr>
                <w:tcW w:w="567" w:type="dxa"/>
              </w:tcPr>
              <w:p w14:paraId="51C67C0B"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4691A1CA"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5BF89C85"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6B9987DC"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703" w:type="dxa"/>
              </w:tcPr>
              <w:p w14:paraId="7BFDF230" w14:textId="77777777" w:rsidR="00854DAF" w:rsidRPr="00FB389F" w:rsidRDefault="00854DAF" w:rsidP="00953D49">
                <w:pPr>
                  <w:pStyle w:val="ListParagraph"/>
                  <w:ind w:left="0"/>
                  <w:jc w:val="center"/>
                  <w:rPr>
                    <w:rFonts w:ascii="Times New Roman" w:hAnsi="Times New Roman" w:cs="Times New Roman"/>
                    <w:sz w:val="24"/>
                    <w:szCs w:val="24"/>
                  </w:rPr>
                </w:pPr>
              </w:p>
            </w:tc>
          </w:tr>
          <w:tr w:rsidR="00854DAF" w:rsidRPr="00FB389F" w14:paraId="60C2EA94" w14:textId="77777777" w:rsidTr="00953D49">
            <w:tc>
              <w:tcPr>
                <w:tcW w:w="934" w:type="dxa"/>
              </w:tcPr>
              <w:p w14:paraId="534D05A7" w14:textId="77777777" w:rsidR="00854DAF" w:rsidRPr="00FB389F" w:rsidRDefault="00854DAF" w:rsidP="00953D49">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2</w:t>
                </w:r>
              </w:p>
            </w:tc>
            <w:tc>
              <w:tcPr>
                <w:tcW w:w="3303" w:type="dxa"/>
              </w:tcPr>
              <w:p w14:paraId="4CDEC729" w14:textId="77777777" w:rsidR="00854DAF" w:rsidRPr="00FB389F" w:rsidRDefault="00854DAF" w:rsidP="00014564">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Wajib pajak merasa bersalah jika tidak memenuhi kewajiban pajaknya.</w:t>
                </w:r>
              </w:p>
            </w:tc>
            <w:tc>
              <w:tcPr>
                <w:tcW w:w="567" w:type="dxa"/>
              </w:tcPr>
              <w:p w14:paraId="198B5487"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11367059"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7080CDBC"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1861A979"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703" w:type="dxa"/>
              </w:tcPr>
              <w:p w14:paraId="75AF4A51" w14:textId="77777777" w:rsidR="00854DAF" w:rsidRPr="00FB389F" w:rsidRDefault="00854DAF" w:rsidP="00953D49">
                <w:pPr>
                  <w:pStyle w:val="ListParagraph"/>
                  <w:ind w:left="0"/>
                  <w:jc w:val="center"/>
                  <w:rPr>
                    <w:rFonts w:ascii="Times New Roman" w:hAnsi="Times New Roman" w:cs="Times New Roman"/>
                    <w:sz w:val="24"/>
                    <w:szCs w:val="24"/>
                  </w:rPr>
                </w:pPr>
              </w:p>
            </w:tc>
          </w:tr>
          <w:tr w:rsidR="00854DAF" w:rsidRPr="00FB389F" w14:paraId="04897383" w14:textId="77777777" w:rsidTr="00953D49">
            <w:tc>
              <w:tcPr>
                <w:tcW w:w="934" w:type="dxa"/>
              </w:tcPr>
              <w:p w14:paraId="30AE11FF" w14:textId="77777777" w:rsidR="00854DAF" w:rsidRPr="00FB389F" w:rsidRDefault="00854DAF" w:rsidP="00953D49">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3</w:t>
                </w:r>
              </w:p>
            </w:tc>
            <w:tc>
              <w:tcPr>
                <w:tcW w:w="3303" w:type="dxa"/>
              </w:tcPr>
              <w:p w14:paraId="20F54280" w14:textId="77777777" w:rsidR="00854DAF" w:rsidRPr="00FB389F" w:rsidRDefault="00854DAF" w:rsidP="00014564">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Membayar pajak kendaraan bermotor merupakan bagian dari prinsip hidup sebagai warga negara yang baik.</w:t>
                </w:r>
              </w:p>
            </w:tc>
            <w:tc>
              <w:tcPr>
                <w:tcW w:w="567" w:type="dxa"/>
              </w:tcPr>
              <w:p w14:paraId="7C04DA53"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61389A56"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5385BC91"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4C9FF306"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703" w:type="dxa"/>
              </w:tcPr>
              <w:p w14:paraId="2F3AF9AF" w14:textId="77777777" w:rsidR="00854DAF" w:rsidRPr="00FB389F" w:rsidRDefault="00854DAF" w:rsidP="00953D49">
                <w:pPr>
                  <w:pStyle w:val="ListParagraph"/>
                  <w:ind w:left="0"/>
                  <w:jc w:val="center"/>
                  <w:rPr>
                    <w:rFonts w:ascii="Times New Roman" w:hAnsi="Times New Roman" w:cs="Times New Roman"/>
                    <w:sz w:val="24"/>
                    <w:szCs w:val="24"/>
                  </w:rPr>
                </w:pPr>
              </w:p>
            </w:tc>
          </w:tr>
          <w:tr w:rsidR="00854DAF" w:rsidRPr="00FB389F" w14:paraId="093E8D7F" w14:textId="77777777" w:rsidTr="00953D49">
            <w:tc>
              <w:tcPr>
                <w:tcW w:w="934" w:type="dxa"/>
              </w:tcPr>
              <w:p w14:paraId="28212043" w14:textId="77777777" w:rsidR="00854DAF" w:rsidRPr="00FB389F" w:rsidRDefault="00854DAF" w:rsidP="00953D49">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4</w:t>
                </w:r>
              </w:p>
            </w:tc>
            <w:tc>
              <w:tcPr>
                <w:tcW w:w="3303" w:type="dxa"/>
              </w:tcPr>
              <w:p w14:paraId="19DF829C" w14:textId="77777777" w:rsidR="00854DAF" w:rsidRPr="00FB389F" w:rsidRDefault="00854DAF" w:rsidP="00014564">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 xml:space="preserve">Wajib pajak percaya bahwa pemerintah mengelola pajak dari PKB </w:t>
                </w:r>
                <w:r w:rsidRPr="00FB389F">
                  <w:rPr>
                    <w:rFonts w:ascii="Times New Roman" w:hAnsi="Times New Roman" w:cs="Times New Roman"/>
                    <w:sz w:val="20"/>
                    <w:szCs w:val="20"/>
                  </w:rPr>
                  <w:lastRenderedPageBreak/>
                  <w:t>dengan transparan, adil, dan untuk kepentingan bersama.</w:t>
                </w:r>
              </w:p>
            </w:tc>
            <w:tc>
              <w:tcPr>
                <w:tcW w:w="567" w:type="dxa"/>
              </w:tcPr>
              <w:p w14:paraId="2EA24D1A"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23749B4A"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4B762C3D"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0F8C0F82"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703" w:type="dxa"/>
              </w:tcPr>
              <w:p w14:paraId="0B3B9E8F" w14:textId="77777777" w:rsidR="00854DAF" w:rsidRPr="00FB389F" w:rsidRDefault="00854DAF" w:rsidP="00953D49">
                <w:pPr>
                  <w:pStyle w:val="ListParagraph"/>
                  <w:ind w:left="0"/>
                  <w:jc w:val="center"/>
                  <w:rPr>
                    <w:rFonts w:ascii="Times New Roman" w:hAnsi="Times New Roman" w:cs="Times New Roman"/>
                    <w:sz w:val="24"/>
                    <w:szCs w:val="24"/>
                  </w:rPr>
                </w:pPr>
              </w:p>
            </w:tc>
          </w:tr>
          <w:tr w:rsidR="00854DAF" w:rsidRPr="00FB389F" w14:paraId="7DF15D56" w14:textId="77777777" w:rsidTr="00953D49">
            <w:tc>
              <w:tcPr>
                <w:tcW w:w="934" w:type="dxa"/>
              </w:tcPr>
              <w:p w14:paraId="3FC707CB" w14:textId="77777777" w:rsidR="00854DAF" w:rsidRPr="00FB389F" w:rsidRDefault="00854DAF" w:rsidP="00953D49">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5</w:t>
                </w:r>
              </w:p>
            </w:tc>
            <w:tc>
              <w:tcPr>
                <w:tcW w:w="3303" w:type="dxa"/>
              </w:tcPr>
              <w:p w14:paraId="5182DB99" w14:textId="77777777" w:rsidR="00854DAF" w:rsidRPr="00FB389F" w:rsidRDefault="00854DAF" w:rsidP="00014564">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Wajib pajak merasa sistem perpajakan berjalan dengan baik.</w:t>
                </w:r>
              </w:p>
            </w:tc>
            <w:tc>
              <w:tcPr>
                <w:tcW w:w="567" w:type="dxa"/>
              </w:tcPr>
              <w:p w14:paraId="242F6928"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49E1DE93"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79248C55"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0A289E68"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703" w:type="dxa"/>
              </w:tcPr>
              <w:p w14:paraId="5351A345" w14:textId="77777777" w:rsidR="00854DAF" w:rsidRPr="00FB389F" w:rsidRDefault="00854DAF" w:rsidP="00953D49">
                <w:pPr>
                  <w:pStyle w:val="ListParagraph"/>
                  <w:ind w:left="0"/>
                  <w:jc w:val="center"/>
                  <w:rPr>
                    <w:rFonts w:ascii="Times New Roman" w:hAnsi="Times New Roman" w:cs="Times New Roman"/>
                    <w:sz w:val="24"/>
                    <w:szCs w:val="24"/>
                  </w:rPr>
                </w:pPr>
              </w:p>
            </w:tc>
          </w:tr>
        </w:tbl>
        <w:p w14:paraId="2F96B330" w14:textId="77777777" w:rsidR="00854DAF" w:rsidRPr="00FB389F" w:rsidRDefault="00854DAF" w:rsidP="00854DAF">
          <w:pPr>
            <w:pStyle w:val="ListParagraph"/>
            <w:rPr>
              <w:rFonts w:ascii="Times New Roman" w:hAnsi="Times New Roman" w:cs="Times New Roman"/>
              <w:sz w:val="24"/>
              <w:szCs w:val="24"/>
            </w:rPr>
          </w:pPr>
        </w:p>
        <w:p w14:paraId="43651786" w14:textId="77777777" w:rsidR="00854DAF" w:rsidRPr="00FB389F" w:rsidRDefault="00854DAF" w:rsidP="00854DAF">
          <w:pPr>
            <w:pStyle w:val="ListParagraph"/>
            <w:numPr>
              <w:ilvl w:val="0"/>
              <w:numId w:val="38"/>
            </w:numPr>
            <w:spacing w:after="0"/>
            <w:ind w:hanging="720"/>
            <w:rPr>
              <w:rFonts w:ascii="Times New Roman" w:hAnsi="Times New Roman" w:cs="Times New Roman"/>
              <w:b/>
              <w:bCs/>
              <w:sz w:val="24"/>
              <w:szCs w:val="24"/>
            </w:rPr>
          </w:pPr>
          <w:r w:rsidRPr="00FB389F">
            <w:rPr>
              <w:rFonts w:ascii="Times New Roman" w:hAnsi="Times New Roman" w:cs="Times New Roman"/>
              <w:b/>
              <w:bCs/>
              <w:sz w:val="24"/>
              <w:szCs w:val="24"/>
            </w:rPr>
            <w:t xml:space="preserve">Aplikasi Signal </w:t>
          </w:r>
        </w:p>
        <w:tbl>
          <w:tblPr>
            <w:tblStyle w:val="TableGrid"/>
            <w:tblW w:w="0" w:type="auto"/>
            <w:tblInd w:w="720" w:type="dxa"/>
            <w:tblLook w:val="04A0" w:firstRow="1" w:lastRow="0" w:firstColumn="1" w:lastColumn="0" w:noHBand="0" w:noVBand="1"/>
          </w:tblPr>
          <w:tblGrid>
            <w:gridCol w:w="934"/>
            <w:gridCol w:w="3303"/>
            <w:gridCol w:w="567"/>
            <w:gridCol w:w="567"/>
            <w:gridCol w:w="567"/>
            <w:gridCol w:w="567"/>
            <w:gridCol w:w="703"/>
          </w:tblGrid>
          <w:tr w:rsidR="00854DAF" w:rsidRPr="00FB389F" w14:paraId="351D00ED" w14:textId="77777777" w:rsidTr="00953D49">
            <w:tc>
              <w:tcPr>
                <w:tcW w:w="934" w:type="dxa"/>
              </w:tcPr>
              <w:p w14:paraId="1844366A" w14:textId="77777777" w:rsidR="00854DAF" w:rsidRPr="003C6385" w:rsidRDefault="00854DAF" w:rsidP="00953D49">
                <w:pPr>
                  <w:jc w:val="center"/>
                  <w:rPr>
                    <w:rFonts w:ascii="Times New Roman" w:hAnsi="Times New Roman" w:cs="Times New Roman"/>
                    <w:b/>
                    <w:bCs/>
                    <w:sz w:val="20"/>
                    <w:szCs w:val="20"/>
                  </w:rPr>
                </w:pPr>
                <w:r w:rsidRPr="003C6385">
                  <w:rPr>
                    <w:rFonts w:ascii="Times New Roman" w:hAnsi="Times New Roman" w:cs="Times New Roman"/>
                    <w:b/>
                    <w:bCs/>
                    <w:sz w:val="20"/>
                    <w:szCs w:val="20"/>
                  </w:rPr>
                  <w:t>No</w:t>
                </w:r>
              </w:p>
            </w:tc>
            <w:tc>
              <w:tcPr>
                <w:tcW w:w="3303" w:type="dxa"/>
              </w:tcPr>
              <w:p w14:paraId="0BE845F8" w14:textId="77777777" w:rsidR="00854DAF" w:rsidRPr="003C6385" w:rsidRDefault="00854DAF" w:rsidP="00953D49">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PERNYATAAN</w:t>
                </w:r>
              </w:p>
            </w:tc>
            <w:tc>
              <w:tcPr>
                <w:tcW w:w="567" w:type="dxa"/>
              </w:tcPr>
              <w:p w14:paraId="68D0FD2E" w14:textId="77777777" w:rsidR="00854DAF" w:rsidRPr="003C6385" w:rsidRDefault="00854DAF" w:rsidP="00953D49">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SS</w:t>
                </w:r>
              </w:p>
            </w:tc>
            <w:tc>
              <w:tcPr>
                <w:tcW w:w="567" w:type="dxa"/>
              </w:tcPr>
              <w:p w14:paraId="348DAF7E" w14:textId="77777777" w:rsidR="00854DAF" w:rsidRPr="003C6385" w:rsidRDefault="00854DAF" w:rsidP="00953D49">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w:t>
                </w:r>
              </w:p>
            </w:tc>
            <w:tc>
              <w:tcPr>
                <w:tcW w:w="567" w:type="dxa"/>
              </w:tcPr>
              <w:p w14:paraId="3A925030" w14:textId="77777777" w:rsidR="00854DAF" w:rsidRPr="003C6385" w:rsidRDefault="00854DAF" w:rsidP="00953D49">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N</w:t>
                </w:r>
              </w:p>
            </w:tc>
            <w:tc>
              <w:tcPr>
                <w:tcW w:w="567" w:type="dxa"/>
              </w:tcPr>
              <w:p w14:paraId="1A1B0BFE" w14:textId="77777777" w:rsidR="00854DAF" w:rsidRPr="003C6385" w:rsidRDefault="00854DAF" w:rsidP="00953D49">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TS</w:t>
                </w:r>
              </w:p>
            </w:tc>
            <w:tc>
              <w:tcPr>
                <w:tcW w:w="703" w:type="dxa"/>
              </w:tcPr>
              <w:p w14:paraId="1AA7DEDA" w14:textId="77777777" w:rsidR="00854DAF" w:rsidRPr="003C6385" w:rsidRDefault="00854DAF" w:rsidP="00953D49">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STS</w:t>
                </w:r>
              </w:p>
            </w:tc>
          </w:tr>
          <w:tr w:rsidR="00854DAF" w:rsidRPr="00FB389F" w14:paraId="02E2F2B5" w14:textId="77777777" w:rsidTr="00953D49">
            <w:tc>
              <w:tcPr>
                <w:tcW w:w="934" w:type="dxa"/>
              </w:tcPr>
              <w:p w14:paraId="34B952A0" w14:textId="77777777" w:rsidR="00854DAF" w:rsidRPr="00FB389F" w:rsidRDefault="00854DAF" w:rsidP="00953D49">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1</w:t>
                </w:r>
              </w:p>
            </w:tc>
            <w:tc>
              <w:tcPr>
                <w:tcW w:w="3303" w:type="dxa"/>
              </w:tcPr>
              <w:p w14:paraId="44A38563" w14:textId="77777777" w:rsidR="00854DAF" w:rsidRPr="00FB389F" w:rsidRDefault="00854DAF" w:rsidP="00014564">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Aplikasi signal menyajikan informasi yang jelas, akurat, dan sesuai dengan kebutuhan wajib pajak kendaraan bermotor.</w:t>
                </w:r>
              </w:p>
            </w:tc>
            <w:tc>
              <w:tcPr>
                <w:tcW w:w="567" w:type="dxa"/>
              </w:tcPr>
              <w:p w14:paraId="504108D2"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69FC42AB"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0D9686EC"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62C2B551"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703" w:type="dxa"/>
              </w:tcPr>
              <w:p w14:paraId="62B2DD5C" w14:textId="77777777" w:rsidR="00854DAF" w:rsidRPr="00FB389F" w:rsidRDefault="00854DAF" w:rsidP="00953D49">
                <w:pPr>
                  <w:pStyle w:val="ListParagraph"/>
                  <w:ind w:left="0"/>
                  <w:jc w:val="center"/>
                  <w:rPr>
                    <w:rFonts w:ascii="Times New Roman" w:hAnsi="Times New Roman" w:cs="Times New Roman"/>
                    <w:sz w:val="24"/>
                    <w:szCs w:val="24"/>
                  </w:rPr>
                </w:pPr>
              </w:p>
            </w:tc>
          </w:tr>
          <w:tr w:rsidR="00854DAF" w:rsidRPr="00FB389F" w14:paraId="6682BB57" w14:textId="77777777" w:rsidTr="00953D49">
            <w:tc>
              <w:tcPr>
                <w:tcW w:w="934" w:type="dxa"/>
              </w:tcPr>
              <w:p w14:paraId="5785CCE3" w14:textId="77777777" w:rsidR="00854DAF" w:rsidRPr="00FB389F" w:rsidRDefault="00854DAF" w:rsidP="00953D49">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2</w:t>
                </w:r>
              </w:p>
            </w:tc>
            <w:tc>
              <w:tcPr>
                <w:tcW w:w="3303" w:type="dxa"/>
              </w:tcPr>
              <w:p w14:paraId="43121714" w14:textId="77777777" w:rsidR="00854DAF" w:rsidRPr="00FB389F" w:rsidRDefault="00854DAF" w:rsidP="00014564">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Aplikasi signal memberikan informasi yang akurat terkait jumlah pajak, jatuh tempo, dan prosedur pembayaran.</w:t>
                </w:r>
              </w:p>
            </w:tc>
            <w:tc>
              <w:tcPr>
                <w:tcW w:w="567" w:type="dxa"/>
              </w:tcPr>
              <w:p w14:paraId="280C395A"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7800F86D"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5847596B"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443E4665"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703" w:type="dxa"/>
              </w:tcPr>
              <w:p w14:paraId="241F7971" w14:textId="77777777" w:rsidR="00854DAF" w:rsidRPr="00FB389F" w:rsidRDefault="00854DAF" w:rsidP="00953D49">
                <w:pPr>
                  <w:pStyle w:val="ListParagraph"/>
                  <w:ind w:left="0"/>
                  <w:jc w:val="center"/>
                  <w:rPr>
                    <w:rFonts w:ascii="Times New Roman" w:hAnsi="Times New Roman" w:cs="Times New Roman"/>
                    <w:sz w:val="24"/>
                    <w:szCs w:val="24"/>
                  </w:rPr>
                </w:pPr>
              </w:p>
            </w:tc>
          </w:tr>
          <w:tr w:rsidR="00854DAF" w:rsidRPr="00FB389F" w14:paraId="1A6A0BB1" w14:textId="77777777" w:rsidTr="00953D49">
            <w:tc>
              <w:tcPr>
                <w:tcW w:w="934" w:type="dxa"/>
              </w:tcPr>
              <w:p w14:paraId="4059E9E6" w14:textId="77777777" w:rsidR="00854DAF" w:rsidRPr="00FB389F" w:rsidRDefault="00854DAF" w:rsidP="00953D49">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3</w:t>
                </w:r>
              </w:p>
            </w:tc>
            <w:tc>
              <w:tcPr>
                <w:tcW w:w="3303" w:type="dxa"/>
              </w:tcPr>
              <w:p w14:paraId="546EE89B" w14:textId="77777777" w:rsidR="00854DAF" w:rsidRPr="00FB389F" w:rsidRDefault="00854DAF" w:rsidP="00014564">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Aplikasi signal menawarkan sudut tampilan yang mudah dipahami oleh wajib pajak.</w:t>
                </w:r>
              </w:p>
            </w:tc>
            <w:tc>
              <w:tcPr>
                <w:tcW w:w="567" w:type="dxa"/>
              </w:tcPr>
              <w:p w14:paraId="3DDE6A29"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189B774C"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1F3C4E44"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67934E42"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703" w:type="dxa"/>
              </w:tcPr>
              <w:p w14:paraId="192E25BA" w14:textId="77777777" w:rsidR="00854DAF" w:rsidRPr="00FB389F" w:rsidRDefault="00854DAF" w:rsidP="00953D49">
                <w:pPr>
                  <w:pStyle w:val="ListParagraph"/>
                  <w:ind w:left="0"/>
                  <w:jc w:val="center"/>
                  <w:rPr>
                    <w:rFonts w:ascii="Times New Roman" w:hAnsi="Times New Roman" w:cs="Times New Roman"/>
                    <w:sz w:val="24"/>
                    <w:szCs w:val="24"/>
                  </w:rPr>
                </w:pPr>
              </w:p>
            </w:tc>
          </w:tr>
          <w:tr w:rsidR="00854DAF" w:rsidRPr="00FB389F" w14:paraId="57B74241" w14:textId="77777777" w:rsidTr="00953D49">
            <w:tc>
              <w:tcPr>
                <w:tcW w:w="934" w:type="dxa"/>
              </w:tcPr>
              <w:p w14:paraId="714F44D6" w14:textId="77777777" w:rsidR="00854DAF" w:rsidRPr="00FB389F" w:rsidRDefault="00854DAF" w:rsidP="00953D49">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 xml:space="preserve">4 </w:t>
                </w:r>
              </w:p>
            </w:tc>
            <w:tc>
              <w:tcPr>
                <w:tcW w:w="3303" w:type="dxa"/>
              </w:tcPr>
              <w:p w14:paraId="0910C726" w14:textId="77777777" w:rsidR="00854DAF" w:rsidRPr="00FB389F" w:rsidRDefault="00854DAF" w:rsidP="00014564">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Kebaharuan informasi secara cepat pada aplikasi signal terkait pembayaran pajak kendaraan bermotor.</w:t>
                </w:r>
              </w:p>
            </w:tc>
            <w:tc>
              <w:tcPr>
                <w:tcW w:w="567" w:type="dxa"/>
              </w:tcPr>
              <w:p w14:paraId="63B4A497"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241B2001"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3FA79676"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1B440D61"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703" w:type="dxa"/>
              </w:tcPr>
              <w:p w14:paraId="1CC1F3EB" w14:textId="77777777" w:rsidR="00854DAF" w:rsidRPr="00FB389F" w:rsidRDefault="00854DAF" w:rsidP="00953D49">
                <w:pPr>
                  <w:pStyle w:val="ListParagraph"/>
                  <w:ind w:left="0"/>
                  <w:jc w:val="center"/>
                  <w:rPr>
                    <w:rFonts w:ascii="Times New Roman" w:hAnsi="Times New Roman" w:cs="Times New Roman"/>
                    <w:sz w:val="24"/>
                    <w:szCs w:val="24"/>
                  </w:rPr>
                </w:pPr>
              </w:p>
            </w:tc>
          </w:tr>
          <w:tr w:rsidR="00854DAF" w:rsidRPr="00FB389F" w14:paraId="1D39CBA0" w14:textId="77777777" w:rsidTr="00953D49">
            <w:tc>
              <w:tcPr>
                <w:tcW w:w="934" w:type="dxa"/>
              </w:tcPr>
              <w:p w14:paraId="2C75A72F" w14:textId="77777777" w:rsidR="00854DAF" w:rsidRPr="00FB389F" w:rsidRDefault="00854DAF" w:rsidP="00953D49">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5</w:t>
                </w:r>
              </w:p>
            </w:tc>
            <w:tc>
              <w:tcPr>
                <w:tcW w:w="3303" w:type="dxa"/>
              </w:tcPr>
              <w:p w14:paraId="389B7B4F" w14:textId="77777777" w:rsidR="00854DAF" w:rsidRPr="00FB389F" w:rsidRDefault="00854DAF" w:rsidP="00014564">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Aplikasi signal mudah untuk digunakan.</w:t>
                </w:r>
              </w:p>
            </w:tc>
            <w:tc>
              <w:tcPr>
                <w:tcW w:w="567" w:type="dxa"/>
              </w:tcPr>
              <w:p w14:paraId="3FD6593F"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1D2A8DAC"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0489B36A"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31B49844"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703" w:type="dxa"/>
              </w:tcPr>
              <w:p w14:paraId="7842295D" w14:textId="77777777" w:rsidR="00854DAF" w:rsidRPr="00FB389F" w:rsidRDefault="00854DAF" w:rsidP="00953D49">
                <w:pPr>
                  <w:pStyle w:val="ListParagraph"/>
                  <w:ind w:left="0"/>
                  <w:jc w:val="center"/>
                  <w:rPr>
                    <w:rFonts w:ascii="Times New Roman" w:hAnsi="Times New Roman" w:cs="Times New Roman"/>
                    <w:sz w:val="24"/>
                    <w:szCs w:val="24"/>
                  </w:rPr>
                </w:pPr>
              </w:p>
            </w:tc>
          </w:tr>
        </w:tbl>
        <w:p w14:paraId="4D456FE6" w14:textId="77777777" w:rsidR="00854DAF" w:rsidRPr="00FB389F" w:rsidRDefault="00854DAF" w:rsidP="00854DAF">
          <w:pPr>
            <w:pStyle w:val="ListParagraph"/>
            <w:rPr>
              <w:rFonts w:ascii="Times New Roman" w:hAnsi="Times New Roman" w:cs="Times New Roman"/>
              <w:sz w:val="24"/>
              <w:szCs w:val="24"/>
            </w:rPr>
          </w:pPr>
        </w:p>
        <w:p w14:paraId="7BE29BEC" w14:textId="77777777" w:rsidR="00854DAF" w:rsidRPr="00FF29FC" w:rsidRDefault="00854DAF" w:rsidP="00854DAF">
          <w:pPr>
            <w:pStyle w:val="ListParagraph"/>
            <w:numPr>
              <w:ilvl w:val="0"/>
              <w:numId w:val="38"/>
            </w:numPr>
            <w:spacing w:after="0"/>
            <w:ind w:hanging="720"/>
            <w:rPr>
              <w:rFonts w:ascii="Times New Roman" w:hAnsi="Times New Roman" w:cs="Times New Roman"/>
              <w:b/>
              <w:bCs/>
              <w:i/>
              <w:iCs/>
              <w:sz w:val="24"/>
              <w:szCs w:val="24"/>
            </w:rPr>
          </w:pPr>
          <w:r w:rsidRPr="00FF29FC">
            <w:rPr>
              <w:rFonts w:ascii="Times New Roman" w:hAnsi="Times New Roman" w:cs="Times New Roman"/>
              <w:b/>
              <w:bCs/>
              <w:i/>
              <w:iCs/>
              <w:sz w:val="24"/>
              <w:szCs w:val="24"/>
            </w:rPr>
            <w:t>Public Relation</w:t>
          </w:r>
        </w:p>
        <w:tbl>
          <w:tblPr>
            <w:tblStyle w:val="TableGrid"/>
            <w:tblW w:w="0" w:type="auto"/>
            <w:tblInd w:w="720" w:type="dxa"/>
            <w:tblLook w:val="04A0" w:firstRow="1" w:lastRow="0" w:firstColumn="1" w:lastColumn="0" w:noHBand="0" w:noVBand="1"/>
          </w:tblPr>
          <w:tblGrid>
            <w:gridCol w:w="934"/>
            <w:gridCol w:w="3303"/>
            <w:gridCol w:w="567"/>
            <w:gridCol w:w="567"/>
            <w:gridCol w:w="567"/>
            <w:gridCol w:w="567"/>
            <w:gridCol w:w="703"/>
          </w:tblGrid>
          <w:tr w:rsidR="00854DAF" w:rsidRPr="00FB389F" w14:paraId="2E7C90D1" w14:textId="77777777" w:rsidTr="00953D49">
            <w:tc>
              <w:tcPr>
                <w:tcW w:w="934" w:type="dxa"/>
              </w:tcPr>
              <w:p w14:paraId="3F84B6FA" w14:textId="77777777" w:rsidR="00854DAF" w:rsidRPr="003C6385" w:rsidRDefault="00854DAF" w:rsidP="00953D49">
                <w:pPr>
                  <w:jc w:val="center"/>
                  <w:rPr>
                    <w:rFonts w:ascii="Times New Roman" w:hAnsi="Times New Roman" w:cs="Times New Roman"/>
                    <w:b/>
                    <w:bCs/>
                    <w:sz w:val="20"/>
                    <w:szCs w:val="20"/>
                  </w:rPr>
                </w:pPr>
                <w:r w:rsidRPr="003C6385">
                  <w:rPr>
                    <w:rFonts w:ascii="Times New Roman" w:hAnsi="Times New Roman" w:cs="Times New Roman"/>
                    <w:b/>
                    <w:bCs/>
                    <w:sz w:val="20"/>
                    <w:szCs w:val="20"/>
                  </w:rPr>
                  <w:t>No</w:t>
                </w:r>
              </w:p>
            </w:tc>
            <w:tc>
              <w:tcPr>
                <w:tcW w:w="3303" w:type="dxa"/>
              </w:tcPr>
              <w:p w14:paraId="616C739A" w14:textId="77777777" w:rsidR="00854DAF" w:rsidRPr="003C6385" w:rsidRDefault="00854DAF" w:rsidP="00953D49">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PERNYATAAN</w:t>
                </w:r>
              </w:p>
            </w:tc>
            <w:tc>
              <w:tcPr>
                <w:tcW w:w="567" w:type="dxa"/>
              </w:tcPr>
              <w:p w14:paraId="189BD289" w14:textId="77777777" w:rsidR="00854DAF" w:rsidRPr="003C6385" w:rsidRDefault="00854DAF" w:rsidP="00953D49">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SS</w:t>
                </w:r>
              </w:p>
            </w:tc>
            <w:tc>
              <w:tcPr>
                <w:tcW w:w="567" w:type="dxa"/>
              </w:tcPr>
              <w:p w14:paraId="2CE8815A" w14:textId="77777777" w:rsidR="00854DAF" w:rsidRPr="003C6385" w:rsidRDefault="00854DAF" w:rsidP="00953D49">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w:t>
                </w:r>
              </w:p>
            </w:tc>
            <w:tc>
              <w:tcPr>
                <w:tcW w:w="567" w:type="dxa"/>
              </w:tcPr>
              <w:p w14:paraId="6EB71A48" w14:textId="77777777" w:rsidR="00854DAF" w:rsidRPr="003C6385" w:rsidRDefault="00854DAF" w:rsidP="00953D49">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N</w:t>
                </w:r>
              </w:p>
            </w:tc>
            <w:tc>
              <w:tcPr>
                <w:tcW w:w="567" w:type="dxa"/>
              </w:tcPr>
              <w:p w14:paraId="01782C07" w14:textId="77777777" w:rsidR="00854DAF" w:rsidRPr="003C6385" w:rsidRDefault="00854DAF" w:rsidP="00953D49">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TS</w:t>
                </w:r>
              </w:p>
            </w:tc>
            <w:tc>
              <w:tcPr>
                <w:tcW w:w="703" w:type="dxa"/>
              </w:tcPr>
              <w:p w14:paraId="7A3DC35C" w14:textId="77777777" w:rsidR="00854DAF" w:rsidRPr="003C6385" w:rsidRDefault="00854DAF" w:rsidP="00953D49">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STS</w:t>
                </w:r>
              </w:p>
            </w:tc>
          </w:tr>
          <w:tr w:rsidR="00854DAF" w:rsidRPr="00FB389F" w14:paraId="23103F3D" w14:textId="77777777" w:rsidTr="00953D49">
            <w:tc>
              <w:tcPr>
                <w:tcW w:w="934" w:type="dxa"/>
              </w:tcPr>
              <w:p w14:paraId="7BCC729F" w14:textId="77777777" w:rsidR="00854DAF" w:rsidRPr="00FB389F" w:rsidRDefault="00854DAF" w:rsidP="00953D49">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1</w:t>
                </w:r>
              </w:p>
            </w:tc>
            <w:tc>
              <w:tcPr>
                <w:tcW w:w="3303" w:type="dxa"/>
              </w:tcPr>
              <w:p w14:paraId="6D562FA6" w14:textId="77777777" w:rsidR="00854DAF" w:rsidRPr="00FB389F" w:rsidRDefault="00854DAF" w:rsidP="00014564">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Informasi yang disampaikan oleh Bapenda terkait pajak kendaraan bermotor mudah dipahami oleh wajib pajak.</w:t>
                </w:r>
              </w:p>
            </w:tc>
            <w:tc>
              <w:tcPr>
                <w:tcW w:w="567" w:type="dxa"/>
              </w:tcPr>
              <w:p w14:paraId="1E6EF71B"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220A8DC5"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09ED7292"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755100C2"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703" w:type="dxa"/>
              </w:tcPr>
              <w:p w14:paraId="3F971BBF" w14:textId="77777777" w:rsidR="00854DAF" w:rsidRPr="00FB389F" w:rsidRDefault="00854DAF" w:rsidP="00953D49">
                <w:pPr>
                  <w:pStyle w:val="ListParagraph"/>
                  <w:ind w:left="0"/>
                  <w:jc w:val="center"/>
                  <w:rPr>
                    <w:rFonts w:ascii="Times New Roman" w:hAnsi="Times New Roman" w:cs="Times New Roman"/>
                    <w:sz w:val="24"/>
                    <w:szCs w:val="24"/>
                  </w:rPr>
                </w:pPr>
              </w:p>
            </w:tc>
          </w:tr>
          <w:tr w:rsidR="00854DAF" w:rsidRPr="00FB389F" w14:paraId="7223B95D" w14:textId="77777777" w:rsidTr="00953D49">
            <w:tc>
              <w:tcPr>
                <w:tcW w:w="934" w:type="dxa"/>
              </w:tcPr>
              <w:p w14:paraId="4156BA43" w14:textId="77777777" w:rsidR="00854DAF" w:rsidRPr="00FB389F" w:rsidRDefault="00854DAF" w:rsidP="00953D49">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2</w:t>
                </w:r>
              </w:p>
            </w:tc>
            <w:tc>
              <w:tcPr>
                <w:tcW w:w="3303" w:type="dxa"/>
              </w:tcPr>
              <w:p w14:paraId="37347189" w14:textId="5B7AFC09" w:rsidR="00854DAF" w:rsidRPr="00FB389F" w:rsidRDefault="00854DAF" w:rsidP="00014564">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 xml:space="preserve">Bapenda Kab. PPU </w:t>
                </w:r>
                <w:r w:rsidR="00503C70">
                  <w:rPr>
                    <w:rFonts w:ascii="Times New Roman" w:hAnsi="Times New Roman" w:cs="Times New Roman"/>
                    <w:sz w:val="20"/>
                    <w:szCs w:val="20"/>
                  </w:rPr>
                  <w:t>memberikan pelayanan dan informasi pajak dengan baik.</w:t>
                </w:r>
              </w:p>
            </w:tc>
            <w:tc>
              <w:tcPr>
                <w:tcW w:w="567" w:type="dxa"/>
              </w:tcPr>
              <w:p w14:paraId="71F45C66"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4689A7C5"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29F60E01"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5F84033E"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703" w:type="dxa"/>
              </w:tcPr>
              <w:p w14:paraId="667D5B48" w14:textId="77777777" w:rsidR="00854DAF" w:rsidRPr="00FB389F" w:rsidRDefault="00854DAF" w:rsidP="00953D49">
                <w:pPr>
                  <w:pStyle w:val="ListParagraph"/>
                  <w:ind w:left="0"/>
                  <w:jc w:val="center"/>
                  <w:rPr>
                    <w:rFonts w:ascii="Times New Roman" w:hAnsi="Times New Roman" w:cs="Times New Roman"/>
                    <w:sz w:val="24"/>
                    <w:szCs w:val="24"/>
                  </w:rPr>
                </w:pPr>
              </w:p>
            </w:tc>
          </w:tr>
          <w:tr w:rsidR="00854DAF" w:rsidRPr="00FB389F" w14:paraId="30189DB5" w14:textId="77777777" w:rsidTr="00953D49">
            <w:tc>
              <w:tcPr>
                <w:tcW w:w="934" w:type="dxa"/>
              </w:tcPr>
              <w:p w14:paraId="16E03A56" w14:textId="00BAC717" w:rsidR="00854DAF" w:rsidRPr="00FB389F" w:rsidRDefault="00503C70" w:rsidP="00953D4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w:t>
                </w:r>
              </w:p>
            </w:tc>
            <w:tc>
              <w:tcPr>
                <w:tcW w:w="3303" w:type="dxa"/>
              </w:tcPr>
              <w:p w14:paraId="332AB60E" w14:textId="77777777" w:rsidR="00854DAF" w:rsidRPr="00FB389F" w:rsidRDefault="00854DAF" w:rsidP="00014564">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Bapenda Kab. PPU menjalin komunikasi yang baik dengan wajib pajak terkait kebijakan pajak kendaraan bermotor.</w:t>
                </w:r>
              </w:p>
            </w:tc>
            <w:tc>
              <w:tcPr>
                <w:tcW w:w="567" w:type="dxa"/>
              </w:tcPr>
              <w:p w14:paraId="08971580"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27207DE2"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248A0B4A"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5EDFD499"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703" w:type="dxa"/>
              </w:tcPr>
              <w:p w14:paraId="4BEBCCB2" w14:textId="77777777" w:rsidR="00854DAF" w:rsidRPr="00FB389F" w:rsidRDefault="00854DAF" w:rsidP="00953D49">
                <w:pPr>
                  <w:pStyle w:val="ListParagraph"/>
                  <w:ind w:left="0"/>
                  <w:jc w:val="center"/>
                  <w:rPr>
                    <w:rFonts w:ascii="Times New Roman" w:hAnsi="Times New Roman" w:cs="Times New Roman"/>
                    <w:sz w:val="24"/>
                    <w:szCs w:val="24"/>
                  </w:rPr>
                </w:pPr>
              </w:p>
            </w:tc>
          </w:tr>
        </w:tbl>
        <w:p w14:paraId="3B6708D0" w14:textId="77777777" w:rsidR="00854DAF" w:rsidRPr="00FB389F" w:rsidRDefault="00854DAF" w:rsidP="00854DAF">
          <w:pPr>
            <w:pStyle w:val="ListParagraph"/>
            <w:rPr>
              <w:rFonts w:ascii="Times New Roman" w:hAnsi="Times New Roman" w:cs="Times New Roman"/>
              <w:sz w:val="24"/>
              <w:szCs w:val="24"/>
            </w:rPr>
          </w:pPr>
        </w:p>
        <w:p w14:paraId="7AC9E827" w14:textId="77777777" w:rsidR="00854DAF" w:rsidRPr="00FB389F" w:rsidRDefault="00854DAF" w:rsidP="00854DAF">
          <w:pPr>
            <w:pStyle w:val="ListParagraph"/>
            <w:numPr>
              <w:ilvl w:val="0"/>
              <w:numId w:val="38"/>
            </w:numPr>
            <w:spacing w:after="0"/>
            <w:ind w:hanging="720"/>
            <w:rPr>
              <w:rFonts w:ascii="Times New Roman" w:hAnsi="Times New Roman" w:cs="Times New Roman"/>
              <w:b/>
              <w:bCs/>
              <w:sz w:val="24"/>
              <w:szCs w:val="24"/>
            </w:rPr>
          </w:pPr>
          <w:r w:rsidRPr="00FB389F">
            <w:rPr>
              <w:rFonts w:ascii="Times New Roman" w:hAnsi="Times New Roman" w:cs="Times New Roman"/>
              <w:b/>
              <w:bCs/>
              <w:sz w:val="24"/>
              <w:szCs w:val="24"/>
            </w:rPr>
            <w:t>Kepatuhan Wajib Pajak</w:t>
          </w:r>
        </w:p>
        <w:tbl>
          <w:tblPr>
            <w:tblStyle w:val="TableGrid"/>
            <w:tblW w:w="0" w:type="auto"/>
            <w:tblInd w:w="720" w:type="dxa"/>
            <w:tblLook w:val="04A0" w:firstRow="1" w:lastRow="0" w:firstColumn="1" w:lastColumn="0" w:noHBand="0" w:noVBand="1"/>
          </w:tblPr>
          <w:tblGrid>
            <w:gridCol w:w="934"/>
            <w:gridCol w:w="3303"/>
            <w:gridCol w:w="567"/>
            <w:gridCol w:w="567"/>
            <w:gridCol w:w="567"/>
            <w:gridCol w:w="567"/>
            <w:gridCol w:w="703"/>
          </w:tblGrid>
          <w:tr w:rsidR="00854DAF" w:rsidRPr="00FB389F" w14:paraId="5FC02480" w14:textId="77777777" w:rsidTr="00953D49">
            <w:tc>
              <w:tcPr>
                <w:tcW w:w="934" w:type="dxa"/>
              </w:tcPr>
              <w:p w14:paraId="2EDC2325" w14:textId="77777777" w:rsidR="00854DAF" w:rsidRPr="003C6385" w:rsidRDefault="00854DAF" w:rsidP="00953D49">
                <w:pPr>
                  <w:jc w:val="center"/>
                  <w:rPr>
                    <w:rFonts w:ascii="Times New Roman" w:hAnsi="Times New Roman" w:cs="Times New Roman"/>
                    <w:b/>
                    <w:bCs/>
                    <w:sz w:val="20"/>
                    <w:szCs w:val="20"/>
                  </w:rPr>
                </w:pPr>
                <w:r w:rsidRPr="003C6385">
                  <w:rPr>
                    <w:rFonts w:ascii="Times New Roman" w:hAnsi="Times New Roman" w:cs="Times New Roman"/>
                    <w:b/>
                    <w:bCs/>
                    <w:sz w:val="20"/>
                    <w:szCs w:val="20"/>
                  </w:rPr>
                  <w:t>No</w:t>
                </w:r>
              </w:p>
            </w:tc>
            <w:tc>
              <w:tcPr>
                <w:tcW w:w="3303" w:type="dxa"/>
              </w:tcPr>
              <w:p w14:paraId="4E3D0966" w14:textId="77777777" w:rsidR="00854DAF" w:rsidRPr="003C6385" w:rsidRDefault="00854DAF" w:rsidP="00953D49">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PERNYATAAN</w:t>
                </w:r>
              </w:p>
            </w:tc>
            <w:tc>
              <w:tcPr>
                <w:tcW w:w="567" w:type="dxa"/>
              </w:tcPr>
              <w:p w14:paraId="169E686C" w14:textId="77777777" w:rsidR="00854DAF" w:rsidRPr="003C6385" w:rsidRDefault="00854DAF" w:rsidP="00953D49">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SS</w:t>
                </w:r>
              </w:p>
            </w:tc>
            <w:tc>
              <w:tcPr>
                <w:tcW w:w="567" w:type="dxa"/>
              </w:tcPr>
              <w:p w14:paraId="5618ACF5" w14:textId="77777777" w:rsidR="00854DAF" w:rsidRPr="003C6385" w:rsidRDefault="00854DAF" w:rsidP="00953D49">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w:t>
                </w:r>
              </w:p>
            </w:tc>
            <w:tc>
              <w:tcPr>
                <w:tcW w:w="567" w:type="dxa"/>
              </w:tcPr>
              <w:p w14:paraId="0BB015EA" w14:textId="77777777" w:rsidR="00854DAF" w:rsidRPr="003C6385" w:rsidRDefault="00854DAF" w:rsidP="00953D49">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N</w:t>
                </w:r>
              </w:p>
            </w:tc>
            <w:tc>
              <w:tcPr>
                <w:tcW w:w="567" w:type="dxa"/>
              </w:tcPr>
              <w:p w14:paraId="7D455C7D" w14:textId="77777777" w:rsidR="00854DAF" w:rsidRPr="003C6385" w:rsidRDefault="00854DAF" w:rsidP="00953D49">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TS</w:t>
                </w:r>
              </w:p>
            </w:tc>
            <w:tc>
              <w:tcPr>
                <w:tcW w:w="703" w:type="dxa"/>
              </w:tcPr>
              <w:p w14:paraId="68FA273C" w14:textId="77777777" w:rsidR="00854DAF" w:rsidRPr="003C6385" w:rsidRDefault="00854DAF" w:rsidP="00953D49">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STS</w:t>
                </w:r>
              </w:p>
            </w:tc>
          </w:tr>
          <w:tr w:rsidR="00854DAF" w:rsidRPr="00FB389F" w14:paraId="53B6B18E" w14:textId="77777777" w:rsidTr="00953D49">
            <w:tc>
              <w:tcPr>
                <w:tcW w:w="934" w:type="dxa"/>
              </w:tcPr>
              <w:p w14:paraId="69453E6E" w14:textId="77777777" w:rsidR="00854DAF" w:rsidRPr="00FB389F" w:rsidRDefault="00854DAF" w:rsidP="00953D49">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1</w:t>
                </w:r>
              </w:p>
            </w:tc>
            <w:tc>
              <w:tcPr>
                <w:tcW w:w="3303" w:type="dxa"/>
              </w:tcPr>
              <w:p w14:paraId="2078EC70" w14:textId="77777777" w:rsidR="00854DAF" w:rsidRPr="00FB389F" w:rsidRDefault="00854DAF" w:rsidP="00014564">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Wajib pajak orang pribadi kendaraan bermotor  Kab. PPU memenuhi kewajiban perpajakannya sesuai dengan ketentuan yang berlaku.</w:t>
                </w:r>
              </w:p>
            </w:tc>
            <w:tc>
              <w:tcPr>
                <w:tcW w:w="567" w:type="dxa"/>
              </w:tcPr>
              <w:p w14:paraId="5A133C6F"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2F024D8F"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06663B9F"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1B09FFFB"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703" w:type="dxa"/>
              </w:tcPr>
              <w:p w14:paraId="69AE0304" w14:textId="77777777" w:rsidR="00854DAF" w:rsidRPr="00FB389F" w:rsidRDefault="00854DAF" w:rsidP="00953D49">
                <w:pPr>
                  <w:pStyle w:val="ListParagraph"/>
                  <w:ind w:left="0"/>
                  <w:jc w:val="center"/>
                  <w:rPr>
                    <w:rFonts w:ascii="Times New Roman" w:hAnsi="Times New Roman" w:cs="Times New Roman"/>
                    <w:sz w:val="24"/>
                    <w:szCs w:val="24"/>
                  </w:rPr>
                </w:pPr>
              </w:p>
            </w:tc>
          </w:tr>
          <w:tr w:rsidR="00854DAF" w:rsidRPr="00FB389F" w14:paraId="7C4D376F" w14:textId="77777777" w:rsidTr="00953D49">
            <w:tc>
              <w:tcPr>
                <w:tcW w:w="934" w:type="dxa"/>
              </w:tcPr>
              <w:p w14:paraId="22C66D27" w14:textId="77777777" w:rsidR="00854DAF" w:rsidRPr="00FB389F" w:rsidRDefault="00854DAF" w:rsidP="00953D49">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2</w:t>
                </w:r>
              </w:p>
            </w:tc>
            <w:tc>
              <w:tcPr>
                <w:tcW w:w="3303" w:type="dxa"/>
              </w:tcPr>
              <w:p w14:paraId="31563F78" w14:textId="77777777" w:rsidR="00854DAF" w:rsidRPr="00FB389F" w:rsidRDefault="00854DAF" w:rsidP="00014564">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Wajib pajak orang pribadi kendaraan bermotor Kab. PPU tidak memiliki tunggakan pajak kendaraan bermotor.</w:t>
                </w:r>
              </w:p>
            </w:tc>
            <w:tc>
              <w:tcPr>
                <w:tcW w:w="567" w:type="dxa"/>
              </w:tcPr>
              <w:p w14:paraId="54CDB150"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72183847"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2634036A"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3473CAA8"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703" w:type="dxa"/>
              </w:tcPr>
              <w:p w14:paraId="59325E01" w14:textId="77777777" w:rsidR="00854DAF" w:rsidRPr="00FB389F" w:rsidRDefault="00854DAF" w:rsidP="00953D49">
                <w:pPr>
                  <w:pStyle w:val="ListParagraph"/>
                  <w:ind w:left="0"/>
                  <w:jc w:val="center"/>
                  <w:rPr>
                    <w:rFonts w:ascii="Times New Roman" w:hAnsi="Times New Roman" w:cs="Times New Roman"/>
                    <w:sz w:val="24"/>
                    <w:szCs w:val="24"/>
                  </w:rPr>
                </w:pPr>
              </w:p>
            </w:tc>
          </w:tr>
          <w:tr w:rsidR="00854DAF" w:rsidRPr="00FB389F" w14:paraId="3AE41F92" w14:textId="77777777" w:rsidTr="00953D49">
            <w:tc>
              <w:tcPr>
                <w:tcW w:w="934" w:type="dxa"/>
              </w:tcPr>
              <w:p w14:paraId="39548CD1" w14:textId="77777777" w:rsidR="00854DAF" w:rsidRPr="00FB389F" w:rsidRDefault="00854DAF" w:rsidP="00953D49">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3</w:t>
                </w:r>
              </w:p>
            </w:tc>
            <w:tc>
              <w:tcPr>
                <w:tcW w:w="3303" w:type="dxa"/>
              </w:tcPr>
              <w:p w14:paraId="7BAB128D" w14:textId="77777777" w:rsidR="00854DAF" w:rsidRPr="00FB389F" w:rsidRDefault="00854DAF" w:rsidP="00014564">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Wajib pajak orang pribadi kendaraan bermotor Kab.PPU membayar pajaknya secara tepat waktu.</w:t>
                </w:r>
              </w:p>
            </w:tc>
            <w:tc>
              <w:tcPr>
                <w:tcW w:w="567" w:type="dxa"/>
              </w:tcPr>
              <w:p w14:paraId="6CF3A940"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5AB0EA2B"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50145F71"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389E5A80"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703" w:type="dxa"/>
              </w:tcPr>
              <w:p w14:paraId="2E02C248" w14:textId="77777777" w:rsidR="00854DAF" w:rsidRPr="00FB389F" w:rsidRDefault="00854DAF" w:rsidP="00953D49">
                <w:pPr>
                  <w:pStyle w:val="ListParagraph"/>
                  <w:ind w:left="0"/>
                  <w:jc w:val="center"/>
                  <w:rPr>
                    <w:rFonts w:ascii="Times New Roman" w:hAnsi="Times New Roman" w:cs="Times New Roman"/>
                    <w:sz w:val="24"/>
                    <w:szCs w:val="24"/>
                  </w:rPr>
                </w:pPr>
              </w:p>
            </w:tc>
          </w:tr>
          <w:tr w:rsidR="00854DAF" w:rsidRPr="00FB389F" w14:paraId="3F1C634B" w14:textId="77777777" w:rsidTr="00953D49">
            <w:tc>
              <w:tcPr>
                <w:tcW w:w="934" w:type="dxa"/>
              </w:tcPr>
              <w:p w14:paraId="5C9BEE97" w14:textId="77777777" w:rsidR="00854DAF" w:rsidRPr="00FB389F" w:rsidRDefault="00854DAF" w:rsidP="00953D49">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lastRenderedPageBreak/>
                  <w:t>4</w:t>
                </w:r>
              </w:p>
            </w:tc>
            <w:tc>
              <w:tcPr>
                <w:tcW w:w="3303" w:type="dxa"/>
              </w:tcPr>
              <w:p w14:paraId="651D0CCA" w14:textId="77777777" w:rsidR="00854DAF" w:rsidRPr="00FB389F" w:rsidRDefault="00854DAF" w:rsidP="00014564">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Wajib pajak orang pribadi kendaraan bermotor Kab. PPU  mengetahui jatuh tempo pembayaran.</w:t>
                </w:r>
              </w:p>
            </w:tc>
            <w:tc>
              <w:tcPr>
                <w:tcW w:w="567" w:type="dxa"/>
              </w:tcPr>
              <w:p w14:paraId="26809DD7"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2F340FA2"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7B487B1C"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26A7E965"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703" w:type="dxa"/>
              </w:tcPr>
              <w:p w14:paraId="12B183DD" w14:textId="77777777" w:rsidR="00854DAF" w:rsidRPr="00FB389F" w:rsidRDefault="00854DAF" w:rsidP="00953D49">
                <w:pPr>
                  <w:pStyle w:val="ListParagraph"/>
                  <w:ind w:left="0"/>
                  <w:jc w:val="center"/>
                  <w:rPr>
                    <w:rFonts w:ascii="Times New Roman" w:hAnsi="Times New Roman" w:cs="Times New Roman"/>
                    <w:sz w:val="24"/>
                    <w:szCs w:val="24"/>
                  </w:rPr>
                </w:pPr>
              </w:p>
            </w:tc>
          </w:tr>
          <w:tr w:rsidR="00854DAF" w:rsidRPr="00FB389F" w14:paraId="1BE111B6" w14:textId="77777777" w:rsidTr="00953D49">
            <w:tc>
              <w:tcPr>
                <w:tcW w:w="934" w:type="dxa"/>
              </w:tcPr>
              <w:p w14:paraId="3F19FBF4" w14:textId="77777777" w:rsidR="00854DAF" w:rsidRPr="00FB389F" w:rsidRDefault="00854DAF" w:rsidP="00953D49">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5</w:t>
                </w:r>
              </w:p>
            </w:tc>
            <w:tc>
              <w:tcPr>
                <w:tcW w:w="3303" w:type="dxa"/>
              </w:tcPr>
              <w:p w14:paraId="62E392F6" w14:textId="77777777" w:rsidR="00854DAF" w:rsidRPr="00FB389F" w:rsidRDefault="00854DAF" w:rsidP="00014564">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Wajib pajak orang pribadi kendaraan bermotor Kab. PPU  tidak pernah dipidana terkait perpajakan.</w:t>
                </w:r>
              </w:p>
            </w:tc>
            <w:tc>
              <w:tcPr>
                <w:tcW w:w="567" w:type="dxa"/>
              </w:tcPr>
              <w:p w14:paraId="4F89C09B"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72AEE0F5"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39F9115D"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567" w:type="dxa"/>
              </w:tcPr>
              <w:p w14:paraId="231BE817" w14:textId="77777777" w:rsidR="00854DAF" w:rsidRPr="00FB389F" w:rsidRDefault="00854DAF" w:rsidP="00953D49">
                <w:pPr>
                  <w:pStyle w:val="ListParagraph"/>
                  <w:ind w:left="0"/>
                  <w:jc w:val="center"/>
                  <w:rPr>
                    <w:rFonts w:ascii="Times New Roman" w:hAnsi="Times New Roman" w:cs="Times New Roman"/>
                    <w:sz w:val="24"/>
                    <w:szCs w:val="24"/>
                  </w:rPr>
                </w:pPr>
              </w:p>
            </w:tc>
            <w:tc>
              <w:tcPr>
                <w:tcW w:w="703" w:type="dxa"/>
              </w:tcPr>
              <w:p w14:paraId="00A382E4" w14:textId="77777777" w:rsidR="00854DAF" w:rsidRPr="00FB389F" w:rsidRDefault="00854DAF" w:rsidP="00953D49">
                <w:pPr>
                  <w:pStyle w:val="ListParagraph"/>
                  <w:ind w:left="0"/>
                  <w:jc w:val="center"/>
                  <w:rPr>
                    <w:rFonts w:ascii="Times New Roman" w:hAnsi="Times New Roman" w:cs="Times New Roman"/>
                    <w:sz w:val="24"/>
                    <w:szCs w:val="24"/>
                  </w:rPr>
                </w:pPr>
              </w:p>
            </w:tc>
          </w:tr>
        </w:tbl>
        <w:p w14:paraId="169B196C" w14:textId="77777777" w:rsidR="000F6B4B" w:rsidRDefault="000F6B4B" w:rsidP="007753AA">
          <w:pPr>
            <w:pStyle w:val="Caption"/>
          </w:pPr>
        </w:p>
        <w:p w14:paraId="2711AB6B" w14:textId="6BE9FC8A" w:rsidR="000F6B4B" w:rsidRPr="000F6B4B" w:rsidRDefault="00144646" w:rsidP="007753AA">
          <w:pPr>
            <w:pStyle w:val="Caption"/>
            <w:rPr>
              <w:i/>
            </w:rPr>
          </w:pPr>
          <w:r>
            <w:t xml:space="preserve">Lampiran </w:t>
          </w:r>
          <w:r w:rsidR="003A79E9">
            <w:t>2</w:t>
          </w:r>
          <w:r>
            <w:t>.</w:t>
          </w:r>
          <w:r w:rsidR="00FB0E93">
            <w:t xml:space="preserve"> Hasil Jawaban </w:t>
          </w:r>
          <w:r w:rsidR="002E2661">
            <w:t xml:space="preserve">55 Responden </w:t>
          </w:r>
          <w:r w:rsidR="002E2661" w:rsidRPr="000F6B4B">
            <w:rPr>
              <w:i/>
            </w:rPr>
            <w:t>Pilot Test</w:t>
          </w:r>
        </w:p>
        <w:p w14:paraId="350487DA" w14:textId="0D7FB0DC" w:rsidR="005C3FE1" w:rsidRPr="00FB0E93" w:rsidRDefault="000F6B4B" w:rsidP="00FB0E93">
          <w:pPr>
            <w:spacing w:line="480" w:lineRule="auto"/>
            <w:jc w:val="both"/>
            <w:rPr>
              <w:rFonts w:ascii="Times New Roman" w:hAnsi="Times New Roman" w:cs="Times New Roman"/>
              <w:sz w:val="24"/>
              <w:szCs w:val="24"/>
            </w:rPr>
          </w:pPr>
          <w:r w:rsidRPr="000707E2">
            <w:drawing>
              <wp:inline distT="0" distB="0" distL="0" distR="0" wp14:anchorId="76B0AD87" wp14:editId="72FE0A6D">
                <wp:extent cx="5040247" cy="6443330"/>
                <wp:effectExtent l="0" t="0" r="8255" b="0"/>
                <wp:docPr id="1957482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82351" name=""/>
                        <pic:cNvPicPr/>
                      </pic:nvPicPr>
                      <pic:blipFill>
                        <a:blip r:embed="rId27"/>
                        <a:stretch>
                          <a:fillRect/>
                        </a:stretch>
                      </pic:blipFill>
                      <pic:spPr>
                        <a:xfrm>
                          <a:off x="0" y="0"/>
                          <a:ext cx="5050588" cy="6456550"/>
                        </a:xfrm>
                        <a:prstGeom prst="rect">
                          <a:avLst/>
                        </a:prstGeom>
                      </pic:spPr>
                    </pic:pic>
                  </a:graphicData>
                </a:graphic>
              </wp:inline>
            </w:drawing>
          </w:r>
        </w:p>
        <w:p w14:paraId="6FA2B864" w14:textId="77777777" w:rsidR="000F6B4B" w:rsidRDefault="000F6B4B" w:rsidP="000F6B4B">
          <w:pPr>
            <w:spacing w:line="480" w:lineRule="auto"/>
            <w:jc w:val="both"/>
            <w:rPr>
              <w:rFonts w:ascii="Times New Roman" w:hAnsi="Times New Roman" w:cs="Times New Roman"/>
              <w:b/>
              <w:bCs/>
              <w:sz w:val="24"/>
              <w:szCs w:val="24"/>
            </w:rPr>
          </w:pPr>
        </w:p>
        <w:p w14:paraId="0DDE963C" w14:textId="04F8D854" w:rsidR="000F6B4B" w:rsidRPr="00FA5FB6" w:rsidRDefault="00327DA4" w:rsidP="007753AA">
          <w:pPr>
            <w:pStyle w:val="Caption"/>
            <w:rPr>
              <w:rFonts w:cs="Times New Roman"/>
              <w:bCs/>
              <w:i/>
              <w:sz w:val="24"/>
              <w:szCs w:val="24"/>
            </w:rPr>
          </w:pPr>
          <w:r>
            <w:lastRenderedPageBreak/>
            <w:t xml:space="preserve">Lampiran </w:t>
          </w:r>
          <w:r>
            <w:fldChar w:fldCharType="begin"/>
          </w:r>
          <w:r>
            <w:instrText xml:space="preserve"> SEQ Lampiran \* ARABIC </w:instrText>
          </w:r>
          <w:r>
            <w:fldChar w:fldCharType="separate"/>
          </w:r>
          <w:r w:rsidR="007753AA">
            <w:t>3</w:t>
          </w:r>
          <w:r>
            <w:fldChar w:fldCharType="end"/>
          </w:r>
          <w:r w:rsidR="000F6B4B" w:rsidRPr="00FA5FB6">
            <w:rPr>
              <w:rFonts w:cs="Times New Roman"/>
              <w:bCs/>
              <w:sz w:val="24"/>
              <w:szCs w:val="24"/>
            </w:rPr>
            <w:t xml:space="preserve"> Hasil Olah Data </w:t>
          </w:r>
          <w:r w:rsidR="000F6B4B" w:rsidRPr="00FA5FB6">
            <w:rPr>
              <w:rFonts w:cs="Times New Roman"/>
              <w:bCs/>
              <w:i/>
              <w:sz w:val="24"/>
              <w:szCs w:val="24"/>
            </w:rPr>
            <w:t>Pilot Test</w:t>
          </w:r>
        </w:p>
        <w:p w14:paraId="2F363006" w14:textId="77777777" w:rsidR="000F6B4B" w:rsidRPr="00FA5FB6" w:rsidRDefault="000F6B4B" w:rsidP="000F6B4B">
          <w:pPr>
            <w:spacing w:after="0" w:line="480" w:lineRule="auto"/>
            <w:jc w:val="both"/>
            <w:rPr>
              <w:rFonts w:ascii="Times New Roman" w:hAnsi="Times New Roman" w:cs="Times New Roman"/>
              <w:b/>
              <w:bCs/>
              <w:i/>
              <w:iCs/>
              <w:sz w:val="24"/>
              <w:szCs w:val="24"/>
            </w:rPr>
          </w:pPr>
          <w:r w:rsidRPr="00FA5FB6">
            <w:rPr>
              <w:rFonts w:ascii="Times New Roman" w:hAnsi="Times New Roman" w:cs="Times New Roman"/>
              <w:b/>
              <w:bCs/>
              <w:sz w:val="24"/>
              <w:szCs w:val="24"/>
            </w:rPr>
            <w:t xml:space="preserve">Uji Validitas </w:t>
          </w:r>
          <w:r w:rsidRPr="00FA5FB6">
            <w:rPr>
              <w:rFonts w:ascii="Times New Roman" w:hAnsi="Times New Roman" w:cs="Times New Roman"/>
              <w:b/>
              <w:bCs/>
              <w:i/>
              <w:iCs/>
              <w:sz w:val="24"/>
              <w:szCs w:val="24"/>
            </w:rPr>
            <w:t>Pilot Test</w:t>
          </w:r>
        </w:p>
        <w:p w14:paraId="2B817284" w14:textId="77777777" w:rsidR="000F6B4B" w:rsidRDefault="000F6B4B" w:rsidP="000F6B4B">
          <w:pPr>
            <w:jc w:val="center"/>
            <w:rPr>
              <w:rFonts w:ascii="Times New Roman" w:hAnsi="Times New Roman" w:cs="Times New Roman"/>
              <w:sz w:val="24"/>
              <w:szCs w:val="24"/>
            </w:rPr>
          </w:pPr>
          <w:r>
            <w:drawing>
              <wp:inline distT="0" distB="0" distL="0" distR="0" wp14:anchorId="319458DB" wp14:editId="2321934A">
                <wp:extent cx="4453722" cy="3858895"/>
                <wp:effectExtent l="0" t="0" r="4445" b="8255"/>
                <wp:docPr id="1502317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42935" name="Picture 249142935"/>
                        <pic:cNvPicPr/>
                      </pic:nvPicPr>
                      <pic:blipFill rotWithShape="1">
                        <a:blip r:embed="rId20">
                          <a:extLst>
                            <a:ext uri="{28A0092B-C50C-407E-A947-70E740481C1C}">
                              <a14:useLocalDpi xmlns:a14="http://schemas.microsoft.com/office/drawing/2010/main" val="0"/>
                            </a:ext>
                          </a:extLst>
                        </a:blip>
                        <a:srcRect l="29001" t="30964" r="34912" b="13425"/>
                        <a:stretch/>
                      </pic:blipFill>
                      <pic:spPr bwMode="auto">
                        <a:xfrm>
                          <a:off x="0" y="0"/>
                          <a:ext cx="4471549" cy="3874341"/>
                        </a:xfrm>
                        <a:prstGeom prst="rect">
                          <a:avLst/>
                        </a:prstGeom>
                        <a:ln>
                          <a:noFill/>
                        </a:ln>
                        <a:extLst>
                          <a:ext uri="{53640926-AAD7-44D8-BBD7-CCE9431645EC}">
                            <a14:shadowObscured xmlns:a14="http://schemas.microsoft.com/office/drawing/2010/main"/>
                          </a:ext>
                        </a:extLst>
                      </pic:spPr>
                    </pic:pic>
                  </a:graphicData>
                </a:graphic>
              </wp:inline>
            </w:drawing>
          </w:r>
        </w:p>
        <w:p w14:paraId="3CF4DE0C" w14:textId="77777777" w:rsidR="000F6B4B" w:rsidRPr="00FA5FB6" w:rsidRDefault="000F6B4B" w:rsidP="000F6B4B">
          <w:pPr>
            <w:spacing w:after="0" w:line="480" w:lineRule="auto"/>
            <w:rPr>
              <w:rFonts w:ascii="Times New Roman" w:hAnsi="Times New Roman" w:cs="Times New Roman"/>
              <w:b/>
              <w:bCs/>
              <w:i/>
              <w:iCs/>
              <w:sz w:val="24"/>
              <w:szCs w:val="24"/>
            </w:rPr>
          </w:pPr>
          <w:r w:rsidRPr="00FA5FB6">
            <w:rPr>
              <w:rFonts w:ascii="Times New Roman" w:hAnsi="Times New Roman" w:cs="Times New Roman"/>
              <w:b/>
              <w:bCs/>
              <w:sz w:val="24"/>
              <w:szCs w:val="24"/>
            </w:rPr>
            <w:t xml:space="preserve">Uji Reabilitas </w:t>
          </w:r>
          <w:r w:rsidRPr="00FA5FB6">
            <w:rPr>
              <w:rFonts w:ascii="Times New Roman" w:hAnsi="Times New Roman" w:cs="Times New Roman"/>
              <w:b/>
              <w:bCs/>
              <w:i/>
              <w:iCs/>
              <w:sz w:val="24"/>
              <w:szCs w:val="24"/>
            </w:rPr>
            <w:t>Pilot Test</w:t>
          </w:r>
        </w:p>
        <w:p w14:paraId="3F803C31" w14:textId="65746FCD" w:rsidR="00854DAF" w:rsidRDefault="000F6B4B" w:rsidP="000F6B4B">
          <w:pPr>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14:anchorId="3EF1F259" wp14:editId="62EB293B">
                <wp:extent cx="4899332" cy="1275907"/>
                <wp:effectExtent l="0" t="0" r="0" b="635"/>
                <wp:docPr id="1556278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32592" name="Picture 820932592"/>
                        <pic:cNvPicPr/>
                      </pic:nvPicPr>
                      <pic:blipFill rotWithShape="1">
                        <a:blip r:embed="rId23">
                          <a:extLst>
                            <a:ext uri="{28A0092B-C50C-407E-A947-70E740481C1C}">
                              <a14:useLocalDpi xmlns:a14="http://schemas.microsoft.com/office/drawing/2010/main" val="0"/>
                            </a:ext>
                          </a:extLst>
                        </a:blip>
                        <a:srcRect l="18365" t="25032" r="41420" b="56341"/>
                        <a:stretch>
                          <a:fillRect/>
                        </a:stretch>
                      </pic:blipFill>
                      <pic:spPr bwMode="auto">
                        <a:xfrm>
                          <a:off x="0" y="0"/>
                          <a:ext cx="4938178" cy="1286023"/>
                        </a:xfrm>
                        <a:prstGeom prst="rect">
                          <a:avLst/>
                        </a:prstGeom>
                        <a:ln>
                          <a:noFill/>
                        </a:ln>
                        <a:extLst>
                          <a:ext uri="{53640926-AAD7-44D8-BBD7-CCE9431645EC}">
                            <a14:shadowObscured xmlns:a14="http://schemas.microsoft.com/office/drawing/2010/main"/>
                          </a:ext>
                        </a:extLst>
                      </pic:spPr>
                    </pic:pic>
                  </a:graphicData>
                </a:graphic>
              </wp:inline>
            </w:drawing>
          </w:r>
          <w:r w:rsidR="00854DAF">
            <w:rPr>
              <w:rFonts w:ascii="Times New Roman" w:hAnsi="Times New Roman" w:cs="Times New Roman"/>
              <w:sz w:val="24"/>
              <w:szCs w:val="24"/>
            </w:rPr>
            <w:br w:type="page"/>
          </w:r>
        </w:p>
        <w:p w14:paraId="130CDA0C" w14:textId="1017BBD1" w:rsidR="000F6B4B" w:rsidRPr="007B4F1C" w:rsidRDefault="00327DA4" w:rsidP="007753AA">
          <w:pPr>
            <w:pStyle w:val="Caption"/>
          </w:pPr>
          <w:r>
            <w:lastRenderedPageBreak/>
            <w:t xml:space="preserve">Lampiran </w:t>
          </w:r>
          <w:r>
            <w:fldChar w:fldCharType="begin"/>
          </w:r>
          <w:r>
            <w:instrText xml:space="preserve"> SEQ Lampiran \* ARABIC </w:instrText>
          </w:r>
          <w:r>
            <w:fldChar w:fldCharType="separate"/>
          </w:r>
          <w:r w:rsidR="007753AA">
            <w:t>4</w:t>
          </w:r>
          <w:r>
            <w:fldChar w:fldCharType="end"/>
          </w:r>
          <w:r w:rsidR="000F6B4B" w:rsidRPr="007B4F1C">
            <w:t>. Kuesioner Penelitian</w:t>
          </w:r>
        </w:p>
        <w:p w14:paraId="4B3BE9F4" w14:textId="77777777" w:rsidR="000F6B4B" w:rsidRPr="00FB389F" w:rsidRDefault="000F6B4B" w:rsidP="000F6B4B">
          <w:pPr>
            <w:spacing w:after="0"/>
            <w:jc w:val="center"/>
            <w:rPr>
              <w:rFonts w:ascii="Times New Roman" w:hAnsi="Times New Roman" w:cs="Times New Roman"/>
              <w:b/>
              <w:bCs/>
              <w:sz w:val="24"/>
              <w:szCs w:val="24"/>
              <w:u w:val="single"/>
            </w:rPr>
          </w:pPr>
          <w:r w:rsidRPr="00FB389F">
            <w:rPr>
              <w:rFonts w:ascii="Times New Roman" w:hAnsi="Times New Roman" w:cs="Times New Roman"/>
              <w:b/>
              <w:bCs/>
              <w:sz w:val="24"/>
              <w:szCs w:val="24"/>
              <w:u w:val="single"/>
            </w:rPr>
            <w:t>KUESIONER PENELITIAN</w:t>
          </w:r>
        </w:p>
        <w:p w14:paraId="548B13F9" w14:textId="77777777" w:rsidR="000F6B4B" w:rsidRPr="00FB389F" w:rsidRDefault="000F6B4B" w:rsidP="000F6B4B">
          <w:pPr>
            <w:ind w:firstLine="720"/>
            <w:rPr>
              <w:rFonts w:ascii="Times New Roman" w:hAnsi="Times New Roman" w:cs="Times New Roman"/>
              <w:sz w:val="24"/>
              <w:szCs w:val="24"/>
            </w:rPr>
          </w:pPr>
          <w:r w:rsidRPr="00FB389F">
            <w:rPr>
              <w:rFonts w:ascii="Times New Roman" w:hAnsi="Times New Roman" w:cs="Times New Roman"/>
              <w:sz w:val="24"/>
              <w:szCs w:val="24"/>
            </w:rPr>
            <w:t>Dengan hormat,</w:t>
          </w:r>
        </w:p>
        <w:p w14:paraId="768A2B98" w14:textId="77777777" w:rsidR="000F6B4B" w:rsidRPr="00FB389F" w:rsidRDefault="000F6B4B" w:rsidP="000F6B4B">
          <w:pPr>
            <w:ind w:firstLine="720"/>
            <w:jc w:val="both"/>
            <w:rPr>
              <w:rFonts w:ascii="Times New Roman" w:hAnsi="Times New Roman" w:cs="Times New Roman"/>
              <w:sz w:val="24"/>
              <w:szCs w:val="24"/>
            </w:rPr>
          </w:pPr>
          <w:r w:rsidRPr="00FB389F">
            <w:rPr>
              <w:rFonts w:ascii="Times New Roman" w:hAnsi="Times New Roman" w:cs="Times New Roman"/>
              <w:sz w:val="24"/>
              <w:szCs w:val="24"/>
            </w:rPr>
            <w:t>Dalam rangka memenuhi persyaratan untuk menyelesaikan program studi  S1 Akuntansi di Fakultas Ekonomi dan Bisnis Universitas Mulawarman, saya</w:t>
          </w:r>
          <w:r>
            <w:rPr>
              <w:rFonts w:ascii="Times New Roman" w:hAnsi="Times New Roman" w:cs="Times New Roman"/>
              <w:sz w:val="24"/>
              <w:szCs w:val="24"/>
            </w:rPr>
            <w:t xml:space="preserve"> Faradillah dengan NIM 2101036233</w:t>
          </w:r>
          <w:r w:rsidRPr="00FB389F">
            <w:rPr>
              <w:rFonts w:ascii="Times New Roman" w:hAnsi="Times New Roman" w:cs="Times New Roman"/>
              <w:sz w:val="24"/>
              <w:szCs w:val="24"/>
            </w:rPr>
            <w:t xml:space="preserve"> sedang melakukan penelitian dengan judul “Pengaruh Literasi Pajak, Moralitas Pajak, Aplikasi Signal, dan </w:t>
          </w:r>
          <w:r w:rsidRPr="00FF29FC">
            <w:rPr>
              <w:rFonts w:ascii="Times New Roman" w:hAnsi="Times New Roman" w:cs="Times New Roman"/>
              <w:i/>
              <w:iCs/>
              <w:sz w:val="24"/>
              <w:szCs w:val="24"/>
            </w:rPr>
            <w:t xml:space="preserve">Public Relation </w:t>
          </w:r>
          <w:r w:rsidRPr="00FB389F">
            <w:rPr>
              <w:rFonts w:ascii="Times New Roman" w:hAnsi="Times New Roman" w:cs="Times New Roman"/>
              <w:sz w:val="24"/>
              <w:szCs w:val="24"/>
            </w:rPr>
            <w:t>terhadap Kepatuhan Wajib Pajak Kendaraan Bermotor di Kab. PPU.”</w:t>
          </w:r>
        </w:p>
        <w:p w14:paraId="2DB754E4" w14:textId="77777777" w:rsidR="000F6B4B" w:rsidRPr="00FB389F" w:rsidRDefault="000F6B4B" w:rsidP="000F6B4B">
          <w:pPr>
            <w:ind w:firstLine="720"/>
            <w:jc w:val="both"/>
            <w:rPr>
              <w:rFonts w:ascii="Times New Roman" w:hAnsi="Times New Roman" w:cs="Times New Roman"/>
              <w:sz w:val="24"/>
              <w:szCs w:val="24"/>
            </w:rPr>
          </w:pPr>
          <w:r w:rsidRPr="00FB389F">
            <w:rPr>
              <w:rFonts w:ascii="Times New Roman" w:hAnsi="Times New Roman" w:cs="Times New Roman"/>
              <w:sz w:val="24"/>
              <w:szCs w:val="24"/>
            </w:rPr>
            <w:t>Penelitian ini bertujuan untuk memahami faktor-faktor yang memengaruhi kepatuhan wajib pajak kendaraan bermotor. Oleh karena itu, saya memohon kesediaan Bapak/Ibu/Saudara(i) untuk berpartisipasi dalam penelitian ini dengan mengisi kuesioner yang telah disediakan. Jawaban yang diberikan akan dijaga kerahasiaanya dan hanya digunakan untuk keperluan penelitian.</w:t>
          </w:r>
        </w:p>
        <w:p w14:paraId="6D406D3E" w14:textId="77777777" w:rsidR="000F6B4B" w:rsidRPr="00FB389F" w:rsidRDefault="000F6B4B" w:rsidP="000F6B4B">
          <w:pPr>
            <w:ind w:firstLine="720"/>
            <w:jc w:val="both"/>
            <w:rPr>
              <w:rFonts w:ascii="Times New Roman" w:hAnsi="Times New Roman" w:cs="Times New Roman"/>
              <w:sz w:val="24"/>
              <w:szCs w:val="24"/>
            </w:rPr>
          </w:pPr>
          <w:r w:rsidRPr="00FB389F">
            <w:rPr>
              <w:rFonts w:ascii="Times New Roman" w:hAnsi="Times New Roman" w:cs="Times New Roman"/>
              <w:sz w:val="24"/>
              <w:szCs w:val="24"/>
            </w:rPr>
            <w:t>Saya sangat menghargai waktu dan partisipasinya, semoga kontribusi yang diberikan dapat bermanfaat bagi pengembangan penelitian ini serta kebijakan perpajakan di masa depan. Atas perhatian dan kerja samanya, saya ucapkan terima kasih.</w:t>
          </w:r>
        </w:p>
        <w:p w14:paraId="5BABC920" w14:textId="77777777" w:rsidR="000F6B4B" w:rsidRPr="00FB389F" w:rsidRDefault="000F6B4B" w:rsidP="000F6B4B">
          <w:pPr>
            <w:rPr>
              <w:rFonts w:ascii="Times New Roman" w:hAnsi="Times New Roman" w:cs="Times New Roman"/>
              <w:b/>
              <w:bCs/>
              <w:sz w:val="24"/>
              <w:szCs w:val="24"/>
              <w:u w:val="single"/>
            </w:rPr>
          </w:pPr>
          <w:r w:rsidRPr="00FB389F">
            <w:rPr>
              <w:rFonts w:ascii="Times New Roman" w:hAnsi="Times New Roman" w:cs="Times New Roman"/>
              <w:b/>
              <w:bCs/>
              <w:sz w:val="24"/>
              <w:szCs w:val="24"/>
              <w:u w:val="single"/>
            </w:rPr>
            <w:t xml:space="preserve">IDENTITAS RESPONDEN </w:t>
          </w:r>
        </w:p>
        <w:p w14:paraId="684FB627" w14:textId="77777777" w:rsidR="000F6B4B" w:rsidRPr="00FB389F" w:rsidRDefault="000F6B4B" w:rsidP="000F6B4B">
          <w:pPr>
            <w:pStyle w:val="ListParagraph"/>
            <w:numPr>
              <w:ilvl w:val="0"/>
              <w:numId w:val="39"/>
            </w:numPr>
            <w:rPr>
              <w:rFonts w:ascii="Times New Roman" w:hAnsi="Times New Roman" w:cs="Times New Roman"/>
              <w:sz w:val="24"/>
              <w:szCs w:val="24"/>
            </w:rPr>
          </w:pPr>
          <w:r w:rsidRPr="00FB389F">
            <w:rPr>
              <w:rFonts w:ascii="Times New Roman" w:hAnsi="Times New Roman" w:cs="Times New Roman"/>
              <w:sz w:val="24"/>
              <w:szCs w:val="24"/>
            </w:rPr>
            <w:t>N</w:t>
          </w:r>
          <w:r>
            <w:rPr>
              <w:rFonts w:ascii="Times New Roman" w:hAnsi="Times New Roman" w:cs="Times New Roman"/>
              <w:sz w:val="24"/>
              <w:szCs w:val="24"/>
            </w:rPr>
            <w:t xml:space="preserve">ama  </w:t>
          </w:r>
          <w:r w:rsidRPr="00FB389F">
            <w:rPr>
              <w:rFonts w:ascii="Times New Roman" w:hAnsi="Times New Roman" w:cs="Times New Roman"/>
              <w:sz w:val="24"/>
              <w:szCs w:val="24"/>
            </w:rPr>
            <w:t xml:space="preserve"> </w:t>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t>:</w:t>
          </w:r>
        </w:p>
        <w:p w14:paraId="550BD4BA" w14:textId="77777777" w:rsidR="000F6B4B" w:rsidRPr="00FB389F" w:rsidRDefault="000F6B4B" w:rsidP="000F6B4B">
          <w:pPr>
            <w:pStyle w:val="ListParagraph"/>
            <w:numPr>
              <w:ilvl w:val="0"/>
              <w:numId w:val="39"/>
            </w:numPr>
            <w:rPr>
              <w:rFonts w:ascii="Times New Roman" w:hAnsi="Times New Roman" w:cs="Times New Roman"/>
              <w:sz w:val="24"/>
              <w:szCs w:val="24"/>
            </w:rPr>
          </w:pPr>
          <w:r w:rsidRPr="00FB389F">
            <w:rPr>
              <w:rFonts w:ascii="Times New Roman" w:hAnsi="Times New Roman" w:cs="Times New Roman"/>
              <w:sz w:val="24"/>
              <w:szCs w:val="24"/>
            </w:rPr>
            <w:t xml:space="preserve">Jenis Kelamin </w:t>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t>:</w:t>
          </w:r>
        </w:p>
        <w:p w14:paraId="41ECC640" w14:textId="77777777" w:rsidR="000F6B4B" w:rsidRPr="00FB389F" w:rsidRDefault="000F6B4B" w:rsidP="000F6B4B">
          <w:pPr>
            <w:pStyle w:val="ListParagraph"/>
            <w:numPr>
              <w:ilvl w:val="0"/>
              <w:numId w:val="39"/>
            </w:numPr>
            <w:rPr>
              <w:rFonts w:ascii="Times New Roman" w:hAnsi="Times New Roman" w:cs="Times New Roman"/>
              <w:sz w:val="24"/>
              <w:szCs w:val="24"/>
            </w:rPr>
          </w:pPr>
          <w:r w:rsidRPr="00FB389F">
            <w:rPr>
              <w:rFonts w:ascii="Times New Roman" w:hAnsi="Times New Roman" w:cs="Times New Roman"/>
              <w:sz w:val="24"/>
              <w:szCs w:val="24"/>
            </w:rPr>
            <w:t xml:space="preserve">Usia </w:t>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t>:</w:t>
          </w:r>
        </w:p>
        <w:p w14:paraId="337E678F" w14:textId="77777777" w:rsidR="000F6B4B" w:rsidRPr="00FB389F" w:rsidRDefault="000F6B4B" w:rsidP="000F6B4B">
          <w:pPr>
            <w:pStyle w:val="ListParagraph"/>
            <w:numPr>
              <w:ilvl w:val="0"/>
              <w:numId w:val="40"/>
            </w:numPr>
            <w:rPr>
              <w:rFonts w:ascii="Times New Roman" w:hAnsi="Times New Roman" w:cs="Times New Roman"/>
              <w:sz w:val="24"/>
              <w:szCs w:val="24"/>
            </w:rPr>
          </w:pPr>
          <w:r w:rsidRPr="00FB389F">
            <w:rPr>
              <w:rFonts w:ascii="Times New Roman" w:hAnsi="Times New Roman" w:cs="Times New Roman"/>
              <w:sz w:val="24"/>
              <w:szCs w:val="24"/>
            </w:rPr>
            <w:t>&lt;25 tahun</w:t>
          </w:r>
        </w:p>
        <w:p w14:paraId="1357986B" w14:textId="77777777" w:rsidR="000F6B4B" w:rsidRPr="00FB389F" w:rsidRDefault="000F6B4B" w:rsidP="000F6B4B">
          <w:pPr>
            <w:pStyle w:val="ListParagraph"/>
            <w:numPr>
              <w:ilvl w:val="0"/>
              <w:numId w:val="40"/>
            </w:numPr>
            <w:rPr>
              <w:rFonts w:ascii="Times New Roman" w:hAnsi="Times New Roman" w:cs="Times New Roman"/>
              <w:sz w:val="24"/>
              <w:szCs w:val="24"/>
            </w:rPr>
          </w:pPr>
          <w:r w:rsidRPr="00FB389F">
            <w:rPr>
              <w:rFonts w:ascii="Times New Roman" w:hAnsi="Times New Roman" w:cs="Times New Roman"/>
              <w:sz w:val="24"/>
              <w:szCs w:val="24"/>
            </w:rPr>
            <w:t>26-35 tahun</w:t>
          </w:r>
        </w:p>
        <w:p w14:paraId="227EEE94" w14:textId="77777777" w:rsidR="000F6B4B" w:rsidRPr="00FB389F" w:rsidRDefault="000F6B4B" w:rsidP="000F6B4B">
          <w:pPr>
            <w:pStyle w:val="ListParagraph"/>
            <w:numPr>
              <w:ilvl w:val="0"/>
              <w:numId w:val="40"/>
            </w:numPr>
            <w:rPr>
              <w:rFonts w:ascii="Times New Roman" w:hAnsi="Times New Roman" w:cs="Times New Roman"/>
              <w:sz w:val="24"/>
              <w:szCs w:val="24"/>
            </w:rPr>
          </w:pPr>
          <w:r w:rsidRPr="00FB389F">
            <w:rPr>
              <w:rFonts w:ascii="Times New Roman" w:hAnsi="Times New Roman" w:cs="Times New Roman"/>
              <w:sz w:val="24"/>
              <w:szCs w:val="24"/>
            </w:rPr>
            <w:t>36-45 tahun</w:t>
          </w:r>
        </w:p>
        <w:p w14:paraId="7A9375F5" w14:textId="77777777" w:rsidR="000F6B4B" w:rsidRPr="00FB389F" w:rsidRDefault="000F6B4B" w:rsidP="000F6B4B">
          <w:pPr>
            <w:pStyle w:val="ListParagraph"/>
            <w:numPr>
              <w:ilvl w:val="0"/>
              <w:numId w:val="40"/>
            </w:numPr>
            <w:rPr>
              <w:rFonts w:ascii="Times New Roman" w:hAnsi="Times New Roman" w:cs="Times New Roman"/>
              <w:sz w:val="24"/>
              <w:szCs w:val="24"/>
            </w:rPr>
          </w:pPr>
          <w:r w:rsidRPr="00FB389F">
            <w:rPr>
              <w:rFonts w:ascii="Times New Roman" w:hAnsi="Times New Roman" w:cs="Times New Roman"/>
              <w:sz w:val="24"/>
              <w:szCs w:val="24"/>
            </w:rPr>
            <w:t>&gt;45 tahun</w:t>
          </w:r>
        </w:p>
        <w:p w14:paraId="0621422D" w14:textId="77777777" w:rsidR="000F6B4B" w:rsidRPr="00FB389F" w:rsidRDefault="000F6B4B" w:rsidP="000F6B4B">
          <w:pPr>
            <w:pStyle w:val="ListParagraph"/>
            <w:numPr>
              <w:ilvl w:val="0"/>
              <w:numId w:val="39"/>
            </w:numPr>
            <w:rPr>
              <w:rFonts w:ascii="Times New Roman" w:hAnsi="Times New Roman" w:cs="Times New Roman"/>
              <w:sz w:val="24"/>
              <w:szCs w:val="24"/>
            </w:rPr>
          </w:pPr>
          <w:r w:rsidRPr="00FB389F">
            <w:rPr>
              <w:rFonts w:ascii="Times New Roman" w:hAnsi="Times New Roman" w:cs="Times New Roman"/>
              <w:sz w:val="24"/>
              <w:szCs w:val="24"/>
            </w:rPr>
            <w:t xml:space="preserve">Berdomisili di Kab. PPU </w:t>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t>:</w:t>
          </w:r>
        </w:p>
        <w:p w14:paraId="44F469BA" w14:textId="77777777" w:rsidR="000F6B4B" w:rsidRPr="00FB389F" w:rsidRDefault="000F6B4B" w:rsidP="000F6B4B">
          <w:pPr>
            <w:pStyle w:val="ListParagraph"/>
            <w:numPr>
              <w:ilvl w:val="0"/>
              <w:numId w:val="41"/>
            </w:numPr>
            <w:rPr>
              <w:rFonts w:ascii="Times New Roman" w:hAnsi="Times New Roman" w:cs="Times New Roman"/>
              <w:sz w:val="24"/>
              <w:szCs w:val="24"/>
            </w:rPr>
          </w:pPr>
          <w:r w:rsidRPr="00FB389F">
            <w:rPr>
              <w:rFonts w:ascii="Times New Roman" w:hAnsi="Times New Roman" w:cs="Times New Roman"/>
              <w:sz w:val="24"/>
              <w:szCs w:val="24"/>
            </w:rPr>
            <w:t>Ya</w:t>
          </w:r>
        </w:p>
        <w:p w14:paraId="6F88D2F1" w14:textId="77777777" w:rsidR="000F6B4B" w:rsidRPr="00FB389F" w:rsidRDefault="000F6B4B" w:rsidP="000F6B4B">
          <w:pPr>
            <w:pStyle w:val="ListParagraph"/>
            <w:numPr>
              <w:ilvl w:val="0"/>
              <w:numId w:val="41"/>
            </w:numPr>
            <w:rPr>
              <w:rFonts w:ascii="Times New Roman" w:hAnsi="Times New Roman" w:cs="Times New Roman"/>
              <w:sz w:val="24"/>
              <w:szCs w:val="24"/>
            </w:rPr>
          </w:pPr>
          <w:r w:rsidRPr="00FB389F">
            <w:rPr>
              <w:rFonts w:ascii="Times New Roman" w:hAnsi="Times New Roman" w:cs="Times New Roman"/>
              <w:sz w:val="24"/>
              <w:szCs w:val="24"/>
            </w:rPr>
            <w:t xml:space="preserve">Tidak </w:t>
          </w:r>
        </w:p>
        <w:p w14:paraId="6F11679A" w14:textId="77777777" w:rsidR="000F6B4B" w:rsidRDefault="000F6B4B" w:rsidP="000F6B4B">
          <w:pPr>
            <w:pStyle w:val="ListParagraph"/>
            <w:numPr>
              <w:ilvl w:val="0"/>
              <w:numId w:val="39"/>
            </w:numPr>
            <w:rPr>
              <w:rFonts w:ascii="Times New Roman" w:hAnsi="Times New Roman" w:cs="Times New Roman"/>
              <w:sz w:val="24"/>
              <w:szCs w:val="24"/>
            </w:rPr>
          </w:pPr>
          <w:r w:rsidRPr="00FB389F">
            <w:rPr>
              <w:rFonts w:ascii="Times New Roman" w:hAnsi="Times New Roman" w:cs="Times New Roman"/>
              <w:sz w:val="24"/>
              <w:szCs w:val="24"/>
            </w:rPr>
            <w:t xml:space="preserve">Apakah anda pengguna aplikasi SIGNAL </w:t>
          </w:r>
          <w:r w:rsidRPr="00FB389F">
            <w:rPr>
              <w:rFonts w:ascii="Times New Roman" w:hAnsi="Times New Roman" w:cs="Times New Roman"/>
              <w:sz w:val="24"/>
              <w:szCs w:val="24"/>
            </w:rPr>
            <w:tab/>
            <w:t>:</w:t>
          </w:r>
        </w:p>
        <w:p w14:paraId="09C0691F" w14:textId="77777777" w:rsidR="000F6B4B" w:rsidRDefault="000F6B4B" w:rsidP="000F6B4B">
          <w:pPr>
            <w:pStyle w:val="ListParagraph"/>
            <w:rPr>
              <w:rFonts w:ascii="Times New Roman" w:hAnsi="Times New Roman" w:cs="Times New Roman"/>
              <w:sz w:val="24"/>
              <w:szCs w:val="24"/>
            </w:rPr>
          </w:pPr>
          <w:r>
            <w:rPr>
              <w:rFonts w:ascii="Times New Roman" w:hAnsi="Times New Roman" w:cs="Times New Roman"/>
              <w:sz w:val="24"/>
              <w:szCs w:val="24"/>
            </w:rPr>
            <w:t xml:space="preserve">a.   </w:t>
          </w:r>
          <w:r w:rsidRPr="00FB389F">
            <w:rPr>
              <w:rFonts w:ascii="Times New Roman" w:hAnsi="Times New Roman" w:cs="Times New Roman"/>
              <w:sz w:val="24"/>
              <w:szCs w:val="24"/>
            </w:rPr>
            <w:t>Ya</w:t>
          </w:r>
        </w:p>
        <w:p w14:paraId="358D8C93" w14:textId="77777777" w:rsidR="000F6B4B" w:rsidRPr="00A774D2" w:rsidRDefault="000F6B4B" w:rsidP="000F6B4B">
          <w:pPr>
            <w:pStyle w:val="ListParagraph"/>
            <w:rPr>
              <w:rFonts w:ascii="Times New Roman" w:hAnsi="Times New Roman" w:cs="Times New Roman"/>
              <w:sz w:val="24"/>
              <w:szCs w:val="24"/>
            </w:rPr>
          </w:pPr>
          <w:r>
            <w:rPr>
              <w:rFonts w:ascii="Times New Roman" w:hAnsi="Times New Roman" w:cs="Times New Roman"/>
              <w:sz w:val="24"/>
              <w:szCs w:val="24"/>
            </w:rPr>
            <w:t xml:space="preserve">b.   </w:t>
          </w:r>
          <w:r w:rsidRPr="00A774D2">
            <w:rPr>
              <w:rFonts w:ascii="Times New Roman" w:hAnsi="Times New Roman" w:cs="Times New Roman"/>
              <w:sz w:val="24"/>
              <w:szCs w:val="24"/>
            </w:rPr>
            <w:t xml:space="preserve">Tidak </w:t>
          </w:r>
        </w:p>
        <w:p w14:paraId="1256B3BB" w14:textId="77777777" w:rsidR="000F6B4B" w:rsidRDefault="000F6B4B" w:rsidP="000F6B4B">
          <w:pPr>
            <w:pStyle w:val="ListParagraph"/>
            <w:numPr>
              <w:ilvl w:val="0"/>
              <w:numId w:val="39"/>
            </w:numPr>
            <w:rPr>
              <w:rFonts w:ascii="Times New Roman" w:hAnsi="Times New Roman" w:cs="Times New Roman"/>
              <w:sz w:val="24"/>
              <w:szCs w:val="24"/>
            </w:rPr>
          </w:pPr>
          <w:r>
            <w:rPr>
              <w:rFonts w:ascii="Times New Roman" w:hAnsi="Times New Roman" w:cs="Times New Roman"/>
              <w:sz w:val="24"/>
              <w:szCs w:val="24"/>
            </w:rPr>
            <w:t>Pendidikan :</w:t>
          </w:r>
        </w:p>
        <w:p w14:paraId="2339B59F" w14:textId="77777777" w:rsidR="000F6B4B" w:rsidRDefault="000F6B4B" w:rsidP="000F6B4B">
          <w:pPr>
            <w:pStyle w:val="ListParagraph"/>
            <w:rPr>
              <w:rFonts w:ascii="Times New Roman" w:hAnsi="Times New Roman" w:cs="Times New Roman"/>
              <w:sz w:val="24"/>
              <w:szCs w:val="24"/>
            </w:rPr>
          </w:pPr>
          <w:r>
            <w:rPr>
              <w:rFonts w:ascii="Times New Roman" w:hAnsi="Times New Roman" w:cs="Times New Roman"/>
              <w:sz w:val="24"/>
              <w:szCs w:val="24"/>
            </w:rPr>
            <w:t>a.   SD/Sederajat</w:t>
          </w:r>
        </w:p>
        <w:p w14:paraId="77F96070" w14:textId="77777777" w:rsidR="000F6B4B" w:rsidRDefault="000F6B4B" w:rsidP="000F6B4B">
          <w:pPr>
            <w:pStyle w:val="ListParagraph"/>
            <w:rPr>
              <w:rFonts w:ascii="Times New Roman" w:hAnsi="Times New Roman" w:cs="Times New Roman"/>
              <w:sz w:val="24"/>
              <w:szCs w:val="24"/>
            </w:rPr>
          </w:pPr>
          <w:r>
            <w:rPr>
              <w:rFonts w:ascii="Times New Roman" w:hAnsi="Times New Roman" w:cs="Times New Roman"/>
              <w:sz w:val="24"/>
              <w:szCs w:val="24"/>
            </w:rPr>
            <w:t>b.   SMP/Sederajat</w:t>
          </w:r>
        </w:p>
        <w:p w14:paraId="34F59410" w14:textId="77777777" w:rsidR="000F6B4B" w:rsidRDefault="000F6B4B" w:rsidP="000F6B4B">
          <w:pPr>
            <w:pStyle w:val="ListParagraph"/>
            <w:rPr>
              <w:rFonts w:ascii="Times New Roman" w:hAnsi="Times New Roman" w:cs="Times New Roman"/>
              <w:sz w:val="24"/>
              <w:szCs w:val="24"/>
            </w:rPr>
          </w:pPr>
          <w:r>
            <w:rPr>
              <w:rFonts w:ascii="Times New Roman" w:hAnsi="Times New Roman" w:cs="Times New Roman"/>
              <w:sz w:val="24"/>
              <w:szCs w:val="24"/>
            </w:rPr>
            <w:t>c.   SMA/SMK/Sederajat</w:t>
          </w:r>
        </w:p>
        <w:p w14:paraId="4C3DE887" w14:textId="77777777" w:rsidR="000F6B4B" w:rsidRDefault="000F6B4B" w:rsidP="000F6B4B">
          <w:pPr>
            <w:pStyle w:val="ListParagraph"/>
            <w:rPr>
              <w:rFonts w:ascii="Times New Roman" w:hAnsi="Times New Roman" w:cs="Times New Roman"/>
              <w:sz w:val="24"/>
              <w:szCs w:val="24"/>
            </w:rPr>
          </w:pPr>
          <w:r>
            <w:rPr>
              <w:rFonts w:ascii="Times New Roman" w:hAnsi="Times New Roman" w:cs="Times New Roman"/>
              <w:sz w:val="24"/>
              <w:szCs w:val="24"/>
            </w:rPr>
            <w:t>d.   Diploma (D1/D2/D3)</w:t>
          </w:r>
        </w:p>
        <w:p w14:paraId="7E0E5E27" w14:textId="77777777" w:rsidR="000F6B4B" w:rsidRDefault="000F6B4B" w:rsidP="000F6B4B">
          <w:pPr>
            <w:pStyle w:val="ListParagraph"/>
            <w:rPr>
              <w:rFonts w:ascii="Times New Roman" w:hAnsi="Times New Roman" w:cs="Times New Roman"/>
              <w:sz w:val="24"/>
              <w:szCs w:val="24"/>
            </w:rPr>
          </w:pPr>
          <w:r>
            <w:rPr>
              <w:rFonts w:ascii="Times New Roman" w:hAnsi="Times New Roman" w:cs="Times New Roman"/>
              <w:sz w:val="24"/>
              <w:szCs w:val="24"/>
            </w:rPr>
            <w:t>e.   Sarjana (S1)</w:t>
          </w:r>
        </w:p>
        <w:p w14:paraId="083EF994" w14:textId="77777777" w:rsidR="000F6B4B" w:rsidRPr="0046767B" w:rsidRDefault="000F6B4B" w:rsidP="000F6B4B">
          <w:pPr>
            <w:pStyle w:val="ListParagraph"/>
            <w:rPr>
              <w:rFonts w:ascii="Times New Roman" w:hAnsi="Times New Roman" w:cs="Times New Roman"/>
              <w:sz w:val="24"/>
              <w:szCs w:val="24"/>
            </w:rPr>
          </w:pPr>
          <w:r>
            <w:rPr>
              <w:rFonts w:ascii="Times New Roman" w:hAnsi="Times New Roman" w:cs="Times New Roman"/>
              <w:sz w:val="24"/>
              <w:szCs w:val="24"/>
            </w:rPr>
            <w:lastRenderedPageBreak/>
            <w:t>f.   Jawaban Lain</w:t>
          </w:r>
        </w:p>
        <w:p w14:paraId="72F95C88" w14:textId="77777777" w:rsidR="000F6B4B" w:rsidRPr="00FB389F" w:rsidRDefault="000F6B4B" w:rsidP="000F6B4B">
          <w:pPr>
            <w:rPr>
              <w:rFonts w:ascii="Times New Roman" w:hAnsi="Times New Roman" w:cs="Times New Roman"/>
              <w:b/>
              <w:bCs/>
              <w:sz w:val="24"/>
              <w:szCs w:val="24"/>
              <w:u w:val="single"/>
            </w:rPr>
          </w:pPr>
          <w:r w:rsidRPr="00FB389F">
            <w:rPr>
              <w:rFonts w:ascii="Times New Roman" w:hAnsi="Times New Roman" w:cs="Times New Roman"/>
              <w:b/>
              <w:bCs/>
              <w:sz w:val="24"/>
              <w:szCs w:val="24"/>
              <w:u w:val="single"/>
            </w:rPr>
            <w:t>PETUNJUK PENGISIAN</w:t>
          </w:r>
        </w:p>
        <w:p w14:paraId="635FCF55" w14:textId="77777777" w:rsidR="000F6B4B" w:rsidRPr="00FB389F" w:rsidRDefault="000F6B4B" w:rsidP="000F6B4B">
          <w:pPr>
            <w:ind w:firstLine="720"/>
            <w:jc w:val="both"/>
            <w:rPr>
              <w:rFonts w:ascii="Times New Roman" w:hAnsi="Times New Roman" w:cs="Times New Roman"/>
              <w:sz w:val="24"/>
              <w:szCs w:val="24"/>
            </w:rPr>
          </w:pPr>
          <w:r w:rsidRPr="00FB389F">
            <w:rPr>
              <w:rFonts w:ascii="Times New Roman" w:hAnsi="Times New Roman" w:cs="Times New Roman"/>
              <w:sz w:val="24"/>
              <w:szCs w:val="24"/>
            </w:rPr>
            <w:t xml:space="preserve">Baca dan pahami setiap pernyataan di bawah ini dengan seksama, lalu pilihlah salah satu jawaban yang paling sesuai dengan pendapat anda pada kolom yang telah disediakan. </w:t>
          </w:r>
        </w:p>
        <w:p w14:paraId="6DA1C884" w14:textId="77777777" w:rsidR="000F6B4B" w:rsidRPr="00FB389F" w:rsidRDefault="000F6B4B" w:rsidP="000F6B4B">
          <w:pPr>
            <w:rPr>
              <w:rFonts w:ascii="Times New Roman" w:hAnsi="Times New Roman" w:cs="Times New Roman"/>
              <w:sz w:val="24"/>
              <w:szCs w:val="24"/>
            </w:rPr>
          </w:pPr>
          <w:r w:rsidRPr="00FB389F">
            <w:rPr>
              <w:rFonts w:ascii="Times New Roman" w:hAnsi="Times New Roman" w:cs="Times New Roman"/>
              <w:sz w:val="24"/>
              <w:szCs w:val="24"/>
            </w:rPr>
            <w:t>Keterangan :</w:t>
          </w:r>
        </w:p>
        <w:p w14:paraId="72966B95" w14:textId="77777777" w:rsidR="000F6B4B" w:rsidRPr="00FB389F" w:rsidRDefault="000F6B4B" w:rsidP="000F6B4B">
          <w:pPr>
            <w:pStyle w:val="ListParagraph"/>
            <w:numPr>
              <w:ilvl w:val="0"/>
              <w:numId w:val="43"/>
            </w:numPr>
            <w:rPr>
              <w:rFonts w:ascii="Times New Roman" w:hAnsi="Times New Roman" w:cs="Times New Roman"/>
              <w:sz w:val="24"/>
              <w:szCs w:val="24"/>
            </w:rPr>
          </w:pPr>
          <w:r w:rsidRPr="00FB389F">
            <w:rPr>
              <w:rFonts w:ascii="Times New Roman" w:hAnsi="Times New Roman" w:cs="Times New Roman"/>
              <w:sz w:val="24"/>
              <w:szCs w:val="24"/>
            </w:rPr>
            <w:t xml:space="preserve">Sangat Setuju </w:t>
          </w:r>
          <w:r w:rsidRPr="00FB389F">
            <w:rPr>
              <w:rFonts w:ascii="Times New Roman" w:hAnsi="Times New Roman" w:cs="Times New Roman"/>
              <w:sz w:val="24"/>
              <w:szCs w:val="24"/>
            </w:rPr>
            <w:tab/>
          </w:r>
          <w:r w:rsidRPr="00FB389F">
            <w:rPr>
              <w:rFonts w:ascii="Times New Roman" w:hAnsi="Times New Roman" w:cs="Times New Roman"/>
              <w:sz w:val="24"/>
              <w:szCs w:val="24"/>
            </w:rPr>
            <w:tab/>
            <w:t xml:space="preserve">(SS) </w:t>
          </w:r>
          <w:r w:rsidRPr="00FB389F">
            <w:rPr>
              <w:rFonts w:ascii="Times New Roman" w:hAnsi="Times New Roman" w:cs="Times New Roman"/>
              <w:sz w:val="24"/>
              <w:szCs w:val="24"/>
            </w:rPr>
            <w:tab/>
          </w:r>
          <w:r w:rsidRPr="00FB389F">
            <w:rPr>
              <w:rFonts w:ascii="Times New Roman" w:hAnsi="Times New Roman" w:cs="Times New Roman"/>
              <w:sz w:val="24"/>
              <w:szCs w:val="24"/>
            </w:rPr>
            <w:tab/>
            <w:t>= 5</w:t>
          </w:r>
        </w:p>
        <w:p w14:paraId="0FAA283F" w14:textId="77777777" w:rsidR="000F6B4B" w:rsidRPr="00FB389F" w:rsidRDefault="000F6B4B" w:rsidP="000F6B4B">
          <w:pPr>
            <w:pStyle w:val="ListParagraph"/>
            <w:numPr>
              <w:ilvl w:val="0"/>
              <w:numId w:val="43"/>
            </w:numPr>
            <w:rPr>
              <w:rFonts w:ascii="Times New Roman" w:hAnsi="Times New Roman" w:cs="Times New Roman"/>
              <w:sz w:val="24"/>
              <w:szCs w:val="24"/>
            </w:rPr>
          </w:pPr>
          <w:r w:rsidRPr="00FB389F">
            <w:rPr>
              <w:rFonts w:ascii="Times New Roman" w:hAnsi="Times New Roman" w:cs="Times New Roman"/>
              <w:sz w:val="24"/>
              <w:szCs w:val="24"/>
            </w:rPr>
            <w:t xml:space="preserve">Setuju </w:t>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t xml:space="preserve">(S) </w:t>
          </w:r>
          <w:r w:rsidRPr="00FB389F">
            <w:rPr>
              <w:rFonts w:ascii="Times New Roman" w:hAnsi="Times New Roman" w:cs="Times New Roman"/>
              <w:sz w:val="24"/>
              <w:szCs w:val="24"/>
            </w:rPr>
            <w:tab/>
          </w:r>
          <w:r w:rsidRPr="00FB389F">
            <w:rPr>
              <w:rFonts w:ascii="Times New Roman" w:hAnsi="Times New Roman" w:cs="Times New Roman"/>
              <w:sz w:val="24"/>
              <w:szCs w:val="24"/>
            </w:rPr>
            <w:tab/>
            <w:t>= 4</w:t>
          </w:r>
        </w:p>
        <w:p w14:paraId="0DD6A8C5" w14:textId="77777777" w:rsidR="000F6B4B" w:rsidRPr="00FB389F" w:rsidRDefault="000F6B4B" w:rsidP="000F6B4B">
          <w:pPr>
            <w:pStyle w:val="ListParagraph"/>
            <w:numPr>
              <w:ilvl w:val="0"/>
              <w:numId w:val="43"/>
            </w:numPr>
            <w:rPr>
              <w:rFonts w:ascii="Times New Roman" w:hAnsi="Times New Roman" w:cs="Times New Roman"/>
              <w:sz w:val="24"/>
              <w:szCs w:val="24"/>
            </w:rPr>
          </w:pPr>
          <w:r w:rsidRPr="00FB389F">
            <w:rPr>
              <w:rFonts w:ascii="Times New Roman" w:hAnsi="Times New Roman" w:cs="Times New Roman"/>
              <w:sz w:val="24"/>
              <w:szCs w:val="24"/>
            </w:rPr>
            <w:t xml:space="preserve">Netral </w:t>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t xml:space="preserve">(N) </w:t>
          </w:r>
          <w:r w:rsidRPr="00FB389F">
            <w:rPr>
              <w:rFonts w:ascii="Times New Roman" w:hAnsi="Times New Roman" w:cs="Times New Roman"/>
              <w:sz w:val="24"/>
              <w:szCs w:val="24"/>
            </w:rPr>
            <w:tab/>
          </w:r>
          <w:r w:rsidRPr="00FB389F">
            <w:rPr>
              <w:rFonts w:ascii="Times New Roman" w:hAnsi="Times New Roman" w:cs="Times New Roman"/>
              <w:sz w:val="24"/>
              <w:szCs w:val="24"/>
            </w:rPr>
            <w:tab/>
            <w:t>= 3</w:t>
          </w:r>
        </w:p>
        <w:p w14:paraId="7F1543A9" w14:textId="77777777" w:rsidR="000F6B4B" w:rsidRPr="00FB389F" w:rsidRDefault="000F6B4B" w:rsidP="000F6B4B">
          <w:pPr>
            <w:pStyle w:val="ListParagraph"/>
            <w:numPr>
              <w:ilvl w:val="0"/>
              <w:numId w:val="43"/>
            </w:numPr>
            <w:rPr>
              <w:rFonts w:ascii="Times New Roman" w:hAnsi="Times New Roman" w:cs="Times New Roman"/>
              <w:sz w:val="24"/>
              <w:szCs w:val="24"/>
            </w:rPr>
          </w:pPr>
          <w:r w:rsidRPr="00FB389F">
            <w:rPr>
              <w:rFonts w:ascii="Times New Roman" w:hAnsi="Times New Roman" w:cs="Times New Roman"/>
              <w:sz w:val="24"/>
              <w:szCs w:val="24"/>
            </w:rPr>
            <w:t xml:space="preserve">Tidak Setuju </w:t>
          </w:r>
          <w:r w:rsidRPr="00FB389F">
            <w:rPr>
              <w:rFonts w:ascii="Times New Roman" w:hAnsi="Times New Roman" w:cs="Times New Roman"/>
              <w:sz w:val="24"/>
              <w:szCs w:val="24"/>
            </w:rPr>
            <w:tab/>
          </w:r>
          <w:r w:rsidRPr="00FB389F">
            <w:rPr>
              <w:rFonts w:ascii="Times New Roman" w:hAnsi="Times New Roman" w:cs="Times New Roman"/>
              <w:sz w:val="24"/>
              <w:szCs w:val="24"/>
            </w:rPr>
            <w:tab/>
            <w:t xml:space="preserve">(TS) </w:t>
          </w:r>
          <w:r w:rsidRPr="00FB389F">
            <w:rPr>
              <w:rFonts w:ascii="Times New Roman" w:hAnsi="Times New Roman" w:cs="Times New Roman"/>
              <w:sz w:val="24"/>
              <w:szCs w:val="24"/>
            </w:rPr>
            <w:tab/>
          </w:r>
          <w:r w:rsidRPr="00FB389F">
            <w:rPr>
              <w:rFonts w:ascii="Times New Roman" w:hAnsi="Times New Roman" w:cs="Times New Roman"/>
              <w:sz w:val="24"/>
              <w:szCs w:val="24"/>
            </w:rPr>
            <w:tab/>
            <w:t>= 2</w:t>
          </w:r>
        </w:p>
        <w:p w14:paraId="6DD1B024" w14:textId="77777777" w:rsidR="000F6B4B" w:rsidRPr="00FB389F" w:rsidRDefault="000F6B4B" w:rsidP="000F6B4B">
          <w:pPr>
            <w:pStyle w:val="ListParagraph"/>
            <w:numPr>
              <w:ilvl w:val="0"/>
              <w:numId w:val="43"/>
            </w:numPr>
            <w:rPr>
              <w:rFonts w:ascii="Times New Roman" w:hAnsi="Times New Roman" w:cs="Times New Roman"/>
              <w:sz w:val="24"/>
              <w:szCs w:val="24"/>
            </w:rPr>
          </w:pPr>
          <w:r w:rsidRPr="00FB389F">
            <w:rPr>
              <w:rFonts w:ascii="Times New Roman" w:hAnsi="Times New Roman" w:cs="Times New Roman"/>
              <w:sz w:val="24"/>
              <w:szCs w:val="24"/>
            </w:rPr>
            <w:t xml:space="preserve">Sangat Tidak Setuju </w:t>
          </w:r>
          <w:r w:rsidRPr="00FB389F">
            <w:rPr>
              <w:rFonts w:ascii="Times New Roman" w:hAnsi="Times New Roman" w:cs="Times New Roman"/>
              <w:sz w:val="24"/>
              <w:szCs w:val="24"/>
            </w:rPr>
            <w:tab/>
            <w:t xml:space="preserve">(STS) </w:t>
          </w:r>
          <w:r w:rsidRPr="00FB389F">
            <w:rPr>
              <w:rFonts w:ascii="Times New Roman" w:hAnsi="Times New Roman" w:cs="Times New Roman"/>
              <w:sz w:val="24"/>
              <w:szCs w:val="24"/>
            </w:rPr>
            <w:tab/>
          </w:r>
          <w:r w:rsidRPr="00FB389F">
            <w:rPr>
              <w:rFonts w:ascii="Times New Roman" w:hAnsi="Times New Roman" w:cs="Times New Roman"/>
              <w:sz w:val="24"/>
              <w:szCs w:val="24"/>
            </w:rPr>
            <w:tab/>
            <w:t xml:space="preserve">= 1 </w:t>
          </w:r>
        </w:p>
        <w:p w14:paraId="205F37C3" w14:textId="77777777" w:rsidR="000F6B4B" w:rsidRPr="00FB389F" w:rsidRDefault="000F6B4B" w:rsidP="000F6B4B">
          <w:pPr>
            <w:pStyle w:val="ListParagraph"/>
            <w:rPr>
              <w:rFonts w:ascii="Times New Roman" w:hAnsi="Times New Roman" w:cs="Times New Roman"/>
              <w:sz w:val="24"/>
              <w:szCs w:val="24"/>
            </w:rPr>
          </w:pPr>
        </w:p>
        <w:p w14:paraId="7FEAEFDB" w14:textId="35732A3F" w:rsidR="000F6B4B" w:rsidRPr="000F6B4B" w:rsidRDefault="000F6B4B" w:rsidP="000F6B4B">
          <w:pP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rPr>
            <w:tab/>
          </w:r>
          <w:r w:rsidRPr="000F6B4B">
            <w:rPr>
              <w:rFonts w:ascii="Times New Roman" w:hAnsi="Times New Roman" w:cs="Times New Roman"/>
              <w:b/>
              <w:bCs/>
              <w:sz w:val="24"/>
              <w:szCs w:val="24"/>
            </w:rPr>
            <w:t>Literasi Pajak</w:t>
          </w:r>
        </w:p>
        <w:tbl>
          <w:tblPr>
            <w:tblStyle w:val="TableGrid"/>
            <w:tblW w:w="0" w:type="auto"/>
            <w:tblInd w:w="720" w:type="dxa"/>
            <w:tblLook w:val="04A0" w:firstRow="1" w:lastRow="0" w:firstColumn="1" w:lastColumn="0" w:noHBand="0" w:noVBand="1"/>
          </w:tblPr>
          <w:tblGrid>
            <w:gridCol w:w="934"/>
            <w:gridCol w:w="3303"/>
            <w:gridCol w:w="567"/>
            <w:gridCol w:w="567"/>
            <w:gridCol w:w="567"/>
            <w:gridCol w:w="567"/>
            <w:gridCol w:w="703"/>
          </w:tblGrid>
          <w:tr w:rsidR="000F6B4B" w:rsidRPr="00FB389F" w14:paraId="76810597" w14:textId="77777777" w:rsidTr="004312CA">
            <w:tc>
              <w:tcPr>
                <w:tcW w:w="934" w:type="dxa"/>
              </w:tcPr>
              <w:p w14:paraId="7300915A" w14:textId="77777777" w:rsidR="000F6B4B" w:rsidRPr="003C6385" w:rsidRDefault="000F6B4B" w:rsidP="004312CA">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No</w:t>
                </w:r>
              </w:p>
            </w:tc>
            <w:tc>
              <w:tcPr>
                <w:tcW w:w="3303" w:type="dxa"/>
              </w:tcPr>
              <w:p w14:paraId="77D52001" w14:textId="77777777" w:rsidR="000F6B4B" w:rsidRPr="003C6385" w:rsidRDefault="000F6B4B" w:rsidP="004312CA">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PERNYATAAN</w:t>
                </w:r>
              </w:p>
            </w:tc>
            <w:tc>
              <w:tcPr>
                <w:tcW w:w="567" w:type="dxa"/>
              </w:tcPr>
              <w:p w14:paraId="4639BF5F" w14:textId="77777777" w:rsidR="000F6B4B" w:rsidRPr="003C6385" w:rsidRDefault="000F6B4B" w:rsidP="004312CA">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SS</w:t>
                </w:r>
              </w:p>
            </w:tc>
            <w:tc>
              <w:tcPr>
                <w:tcW w:w="567" w:type="dxa"/>
              </w:tcPr>
              <w:p w14:paraId="306F86D7" w14:textId="77777777" w:rsidR="000F6B4B" w:rsidRPr="003C6385" w:rsidRDefault="000F6B4B" w:rsidP="004312CA">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w:t>
                </w:r>
              </w:p>
            </w:tc>
            <w:tc>
              <w:tcPr>
                <w:tcW w:w="567" w:type="dxa"/>
              </w:tcPr>
              <w:p w14:paraId="4194AC17" w14:textId="77777777" w:rsidR="000F6B4B" w:rsidRPr="003C6385" w:rsidRDefault="000F6B4B" w:rsidP="004312CA">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N</w:t>
                </w:r>
              </w:p>
            </w:tc>
            <w:tc>
              <w:tcPr>
                <w:tcW w:w="567" w:type="dxa"/>
              </w:tcPr>
              <w:p w14:paraId="7F9ABADB" w14:textId="77777777" w:rsidR="000F6B4B" w:rsidRPr="003C6385" w:rsidRDefault="000F6B4B" w:rsidP="004312CA">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TS</w:t>
                </w:r>
              </w:p>
            </w:tc>
            <w:tc>
              <w:tcPr>
                <w:tcW w:w="703" w:type="dxa"/>
              </w:tcPr>
              <w:p w14:paraId="6DFF4EDA" w14:textId="77777777" w:rsidR="000F6B4B" w:rsidRPr="003C6385" w:rsidRDefault="000F6B4B" w:rsidP="004312CA">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STS</w:t>
                </w:r>
              </w:p>
            </w:tc>
          </w:tr>
          <w:tr w:rsidR="000F6B4B" w:rsidRPr="00FB389F" w14:paraId="3F476754" w14:textId="77777777" w:rsidTr="004312CA">
            <w:tc>
              <w:tcPr>
                <w:tcW w:w="934" w:type="dxa"/>
              </w:tcPr>
              <w:p w14:paraId="4EC0708F" w14:textId="77777777" w:rsidR="000F6B4B" w:rsidRPr="00FB389F" w:rsidRDefault="000F6B4B" w:rsidP="004312CA">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1</w:t>
                </w:r>
              </w:p>
            </w:tc>
            <w:tc>
              <w:tcPr>
                <w:tcW w:w="3303" w:type="dxa"/>
              </w:tcPr>
              <w:p w14:paraId="47AAFDC8" w14:textId="77777777" w:rsidR="000F6B4B" w:rsidRPr="00FB389F" w:rsidRDefault="000F6B4B" w:rsidP="004312CA">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Wajib pajak memahami peraturan perpajakan yang mengatur pajak kendaraan bermotor Kab. PPU</w:t>
                </w:r>
              </w:p>
            </w:tc>
            <w:tc>
              <w:tcPr>
                <w:tcW w:w="567" w:type="dxa"/>
              </w:tcPr>
              <w:p w14:paraId="05D6C7B6"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1BB853BB"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0970F2C5"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4D1E2E22"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703" w:type="dxa"/>
              </w:tcPr>
              <w:p w14:paraId="19DC9B88" w14:textId="77777777" w:rsidR="000F6B4B" w:rsidRPr="00FB389F" w:rsidRDefault="000F6B4B" w:rsidP="004312CA">
                <w:pPr>
                  <w:pStyle w:val="ListParagraph"/>
                  <w:ind w:left="0"/>
                  <w:jc w:val="center"/>
                  <w:rPr>
                    <w:rFonts w:ascii="Times New Roman" w:hAnsi="Times New Roman" w:cs="Times New Roman"/>
                    <w:sz w:val="24"/>
                    <w:szCs w:val="24"/>
                  </w:rPr>
                </w:pPr>
              </w:p>
            </w:tc>
          </w:tr>
          <w:tr w:rsidR="000F6B4B" w:rsidRPr="00FB389F" w14:paraId="7BBC3EFE" w14:textId="77777777" w:rsidTr="004312CA">
            <w:tc>
              <w:tcPr>
                <w:tcW w:w="934" w:type="dxa"/>
              </w:tcPr>
              <w:p w14:paraId="3153E0D3" w14:textId="77777777" w:rsidR="000F6B4B" w:rsidRPr="00FB389F" w:rsidRDefault="000F6B4B" w:rsidP="004312CA">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2</w:t>
                </w:r>
              </w:p>
            </w:tc>
            <w:tc>
              <w:tcPr>
                <w:tcW w:w="3303" w:type="dxa"/>
              </w:tcPr>
              <w:p w14:paraId="79E4DA49" w14:textId="77777777" w:rsidR="000F6B4B" w:rsidRPr="00FB389F" w:rsidRDefault="000F6B4B" w:rsidP="004312CA">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Wajib pajak mengetahui jenis-jenis sanksi yang dikenakan apabila terjadi keterlambatan pembayaran pajak kendaraan bermotor.</w:t>
                </w:r>
              </w:p>
            </w:tc>
            <w:tc>
              <w:tcPr>
                <w:tcW w:w="567" w:type="dxa"/>
              </w:tcPr>
              <w:p w14:paraId="5B972857"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50F37B54"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27CF2AAC"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51A4C434"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703" w:type="dxa"/>
              </w:tcPr>
              <w:p w14:paraId="3907CFD0" w14:textId="77777777" w:rsidR="000F6B4B" w:rsidRPr="00FB389F" w:rsidRDefault="000F6B4B" w:rsidP="004312CA">
                <w:pPr>
                  <w:pStyle w:val="ListParagraph"/>
                  <w:ind w:left="0"/>
                  <w:jc w:val="center"/>
                  <w:rPr>
                    <w:rFonts w:ascii="Times New Roman" w:hAnsi="Times New Roman" w:cs="Times New Roman"/>
                    <w:sz w:val="24"/>
                    <w:szCs w:val="24"/>
                  </w:rPr>
                </w:pPr>
              </w:p>
            </w:tc>
          </w:tr>
          <w:tr w:rsidR="000F6B4B" w:rsidRPr="00FB389F" w14:paraId="257F71A6" w14:textId="77777777" w:rsidTr="004312CA">
            <w:tc>
              <w:tcPr>
                <w:tcW w:w="934" w:type="dxa"/>
              </w:tcPr>
              <w:p w14:paraId="7FC98DB5" w14:textId="77777777" w:rsidR="000F6B4B" w:rsidRPr="00FB389F" w:rsidRDefault="000F6B4B" w:rsidP="004312CA">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3</w:t>
                </w:r>
              </w:p>
            </w:tc>
            <w:tc>
              <w:tcPr>
                <w:tcW w:w="3303" w:type="dxa"/>
              </w:tcPr>
              <w:p w14:paraId="724E4745" w14:textId="77777777" w:rsidR="000F6B4B" w:rsidRPr="00FB389F" w:rsidRDefault="000F6B4B" w:rsidP="004312CA">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Wajib pajak mengetahui dan memahami sistem dan prosedur dalam proses pembayaran pajak kendaraan bermotor Kab. PPU</w:t>
                </w:r>
              </w:p>
            </w:tc>
            <w:tc>
              <w:tcPr>
                <w:tcW w:w="567" w:type="dxa"/>
              </w:tcPr>
              <w:p w14:paraId="40111F46"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6BE987FC"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7912BA4A"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5E81B0E0"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703" w:type="dxa"/>
              </w:tcPr>
              <w:p w14:paraId="306B754A" w14:textId="77777777" w:rsidR="000F6B4B" w:rsidRPr="00FB389F" w:rsidRDefault="000F6B4B" w:rsidP="004312CA">
                <w:pPr>
                  <w:pStyle w:val="ListParagraph"/>
                  <w:ind w:left="0"/>
                  <w:jc w:val="center"/>
                  <w:rPr>
                    <w:rFonts w:ascii="Times New Roman" w:hAnsi="Times New Roman" w:cs="Times New Roman"/>
                    <w:sz w:val="24"/>
                    <w:szCs w:val="24"/>
                  </w:rPr>
                </w:pPr>
              </w:p>
            </w:tc>
          </w:tr>
          <w:tr w:rsidR="000F6B4B" w:rsidRPr="00FB389F" w14:paraId="63197BF9" w14:textId="77777777" w:rsidTr="004312CA">
            <w:tc>
              <w:tcPr>
                <w:tcW w:w="934" w:type="dxa"/>
              </w:tcPr>
              <w:p w14:paraId="2537B803" w14:textId="77777777" w:rsidR="000F6B4B" w:rsidRPr="00FB389F" w:rsidRDefault="000F6B4B" w:rsidP="004312CA">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 xml:space="preserve">4 </w:t>
                </w:r>
              </w:p>
            </w:tc>
            <w:tc>
              <w:tcPr>
                <w:tcW w:w="3303" w:type="dxa"/>
              </w:tcPr>
              <w:p w14:paraId="659B023C" w14:textId="77777777" w:rsidR="000F6B4B" w:rsidRPr="00FB389F" w:rsidRDefault="000F6B4B" w:rsidP="004312CA">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Wajib pajak mengetahui dan memahami dengan jelas batas waktu pembayaran pajak kendaraan bermotor.</w:t>
                </w:r>
              </w:p>
            </w:tc>
            <w:tc>
              <w:tcPr>
                <w:tcW w:w="567" w:type="dxa"/>
              </w:tcPr>
              <w:p w14:paraId="06B1AC04"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6920BE5D"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2833D65F"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67B3B328"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703" w:type="dxa"/>
              </w:tcPr>
              <w:p w14:paraId="73ECEBA8" w14:textId="77777777" w:rsidR="000F6B4B" w:rsidRPr="00FB389F" w:rsidRDefault="000F6B4B" w:rsidP="004312CA">
                <w:pPr>
                  <w:pStyle w:val="ListParagraph"/>
                  <w:ind w:left="0"/>
                  <w:jc w:val="center"/>
                  <w:rPr>
                    <w:rFonts w:ascii="Times New Roman" w:hAnsi="Times New Roman" w:cs="Times New Roman"/>
                    <w:sz w:val="24"/>
                    <w:szCs w:val="24"/>
                  </w:rPr>
                </w:pPr>
              </w:p>
            </w:tc>
          </w:tr>
        </w:tbl>
        <w:p w14:paraId="63B5E7AE" w14:textId="77777777" w:rsidR="000F6B4B" w:rsidRPr="00FB389F" w:rsidRDefault="000F6B4B" w:rsidP="000F6B4B">
          <w:pPr>
            <w:pStyle w:val="ListParagraph"/>
            <w:rPr>
              <w:rFonts w:ascii="Times New Roman" w:hAnsi="Times New Roman" w:cs="Times New Roman"/>
              <w:sz w:val="24"/>
              <w:szCs w:val="24"/>
            </w:rPr>
          </w:pPr>
        </w:p>
        <w:p w14:paraId="5485F173" w14:textId="73E257AF" w:rsidR="000F6B4B" w:rsidRPr="000F6B4B" w:rsidRDefault="000F6B4B" w:rsidP="000F6B4B">
          <w:pPr>
            <w:spacing w:after="0"/>
            <w:rPr>
              <w:rFonts w:ascii="Times New Roman" w:hAnsi="Times New Roman" w:cs="Times New Roman"/>
              <w:b/>
              <w:bCs/>
              <w:sz w:val="24"/>
              <w:szCs w:val="24"/>
            </w:rPr>
          </w:pPr>
          <w:r>
            <w:rPr>
              <w:rFonts w:ascii="Times New Roman" w:hAnsi="Times New Roman" w:cs="Times New Roman"/>
              <w:b/>
              <w:bCs/>
              <w:sz w:val="24"/>
              <w:szCs w:val="24"/>
            </w:rPr>
            <w:t>B.</w:t>
          </w:r>
          <w:r>
            <w:rPr>
              <w:rFonts w:ascii="Times New Roman" w:hAnsi="Times New Roman" w:cs="Times New Roman"/>
              <w:b/>
              <w:bCs/>
              <w:sz w:val="24"/>
              <w:szCs w:val="24"/>
            </w:rPr>
            <w:tab/>
          </w:r>
          <w:r w:rsidRPr="000F6B4B">
            <w:rPr>
              <w:rFonts w:ascii="Times New Roman" w:hAnsi="Times New Roman" w:cs="Times New Roman"/>
              <w:b/>
              <w:bCs/>
              <w:sz w:val="24"/>
              <w:szCs w:val="24"/>
            </w:rPr>
            <w:t>Moralitas Pajak</w:t>
          </w:r>
        </w:p>
        <w:tbl>
          <w:tblPr>
            <w:tblStyle w:val="TableGrid"/>
            <w:tblW w:w="0" w:type="auto"/>
            <w:tblInd w:w="720" w:type="dxa"/>
            <w:tblLook w:val="04A0" w:firstRow="1" w:lastRow="0" w:firstColumn="1" w:lastColumn="0" w:noHBand="0" w:noVBand="1"/>
          </w:tblPr>
          <w:tblGrid>
            <w:gridCol w:w="934"/>
            <w:gridCol w:w="3303"/>
            <w:gridCol w:w="567"/>
            <w:gridCol w:w="567"/>
            <w:gridCol w:w="567"/>
            <w:gridCol w:w="567"/>
            <w:gridCol w:w="703"/>
          </w:tblGrid>
          <w:tr w:rsidR="000F6B4B" w:rsidRPr="00FB389F" w14:paraId="011F39BC" w14:textId="77777777" w:rsidTr="004312CA">
            <w:tc>
              <w:tcPr>
                <w:tcW w:w="934" w:type="dxa"/>
              </w:tcPr>
              <w:p w14:paraId="318CB08E" w14:textId="77777777" w:rsidR="000F6B4B" w:rsidRPr="003C6385" w:rsidRDefault="000F6B4B" w:rsidP="004312CA">
                <w:pPr>
                  <w:jc w:val="center"/>
                  <w:rPr>
                    <w:rFonts w:ascii="Times New Roman" w:hAnsi="Times New Roman" w:cs="Times New Roman"/>
                    <w:b/>
                    <w:bCs/>
                    <w:sz w:val="20"/>
                    <w:szCs w:val="20"/>
                  </w:rPr>
                </w:pPr>
                <w:r w:rsidRPr="003C6385">
                  <w:rPr>
                    <w:rFonts w:ascii="Times New Roman" w:hAnsi="Times New Roman" w:cs="Times New Roman"/>
                    <w:b/>
                    <w:bCs/>
                    <w:sz w:val="20"/>
                    <w:szCs w:val="20"/>
                  </w:rPr>
                  <w:t>No</w:t>
                </w:r>
              </w:p>
            </w:tc>
            <w:tc>
              <w:tcPr>
                <w:tcW w:w="3303" w:type="dxa"/>
              </w:tcPr>
              <w:p w14:paraId="7D5E0103" w14:textId="77777777" w:rsidR="000F6B4B" w:rsidRPr="003C6385" w:rsidRDefault="000F6B4B" w:rsidP="004312CA">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PERNYATAAN</w:t>
                </w:r>
              </w:p>
            </w:tc>
            <w:tc>
              <w:tcPr>
                <w:tcW w:w="567" w:type="dxa"/>
              </w:tcPr>
              <w:p w14:paraId="1A59D098" w14:textId="77777777" w:rsidR="000F6B4B" w:rsidRPr="003C6385" w:rsidRDefault="000F6B4B" w:rsidP="004312CA">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SS</w:t>
                </w:r>
              </w:p>
            </w:tc>
            <w:tc>
              <w:tcPr>
                <w:tcW w:w="567" w:type="dxa"/>
              </w:tcPr>
              <w:p w14:paraId="02A41E7B" w14:textId="77777777" w:rsidR="000F6B4B" w:rsidRPr="003C6385" w:rsidRDefault="000F6B4B" w:rsidP="004312CA">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w:t>
                </w:r>
              </w:p>
            </w:tc>
            <w:tc>
              <w:tcPr>
                <w:tcW w:w="567" w:type="dxa"/>
              </w:tcPr>
              <w:p w14:paraId="6D31FE31" w14:textId="77777777" w:rsidR="000F6B4B" w:rsidRPr="003C6385" w:rsidRDefault="000F6B4B" w:rsidP="004312CA">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N</w:t>
                </w:r>
              </w:p>
            </w:tc>
            <w:tc>
              <w:tcPr>
                <w:tcW w:w="567" w:type="dxa"/>
              </w:tcPr>
              <w:p w14:paraId="31F18FC5" w14:textId="77777777" w:rsidR="000F6B4B" w:rsidRPr="003C6385" w:rsidRDefault="000F6B4B" w:rsidP="004312CA">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TS</w:t>
                </w:r>
              </w:p>
            </w:tc>
            <w:tc>
              <w:tcPr>
                <w:tcW w:w="703" w:type="dxa"/>
              </w:tcPr>
              <w:p w14:paraId="1B254D9D" w14:textId="77777777" w:rsidR="000F6B4B" w:rsidRPr="003C6385" w:rsidRDefault="000F6B4B" w:rsidP="004312CA">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STS</w:t>
                </w:r>
              </w:p>
            </w:tc>
          </w:tr>
          <w:tr w:rsidR="000F6B4B" w:rsidRPr="00FB389F" w14:paraId="150C943A" w14:textId="77777777" w:rsidTr="004312CA">
            <w:tc>
              <w:tcPr>
                <w:tcW w:w="934" w:type="dxa"/>
              </w:tcPr>
              <w:p w14:paraId="25F68F88" w14:textId="77777777" w:rsidR="000F6B4B" w:rsidRPr="00FB389F" w:rsidRDefault="000F6B4B" w:rsidP="004312CA">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1</w:t>
                </w:r>
              </w:p>
            </w:tc>
            <w:tc>
              <w:tcPr>
                <w:tcW w:w="3303" w:type="dxa"/>
              </w:tcPr>
              <w:p w14:paraId="7EED0AA7" w14:textId="77777777" w:rsidR="000F6B4B" w:rsidRPr="00FB389F" w:rsidRDefault="000F6B4B" w:rsidP="004312CA">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Wajib pajak merasa menunggak pajak kendaraan bermotor adalah hal yang tidak etis dan melanggar norma sosial serta moral.</w:t>
                </w:r>
              </w:p>
            </w:tc>
            <w:tc>
              <w:tcPr>
                <w:tcW w:w="567" w:type="dxa"/>
              </w:tcPr>
              <w:p w14:paraId="66BEA17D"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3A462189"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2F81588A"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102E82D3"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703" w:type="dxa"/>
              </w:tcPr>
              <w:p w14:paraId="635D8036" w14:textId="77777777" w:rsidR="000F6B4B" w:rsidRPr="00FB389F" w:rsidRDefault="000F6B4B" w:rsidP="004312CA">
                <w:pPr>
                  <w:pStyle w:val="ListParagraph"/>
                  <w:ind w:left="0"/>
                  <w:jc w:val="center"/>
                  <w:rPr>
                    <w:rFonts w:ascii="Times New Roman" w:hAnsi="Times New Roman" w:cs="Times New Roman"/>
                    <w:sz w:val="24"/>
                    <w:szCs w:val="24"/>
                  </w:rPr>
                </w:pPr>
              </w:p>
            </w:tc>
          </w:tr>
          <w:tr w:rsidR="000F6B4B" w:rsidRPr="00FB389F" w14:paraId="72F2A966" w14:textId="77777777" w:rsidTr="004312CA">
            <w:tc>
              <w:tcPr>
                <w:tcW w:w="934" w:type="dxa"/>
              </w:tcPr>
              <w:p w14:paraId="1E9F2B2C" w14:textId="77777777" w:rsidR="000F6B4B" w:rsidRPr="00FB389F" w:rsidRDefault="000F6B4B" w:rsidP="004312CA">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2</w:t>
                </w:r>
              </w:p>
            </w:tc>
            <w:tc>
              <w:tcPr>
                <w:tcW w:w="3303" w:type="dxa"/>
              </w:tcPr>
              <w:p w14:paraId="5B47F001" w14:textId="77777777" w:rsidR="000F6B4B" w:rsidRPr="00FB389F" w:rsidRDefault="000F6B4B" w:rsidP="004312CA">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Wajib pajak merasa bersalah jika tidak memenuhi kewajiban pajaknya.</w:t>
                </w:r>
              </w:p>
            </w:tc>
            <w:tc>
              <w:tcPr>
                <w:tcW w:w="567" w:type="dxa"/>
              </w:tcPr>
              <w:p w14:paraId="71CF38F7"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35C95D6F"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09122EFD"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19A15436"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703" w:type="dxa"/>
              </w:tcPr>
              <w:p w14:paraId="5D286D36" w14:textId="77777777" w:rsidR="000F6B4B" w:rsidRPr="00FB389F" w:rsidRDefault="000F6B4B" w:rsidP="004312CA">
                <w:pPr>
                  <w:pStyle w:val="ListParagraph"/>
                  <w:ind w:left="0"/>
                  <w:jc w:val="center"/>
                  <w:rPr>
                    <w:rFonts w:ascii="Times New Roman" w:hAnsi="Times New Roman" w:cs="Times New Roman"/>
                    <w:sz w:val="24"/>
                    <w:szCs w:val="24"/>
                  </w:rPr>
                </w:pPr>
              </w:p>
            </w:tc>
          </w:tr>
          <w:tr w:rsidR="000F6B4B" w:rsidRPr="00FB389F" w14:paraId="77535ADD" w14:textId="77777777" w:rsidTr="004312CA">
            <w:tc>
              <w:tcPr>
                <w:tcW w:w="934" w:type="dxa"/>
              </w:tcPr>
              <w:p w14:paraId="6259A6C3" w14:textId="77777777" w:rsidR="000F6B4B" w:rsidRPr="00FB389F" w:rsidRDefault="000F6B4B" w:rsidP="004312CA">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3</w:t>
                </w:r>
              </w:p>
            </w:tc>
            <w:tc>
              <w:tcPr>
                <w:tcW w:w="3303" w:type="dxa"/>
              </w:tcPr>
              <w:p w14:paraId="245F78A8" w14:textId="77777777" w:rsidR="000F6B4B" w:rsidRPr="00FB389F" w:rsidRDefault="000F6B4B" w:rsidP="004312CA">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Membayar pajak kendaraan bermotor merupakan bagian dari prinsip hidup sebagai warga negara yang baik.</w:t>
                </w:r>
              </w:p>
            </w:tc>
            <w:tc>
              <w:tcPr>
                <w:tcW w:w="567" w:type="dxa"/>
              </w:tcPr>
              <w:p w14:paraId="7DA49B7F"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2EEE4881"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06604FF6"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37E854B4"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703" w:type="dxa"/>
              </w:tcPr>
              <w:p w14:paraId="67064A0A" w14:textId="77777777" w:rsidR="000F6B4B" w:rsidRPr="00FB389F" w:rsidRDefault="000F6B4B" w:rsidP="004312CA">
                <w:pPr>
                  <w:pStyle w:val="ListParagraph"/>
                  <w:ind w:left="0"/>
                  <w:jc w:val="center"/>
                  <w:rPr>
                    <w:rFonts w:ascii="Times New Roman" w:hAnsi="Times New Roman" w:cs="Times New Roman"/>
                    <w:sz w:val="24"/>
                    <w:szCs w:val="24"/>
                  </w:rPr>
                </w:pPr>
              </w:p>
            </w:tc>
          </w:tr>
          <w:tr w:rsidR="000F6B4B" w:rsidRPr="00FB389F" w14:paraId="62C320F7" w14:textId="77777777" w:rsidTr="004312CA">
            <w:tc>
              <w:tcPr>
                <w:tcW w:w="934" w:type="dxa"/>
              </w:tcPr>
              <w:p w14:paraId="53D1CC71" w14:textId="77777777" w:rsidR="000F6B4B" w:rsidRPr="00FB389F" w:rsidRDefault="000F6B4B" w:rsidP="004312CA">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4</w:t>
                </w:r>
              </w:p>
            </w:tc>
            <w:tc>
              <w:tcPr>
                <w:tcW w:w="3303" w:type="dxa"/>
              </w:tcPr>
              <w:p w14:paraId="329CE424" w14:textId="77777777" w:rsidR="000F6B4B" w:rsidRPr="00FB389F" w:rsidRDefault="000F6B4B" w:rsidP="004312CA">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 xml:space="preserve">Wajib pajak percaya bahwa pemerintah mengelola pajak dari PKB </w:t>
                </w:r>
                <w:r w:rsidRPr="00FB389F">
                  <w:rPr>
                    <w:rFonts w:ascii="Times New Roman" w:hAnsi="Times New Roman" w:cs="Times New Roman"/>
                    <w:sz w:val="20"/>
                    <w:szCs w:val="20"/>
                  </w:rPr>
                  <w:lastRenderedPageBreak/>
                  <w:t>dengan transparan, adil, dan untuk kepentingan bersama.</w:t>
                </w:r>
              </w:p>
            </w:tc>
            <w:tc>
              <w:tcPr>
                <w:tcW w:w="567" w:type="dxa"/>
              </w:tcPr>
              <w:p w14:paraId="47E911CB"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535C74FB"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1D00B207"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3EBA7F26"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703" w:type="dxa"/>
              </w:tcPr>
              <w:p w14:paraId="13ACAF05" w14:textId="77777777" w:rsidR="000F6B4B" w:rsidRPr="00FB389F" w:rsidRDefault="000F6B4B" w:rsidP="004312CA">
                <w:pPr>
                  <w:pStyle w:val="ListParagraph"/>
                  <w:ind w:left="0"/>
                  <w:jc w:val="center"/>
                  <w:rPr>
                    <w:rFonts w:ascii="Times New Roman" w:hAnsi="Times New Roman" w:cs="Times New Roman"/>
                    <w:sz w:val="24"/>
                    <w:szCs w:val="24"/>
                  </w:rPr>
                </w:pPr>
              </w:p>
            </w:tc>
          </w:tr>
          <w:tr w:rsidR="000F6B4B" w:rsidRPr="00FB389F" w14:paraId="06AF9459" w14:textId="77777777" w:rsidTr="004312CA">
            <w:tc>
              <w:tcPr>
                <w:tcW w:w="934" w:type="dxa"/>
              </w:tcPr>
              <w:p w14:paraId="72D48EE0" w14:textId="77777777" w:rsidR="000F6B4B" w:rsidRPr="00FB389F" w:rsidRDefault="000F6B4B" w:rsidP="004312CA">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5</w:t>
                </w:r>
              </w:p>
            </w:tc>
            <w:tc>
              <w:tcPr>
                <w:tcW w:w="3303" w:type="dxa"/>
              </w:tcPr>
              <w:p w14:paraId="5F7A1DD6" w14:textId="77777777" w:rsidR="000F6B4B" w:rsidRPr="00FB389F" w:rsidRDefault="000F6B4B" w:rsidP="004312CA">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Wajib pajak merasa sistem perpajakan berjalan dengan baik.</w:t>
                </w:r>
              </w:p>
            </w:tc>
            <w:tc>
              <w:tcPr>
                <w:tcW w:w="567" w:type="dxa"/>
              </w:tcPr>
              <w:p w14:paraId="6AD77B53"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67A2FE29"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72FD5105"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7B1A1CC2"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703" w:type="dxa"/>
              </w:tcPr>
              <w:p w14:paraId="33CE26B4" w14:textId="77777777" w:rsidR="000F6B4B" w:rsidRPr="00FB389F" w:rsidRDefault="000F6B4B" w:rsidP="004312CA">
                <w:pPr>
                  <w:pStyle w:val="ListParagraph"/>
                  <w:ind w:left="0"/>
                  <w:jc w:val="center"/>
                  <w:rPr>
                    <w:rFonts w:ascii="Times New Roman" w:hAnsi="Times New Roman" w:cs="Times New Roman"/>
                    <w:sz w:val="24"/>
                    <w:szCs w:val="24"/>
                  </w:rPr>
                </w:pPr>
              </w:p>
            </w:tc>
          </w:tr>
        </w:tbl>
        <w:p w14:paraId="18DABC5A" w14:textId="77777777" w:rsidR="000F6B4B" w:rsidRPr="00FB389F" w:rsidRDefault="000F6B4B" w:rsidP="000F6B4B">
          <w:pPr>
            <w:pStyle w:val="ListParagraph"/>
            <w:rPr>
              <w:rFonts w:ascii="Times New Roman" w:hAnsi="Times New Roman" w:cs="Times New Roman"/>
              <w:sz w:val="24"/>
              <w:szCs w:val="24"/>
            </w:rPr>
          </w:pPr>
        </w:p>
        <w:p w14:paraId="1A788E02" w14:textId="1CAA78D0" w:rsidR="000F6B4B" w:rsidRPr="000F6B4B" w:rsidRDefault="000F6B4B" w:rsidP="000F6B4B">
          <w:pPr>
            <w:spacing w:after="0"/>
            <w:rPr>
              <w:rFonts w:ascii="Times New Roman" w:hAnsi="Times New Roman" w:cs="Times New Roman"/>
              <w:b/>
              <w:bCs/>
              <w:sz w:val="24"/>
              <w:szCs w:val="24"/>
            </w:rPr>
          </w:pPr>
          <w:r>
            <w:rPr>
              <w:rFonts w:ascii="Times New Roman" w:hAnsi="Times New Roman" w:cs="Times New Roman"/>
              <w:b/>
              <w:bCs/>
              <w:sz w:val="24"/>
              <w:szCs w:val="24"/>
            </w:rPr>
            <w:t>C.</w:t>
          </w:r>
          <w:r>
            <w:rPr>
              <w:rFonts w:ascii="Times New Roman" w:hAnsi="Times New Roman" w:cs="Times New Roman"/>
              <w:b/>
              <w:bCs/>
              <w:sz w:val="24"/>
              <w:szCs w:val="24"/>
            </w:rPr>
            <w:tab/>
          </w:r>
          <w:r w:rsidRPr="000F6B4B">
            <w:rPr>
              <w:rFonts w:ascii="Times New Roman" w:hAnsi="Times New Roman" w:cs="Times New Roman"/>
              <w:b/>
              <w:bCs/>
              <w:sz w:val="24"/>
              <w:szCs w:val="24"/>
            </w:rPr>
            <w:t xml:space="preserve">Aplikasi Signal </w:t>
          </w:r>
        </w:p>
        <w:tbl>
          <w:tblPr>
            <w:tblStyle w:val="TableGrid"/>
            <w:tblW w:w="0" w:type="auto"/>
            <w:tblInd w:w="720" w:type="dxa"/>
            <w:tblLook w:val="04A0" w:firstRow="1" w:lastRow="0" w:firstColumn="1" w:lastColumn="0" w:noHBand="0" w:noVBand="1"/>
          </w:tblPr>
          <w:tblGrid>
            <w:gridCol w:w="934"/>
            <w:gridCol w:w="3303"/>
            <w:gridCol w:w="567"/>
            <w:gridCol w:w="567"/>
            <w:gridCol w:w="567"/>
            <w:gridCol w:w="567"/>
            <w:gridCol w:w="703"/>
          </w:tblGrid>
          <w:tr w:rsidR="000F6B4B" w:rsidRPr="00FB389F" w14:paraId="658BF02E" w14:textId="77777777" w:rsidTr="004312CA">
            <w:tc>
              <w:tcPr>
                <w:tcW w:w="934" w:type="dxa"/>
              </w:tcPr>
              <w:p w14:paraId="1DEC96E1" w14:textId="77777777" w:rsidR="000F6B4B" w:rsidRPr="003C6385" w:rsidRDefault="000F6B4B" w:rsidP="004312CA">
                <w:pPr>
                  <w:jc w:val="center"/>
                  <w:rPr>
                    <w:rFonts w:ascii="Times New Roman" w:hAnsi="Times New Roman" w:cs="Times New Roman"/>
                    <w:b/>
                    <w:bCs/>
                    <w:sz w:val="20"/>
                    <w:szCs w:val="20"/>
                  </w:rPr>
                </w:pPr>
                <w:r w:rsidRPr="003C6385">
                  <w:rPr>
                    <w:rFonts w:ascii="Times New Roman" w:hAnsi="Times New Roman" w:cs="Times New Roman"/>
                    <w:b/>
                    <w:bCs/>
                    <w:sz w:val="20"/>
                    <w:szCs w:val="20"/>
                  </w:rPr>
                  <w:t>No</w:t>
                </w:r>
              </w:p>
            </w:tc>
            <w:tc>
              <w:tcPr>
                <w:tcW w:w="3303" w:type="dxa"/>
              </w:tcPr>
              <w:p w14:paraId="1864F967" w14:textId="77777777" w:rsidR="000F6B4B" w:rsidRPr="003C6385" w:rsidRDefault="000F6B4B" w:rsidP="004312CA">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PERNYATAAN</w:t>
                </w:r>
              </w:p>
            </w:tc>
            <w:tc>
              <w:tcPr>
                <w:tcW w:w="567" w:type="dxa"/>
              </w:tcPr>
              <w:p w14:paraId="74C098B7" w14:textId="77777777" w:rsidR="000F6B4B" w:rsidRPr="003C6385" w:rsidRDefault="000F6B4B" w:rsidP="004312CA">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SS</w:t>
                </w:r>
              </w:p>
            </w:tc>
            <w:tc>
              <w:tcPr>
                <w:tcW w:w="567" w:type="dxa"/>
              </w:tcPr>
              <w:p w14:paraId="1BAF9C71" w14:textId="77777777" w:rsidR="000F6B4B" w:rsidRPr="003C6385" w:rsidRDefault="000F6B4B" w:rsidP="004312CA">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w:t>
                </w:r>
              </w:p>
            </w:tc>
            <w:tc>
              <w:tcPr>
                <w:tcW w:w="567" w:type="dxa"/>
              </w:tcPr>
              <w:p w14:paraId="3B116D8C" w14:textId="77777777" w:rsidR="000F6B4B" w:rsidRPr="003C6385" w:rsidRDefault="000F6B4B" w:rsidP="004312CA">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N</w:t>
                </w:r>
              </w:p>
            </w:tc>
            <w:tc>
              <w:tcPr>
                <w:tcW w:w="567" w:type="dxa"/>
              </w:tcPr>
              <w:p w14:paraId="26A46D2D" w14:textId="77777777" w:rsidR="000F6B4B" w:rsidRPr="003C6385" w:rsidRDefault="000F6B4B" w:rsidP="004312CA">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TS</w:t>
                </w:r>
              </w:p>
            </w:tc>
            <w:tc>
              <w:tcPr>
                <w:tcW w:w="703" w:type="dxa"/>
              </w:tcPr>
              <w:p w14:paraId="0CFD1E9C" w14:textId="77777777" w:rsidR="000F6B4B" w:rsidRPr="003C6385" w:rsidRDefault="000F6B4B" w:rsidP="004312CA">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STS</w:t>
                </w:r>
              </w:p>
            </w:tc>
          </w:tr>
          <w:tr w:rsidR="000F6B4B" w:rsidRPr="00FB389F" w14:paraId="5902EAC8" w14:textId="77777777" w:rsidTr="004312CA">
            <w:tc>
              <w:tcPr>
                <w:tcW w:w="934" w:type="dxa"/>
              </w:tcPr>
              <w:p w14:paraId="448A06AD" w14:textId="77777777" w:rsidR="000F6B4B" w:rsidRPr="00FB389F" w:rsidRDefault="000F6B4B" w:rsidP="004312CA">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1</w:t>
                </w:r>
              </w:p>
            </w:tc>
            <w:tc>
              <w:tcPr>
                <w:tcW w:w="3303" w:type="dxa"/>
              </w:tcPr>
              <w:p w14:paraId="7E2EFF40" w14:textId="77777777" w:rsidR="000F6B4B" w:rsidRPr="00FB389F" w:rsidRDefault="000F6B4B" w:rsidP="004312CA">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Aplikasi signal menyajikan informasi yang jelas, akurat, dan sesuai dengan kebutuhan wajib pajak kendaraan bermotor.</w:t>
                </w:r>
              </w:p>
            </w:tc>
            <w:tc>
              <w:tcPr>
                <w:tcW w:w="567" w:type="dxa"/>
              </w:tcPr>
              <w:p w14:paraId="6C03235F"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4F70EDB8"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3A5C8F93"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0BFCCB2E"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703" w:type="dxa"/>
              </w:tcPr>
              <w:p w14:paraId="7C0B4FD7" w14:textId="77777777" w:rsidR="000F6B4B" w:rsidRPr="00FB389F" w:rsidRDefault="000F6B4B" w:rsidP="004312CA">
                <w:pPr>
                  <w:pStyle w:val="ListParagraph"/>
                  <w:ind w:left="0"/>
                  <w:jc w:val="center"/>
                  <w:rPr>
                    <w:rFonts w:ascii="Times New Roman" w:hAnsi="Times New Roman" w:cs="Times New Roman"/>
                    <w:sz w:val="24"/>
                    <w:szCs w:val="24"/>
                  </w:rPr>
                </w:pPr>
              </w:p>
            </w:tc>
          </w:tr>
          <w:tr w:rsidR="000F6B4B" w:rsidRPr="00FB389F" w14:paraId="1AFBD7C4" w14:textId="77777777" w:rsidTr="004312CA">
            <w:tc>
              <w:tcPr>
                <w:tcW w:w="934" w:type="dxa"/>
              </w:tcPr>
              <w:p w14:paraId="5FF5E846" w14:textId="77777777" w:rsidR="000F6B4B" w:rsidRPr="00FB389F" w:rsidRDefault="000F6B4B" w:rsidP="004312CA">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2</w:t>
                </w:r>
              </w:p>
            </w:tc>
            <w:tc>
              <w:tcPr>
                <w:tcW w:w="3303" w:type="dxa"/>
              </w:tcPr>
              <w:p w14:paraId="77DCBBAA" w14:textId="77777777" w:rsidR="000F6B4B" w:rsidRPr="00FB389F" w:rsidRDefault="000F6B4B" w:rsidP="004312CA">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Aplikasi signal memberikan informasi yang akurat terkait jumlah pajak, jatuh tempo, dan prosedur pembayaran.</w:t>
                </w:r>
              </w:p>
            </w:tc>
            <w:tc>
              <w:tcPr>
                <w:tcW w:w="567" w:type="dxa"/>
              </w:tcPr>
              <w:p w14:paraId="6A185AB9"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435D4FB0"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6DC6DCAA"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010C5BC6"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703" w:type="dxa"/>
              </w:tcPr>
              <w:p w14:paraId="522971B4" w14:textId="77777777" w:rsidR="000F6B4B" w:rsidRPr="00FB389F" w:rsidRDefault="000F6B4B" w:rsidP="004312CA">
                <w:pPr>
                  <w:pStyle w:val="ListParagraph"/>
                  <w:ind w:left="0"/>
                  <w:jc w:val="center"/>
                  <w:rPr>
                    <w:rFonts w:ascii="Times New Roman" w:hAnsi="Times New Roman" w:cs="Times New Roman"/>
                    <w:sz w:val="24"/>
                    <w:szCs w:val="24"/>
                  </w:rPr>
                </w:pPr>
              </w:p>
            </w:tc>
          </w:tr>
          <w:tr w:rsidR="000F6B4B" w:rsidRPr="00FB389F" w14:paraId="20847B9D" w14:textId="77777777" w:rsidTr="004312CA">
            <w:tc>
              <w:tcPr>
                <w:tcW w:w="934" w:type="dxa"/>
              </w:tcPr>
              <w:p w14:paraId="4A91432F" w14:textId="77777777" w:rsidR="000F6B4B" w:rsidRPr="00FB389F" w:rsidRDefault="000F6B4B" w:rsidP="004312CA">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3</w:t>
                </w:r>
              </w:p>
            </w:tc>
            <w:tc>
              <w:tcPr>
                <w:tcW w:w="3303" w:type="dxa"/>
              </w:tcPr>
              <w:p w14:paraId="41CB38C4" w14:textId="77777777" w:rsidR="000F6B4B" w:rsidRPr="00FB389F" w:rsidRDefault="000F6B4B" w:rsidP="004312CA">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Aplikasi signal menawarkan sudut tampilan yang mudah dipahami oleh wajib pajak.</w:t>
                </w:r>
              </w:p>
            </w:tc>
            <w:tc>
              <w:tcPr>
                <w:tcW w:w="567" w:type="dxa"/>
              </w:tcPr>
              <w:p w14:paraId="2C4D971D"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37AAFA32"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354D0EA8"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6838093D"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703" w:type="dxa"/>
              </w:tcPr>
              <w:p w14:paraId="48C74A91" w14:textId="77777777" w:rsidR="000F6B4B" w:rsidRPr="00FB389F" w:rsidRDefault="000F6B4B" w:rsidP="004312CA">
                <w:pPr>
                  <w:pStyle w:val="ListParagraph"/>
                  <w:ind w:left="0"/>
                  <w:jc w:val="center"/>
                  <w:rPr>
                    <w:rFonts w:ascii="Times New Roman" w:hAnsi="Times New Roman" w:cs="Times New Roman"/>
                    <w:sz w:val="24"/>
                    <w:szCs w:val="24"/>
                  </w:rPr>
                </w:pPr>
              </w:p>
            </w:tc>
          </w:tr>
          <w:tr w:rsidR="000F6B4B" w:rsidRPr="00FB389F" w14:paraId="4DE9B7B1" w14:textId="77777777" w:rsidTr="004312CA">
            <w:tc>
              <w:tcPr>
                <w:tcW w:w="934" w:type="dxa"/>
              </w:tcPr>
              <w:p w14:paraId="1586EED5" w14:textId="77777777" w:rsidR="000F6B4B" w:rsidRPr="00FB389F" w:rsidRDefault="000F6B4B" w:rsidP="004312CA">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 xml:space="preserve">4 </w:t>
                </w:r>
              </w:p>
            </w:tc>
            <w:tc>
              <w:tcPr>
                <w:tcW w:w="3303" w:type="dxa"/>
              </w:tcPr>
              <w:p w14:paraId="74852F14" w14:textId="77777777" w:rsidR="000F6B4B" w:rsidRPr="00FB389F" w:rsidRDefault="000F6B4B" w:rsidP="004312CA">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Kebaharuan informasi secara cepat pada aplikasi signal terkait pembayaran pajak kendaraan bermotor.</w:t>
                </w:r>
              </w:p>
            </w:tc>
            <w:tc>
              <w:tcPr>
                <w:tcW w:w="567" w:type="dxa"/>
              </w:tcPr>
              <w:p w14:paraId="346BF9F8"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2D61618E"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0BE862D9"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6D24E5A3"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703" w:type="dxa"/>
              </w:tcPr>
              <w:p w14:paraId="3B8A9101" w14:textId="77777777" w:rsidR="000F6B4B" w:rsidRPr="00FB389F" w:rsidRDefault="000F6B4B" w:rsidP="004312CA">
                <w:pPr>
                  <w:pStyle w:val="ListParagraph"/>
                  <w:ind w:left="0"/>
                  <w:jc w:val="center"/>
                  <w:rPr>
                    <w:rFonts w:ascii="Times New Roman" w:hAnsi="Times New Roman" w:cs="Times New Roman"/>
                    <w:sz w:val="24"/>
                    <w:szCs w:val="24"/>
                  </w:rPr>
                </w:pPr>
              </w:p>
            </w:tc>
          </w:tr>
          <w:tr w:rsidR="000F6B4B" w:rsidRPr="00FB389F" w14:paraId="6FBF79EF" w14:textId="77777777" w:rsidTr="004312CA">
            <w:tc>
              <w:tcPr>
                <w:tcW w:w="934" w:type="dxa"/>
              </w:tcPr>
              <w:p w14:paraId="1A38E376" w14:textId="77777777" w:rsidR="000F6B4B" w:rsidRPr="00FB389F" w:rsidRDefault="000F6B4B" w:rsidP="004312CA">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5</w:t>
                </w:r>
              </w:p>
            </w:tc>
            <w:tc>
              <w:tcPr>
                <w:tcW w:w="3303" w:type="dxa"/>
              </w:tcPr>
              <w:p w14:paraId="137AD766" w14:textId="77777777" w:rsidR="000F6B4B" w:rsidRPr="00FB389F" w:rsidRDefault="000F6B4B" w:rsidP="004312CA">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Aplikasi signal mudah untuk digunakan.</w:t>
                </w:r>
              </w:p>
            </w:tc>
            <w:tc>
              <w:tcPr>
                <w:tcW w:w="567" w:type="dxa"/>
              </w:tcPr>
              <w:p w14:paraId="6AA61A00"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014069D1"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1F28150D"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5FBC47F2"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703" w:type="dxa"/>
              </w:tcPr>
              <w:p w14:paraId="55210B68" w14:textId="77777777" w:rsidR="000F6B4B" w:rsidRPr="00FB389F" w:rsidRDefault="000F6B4B" w:rsidP="004312CA">
                <w:pPr>
                  <w:pStyle w:val="ListParagraph"/>
                  <w:ind w:left="0"/>
                  <w:jc w:val="center"/>
                  <w:rPr>
                    <w:rFonts w:ascii="Times New Roman" w:hAnsi="Times New Roman" w:cs="Times New Roman"/>
                    <w:sz w:val="24"/>
                    <w:szCs w:val="24"/>
                  </w:rPr>
                </w:pPr>
              </w:p>
            </w:tc>
          </w:tr>
        </w:tbl>
        <w:p w14:paraId="1FB5A7E8" w14:textId="77777777" w:rsidR="000F6B4B" w:rsidRPr="00FB389F" w:rsidRDefault="000F6B4B" w:rsidP="000F6B4B">
          <w:pPr>
            <w:pStyle w:val="ListParagraph"/>
            <w:rPr>
              <w:rFonts w:ascii="Times New Roman" w:hAnsi="Times New Roman" w:cs="Times New Roman"/>
              <w:sz w:val="24"/>
              <w:szCs w:val="24"/>
            </w:rPr>
          </w:pPr>
        </w:p>
        <w:p w14:paraId="16F74048" w14:textId="00CF52C5" w:rsidR="000F6B4B" w:rsidRPr="000F6B4B" w:rsidRDefault="000F6B4B" w:rsidP="000F6B4B">
          <w:pPr>
            <w:spacing w:after="0"/>
            <w:rPr>
              <w:rFonts w:ascii="Times New Roman" w:hAnsi="Times New Roman" w:cs="Times New Roman"/>
              <w:b/>
              <w:bCs/>
              <w:i/>
              <w:iCs/>
              <w:sz w:val="24"/>
              <w:szCs w:val="24"/>
            </w:rPr>
          </w:pPr>
          <w:r>
            <w:rPr>
              <w:rFonts w:ascii="Times New Roman" w:hAnsi="Times New Roman" w:cs="Times New Roman"/>
              <w:b/>
              <w:bCs/>
              <w:i/>
              <w:iCs/>
              <w:sz w:val="24"/>
              <w:szCs w:val="24"/>
            </w:rPr>
            <w:t>D.</w:t>
          </w:r>
          <w:r>
            <w:rPr>
              <w:rFonts w:ascii="Times New Roman" w:hAnsi="Times New Roman" w:cs="Times New Roman"/>
              <w:b/>
              <w:bCs/>
              <w:i/>
              <w:iCs/>
              <w:sz w:val="24"/>
              <w:szCs w:val="24"/>
            </w:rPr>
            <w:tab/>
          </w:r>
          <w:r w:rsidRPr="000F6B4B">
            <w:rPr>
              <w:rFonts w:ascii="Times New Roman" w:hAnsi="Times New Roman" w:cs="Times New Roman"/>
              <w:b/>
              <w:bCs/>
              <w:i/>
              <w:iCs/>
              <w:sz w:val="24"/>
              <w:szCs w:val="24"/>
            </w:rPr>
            <w:t>Public Relation</w:t>
          </w:r>
        </w:p>
        <w:tbl>
          <w:tblPr>
            <w:tblStyle w:val="TableGrid"/>
            <w:tblW w:w="0" w:type="auto"/>
            <w:tblInd w:w="720" w:type="dxa"/>
            <w:tblLook w:val="04A0" w:firstRow="1" w:lastRow="0" w:firstColumn="1" w:lastColumn="0" w:noHBand="0" w:noVBand="1"/>
          </w:tblPr>
          <w:tblGrid>
            <w:gridCol w:w="934"/>
            <w:gridCol w:w="3303"/>
            <w:gridCol w:w="567"/>
            <w:gridCol w:w="567"/>
            <w:gridCol w:w="567"/>
            <w:gridCol w:w="567"/>
            <w:gridCol w:w="703"/>
          </w:tblGrid>
          <w:tr w:rsidR="000F6B4B" w:rsidRPr="00FB389F" w14:paraId="7739DCA5" w14:textId="77777777" w:rsidTr="004312CA">
            <w:tc>
              <w:tcPr>
                <w:tcW w:w="934" w:type="dxa"/>
              </w:tcPr>
              <w:p w14:paraId="2669CB32" w14:textId="77777777" w:rsidR="000F6B4B" w:rsidRPr="003C6385" w:rsidRDefault="000F6B4B" w:rsidP="004312CA">
                <w:pPr>
                  <w:jc w:val="center"/>
                  <w:rPr>
                    <w:rFonts w:ascii="Times New Roman" w:hAnsi="Times New Roman" w:cs="Times New Roman"/>
                    <w:b/>
                    <w:bCs/>
                    <w:sz w:val="20"/>
                    <w:szCs w:val="20"/>
                  </w:rPr>
                </w:pPr>
                <w:r w:rsidRPr="003C6385">
                  <w:rPr>
                    <w:rFonts w:ascii="Times New Roman" w:hAnsi="Times New Roman" w:cs="Times New Roman"/>
                    <w:b/>
                    <w:bCs/>
                    <w:sz w:val="20"/>
                    <w:szCs w:val="20"/>
                  </w:rPr>
                  <w:t>No</w:t>
                </w:r>
              </w:p>
            </w:tc>
            <w:tc>
              <w:tcPr>
                <w:tcW w:w="3303" w:type="dxa"/>
              </w:tcPr>
              <w:p w14:paraId="43A50A1E" w14:textId="77777777" w:rsidR="000F6B4B" w:rsidRPr="003C6385" w:rsidRDefault="000F6B4B" w:rsidP="004312CA">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PERNYATAAN</w:t>
                </w:r>
              </w:p>
            </w:tc>
            <w:tc>
              <w:tcPr>
                <w:tcW w:w="567" w:type="dxa"/>
              </w:tcPr>
              <w:p w14:paraId="2D81E948" w14:textId="77777777" w:rsidR="000F6B4B" w:rsidRPr="003C6385" w:rsidRDefault="000F6B4B" w:rsidP="004312CA">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SS</w:t>
                </w:r>
              </w:p>
            </w:tc>
            <w:tc>
              <w:tcPr>
                <w:tcW w:w="567" w:type="dxa"/>
              </w:tcPr>
              <w:p w14:paraId="6BDF3476" w14:textId="77777777" w:rsidR="000F6B4B" w:rsidRPr="003C6385" w:rsidRDefault="000F6B4B" w:rsidP="004312CA">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w:t>
                </w:r>
              </w:p>
            </w:tc>
            <w:tc>
              <w:tcPr>
                <w:tcW w:w="567" w:type="dxa"/>
              </w:tcPr>
              <w:p w14:paraId="6CEC93BE" w14:textId="77777777" w:rsidR="000F6B4B" w:rsidRPr="003C6385" w:rsidRDefault="000F6B4B" w:rsidP="004312CA">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N</w:t>
                </w:r>
              </w:p>
            </w:tc>
            <w:tc>
              <w:tcPr>
                <w:tcW w:w="567" w:type="dxa"/>
              </w:tcPr>
              <w:p w14:paraId="4AECCA0C" w14:textId="77777777" w:rsidR="000F6B4B" w:rsidRPr="003C6385" w:rsidRDefault="000F6B4B" w:rsidP="004312CA">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TS</w:t>
                </w:r>
              </w:p>
            </w:tc>
            <w:tc>
              <w:tcPr>
                <w:tcW w:w="703" w:type="dxa"/>
              </w:tcPr>
              <w:p w14:paraId="79100918" w14:textId="77777777" w:rsidR="000F6B4B" w:rsidRPr="003C6385" w:rsidRDefault="000F6B4B" w:rsidP="004312CA">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STS</w:t>
                </w:r>
              </w:p>
            </w:tc>
          </w:tr>
          <w:tr w:rsidR="000F6B4B" w:rsidRPr="00FB389F" w14:paraId="122D7AFA" w14:textId="77777777" w:rsidTr="004312CA">
            <w:tc>
              <w:tcPr>
                <w:tcW w:w="934" w:type="dxa"/>
              </w:tcPr>
              <w:p w14:paraId="01D29AC2" w14:textId="77777777" w:rsidR="000F6B4B" w:rsidRPr="00FB389F" w:rsidRDefault="000F6B4B" w:rsidP="004312CA">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1</w:t>
                </w:r>
              </w:p>
            </w:tc>
            <w:tc>
              <w:tcPr>
                <w:tcW w:w="3303" w:type="dxa"/>
              </w:tcPr>
              <w:p w14:paraId="0787BED9" w14:textId="77777777" w:rsidR="000F6B4B" w:rsidRPr="00FB389F" w:rsidRDefault="000F6B4B" w:rsidP="004312CA">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Informasi yang disampaikan oleh Bapenda terkait pajak kendaraan bermotor mudah dipahami oleh wajib pajak.</w:t>
                </w:r>
              </w:p>
            </w:tc>
            <w:tc>
              <w:tcPr>
                <w:tcW w:w="567" w:type="dxa"/>
              </w:tcPr>
              <w:p w14:paraId="7DB1516A"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168D4464"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44856275"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4C1EE9D6"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703" w:type="dxa"/>
              </w:tcPr>
              <w:p w14:paraId="58FD8D95" w14:textId="77777777" w:rsidR="000F6B4B" w:rsidRPr="00FB389F" w:rsidRDefault="000F6B4B" w:rsidP="004312CA">
                <w:pPr>
                  <w:pStyle w:val="ListParagraph"/>
                  <w:ind w:left="0"/>
                  <w:jc w:val="center"/>
                  <w:rPr>
                    <w:rFonts w:ascii="Times New Roman" w:hAnsi="Times New Roman" w:cs="Times New Roman"/>
                    <w:sz w:val="24"/>
                    <w:szCs w:val="24"/>
                  </w:rPr>
                </w:pPr>
              </w:p>
            </w:tc>
          </w:tr>
          <w:tr w:rsidR="000F6B4B" w:rsidRPr="00FB389F" w14:paraId="689580CC" w14:textId="77777777" w:rsidTr="004312CA">
            <w:tc>
              <w:tcPr>
                <w:tcW w:w="934" w:type="dxa"/>
              </w:tcPr>
              <w:p w14:paraId="75D3873C" w14:textId="77777777" w:rsidR="000F6B4B" w:rsidRPr="00FB389F" w:rsidRDefault="000F6B4B" w:rsidP="004312CA">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2</w:t>
                </w:r>
              </w:p>
            </w:tc>
            <w:tc>
              <w:tcPr>
                <w:tcW w:w="3303" w:type="dxa"/>
              </w:tcPr>
              <w:p w14:paraId="4EF7EE66" w14:textId="77777777" w:rsidR="000F6B4B" w:rsidRPr="00FB389F" w:rsidRDefault="000F6B4B" w:rsidP="004312CA">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 xml:space="preserve">Bapenda Kab. PPU </w:t>
                </w:r>
                <w:r>
                  <w:rPr>
                    <w:rFonts w:ascii="Times New Roman" w:hAnsi="Times New Roman" w:cs="Times New Roman"/>
                    <w:sz w:val="20"/>
                    <w:szCs w:val="20"/>
                  </w:rPr>
                  <w:t>memberikan pelayanan dan informasi pajak dengan baik.</w:t>
                </w:r>
              </w:p>
            </w:tc>
            <w:tc>
              <w:tcPr>
                <w:tcW w:w="567" w:type="dxa"/>
              </w:tcPr>
              <w:p w14:paraId="1881A496"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4093C6B0"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003A309F"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5367FFB4"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703" w:type="dxa"/>
              </w:tcPr>
              <w:p w14:paraId="57C98238" w14:textId="77777777" w:rsidR="000F6B4B" w:rsidRPr="00FB389F" w:rsidRDefault="000F6B4B" w:rsidP="004312CA">
                <w:pPr>
                  <w:pStyle w:val="ListParagraph"/>
                  <w:ind w:left="0"/>
                  <w:jc w:val="center"/>
                  <w:rPr>
                    <w:rFonts w:ascii="Times New Roman" w:hAnsi="Times New Roman" w:cs="Times New Roman"/>
                    <w:sz w:val="24"/>
                    <w:szCs w:val="24"/>
                  </w:rPr>
                </w:pPr>
              </w:p>
            </w:tc>
          </w:tr>
          <w:tr w:rsidR="000F6B4B" w:rsidRPr="00FB389F" w14:paraId="4326141A" w14:textId="77777777" w:rsidTr="004312CA">
            <w:tc>
              <w:tcPr>
                <w:tcW w:w="934" w:type="dxa"/>
              </w:tcPr>
              <w:p w14:paraId="4A7B05E0" w14:textId="77777777" w:rsidR="000F6B4B" w:rsidRPr="00FB389F" w:rsidRDefault="000F6B4B" w:rsidP="004312C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w:t>
                </w:r>
              </w:p>
            </w:tc>
            <w:tc>
              <w:tcPr>
                <w:tcW w:w="3303" w:type="dxa"/>
              </w:tcPr>
              <w:p w14:paraId="6C9D2E33" w14:textId="77777777" w:rsidR="000F6B4B" w:rsidRPr="00FB389F" w:rsidRDefault="000F6B4B" w:rsidP="004312CA">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Bapenda Kab. PPU menjalin komunikasi yang baik dengan wajib pajak terkait kebijakan pajak kendaraan bermotor.</w:t>
                </w:r>
              </w:p>
            </w:tc>
            <w:tc>
              <w:tcPr>
                <w:tcW w:w="567" w:type="dxa"/>
              </w:tcPr>
              <w:p w14:paraId="650253D6"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25571595"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18E3AAA1"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7115B07C"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703" w:type="dxa"/>
              </w:tcPr>
              <w:p w14:paraId="6820889E" w14:textId="77777777" w:rsidR="000F6B4B" w:rsidRPr="00FB389F" w:rsidRDefault="000F6B4B" w:rsidP="004312CA">
                <w:pPr>
                  <w:pStyle w:val="ListParagraph"/>
                  <w:ind w:left="0"/>
                  <w:jc w:val="center"/>
                  <w:rPr>
                    <w:rFonts w:ascii="Times New Roman" w:hAnsi="Times New Roman" w:cs="Times New Roman"/>
                    <w:sz w:val="24"/>
                    <w:szCs w:val="24"/>
                  </w:rPr>
                </w:pPr>
              </w:p>
            </w:tc>
          </w:tr>
        </w:tbl>
        <w:p w14:paraId="26DE0935" w14:textId="77777777" w:rsidR="000F6B4B" w:rsidRPr="00FB389F" w:rsidRDefault="000F6B4B" w:rsidP="000F6B4B">
          <w:pPr>
            <w:pStyle w:val="ListParagraph"/>
            <w:rPr>
              <w:rFonts w:ascii="Times New Roman" w:hAnsi="Times New Roman" w:cs="Times New Roman"/>
              <w:sz w:val="24"/>
              <w:szCs w:val="24"/>
            </w:rPr>
          </w:pPr>
        </w:p>
        <w:p w14:paraId="2F13EEFA" w14:textId="1F53C62A" w:rsidR="000F6B4B" w:rsidRPr="000F6B4B" w:rsidRDefault="000F6B4B" w:rsidP="000F6B4B">
          <w:pPr>
            <w:spacing w:after="0"/>
            <w:rPr>
              <w:rFonts w:ascii="Times New Roman" w:hAnsi="Times New Roman" w:cs="Times New Roman"/>
              <w:b/>
              <w:bCs/>
              <w:sz w:val="24"/>
              <w:szCs w:val="24"/>
            </w:rPr>
          </w:pPr>
          <w:r>
            <w:rPr>
              <w:rFonts w:ascii="Times New Roman" w:hAnsi="Times New Roman" w:cs="Times New Roman"/>
              <w:b/>
              <w:bCs/>
              <w:sz w:val="24"/>
              <w:szCs w:val="24"/>
            </w:rPr>
            <w:t>E.</w:t>
          </w:r>
          <w:r>
            <w:rPr>
              <w:rFonts w:ascii="Times New Roman" w:hAnsi="Times New Roman" w:cs="Times New Roman"/>
              <w:b/>
              <w:bCs/>
              <w:sz w:val="24"/>
              <w:szCs w:val="24"/>
            </w:rPr>
            <w:tab/>
          </w:r>
          <w:r w:rsidRPr="000F6B4B">
            <w:rPr>
              <w:rFonts w:ascii="Times New Roman" w:hAnsi="Times New Roman" w:cs="Times New Roman"/>
              <w:b/>
              <w:bCs/>
              <w:sz w:val="24"/>
              <w:szCs w:val="24"/>
            </w:rPr>
            <w:t>Kepatuhan Wajib Pajak</w:t>
          </w:r>
        </w:p>
        <w:tbl>
          <w:tblPr>
            <w:tblStyle w:val="TableGrid"/>
            <w:tblW w:w="0" w:type="auto"/>
            <w:tblInd w:w="720" w:type="dxa"/>
            <w:tblLook w:val="04A0" w:firstRow="1" w:lastRow="0" w:firstColumn="1" w:lastColumn="0" w:noHBand="0" w:noVBand="1"/>
          </w:tblPr>
          <w:tblGrid>
            <w:gridCol w:w="934"/>
            <w:gridCol w:w="3303"/>
            <w:gridCol w:w="567"/>
            <w:gridCol w:w="567"/>
            <w:gridCol w:w="567"/>
            <w:gridCol w:w="567"/>
            <w:gridCol w:w="703"/>
          </w:tblGrid>
          <w:tr w:rsidR="000F6B4B" w:rsidRPr="00FB389F" w14:paraId="673060E0" w14:textId="77777777" w:rsidTr="004312CA">
            <w:tc>
              <w:tcPr>
                <w:tcW w:w="934" w:type="dxa"/>
              </w:tcPr>
              <w:p w14:paraId="2AC3B38E" w14:textId="77777777" w:rsidR="000F6B4B" w:rsidRPr="003C6385" w:rsidRDefault="000F6B4B" w:rsidP="004312CA">
                <w:pPr>
                  <w:jc w:val="center"/>
                  <w:rPr>
                    <w:rFonts w:ascii="Times New Roman" w:hAnsi="Times New Roman" w:cs="Times New Roman"/>
                    <w:b/>
                    <w:bCs/>
                    <w:sz w:val="20"/>
                    <w:szCs w:val="20"/>
                  </w:rPr>
                </w:pPr>
                <w:r w:rsidRPr="003C6385">
                  <w:rPr>
                    <w:rFonts w:ascii="Times New Roman" w:hAnsi="Times New Roman" w:cs="Times New Roman"/>
                    <w:b/>
                    <w:bCs/>
                    <w:sz w:val="20"/>
                    <w:szCs w:val="20"/>
                  </w:rPr>
                  <w:t>No</w:t>
                </w:r>
              </w:p>
            </w:tc>
            <w:tc>
              <w:tcPr>
                <w:tcW w:w="3303" w:type="dxa"/>
              </w:tcPr>
              <w:p w14:paraId="30CC140C" w14:textId="77777777" w:rsidR="000F6B4B" w:rsidRPr="003C6385" w:rsidRDefault="000F6B4B" w:rsidP="004312CA">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PERNYATAAN</w:t>
                </w:r>
              </w:p>
            </w:tc>
            <w:tc>
              <w:tcPr>
                <w:tcW w:w="567" w:type="dxa"/>
              </w:tcPr>
              <w:p w14:paraId="2029D273" w14:textId="77777777" w:rsidR="000F6B4B" w:rsidRPr="003C6385" w:rsidRDefault="000F6B4B" w:rsidP="004312CA">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SS</w:t>
                </w:r>
              </w:p>
            </w:tc>
            <w:tc>
              <w:tcPr>
                <w:tcW w:w="567" w:type="dxa"/>
              </w:tcPr>
              <w:p w14:paraId="7F7B4131" w14:textId="77777777" w:rsidR="000F6B4B" w:rsidRPr="003C6385" w:rsidRDefault="000F6B4B" w:rsidP="004312CA">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w:t>
                </w:r>
              </w:p>
            </w:tc>
            <w:tc>
              <w:tcPr>
                <w:tcW w:w="567" w:type="dxa"/>
              </w:tcPr>
              <w:p w14:paraId="3680F694" w14:textId="77777777" w:rsidR="000F6B4B" w:rsidRPr="003C6385" w:rsidRDefault="000F6B4B" w:rsidP="004312CA">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N</w:t>
                </w:r>
              </w:p>
            </w:tc>
            <w:tc>
              <w:tcPr>
                <w:tcW w:w="567" w:type="dxa"/>
              </w:tcPr>
              <w:p w14:paraId="0C805653" w14:textId="77777777" w:rsidR="000F6B4B" w:rsidRPr="003C6385" w:rsidRDefault="000F6B4B" w:rsidP="004312CA">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TS</w:t>
                </w:r>
              </w:p>
            </w:tc>
            <w:tc>
              <w:tcPr>
                <w:tcW w:w="703" w:type="dxa"/>
              </w:tcPr>
              <w:p w14:paraId="327C575D" w14:textId="77777777" w:rsidR="000F6B4B" w:rsidRPr="003C6385" w:rsidRDefault="000F6B4B" w:rsidP="004312CA">
                <w:pPr>
                  <w:pStyle w:val="ListParagraph"/>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STS</w:t>
                </w:r>
              </w:p>
            </w:tc>
          </w:tr>
          <w:tr w:rsidR="000F6B4B" w:rsidRPr="00FB389F" w14:paraId="336EE541" w14:textId="77777777" w:rsidTr="004312CA">
            <w:tc>
              <w:tcPr>
                <w:tcW w:w="934" w:type="dxa"/>
              </w:tcPr>
              <w:p w14:paraId="46016643" w14:textId="77777777" w:rsidR="000F6B4B" w:rsidRPr="00FB389F" w:rsidRDefault="000F6B4B" w:rsidP="004312CA">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1</w:t>
                </w:r>
              </w:p>
            </w:tc>
            <w:tc>
              <w:tcPr>
                <w:tcW w:w="3303" w:type="dxa"/>
              </w:tcPr>
              <w:p w14:paraId="3EBCFFF7" w14:textId="77777777" w:rsidR="000F6B4B" w:rsidRPr="00FB389F" w:rsidRDefault="000F6B4B" w:rsidP="004312CA">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Wajib pajak orang pribadi kendaraan bermotor  Kab. PPU memenuhi kewajiban perpajakannya sesuai dengan ketentuan yang berlaku.</w:t>
                </w:r>
              </w:p>
            </w:tc>
            <w:tc>
              <w:tcPr>
                <w:tcW w:w="567" w:type="dxa"/>
              </w:tcPr>
              <w:p w14:paraId="73B48896"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6FE8C4DF"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4FD58BE2"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4E643418"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703" w:type="dxa"/>
              </w:tcPr>
              <w:p w14:paraId="752F5222" w14:textId="77777777" w:rsidR="000F6B4B" w:rsidRPr="00FB389F" w:rsidRDefault="000F6B4B" w:rsidP="004312CA">
                <w:pPr>
                  <w:pStyle w:val="ListParagraph"/>
                  <w:ind w:left="0"/>
                  <w:jc w:val="center"/>
                  <w:rPr>
                    <w:rFonts w:ascii="Times New Roman" w:hAnsi="Times New Roman" w:cs="Times New Roman"/>
                    <w:sz w:val="24"/>
                    <w:szCs w:val="24"/>
                  </w:rPr>
                </w:pPr>
              </w:p>
            </w:tc>
          </w:tr>
          <w:tr w:rsidR="000F6B4B" w:rsidRPr="00FB389F" w14:paraId="036D0D61" w14:textId="77777777" w:rsidTr="004312CA">
            <w:tc>
              <w:tcPr>
                <w:tcW w:w="934" w:type="dxa"/>
              </w:tcPr>
              <w:p w14:paraId="405DAEAD" w14:textId="77777777" w:rsidR="000F6B4B" w:rsidRPr="00FB389F" w:rsidRDefault="000F6B4B" w:rsidP="004312CA">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2</w:t>
                </w:r>
              </w:p>
            </w:tc>
            <w:tc>
              <w:tcPr>
                <w:tcW w:w="3303" w:type="dxa"/>
              </w:tcPr>
              <w:p w14:paraId="6503084C" w14:textId="77777777" w:rsidR="000F6B4B" w:rsidRPr="00FB389F" w:rsidRDefault="000F6B4B" w:rsidP="004312CA">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Wajib pajak orang pribadi kendaraan bermotor Kab. PPU tidak memiliki tunggakan pajak kendaraan bermotor.</w:t>
                </w:r>
              </w:p>
            </w:tc>
            <w:tc>
              <w:tcPr>
                <w:tcW w:w="567" w:type="dxa"/>
              </w:tcPr>
              <w:p w14:paraId="40624990"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15AD001E"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28EA3A78"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3CD1D095"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703" w:type="dxa"/>
              </w:tcPr>
              <w:p w14:paraId="583BA670" w14:textId="77777777" w:rsidR="000F6B4B" w:rsidRPr="00FB389F" w:rsidRDefault="000F6B4B" w:rsidP="004312CA">
                <w:pPr>
                  <w:pStyle w:val="ListParagraph"/>
                  <w:ind w:left="0"/>
                  <w:jc w:val="center"/>
                  <w:rPr>
                    <w:rFonts w:ascii="Times New Roman" w:hAnsi="Times New Roman" w:cs="Times New Roman"/>
                    <w:sz w:val="24"/>
                    <w:szCs w:val="24"/>
                  </w:rPr>
                </w:pPr>
              </w:p>
            </w:tc>
          </w:tr>
          <w:tr w:rsidR="000F6B4B" w:rsidRPr="00FB389F" w14:paraId="1C24897E" w14:textId="77777777" w:rsidTr="004312CA">
            <w:tc>
              <w:tcPr>
                <w:tcW w:w="934" w:type="dxa"/>
              </w:tcPr>
              <w:p w14:paraId="09A6EAEE" w14:textId="77777777" w:rsidR="000F6B4B" w:rsidRPr="00FB389F" w:rsidRDefault="000F6B4B" w:rsidP="004312CA">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lastRenderedPageBreak/>
                  <w:t>3</w:t>
                </w:r>
              </w:p>
            </w:tc>
            <w:tc>
              <w:tcPr>
                <w:tcW w:w="3303" w:type="dxa"/>
              </w:tcPr>
              <w:p w14:paraId="638F51C6" w14:textId="77777777" w:rsidR="000F6B4B" w:rsidRPr="00FB389F" w:rsidRDefault="000F6B4B" w:rsidP="004312CA">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Wajib pajak orang pribadi kendaraan bermotor Kab.PPU membayar pajaknya secara tepat waktu.</w:t>
                </w:r>
              </w:p>
            </w:tc>
            <w:tc>
              <w:tcPr>
                <w:tcW w:w="567" w:type="dxa"/>
              </w:tcPr>
              <w:p w14:paraId="0C41044E"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354EE2FA"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2E6664F7"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293C30E6"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703" w:type="dxa"/>
              </w:tcPr>
              <w:p w14:paraId="052CA0E1" w14:textId="77777777" w:rsidR="000F6B4B" w:rsidRPr="00FB389F" w:rsidRDefault="000F6B4B" w:rsidP="004312CA">
                <w:pPr>
                  <w:pStyle w:val="ListParagraph"/>
                  <w:ind w:left="0"/>
                  <w:jc w:val="center"/>
                  <w:rPr>
                    <w:rFonts w:ascii="Times New Roman" w:hAnsi="Times New Roman" w:cs="Times New Roman"/>
                    <w:sz w:val="24"/>
                    <w:szCs w:val="24"/>
                  </w:rPr>
                </w:pPr>
              </w:p>
            </w:tc>
          </w:tr>
          <w:tr w:rsidR="000F6B4B" w:rsidRPr="00FB389F" w14:paraId="5F303C3C" w14:textId="77777777" w:rsidTr="004312CA">
            <w:tc>
              <w:tcPr>
                <w:tcW w:w="934" w:type="dxa"/>
              </w:tcPr>
              <w:p w14:paraId="40BB71A1" w14:textId="77777777" w:rsidR="000F6B4B" w:rsidRPr="00FB389F" w:rsidRDefault="000F6B4B" w:rsidP="004312CA">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4</w:t>
                </w:r>
              </w:p>
            </w:tc>
            <w:tc>
              <w:tcPr>
                <w:tcW w:w="3303" w:type="dxa"/>
              </w:tcPr>
              <w:p w14:paraId="7202F292" w14:textId="77777777" w:rsidR="000F6B4B" w:rsidRPr="00FB389F" w:rsidRDefault="000F6B4B" w:rsidP="004312CA">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Wajib pajak orang pribadi kendaraan bermotor Kab. PPU  mengetahui jatuh tempo pembayaran.</w:t>
                </w:r>
              </w:p>
            </w:tc>
            <w:tc>
              <w:tcPr>
                <w:tcW w:w="567" w:type="dxa"/>
              </w:tcPr>
              <w:p w14:paraId="7620B702"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6019BE30"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56A21805"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238056D4"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703" w:type="dxa"/>
              </w:tcPr>
              <w:p w14:paraId="0D8FC2C8" w14:textId="77777777" w:rsidR="000F6B4B" w:rsidRPr="00FB389F" w:rsidRDefault="000F6B4B" w:rsidP="004312CA">
                <w:pPr>
                  <w:pStyle w:val="ListParagraph"/>
                  <w:ind w:left="0"/>
                  <w:jc w:val="center"/>
                  <w:rPr>
                    <w:rFonts w:ascii="Times New Roman" w:hAnsi="Times New Roman" w:cs="Times New Roman"/>
                    <w:sz w:val="24"/>
                    <w:szCs w:val="24"/>
                  </w:rPr>
                </w:pPr>
              </w:p>
            </w:tc>
          </w:tr>
          <w:tr w:rsidR="000F6B4B" w:rsidRPr="00FB389F" w14:paraId="5E5E3E2A" w14:textId="77777777" w:rsidTr="004312CA">
            <w:tc>
              <w:tcPr>
                <w:tcW w:w="934" w:type="dxa"/>
              </w:tcPr>
              <w:p w14:paraId="5883B1DF" w14:textId="77777777" w:rsidR="000F6B4B" w:rsidRPr="00FB389F" w:rsidRDefault="000F6B4B" w:rsidP="004312CA">
                <w:pPr>
                  <w:pStyle w:val="ListParagraph"/>
                  <w:ind w:left="0"/>
                  <w:jc w:val="center"/>
                  <w:rPr>
                    <w:rFonts w:ascii="Times New Roman" w:hAnsi="Times New Roman" w:cs="Times New Roman"/>
                    <w:sz w:val="20"/>
                    <w:szCs w:val="20"/>
                  </w:rPr>
                </w:pPr>
                <w:r w:rsidRPr="00FB389F">
                  <w:rPr>
                    <w:rFonts w:ascii="Times New Roman" w:hAnsi="Times New Roman" w:cs="Times New Roman"/>
                    <w:sz w:val="20"/>
                    <w:szCs w:val="20"/>
                  </w:rPr>
                  <w:t>5</w:t>
                </w:r>
              </w:p>
            </w:tc>
            <w:tc>
              <w:tcPr>
                <w:tcW w:w="3303" w:type="dxa"/>
              </w:tcPr>
              <w:p w14:paraId="4F4B9D50" w14:textId="77777777" w:rsidR="000F6B4B" w:rsidRPr="00FB389F" w:rsidRDefault="000F6B4B" w:rsidP="004312CA">
                <w:pPr>
                  <w:pStyle w:val="ListParagraph"/>
                  <w:ind w:left="0"/>
                  <w:jc w:val="both"/>
                  <w:rPr>
                    <w:rFonts w:ascii="Times New Roman" w:hAnsi="Times New Roman" w:cs="Times New Roman"/>
                    <w:sz w:val="20"/>
                    <w:szCs w:val="20"/>
                  </w:rPr>
                </w:pPr>
                <w:r w:rsidRPr="00FB389F">
                  <w:rPr>
                    <w:rFonts w:ascii="Times New Roman" w:hAnsi="Times New Roman" w:cs="Times New Roman"/>
                    <w:sz w:val="20"/>
                    <w:szCs w:val="20"/>
                  </w:rPr>
                  <w:t>Wajib pajak orang pribadi kendaraan bermotor Kab. PPU  tidak pernah dipidana terkait perpajakan.</w:t>
                </w:r>
              </w:p>
            </w:tc>
            <w:tc>
              <w:tcPr>
                <w:tcW w:w="567" w:type="dxa"/>
              </w:tcPr>
              <w:p w14:paraId="22DEF615"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5E934C4F"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53E353E1"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567" w:type="dxa"/>
              </w:tcPr>
              <w:p w14:paraId="5315CF21" w14:textId="77777777" w:rsidR="000F6B4B" w:rsidRPr="00FB389F" w:rsidRDefault="000F6B4B" w:rsidP="004312CA">
                <w:pPr>
                  <w:pStyle w:val="ListParagraph"/>
                  <w:ind w:left="0"/>
                  <w:jc w:val="center"/>
                  <w:rPr>
                    <w:rFonts w:ascii="Times New Roman" w:hAnsi="Times New Roman" w:cs="Times New Roman"/>
                    <w:sz w:val="24"/>
                    <w:szCs w:val="24"/>
                  </w:rPr>
                </w:pPr>
              </w:p>
            </w:tc>
            <w:tc>
              <w:tcPr>
                <w:tcW w:w="703" w:type="dxa"/>
              </w:tcPr>
              <w:p w14:paraId="06B81084" w14:textId="77777777" w:rsidR="000F6B4B" w:rsidRPr="00FB389F" w:rsidRDefault="000F6B4B" w:rsidP="004312CA">
                <w:pPr>
                  <w:pStyle w:val="ListParagraph"/>
                  <w:ind w:left="0"/>
                  <w:jc w:val="center"/>
                  <w:rPr>
                    <w:rFonts w:ascii="Times New Roman" w:hAnsi="Times New Roman" w:cs="Times New Roman"/>
                    <w:sz w:val="24"/>
                    <w:szCs w:val="24"/>
                  </w:rPr>
                </w:pPr>
              </w:p>
            </w:tc>
          </w:tr>
        </w:tbl>
        <w:p w14:paraId="526AA925" w14:textId="77777777" w:rsidR="00854DAF" w:rsidRDefault="00854DAF" w:rsidP="00854DAF"/>
        <w:p w14:paraId="67DA5F4D" w14:textId="3E0DCBB7" w:rsidR="000F6B4B" w:rsidRDefault="00327DA4" w:rsidP="007753AA">
          <w:pPr>
            <w:pStyle w:val="Caption"/>
          </w:pPr>
          <w:r>
            <w:t xml:space="preserve">Lampiran </w:t>
          </w:r>
          <w:r>
            <w:fldChar w:fldCharType="begin"/>
          </w:r>
          <w:r>
            <w:instrText xml:space="preserve"> SEQ Lampiran \* ARABIC </w:instrText>
          </w:r>
          <w:r>
            <w:fldChar w:fldCharType="separate"/>
          </w:r>
          <w:r w:rsidR="007753AA">
            <w:t>5</w:t>
          </w:r>
          <w:r>
            <w:fldChar w:fldCharType="end"/>
          </w:r>
          <w:r w:rsidR="00445A92">
            <w:t xml:space="preserve">. </w:t>
          </w:r>
          <w:r w:rsidR="000F6B4B" w:rsidRPr="00334851">
            <w:t>Tabulasi Data Kuesioner Penelitian</w:t>
          </w:r>
        </w:p>
        <w:tbl>
          <w:tblPr>
            <w:tblStyle w:val="TableGrid"/>
            <w:tblW w:w="0" w:type="auto"/>
            <w:tblLook w:val="04A0" w:firstRow="1" w:lastRow="0" w:firstColumn="1" w:lastColumn="0" w:noHBand="0" w:noVBand="1"/>
          </w:tblPr>
          <w:tblGrid>
            <w:gridCol w:w="370"/>
            <w:gridCol w:w="370"/>
            <w:gridCol w:w="370"/>
            <w:gridCol w:w="370"/>
            <w:gridCol w:w="370"/>
            <w:gridCol w:w="369"/>
            <w:gridCol w:w="369"/>
            <w:gridCol w:w="369"/>
            <w:gridCol w:w="369"/>
            <w:gridCol w:w="369"/>
            <w:gridCol w:w="369"/>
            <w:gridCol w:w="369"/>
            <w:gridCol w:w="369"/>
            <w:gridCol w:w="369"/>
            <w:gridCol w:w="369"/>
            <w:gridCol w:w="369"/>
            <w:gridCol w:w="369"/>
            <w:gridCol w:w="330"/>
            <w:gridCol w:w="330"/>
            <w:gridCol w:w="330"/>
            <w:gridCol w:w="330"/>
            <w:gridCol w:w="330"/>
          </w:tblGrid>
          <w:tr w:rsidR="00BD6894" w:rsidRPr="00BD6894" w14:paraId="24F4FF21" w14:textId="77777777" w:rsidTr="003578D2">
            <w:trPr>
              <w:trHeight w:val="300"/>
            </w:trPr>
            <w:tc>
              <w:tcPr>
                <w:tcW w:w="0" w:type="auto"/>
                <w:noWrap/>
                <w:hideMark/>
              </w:tcPr>
              <w:p w14:paraId="77FA310D" w14:textId="77777777" w:rsidR="00BD6894" w:rsidRPr="00BD6894" w:rsidRDefault="00BD6894" w:rsidP="00BD6894">
                <w:pPr>
                  <w:jc w:val="center"/>
                  <w:rPr>
                    <w:rFonts w:ascii="Times New Roman" w:hAnsi="Times New Roman" w:cs="Times New Roman"/>
                    <w:b/>
                    <w:bCs/>
                    <w:sz w:val="16"/>
                    <w:szCs w:val="16"/>
                    <w:lang w:val="en-ID"/>
                  </w:rPr>
                </w:pPr>
                <w:r w:rsidRPr="00BD6894">
                  <w:rPr>
                    <w:rFonts w:ascii="Times New Roman" w:hAnsi="Times New Roman" w:cs="Times New Roman"/>
                    <w:b/>
                    <w:bCs/>
                    <w:sz w:val="16"/>
                    <w:szCs w:val="16"/>
                  </w:rPr>
                  <w:t>X1.1</w:t>
                </w:r>
              </w:p>
            </w:tc>
            <w:tc>
              <w:tcPr>
                <w:tcW w:w="0" w:type="auto"/>
                <w:noWrap/>
                <w:hideMark/>
              </w:tcPr>
              <w:p w14:paraId="5438B582" w14:textId="77777777" w:rsidR="00BD6894" w:rsidRPr="00BD6894" w:rsidRDefault="00BD6894" w:rsidP="00BD6894">
                <w:pPr>
                  <w:jc w:val="center"/>
                  <w:rPr>
                    <w:rFonts w:ascii="Times New Roman" w:hAnsi="Times New Roman" w:cs="Times New Roman"/>
                    <w:b/>
                    <w:bCs/>
                    <w:sz w:val="16"/>
                    <w:szCs w:val="16"/>
                  </w:rPr>
                </w:pPr>
                <w:r w:rsidRPr="00BD6894">
                  <w:rPr>
                    <w:rFonts w:ascii="Times New Roman" w:hAnsi="Times New Roman" w:cs="Times New Roman"/>
                    <w:b/>
                    <w:bCs/>
                    <w:sz w:val="16"/>
                    <w:szCs w:val="16"/>
                  </w:rPr>
                  <w:t>X1.2</w:t>
                </w:r>
              </w:p>
            </w:tc>
            <w:tc>
              <w:tcPr>
                <w:tcW w:w="0" w:type="auto"/>
                <w:noWrap/>
                <w:hideMark/>
              </w:tcPr>
              <w:p w14:paraId="1E982AC0" w14:textId="77777777" w:rsidR="00BD6894" w:rsidRPr="00BD6894" w:rsidRDefault="00BD6894" w:rsidP="00BD6894">
                <w:pPr>
                  <w:jc w:val="center"/>
                  <w:rPr>
                    <w:rFonts w:ascii="Times New Roman" w:hAnsi="Times New Roman" w:cs="Times New Roman"/>
                    <w:b/>
                    <w:bCs/>
                    <w:sz w:val="16"/>
                    <w:szCs w:val="16"/>
                  </w:rPr>
                </w:pPr>
                <w:r w:rsidRPr="00BD6894">
                  <w:rPr>
                    <w:rFonts w:ascii="Times New Roman" w:hAnsi="Times New Roman" w:cs="Times New Roman"/>
                    <w:b/>
                    <w:bCs/>
                    <w:sz w:val="16"/>
                    <w:szCs w:val="16"/>
                  </w:rPr>
                  <w:t>X1.3</w:t>
                </w:r>
              </w:p>
            </w:tc>
            <w:tc>
              <w:tcPr>
                <w:tcW w:w="0" w:type="auto"/>
                <w:noWrap/>
                <w:hideMark/>
              </w:tcPr>
              <w:p w14:paraId="4EACB827" w14:textId="77777777" w:rsidR="00BD6894" w:rsidRPr="00BD6894" w:rsidRDefault="00BD6894" w:rsidP="00BD6894">
                <w:pPr>
                  <w:jc w:val="center"/>
                  <w:rPr>
                    <w:rFonts w:ascii="Times New Roman" w:hAnsi="Times New Roman" w:cs="Times New Roman"/>
                    <w:b/>
                    <w:bCs/>
                    <w:sz w:val="16"/>
                    <w:szCs w:val="16"/>
                  </w:rPr>
                </w:pPr>
                <w:r w:rsidRPr="00BD6894">
                  <w:rPr>
                    <w:rFonts w:ascii="Times New Roman" w:hAnsi="Times New Roman" w:cs="Times New Roman"/>
                    <w:b/>
                    <w:bCs/>
                    <w:sz w:val="16"/>
                    <w:szCs w:val="16"/>
                  </w:rPr>
                  <w:t>X1.4</w:t>
                </w:r>
              </w:p>
            </w:tc>
            <w:tc>
              <w:tcPr>
                <w:tcW w:w="0" w:type="auto"/>
                <w:noWrap/>
                <w:hideMark/>
              </w:tcPr>
              <w:p w14:paraId="5321970B" w14:textId="77777777" w:rsidR="00BD6894" w:rsidRPr="00BD6894" w:rsidRDefault="00BD6894" w:rsidP="00BD6894">
                <w:pPr>
                  <w:jc w:val="center"/>
                  <w:rPr>
                    <w:rFonts w:ascii="Times New Roman" w:hAnsi="Times New Roman" w:cs="Times New Roman"/>
                    <w:b/>
                    <w:bCs/>
                    <w:sz w:val="16"/>
                    <w:szCs w:val="16"/>
                  </w:rPr>
                </w:pPr>
                <w:r w:rsidRPr="00BD6894">
                  <w:rPr>
                    <w:rFonts w:ascii="Times New Roman" w:hAnsi="Times New Roman" w:cs="Times New Roman"/>
                    <w:b/>
                    <w:bCs/>
                    <w:sz w:val="16"/>
                    <w:szCs w:val="16"/>
                  </w:rPr>
                  <w:t>X2.1</w:t>
                </w:r>
              </w:p>
            </w:tc>
            <w:tc>
              <w:tcPr>
                <w:tcW w:w="0" w:type="auto"/>
                <w:noWrap/>
                <w:hideMark/>
              </w:tcPr>
              <w:p w14:paraId="4AAC69E5" w14:textId="77777777" w:rsidR="00BD6894" w:rsidRPr="00BD6894" w:rsidRDefault="00BD6894" w:rsidP="00BD6894">
                <w:pPr>
                  <w:jc w:val="center"/>
                  <w:rPr>
                    <w:rFonts w:ascii="Times New Roman" w:hAnsi="Times New Roman" w:cs="Times New Roman"/>
                    <w:b/>
                    <w:bCs/>
                    <w:sz w:val="16"/>
                    <w:szCs w:val="16"/>
                  </w:rPr>
                </w:pPr>
                <w:r w:rsidRPr="00BD6894">
                  <w:rPr>
                    <w:rFonts w:ascii="Times New Roman" w:hAnsi="Times New Roman" w:cs="Times New Roman"/>
                    <w:b/>
                    <w:bCs/>
                    <w:sz w:val="16"/>
                    <w:szCs w:val="16"/>
                  </w:rPr>
                  <w:t>X2.2</w:t>
                </w:r>
              </w:p>
            </w:tc>
            <w:tc>
              <w:tcPr>
                <w:tcW w:w="0" w:type="auto"/>
                <w:noWrap/>
                <w:hideMark/>
              </w:tcPr>
              <w:p w14:paraId="53675B6B" w14:textId="77777777" w:rsidR="00BD6894" w:rsidRPr="00BD6894" w:rsidRDefault="00BD6894" w:rsidP="00BD6894">
                <w:pPr>
                  <w:jc w:val="center"/>
                  <w:rPr>
                    <w:rFonts w:ascii="Times New Roman" w:hAnsi="Times New Roman" w:cs="Times New Roman"/>
                    <w:b/>
                    <w:bCs/>
                    <w:sz w:val="16"/>
                    <w:szCs w:val="16"/>
                  </w:rPr>
                </w:pPr>
                <w:r w:rsidRPr="00BD6894">
                  <w:rPr>
                    <w:rFonts w:ascii="Times New Roman" w:hAnsi="Times New Roman" w:cs="Times New Roman"/>
                    <w:b/>
                    <w:bCs/>
                    <w:sz w:val="16"/>
                    <w:szCs w:val="16"/>
                  </w:rPr>
                  <w:t>X2.3</w:t>
                </w:r>
              </w:p>
            </w:tc>
            <w:tc>
              <w:tcPr>
                <w:tcW w:w="0" w:type="auto"/>
                <w:noWrap/>
                <w:hideMark/>
              </w:tcPr>
              <w:p w14:paraId="3F2B00EC" w14:textId="77777777" w:rsidR="00BD6894" w:rsidRPr="00BD6894" w:rsidRDefault="00BD6894" w:rsidP="00BD6894">
                <w:pPr>
                  <w:jc w:val="center"/>
                  <w:rPr>
                    <w:rFonts w:ascii="Times New Roman" w:hAnsi="Times New Roman" w:cs="Times New Roman"/>
                    <w:b/>
                    <w:bCs/>
                    <w:sz w:val="16"/>
                    <w:szCs w:val="16"/>
                  </w:rPr>
                </w:pPr>
                <w:r w:rsidRPr="00BD6894">
                  <w:rPr>
                    <w:rFonts w:ascii="Times New Roman" w:hAnsi="Times New Roman" w:cs="Times New Roman"/>
                    <w:b/>
                    <w:bCs/>
                    <w:sz w:val="16"/>
                    <w:szCs w:val="16"/>
                  </w:rPr>
                  <w:t>X2.4</w:t>
                </w:r>
              </w:p>
            </w:tc>
            <w:tc>
              <w:tcPr>
                <w:tcW w:w="0" w:type="auto"/>
                <w:noWrap/>
                <w:hideMark/>
              </w:tcPr>
              <w:p w14:paraId="6FCF2A89" w14:textId="77777777" w:rsidR="00BD6894" w:rsidRPr="00BD6894" w:rsidRDefault="00BD6894" w:rsidP="00BD6894">
                <w:pPr>
                  <w:jc w:val="center"/>
                  <w:rPr>
                    <w:rFonts w:ascii="Times New Roman" w:hAnsi="Times New Roman" w:cs="Times New Roman"/>
                    <w:b/>
                    <w:bCs/>
                    <w:sz w:val="16"/>
                    <w:szCs w:val="16"/>
                  </w:rPr>
                </w:pPr>
                <w:r w:rsidRPr="00BD6894">
                  <w:rPr>
                    <w:rFonts w:ascii="Times New Roman" w:hAnsi="Times New Roman" w:cs="Times New Roman"/>
                    <w:b/>
                    <w:bCs/>
                    <w:sz w:val="16"/>
                    <w:szCs w:val="16"/>
                  </w:rPr>
                  <w:t>X2.5</w:t>
                </w:r>
              </w:p>
            </w:tc>
            <w:tc>
              <w:tcPr>
                <w:tcW w:w="0" w:type="auto"/>
                <w:noWrap/>
                <w:hideMark/>
              </w:tcPr>
              <w:p w14:paraId="799FAA93" w14:textId="77777777" w:rsidR="00BD6894" w:rsidRPr="00BD6894" w:rsidRDefault="00BD6894" w:rsidP="00BD6894">
                <w:pPr>
                  <w:jc w:val="center"/>
                  <w:rPr>
                    <w:rFonts w:ascii="Times New Roman" w:hAnsi="Times New Roman" w:cs="Times New Roman"/>
                    <w:b/>
                    <w:bCs/>
                    <w:sz w:val="16"/>
                    <w:szCs w:val="16"/>
                  </w:rPr>
                </w:pPr>
                <w:r w:rsidRPr="00BD6894">
                  <w:rPr>
                    <w:rFonts w:ascii="Times New Roman" w:hAnsi="Times New Roman" w:cs="Times New Roman"/>
                    <w:b/>
                    <w:bCs/>
                    <w:sz w:val="16"/>
                    <w:szCs w:val="16"/>
                  </w:rPr>
                  <w:t>X3.1</w:t>
                </w:r>
              </w:p>
            </w:tc>
            <w:tc>
              <w:tcPr>
                <w:tcW w:w="0" w:type="auto"/>
                <w:noWrap/>
                <w:hideMark/>
              </w:tcPr>
              <w:p w14:paraId="7D5FBD50" w14:textId="77777777" w:rsidR="00BD6894" w:rsidRPr="00BD6894" w:rsidRDefault="00BD6894" w:rsidP="00BD6894">
                <w:pPr>
                  <w:jc w:val="center"/>
                  <w:rPr>
                    <w:rFonts w:ascii="Times New Roman" w:hAnsi="Times New Roman" w:cs="Times New Roman"/>
                    <w:b/>
                    <w:bCs/>
                    <w:sz w:val="16"/>
                    <w:szCs w:val="16"/>
                  </w:rPr>
                </w:pPr>
                <w:r w:rsidRPr="00BD6894">
                  <w:rPr>
                    <w:rFonts w:ascii="Times New Roman" w:hAnsi="Times New Roman" w:cs="Times New Roman"/>
                    <w:b/>
                    <w:bCs/>
                    <w:sz w:val="16"/>
                    <w:szCs w:val="16"/>
                  </w:rPr>
                  <w:t>X3.2</w:t>
                </w:r>
              </w:p>
            </w:tc>
            <w:tc>
              <w:tcPr>
                <w:tcW w:w="0" w:type="auto"/>
                <w:noWrap/>
                <w:hideMark/>
              </w:tcPr>
              <w:p w14:paraId="5CEEA643" w14:textId="77777777" w:rsidR="00BD6894" w:rsidRPr="00BD6894" w:rsidRDefault="00BD6894" w:rsidP="00BD6894">
                <w:pPr>
                  <w:jc w:val="center"/>
                  <w:rPr>
                    <w:rFonts w:ascii="Times New Roman" w:hAnsi="Times New Roman" w:cs="Times New Roman"/>
                    <w:b/>
                    <w:bCs/>
                    <w:sz w:val="16"/>
                    <w:szCs w:val="16"/>
                  </w:rPr>
                </w:pPr>
                <w:r w:rsidRPr="00BD6894">
                  <w:rPr>
                    <w:rFonts w:ascii="Times New Roman" w:hAnsi="Times New Roman" w:cs="Times New Roman"/>
                    <w:b/>
                    <w:bCs/>
                    <w:sz w:val="16"/>
                    <w:szCs w:val="16"/>
                  </w:rPr>
                  <w:t>X3.3</w:t>
                </w:r>
              </w:p>
            </w:tc>
            <w:tc>
              <w:tcPr>
                <w:tcW w:w="0" w:type="auto"/>
                <w:noWrap/>
                <w:hideMark/>
              </w:tcPr>
              <w:p w14:paraId="4A6D5073" w14:textId="77777777" w:rsidR="00BD6894" w:rsidRPr="00BD6894" w:rsidRDefault="00BD6894" w:rsidP="00BD6894">
                <w:pPr>
                  <w:jc w:val="center"/>
                  <w:rPr>
                    <w:rFonts w:ascii="Times New Roman" w:hAnsi="Times New Roman" w:cs="Times New Roman"/>
                    <w:b/>
                    <w:bCs/>
                    <w:sz w:val="16"/>
                    <w:szCs w:val="16"/>
                  </w:rPr>
                </w:pPr>
                <w:r w:rsidRPr="00BD6894">
                  <w:rPr>
                    <w:rFonts w:ascii="Times New Roman" w:hAnsi="Times New Roman" w:cs="Times New Roman"/>
                    <w:b/>
                    <w:bCs/>
                    <w:sz w:val="16"/>
                    <w:szCs w:val="16"/>
                  </w:rPr>
                  <w:t>X3.4</w:t>
                </w:r>
              </w:p>
            </w:tc>
            <w:tc>
              <w:tcPr>
                <w:tcW w:w="0" w:type="auto"/>
                <w:noWrap/>
                <w:hideMark/>
              </w:tcPr>
              <w:p w14:paraId="5EB42C22" w14:textId="77777777" w:rsidR="00BD6894" w:rsidRPr="00BD6894" w:rsidRDefault="00BD6894" w:rsidP="00BD6894">
                <w:pPr>
                  <w:jc w:val="center"/>
                  <w:rPr>
                    <w:rFonts w:ascii="Times New Roman" w:hAnsi="Times New Roman" w:cs="Times New Roman"/>
                    <w:b/>
                    <w:bCs/>
                    <w:sz w:val="16"/>
                    <w:szCs w:val="16"/>
                  </w:rPr>
                </w:pPr>
                <w:r w:rsidRPr="00BD6894">
                  <w:rPr>
                    <w:rFonts w:ascii="Times New Roman" w:hAnsi="Times New Roman" w:cs="Times New Roman"/>
                    <w:b/>
                    <w:bCs/>
                    <w:sz w:val="16"/>
                    <w:szCs w:val="16"/>
                  </w:rPr>
                  <w:t>X3.5</w:t>
                </w:r>
              </w:p>
            </w:tc>
            <w:tc>
              <w:tcPr>
                <w:tcW w:w="0" w:type="auto"/>
                <w:noWrap/>
                <w:hideMark/>
              </w:tcPr>
              <w:p w14:paraId="410E04D2" w14:textId="77777777" w:rsidR="00BD6894" w:rsidRPr="00BD6894" w:rsidRDefault="00BD6894" w:rsidP="00BD6894">
                <w:pPr>
                  <w:jc w:val="center"/>
                  <w:rPr>
                    <w:rFonts w:ascii="Times New Roman" w:hAnsi="Times New Roman" w:cs="Times New Roman"/>
                    <w:b/>
                    <w:bCs/>
                    <w:sz w:val="16"/>
                    <w:szCs w:val="16"/>
                  </w:rPr>
                </w:pPr>
                <w:r w:rsidRPr="00BD6894">
                  <w:rPr>
                    <w:rFonts w:ascii="Times New Roman" w:hAnsi="Times New Roman" w:cs="Times New Roman"/>
                    <w:b/>
                    <w:bCs/>
                    <w:sz w:val="16"/>
                    <w:szCs w:val="16"/>
                  </w:rPr>
                  <w:t>X4.1</w:t>
                </w:r>
              </w:p>
            </w:tc>
            <w:tc>
              <w:tcPr>
                <w:tcW w:w="0" w:type="auto"/>
                <w:noWrap/>
                <w:hideMark/>
              </w:tcPr>
              <w:p w14:paraId="51DBB86A" w14:textId="77777777" w:rsidR="00BD6894" w:rsidRPr="00BD6894" w:rsidRDefault="00BD6894" w:rsidP="00BD6894">
                <w:pPr>
                  <w:jc w:val="center"/>
                  <w:rPr>
                    <w:rFonts w:ascii="Times New Roman" w:hAnsi="Times New Roman" w:cs="Times New Roman"/>
                    <w:b/>
                    <w:bCs/>
                    <w:sz w:val="16"/>
                    <w:szCs w:val="16"/>
                  </w:rPr>
                </w:pPr>
                <w:r w:rsidRPr="00BD6894">
                  <w:rPr>
                    <w:rFonts w:ascii="Times New Roman" w:hAnsi="Times New Roman" w:cs="Times New Roman"/>
                    <w:b/>
                    <w:bCs/>
                    <w:sz w:val="16"/>
                    <w:szCs w:val="16"/>
                  </w:rPr>
                  <w:t>X4.2</w:t>
                </w:r>
              </w:p>
            </w:tc>
            <w:tc>
              <w:tcPr>
                <w:tcW w:w="0" w:type="auto"/>
                <w:noWrap/>
                <w:hideMark/>
              </w:tcPr>
              <w:p w14:paraId="753EA953" w14:textId="77777777" w:rsidR="00BD6894" w:rsidRPr="00BD6894" w:rsidRDefault="00BD6894" w:rsidP="00BD6894">
                <w:pPr>
                  <w:jc w:val="center"/>
                  <w:rPr>
                    <w:rFonts w:ascii="Times New Roman" w:hAnsi="Times New Roman" w:cs="Times New Roman"/>
                    <w:b/>
                    <w:bCs/>
                    <w:sz w:val="16"/>
                    <w:szCs w:val="16"/>
                  </w:rPr>
                </w:pPr>
                <w:r w:rsidRPr="00BD6894">
                  <w:rPr>
                    <w:rFonts w:ascii="Times New Roman" w:hAnsi="Times New Roman" w:cs="Times New Roman"/>
                    <w:b/>
                    <w:bCs/>
                    <w:sz w:val="16"/>
                    <w:szCs w:val="16"/>
                  </w:rPr>
                  <w:t>X4.3</w:t>
                </w:r>
              </w:p>
            </w:tc>
            <w:tc>
              <w:tcPr>
                <w:tcW w:w="0" w:type="auto"/>
                <w:noWrap/>
                <w:hideMark/>
              </w:tcPr>
              <w:p w14:paraId="7FF2C7CA" w14:textId="77777777" w:rsidR="00BD6894" w:rsidRPr="00BD6894" w:rsidRDefault="00BD6894" w:rsidP="00BD6894">
                <w:pPr>
                  <w:jc w:val="center"/>
                  <w:rPr>
                    <w:rFonts w:ascii="Times New Roman" w:hAnsi="Times New Roman" w:cs="Times New Roman"/>
                    <w:b/>
                    <w:bCs/>
                    <w:sz w:val="16"/>
                    <w:szCs w:val="16"/>
                  </w:rPr>
                </w:pPr>
                <w:r w:rsidRPr="00BD6894">
                  <w:rPr>
                    <w:rFonts w:ascii="Times New Roman" w:hAnsi="Times New Roman" w:cs="Times New Roman"/>
                    <w:b/>
                    <w:bCs/>
                    <w:sz w:val="16"/>
                    <w:szCs w:val="16"/>
                  </w:rPr>
                  <w:t>Y.1</w:t>
                </w:r>
              </w:p>
            </w:tc>
            <w:tc>
              <w:tcPr>
                <w:tcW w:w="0" w:type="auto"/>
                <w:noWrap/>
                <w:hideMark/>
              </w:tcPr>
              <w:p w14:paraId="1FE78D4A" w14:textId="77777777" w:rsidR="00BD6894" w:rsidRPr="00BD6894" w:rsidRDefault="00BD6894" w:rsidP="00BD6894">
                <w:pPr>
                  <w:jc w:val="center"/>
                  <w:rPr>
                    <w:rFonts w:ascii="Times New Roman" w:hAnsi="Times New Roman" w:cs="Times New Roman"/>
                    <w:b/>
                    <w:bCs/>
                    <w:sz w:val="16"/>
                    <w:szCs w:val="16"/>
                  </w:rPr>
                </w:pPr>
                <w:r w:rsidRPr="00BD6894">
                  <w:rPr>
                    <w:rFonts w:ascii="Times New Roman" w:hAnsi="Times New Roman" w:cs="Times New Roman"/>
                    <w:b/>
                    <w:bCs/>
                    <w:sz w:val="16"/>
                    <w:szCs w:val="16"/>
                  </w:rPr>
                  <w:t>Y.2</w:t>
                </w:r>
              </w:p>
            </w:tc>
            <w:tc>
              <w:tcPr>
                <w:tcW w:w="0" w:type="auto"/>
                <w:noWrap/>
                <w:hideMark/>
              </w:tcPr>
              <w:p w14:paraId="112421EF" w14:textId="77777777" w:rsidR="00BD6894" w:rsidRPr="00BD6894" w:rsidRDefault="00BD6894" w:rsidP="00BD6894">
                <w:pPr>
                  <w:jc w:val="center"/>
                  <w:rPr>
                    <w:rFonts w:ascii="Times New Roman" w:hAnsi="Times New Roman" w:cs="Times New Roman"/>
                    <w:b/>
                    <w:bCs/>
                    <w:sz w:val="16"/>
                    <w:szCs w:val="16"/>
                  </w:rPr>
                </w:pPr>
                <w:r w:rsidRPr="00BD6894">
                  <w:rPr>
                    <w:rFonts w:ascii="Times New Roman" w:hAnsi="Times New Roman" w:cs="Times New Roman"/>
                    <w:b/>
                    <w:bCs/>
                    <w:sz w:val="16"/>
                    <w:szCs w:val="16"/>
                  </w:rPr>
                  <w:t>Y.3</w:t>
                </w:r>
              </w:p>
            </w:tc>
            <w:tc>
              <w:tcPr>
                <w:tcW w:w="0" w:type="auto"/>
                <w:noWrap/>
                <w:hideMark/>
              </w:tcPr>
              <w:p w14:paraId="32367D54" w14:textId="77777777" w:rsidR="00BD6894" w:rsidRPr="00BD6894" w:rsidRDefault="00BD6894" w:rsidP="00BD6894">
                <w:pPr>
                  <w:jc w:val="center"/>
                  <w:rPr>
                    <w:rFonts w:ascii="Times New Roman" w:hAnsi="Times New Roman" w:cs="Times New Roman"/>
                    <w:b/>
                    <w:bCs/>
                    <w:sz w:val="16"/>
                    <w:szCs w:val="16"/>
                  </w:rPr>
                </w:pPr>
                <w:r w:rsidRPr="00BD6894">
                  <w:rPr>
                    <w:rFonts w:ascii="Times New Roman" w:hAnsi="Times New Roman" w:cs="Times New Roman"/>
                    <w:b/>
                    <w:bCs/>
                    <w:sz w:val="16"/>
                    <w:szCs w:val="16"/>
                  </w:rPr>
                  <w:t>Y.4</w:t>
                </w:r>
              </w:p>
            </w:tc>
            <w:tc>
              <w:tcPr>
                <w:tcW w:w="0" w:type="auto"/>
                <w:noWrap/>
                <w:hideMark/>
              </w:tcPr>
              <w:p w14:paraId="6F72DF7F" w14:textId="77777777" w:rsidR="00BD6894" w:rsidRPr="00BD6894" w:rsidRDefault="00BD6894" w:rsidP="00BD6894">
                <w:pPr>
                  <w:jc w:val="center"/>
                  <w:rPr>
                    <w:rFonts w:ascii="Times New Roman" w:hAnsi="Times New Roman" w:cs="Times New Roman"/>
                    <w:b/>
                    <w:bCs/>
                    <w:sz w:val="16"/>
                    <w:szCs w:val="16"/>
                  </w:rPr>
                </w:pPr>
                <w:r w:rsidRPr="00BD6894">
                  <w:rPr>
                    <w:rFonts w:ascii="Times New Roman" w:hAnsi="Times New Roman" w:cs="Times New Roman"/>
                    <w:b/>
                    <w:bCs/>
                    <w:sz w:val="16"/>
                    <w:szCs w:val="16"/>
                  </w:rPr>
                  <w:t>Y.5</w:t>
                </w:r>
              </w:p>
            </w:tc>
          </w:tr>
          <w:tr w:rsidR="00BD6894" w:rsidRPr="00BD6894" w14:paraId="36E1C595" w14:textId="77777777" w:rsidTr="003578D2">
            <w:trPr>
              <w:trHeight w:val="300"/>
            </w:trPr>
            <w:tc>
              <w:tcPr>
                <w:tcW w:w="0" w:type="auto"/>
                <w:noWrap/>
                <w:hideMark/>
              </w:tcPr>
              <w:p w14:paraId="65EC4F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AD43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F05B3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E9709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90BEC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F47A9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0EDA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D0FD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8A54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DEDA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71F5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D8EA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B231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21B1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D901B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68AC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A36B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7175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BF98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5A82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59EA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92FC3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6B899413" w14:textId="77777777" w:rsidTr="003578D2">
            <w:trPr>
              <w:trHeight w:val="300"/>
            </w:trPr>
            <w:tc>
              <w:tcPr>
                <w:tcW w:w="0" w:type="auto"/>
                <w:noWrap/>
                <w:hideMark/>
              </w:tcPr>
              <w:p w14:paraId="0E65C0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985F0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83454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064A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7269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4C31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10923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C51DD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15C7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9BD4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26D5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CA26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3C97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7C5DC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26D67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FE63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29EE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B10C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3F71C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FCDC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B5214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CA9A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3FF0DDF3" w14:textId="77777777" w:rsidTr="003578D2">
            <w:trPr>
              <w:trHeight w:val="300"/>
            </w:trPr>
            <w:tc>
              <w:tcPr>
                <w:tcW w:w="0" w:type="auto"/>
                <w:noWrap/>
                <w:hideMark/>
              </w:tcPr>
              <w:p w14:paraId="1802940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F6164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C1890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B350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1F43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6D4A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BF03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CE32A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DDD6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790C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EF43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F45E6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6D628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E0629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3392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9388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EF68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78C4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18FD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BAA0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A988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F60A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211DD559" w14:textId="77777777" w:rsidTr="003578D2">
            <w:trPr>
              <w:trHeight w:val="300"/>
            </w:trPr>
            <w:tc>
              <w:tcPr>
                <w:tcW w:w="0" w:type="auto"/>
                <w:noWrap/>
                <w:hideMark/>
              </w:tcPr>
              <w:p w14:paraId="167F94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697D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F334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4280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4E59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D0B8CD" w14:textId="3AB14726"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14E3F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D3DB7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9800E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66B9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F906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48411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9570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0F924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6C99D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57CA4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F76C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1761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0CEC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D79D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AF86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D568B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651E1B94" w14:textId="77777777" w:rsidTr="003578D2">
            <w:trPr>
              <w:trHeight w:val="300"/>
            </w:trPr>
            <w:tc>
              <w:tcPr>
                <w:tcW w:w="0" w:type="auto"/>
                <w:noWrap/>
                <w:hideMark/>
              </w:tcPr>
              <w:p w14:paraId="108E6DA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1193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65F4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657F15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D2C2B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E84C9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232C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687C7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7BB4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D8BD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F6CC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2242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5A2A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0A58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E7B0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6C87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9942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8E9D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4245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766C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363F1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1E2F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3FC1C740" w14:textId="77777777" w:rsidTr="003578D2">
            <w:trPr>
              <w:trHeight w:val="300"/>
            </w:trPr>
            <w:tc>
              <w:tcPr>
                <w:tcW w:w="0" w:type="auto"/>
                <w:noWrap/>
                <w:hideMark/>
              </w:tcPr>
              <w:p w14:paraId="4F14D9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F284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D3DA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84AD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F615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A7DA76" w14:textId="31F1363A"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A74C4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92D34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BF7A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C4727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68B8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7E65D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17273A" w14:textId="25CC1580"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3948C8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4BDC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5FA24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E0C43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D591E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4B562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E3442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F839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B4F9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77BB916A" w14:textId="77777777" w:rsidTr="003578D2">
            <w:trPr>
              <w:trHeight w:val="300"/>
            </w:trPr>
            <w:tc>
              <w:tcPr>
                <w:tcW w:w="0" w:type="auto"/>
                <w:noWrap/>
                <w:hideMark/>
              </w:tcPr>
              <w:p w14:paraId="0805AF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3BE4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CC33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E61F3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47D4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B7A3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095D5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4EBF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0343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2EB16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591B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8E6D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FAC3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34546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978B9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D266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A611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0C90E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204CD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30497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7F3C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2E1A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70BC1815" w14:textId="77777777" w:rsidTr="003578D2">
            <w:trPr>
              <w:trHeight w:val="300"/>
            </w:trPr>
            <w:tc>
              <w:tcPr>
                <w:tcW w:w="0" w:type="auto"/>
                <w:noWrap/>
                <w:hideMark/>
              </w:tcPr>
              <w:p w14:paraId="71C685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FA3CA8" w14:textId="451655CF"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5F5D5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0F02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CDA5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40D94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DB790B" w14:textId="2C7CC1DB"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9BF5A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EFD5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E19B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27DB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1874A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40F9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B15A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D9874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27C3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739B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2710C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BBD4F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E71C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42AF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62C8B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5398A3AE" w14:textId="77777777" w:rsidTr="003578D2">
            <w:trPr>
              <w:trHeight w:val="300"/>
            </w:trPr>
            <w:tc>
              <w:tcPr>
                <w:tcW w:w="0" w:type="auto"/>
                <w:noWrap/>
                <w:hideMark/>
              </w:tcPr>
              <w:p w14:paraId="7AF4CF8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C9FEC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3EF9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E601E7" w14:textId="3787C666"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0E3D7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BC244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C83B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AF5979" w14:textId="37A313FA"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5084C2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5E3BC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28F3D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1EC3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2F103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D8EC7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8A72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62B84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4450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C422F7" w14:textId="1F4E1E91"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B7E310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2C98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F4FC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77FFA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6D45AAAC" w14:textId="77777777" w:rsidTr="003578D2">
            <w:trPr>
              <w:trHeight w:val="300"/>
            </w:trPr>
            <w:tc>
              <w:tcPr>
                <w:tcW w:w="0" w:type="auto"/>
                <w:noWrap/>
                <w:hideMark/>
              </w:tcPr>
              <w:p w14:paraId="21CC328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BA9F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8348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938EF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E1568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C151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72FB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2083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6C67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C4A2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9D25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BE6D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7022A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EF4F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C1C12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1C6F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DDD3D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82F5C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1B71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E369C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5E094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95D6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62700205" w14:textId="77777777" w:rsidTr="003578D2">
            <w:trPr>
              <w:trHeight w:val="300"/>
            </w:trPr>
            <w:tc>
              <w:tcPr>
                <w:tcW w:w="0" w:type="auto"/>
                <w:noWrap/>
                <w:hideMark/>
              </w:tcPr>
              <w:p w14:paraId="24B189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EC98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A8FE0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2752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96C1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8BAE91" w14:textId="387E52CD"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64B4A5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40DB6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2D166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C1DC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2A0B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F6C4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DB11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3265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65F2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0783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4155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6E9A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2F24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9903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1C58D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8871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28F2748B" w14:textId="77777777" w:rsidTr="003578D2">
            <w:trPr>
              <w:trHeight w:val="300"/>
            </w:trPr>
            <w:tc>
              <w:tcPr>
                <w:tcW w:w="0" w:type="auto"/>
                <w:noWrap/>
                <w:hideMark/>
              </w:tcPr>
              <w:p w14:paraId="7E0A729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DB50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A418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5461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2FF0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1771F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7CF2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5D6E01" w14:textId="3D6DF971"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651DB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D4E69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2D834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1241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5CAF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C877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8A9B69" w14:textId="135FAB31"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378E58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0988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BF47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38C5F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0E88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84D6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2B65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027EBFB2" w14:textId="77777777" w:rsidTr="003578D2">
            <w:trPr>
              <w:trHeight w:val="300"/>
            </w:trPr>
            <w:tc>
              <w:tcPr>
                <w:tcW w:w="0" w:type="auto"/>
                <w:noWrap/>
                <w:hideMark/>
              </w:tcPr>
              <w:p w14:paraId="786DAF9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F53A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E2434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3BE8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64197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3232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C5D9B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3E20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6B81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6500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6D7A59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9F798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AAF894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B318D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706CB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AB978A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856EE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9F7F9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93E236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FE0B46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A76B88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791E1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BD6894" w:rsidRPr="00BD6894" w14:paraId="2AECF91E" w14:textId="77777777" w:rsidTr="003578D2">
            <w:trPr>
              <w:trHeight w:val="300"/>
            </w:trPr>
            <w:tc>
              <w:tcPr>
                <w:tcW w:w="0" w:type="auto"/>
                <w:noWrap/>
                <w:hideMark/>
              </w:tcPr>
              <w:p w14:paraId="538CB1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752C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4429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F472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EA2E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1882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4177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A46A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86DE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FFAA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4462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8F41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C2E6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1C654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66B18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B58C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DF630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E806F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6148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2AAE8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7683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AF0F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35EA804D" w14:textId="77777777" w:rsidTr="003578D2">
            <w:trPr>
              <w:trHeight w:val="300"/>
            </w:trPr>
            <w:tc>
              <w:tcPr>
                <w:tcW w:w="0" w:type="auto"/>
                <w:noWrap/>
                <w:hideMark/>
              </w:tcPr>
              <w:p w14:paraId="601DAC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6897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76240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512D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5BFA4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9E12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3C3B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B0F4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A389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D986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F9B0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F680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BE4D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B4374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B8B3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D6644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D13F4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762D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BEB6D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7851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6CC69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ECB5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0CD85D94" w14:textId="77777777" w:rsidTr="003578D2">
            <w:trPr>
              <w:trHeight w:val="300"/>
            </w:trPr>
            <w:tc>
              <w:tcPr>
                <w:tcW w:w="0" w:type="auto"/>
                <w:noWrap/>
                <w:hideMark/>
              </w:tcPr>
              <w:p w14:paraId="0048D5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41CC4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470B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91F7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C9DE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5A79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E351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A92B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EFF3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5F77B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8054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4845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8CC0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D45A2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93D63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8D2D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0FEDD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2334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A7E0A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6350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0B57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356E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095FAEC5" w14:textId="77777777" w:rsidTr="003578D2">
            <w:trPr>
              <w:trHeight w:val="300"/>
            </w:trPr>
            <w:tc>
              <w:tcPr>
                <w:tcW w:w="0" w:type="auto"/>
                <w:noWrap/>
                <w:hideMark/>
              </w:tcPr>
              <w:p w14:paraId="638A9E2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E313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5D65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FE8E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A0CA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95047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D92F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FD85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059F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D6B7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5A3A7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81B2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A53A9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C45B6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F4A9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0C481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35B1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D464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292C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AE70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19BD4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7F6C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1DA06E4C" w14:textId="77777777" w:rsidTr="003578D2">
            <w:trPr>
              <w:trHeight w:val="300"/>
            </w:trPr>
            <w:tc>
              <w:tcPr>
                <w:tcW w:w="0" w:type="auto"/>
                <w:noWrap/>
                <w:hideMark/>
              </w:tcPr>
              <w:p w14:paraId="36C082D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267A8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DB90E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F73B4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4DA7D1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FDD57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0F3F91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A802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61DC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766F2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37410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BBDC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00E9A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44CB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48BF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D9ABC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A0F4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4E2C6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F757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DF6194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33EF4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6FBC8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BD6894" w:rsidRPr="00BD6894" w14:paraId="14B0FA6A" w14:textId="77777777" w:rsidTr="003578D2">
            <w:trPr>
              <w:trHeight w:val="300"/>
            </w:trPr>
            <w:tc>
              <w:tcPr>
                <w:tcW w:w="0" w:type="auto"/>
                <w:noWrap/>
                <w:hideMark/>
              </w:tcPr>
              <w:p w14:paraId="2EB418A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2182B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A1C4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F4EC4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1866A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2639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809B1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CB708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A84E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DDEF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4A24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6FB9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2889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29E8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C9A0A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2560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F946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249E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E7C2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1565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DA36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62BB1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7B1E52D7" w14:textId="77777777" w:rsidTr="003578D2">
            <w:trPr>
              <w:trHeight w:val="300"/>
            </w:trPr>
            <w:tc>
              <w:tcPr>
                <w:tcW w:w="0" w:type="auto"/>
                <w:noWrap/>
                <w:hideMark/>
              </w:tcPr>
              <w:p w14:paraId="648374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248A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D2F9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A8B63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6273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0F9DA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33B4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934B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BB900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57FCD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8AA9A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9C44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F0C6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F50C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E6085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DAE3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D451D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897EA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8CDC8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90E6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6E407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50C7C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35A87F2A" w14:textId="77777777" w:rsidTr="003578D2">
            <w:trPr>
              <w:trHeight w:val="300"/>
            </w:trPr>
            <w:tc>
              <w:tcPr>
                <w:tcW w:w="0" w:type="auto"/>
                <w:noWrap/>
                <w:hideMark/>
              </w:tcPr>
              <w:p w14:paraId="555D03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C56A0A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25D5A3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25BCBD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6A911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139C3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5C37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2BAD3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45D88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3AC1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309C0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3DF0E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2975E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9C556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C8596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BDB5D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9A0AD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2A52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AD62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A6F2A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3B8BE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6A4A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BD6894" w:rsidRPr="00BD6894" w14:paraId="11824E15" w14:textId="77777777" w:rsidTr="003578D2">
            <w:trPr>
              <w:trHeight w:val="300"/>
            </w:trPr>
            <w:tc>
              <w:tcPr>
                <w:tcW w:w="0" w:type="auto"/>
                <w:noWrap/>
                <w:hideMark/>
              </w:tcPr>
              <w:p w14:paraId="1C2333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D8C7B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6C58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9BE5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C1EB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81C2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0879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1C1A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23BC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0484F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6F11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FCD7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E8B1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F7D5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DBB56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00BC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4E13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46BB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A155F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6CA2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AE6EC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DCE6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388DCCC8" w14:textId="77777777" w:rsidTr="003578D2">
            <w:trPr>
              <w:trHeight w:val="300"/>
            </w:trPr>
            <w:tc>
              <w:tcPr>
                <w:tcW w:w="0" w:type="auto"/>
                <w:noWrap/>
                <w:hideMark/>
              </w:tcPr>
              <w:p w14:paraId="4EFA2F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0AAF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EF9A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1961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B3EA4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306B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AA63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BFD8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D1D3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9F69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B13C4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61D4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2717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BAA2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06D2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BAC7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7791E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24A66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1192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223F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EC648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D96F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7F3D1CC9" w14:textId="77777777" w:rsidTr="003578D2">
            <w:trPr>
              <w:trHeight w:val="300"/>
            </w:trPr>
            <w:tc>
              <w:tcPr>
                <w:tcW w:w="0" w:type="auto"/>
                <w:noWrap/>
                <w:hideMark/>
              </w:tcPr>
              <w:p w14:paraId="32F5E9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F979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AD5F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383D4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93B3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57F0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AEB7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BD9F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9A63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D9C1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EEB2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3DA8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7F971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D4B9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EF9D7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798C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20CC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5D80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115D3E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6E6B9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22DF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DFF8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2028D319" w14:textId="77777777" w:rsidTr="003578D2">
            <w:trPr>
              <w:trHeight w:val="300"/>
            </w:trPr>
            <w:tc>
              <w:tcPr>
                <w:tcW w:w="0" w:type="auto"/>
                <w:noWrap/>
                <w:hideMark/>
              </w:tcPr>
              <w:p w14:paraId="66863F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lastRenderedPageBreak/>
                  <w:t>4</w:t>
                </w:r>
              </w:p>
            </w:tc>
            <w:tc>
              <w:tcPr>
                <w:tcW w:w="0" w:type="auto"/>
                <w:noWrap/>
                <w:hideMark/>
              </w:tcPr>
              <w:p w14:paraId="472EF0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EC98F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587E4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95FAD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698D5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36C4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02092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B044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39AB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6C59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BAD8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FDCD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B651D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6E96A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96A2B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BEC3D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F523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5DBCA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1B569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DD6C0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98EF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BD6894" w:rsidRPr="00BD6894" w14:paraId="76FAAF43" w14:textId="77777777" w:rsidTr="003578D2">
            <w:trPr>
              <w:trHeight w:val="300"/>
            </w:trPr>
            <w:tc>
              <w:tcPr>
                <w:tcW w:w="0" w:type="auto"/>
                <w:noWrap/>
                <w:hideMark/>
              </w:tcPr>
              <w:p w14:paraId="593738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7F7F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4005F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32D7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7428D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4F92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BDB7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22606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D839F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3377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8764C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325C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05CB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51B3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58854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FD48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D675E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7565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CA5A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EC1FD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8DA95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A701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7AC36B2E" w14:textId="77777777" w:rsidTr="003578D2">
            <w:trPr>
              <w:trHeight w:val="300"/>
            </w:trPr>
            <w:tc>
              <w:tcPr>
                <w:tcW w:w="0" w:type="auto"/>
                <w:noWrap/>
                <w:hideMark/>
              </w:tcPr>
              <w:p w14:paraId="0A2283F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2E7B6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4191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65E5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3399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9E72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94EB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2D28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7161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BB37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3AE3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3E5A6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1F6F2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F8BC9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6772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A269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A5B1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9B47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13ACB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D56B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7AABF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2530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1EFDE2A7" w14:textId="77777777" w:rsidTr="003578D2">
            <w:trPr>
              <w:trHeight w:val="300"/>
            </w:trPr>
            <w:tc>
              <w:tcPr>
                <w:tcW w:w="0" w:type="auto"/>
                <w:noWrap/>
                <w:hideMark/>
              </w:tcPr>
              <w:p w14:paraId="35F3B02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B8DB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D8CE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70938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D89D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2004B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6164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4EE20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431CE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B7F6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6DDD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DDD7B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A965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9CD1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2719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0CF50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217C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A90B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2937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3BB2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4492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B3B3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2F6363CB" w14:textId="77777777" w:rsidTr="003578D2">
            <w:trPr>
              <w:trHeight w:val="300"/>
            </w:trPr>
            <w:tc>
              <w:tcPr>
                <w:tcW w:w="0" w:type="auto"/>
                <w:noWrap/>
                <w:hideMark/>
              </w:tcPr>
              <w:p w14:paraId="0CECF3F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590A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E73A7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BA6E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33AF7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DF6E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9671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9CC2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DE6D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1ED9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7B8A7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7BF72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C4AF8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8E1E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3388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F67B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F4E90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9CB1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58DE3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250B4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3A9C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846D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2E9993CE" w14:textId="77777777" w:rsidTr="003578D2">
            <w:trPr>
              <w:trHeight w:val="300"/>
            </w:trPr>
            <w:tc>
              <w:tcPr>
                <w:tcW w:w="0" w:type="auto"/>
                <w:noWrap/>
                <w:hideMark/>
              </w:tcPr>
              <w:p w14:paraId="12F83DC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86716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5C77A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0C29DC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52B95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0262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84D5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FA3E7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3BCB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FBC1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3C16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366C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ADE2D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87E1AC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8D70D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2073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FDAE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2232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E0A99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7B9616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DA49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A36AD0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3AFBBD11" w14:textId="77777777" w:rsidTr="003578D2">
            <w:trPr>
              <w:trHeight w:val="300"/>
            </w:trPr>
            <w:tc>
              <w:tcPr>
                <w:tcW w:w="0" w:type="auto"/>
                <w:noWrap/>
                <w:hideMark/>
              </w:tcPr>
              <w:p w14:paraId="54C815A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F2D2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8FB7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7A06C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640A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F90E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ABEF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0546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670E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9302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CA694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35B7B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D4AE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2B13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9201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59A9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CDED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2475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BB52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48F9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985F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8F78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116BE608" w14:textId="77777777" w:rsidTr="003578D2">
            <w:trPr>
              <w:trHeight w:val="300"/>
            </w:trPr>
            <w:tc>
              <w:tcPr>
                <w:tcW w:w="0" w:type="auto"/>
                <w:noWrap/>
                <w:hideMark/>
              </w:tcPr>
              <w:p w14:paraId="669114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DCF3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85F86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9666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EEA3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F471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AC0B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4F01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FF7F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DD233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9BB6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C6E2F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FF0C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84103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6FDC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77CE1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293CB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0A15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F9590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D959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4B7C4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EBCED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0FAD110A" w14:textId="77777777" w:rsidTr="003578D2">
            <w:trPr>
              <w:trHeight w:val="300"/>
            </w:trPr>
            <w:tc>
              <w:tcPr>
                <w:tcW w:w="0" w:type="auto"/>
                <w:noWrap/>
                <w:hideMark/>
              </w:tcPr>
              <w:p w14:paraId="73646A0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44F7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C932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B2D59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B987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96048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38C0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4597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CF08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93DF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E1BF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6D5B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D5D39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C6F61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80249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ADB69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5FFB1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3127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FC095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39B9D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39CA58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8746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15571824" w14:textId="77777777" w:rsidTr="003578D2">
            <w:trPr>
              <w:trHeight w:val="300"/>
            </w:trPr>
            <w:tc>
              <w:tcPr>
                <w:tcW w:w="0" w:type="auto"/>
                <w:noWrap/>
                <w:hideMark/>
              </w:tcPr>
              <w:p w14:paraId="7D7367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4357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91BC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0A8E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0B434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212A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70E7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7E5E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F9EB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D5B7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FE127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17DD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9ABD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5E94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6116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96C35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D0AE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BBCE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DC18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952E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381A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4FB1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3CBAA42A" w14:textId="77777777" w:rsidTr="003578D2">
            <w:trPr>
              <w:trHeight w:val="300"/>
            </w:trPr>
            <w:tc>
              <w:tcPr>
                <w:tcW w:w="0" w:type="auto"/>
                <w:noWrap/>
                <w:hideMark/>
              </w:tcPr>
              <w:p w14:paraId="4945D99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BA79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7D82F2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9526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40280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EFFF0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BAC98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76ED6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2371B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713F3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6A51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BB00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FBE9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33E4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C4B0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BF22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A32DC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1F213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49846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6A67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04DC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89FC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4944131C" w14:textId="77777777" w:rsidTr="003578D2">
            <w:trPr>
              <w:trHeight w:val="300"/>
            </w:trPr>
            <w:tc>
              <w:tcPr>
                <w:tcW w:w="0" w:type="auto"/>
                <w:noWrap/>
                <w:hideMark/>
              </w:tcPr>
              <w:p w14:paraId="5F38B29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27B1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BE5A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901F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134A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0AF0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B11E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E52F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4996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2460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9F88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54BF4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3A856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D1B560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C0B73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42A34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7DFD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7BD8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224A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A293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0D61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58305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4AA2AD1A" w14:textId="77777777" w:rsidTr="003578D2">
            <w:trPr>
              <w:trHeight w:val="300"/>
            </w:trPr>
            <w:tc>
              <w:tcPr>
                <w:tcW w:w="0" w:type="auto"/>
                <w:noWrap/>
                <w:hideMark/>
              </w:tcPr>
              <w:p w14:paraId="539E03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F04F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2E53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464E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4A38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548D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B71F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3A9C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A5287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0F45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E6AC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7879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DABA8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32DD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711F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C3364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0662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FB4D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D1BB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1C65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6A0F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E77C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3CEE57A1" w14:textId="77777777" w:rsidTr="003578D2">
            <w:trPr>
              <w:trHeight w:val="300"/>
            </w:trPr>
            <w:tc>
              <w:tcPr>
                <w:tcW w:w="0" w:type="auto"/>
                <w:noWrap/>
                <w:hideMark/>
              </w:tcPr>
              <w:p w14:paraId="5DD7A3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4B786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FA2203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BBCC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49F67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54EE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F5FF9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E835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62FC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7382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6E00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0631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7A699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D6A090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7EA40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B522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FEC2C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277E2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2B62E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7D4FD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6CDF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D43B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15DCA66F" w14:textId="77777777" w:rsidTr="003578D2">
            <w:trPr>
              <w:trHeight w:val="300"/>
            </w:trPr>
            <w:tc>
              <w:tcPr>
                <w:tcW w:w="0" w:type="auto"/>
                <w:noWrap/>
                <w:hideMark/>
              </w:tcPr>
              <w:p w14:paraId="1EA49D1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C2C7B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93D4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F4A5B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29E82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607120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84BED8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3E3994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D7CE9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C0C30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A9F6E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616F6D7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AC823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B10B1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A64346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13C467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06809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2392F5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6DA76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60F27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E6B0E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C25814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r>
          <w:tr w:rsidR="00BD6894" w:rsidRPr="00BD6894" w14:paraId="058CE438" w14:textId="77777777" w:rsidTr="003578D2">
            <w:trPr>
              <w:trHeight w:val="300"/>
            </w:trPr>
            <w:tc>
              <w:tcPr>
                <w:tcW w:w="0" w:type="auto"/>
                <w:noWrap/>
                <w:hideMark/>
              </w:tcPr>
              <w:p w14:paraId="4CE9A1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E785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E7191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9BB30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4146F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C4D65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3F8A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0C198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E1600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2457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48DF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A04EE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4FEF0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36E3A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BE58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528A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CA513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EFB4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E5B9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0F748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9953C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50F3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BD6894" w:rsidRPr="00BD6894" w14:paraId="0DCF8EDD" w14:textId="77777777" w:rsidTr="003578D2">
            <w:trPr>
              <w:trHeight w:val="300"/>
            </w:trPr>
            <w:tc>
              <w:tcPr>
                <w:tcW w:w="0" w:type="auto"/>
                <w:noWrap/>
                <w:hideMark/>
              </w:tcPr>
              <w:p w14:paraId="091BE7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8350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C183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DBCA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EE01A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C18D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4FE6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441F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7281D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EB71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6324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7FBE5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B642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1213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7356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B87A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48004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3FF9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616B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5699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56AF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A8E7B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54096227" w14:textId="77777777" w:rsidTr="003578D2">
            <w:trPr>
              <w:trHeight w:val="300"/>
            </w:trPr>
            <w:tc>
              <w:tcPr>
                <w:tcW w:w="0" w:type="auto"/>
                <w:noWrap/>
                <w:hideMark/>
              </w:tcPr>
              <w:p w14:paraId="6EA86D2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706C3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9F3C44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7BCE8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539E0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5CAA3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5FA54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F7B05A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D95AFD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86A2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26C6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A793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CBDA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67ECA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9378A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BC70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2794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38A607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EA3403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7E47F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3F5E6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A7EBA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BD6894" w:rsidRPr="00BD6894" w14:paraId="1E59136A" w14:textId="77777777" w:rsidTr="003578D2">
            <w:trPr>
              <w:trHeight w:val="300"/>
            </w:trPr>
            <w:tc>
              <w:tcPr>
                <w:tcW w:w="0" w:type="auto"/>
                <w:noWrap/>
                <w:hideMark/>
              </w:tcPr>
              <w:p w14:paraId="07075A3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01DE1D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56D4B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FCCE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97E02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23073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7BBB1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6A05E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167CF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68763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136CD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B42AF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63BF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5B00E7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2815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D50A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1EFA45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813F2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5FA9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F3D6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B686D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2D210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09999225" w14:textId="77777777" w:rsidTr="003578D2">
            <w:trPr>
              <w:trHeight w:val="300"/>
            </w:trPr>
            <w:tc>
              <w:tcPr>
                <w:tcW w:w="0" w:type="auto"/>
                <w:noWrap/>
                <w:hideMark/>
              </w:tcPr>
              <w:p w14:paraId="5A4A856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EB92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690E7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5DA3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4ED5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6669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F25E6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1D90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45350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1181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9E170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E6FD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A758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0CD1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D1BA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F4DA0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5DBB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003F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81C2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20E3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D3157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EB51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43DD71EF" w14:textId="77777777" w:rsidTr="003578D2">
            <w:trPr>
              <w:trHeight w:val="300"/>
            </w:trPr>
            <w:tc>
              <w:tcPr>
                <w:tcW w:w="0" w:type="auto"/>
                <w:noWrap/>
                <w:hideMark/>
              </w:tcPr>
              <w:p w14:paraId="638853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EEDF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F5614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A27C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855C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3485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F3FC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32BC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740B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DF71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05EBF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3B59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F4923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9B05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273E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8EF0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B91C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7FA46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D36C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FCC73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7292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660B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4829D2A5" w14:textId="77777777" w:rsidTr="003578D2">
            <w:trPr>
              <w:trHeight w:val="300"/>
            </w:trPr>
            <w:tc>
              <w:tcPr>
                <w:tcW w:w="0" w:type="auto"/>
                <w:noWrap/>
                <w:hideMark/>
              </w:tcPr>
              <w:p w14:paraId="2168A5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A8E5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77FD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48714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2DBD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DC1BD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24F2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8296C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E046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0B40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B98C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4020C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D3644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F413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8AF0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345D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0253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541D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DF14B0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D81E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053E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4CB7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009EE824" w14:textId="77777777" w:rsidTr="003578D2">
            <w:trPr>
              <w:trHeight w:val="300"/>
            </w:trPr>
            <w:tc>
              <w:tcPr>
                <w:tcW w:w="0" w:type="auto"/>
                <w:noWrap/>
                <w:hideMark/>
              </w:tcPr>
              <w:p w14:paraId="0782CF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060EB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146BFA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23449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B06FED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66C7F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B51734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EC129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5AC1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CD54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2897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343D9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CF145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F42D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86E1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9772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1E29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2179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13D44F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68C5C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1BEC1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E1BEE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77FB0849" w14:textId="77777777" w:rsidTr="003578D2">
            <w:trPr>
              <w:trHeight w:val="300"/>
            </w:trPr>
            <w:tc>
              <w:tcPr>
                <w:tcW w:w="0" w:type="auto"/>
                <w:noWrap/>
                <w:hideMark/>
              </w:tcPr>
              <w:p w14:paraId="6B3C696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A42A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EC0D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BBB2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B73D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B8B6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43F7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6DDF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26D1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4610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EDD2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B2D86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2544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AED0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93CE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7543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B3AE7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397D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A0AD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28831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3AA2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729C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3B9F8588" w14:textId="77777777" w:rsidTr="003578D2">
            <w:trPr>
              <w:trHeight w:val="300"/>
            </w:trPr>
            <w:tc>
              <w:tcPr>
                <w:tcW w:w="0" w:type="auto"/>
                <w:noWrap/>
                <w:hideMark/>
              </w:tcPr>
              <w:p w14:paraId="7479D0C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4B50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6252A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0A137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9A48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CCCE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2B77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899B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27F62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1A15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B2BEF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55FC2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B8256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7F150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5704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6073C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469F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6CE4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7473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772E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2CB39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F21F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004876E1" w14:textId="77777777" w:rsidTr="003578D2">
            <w:trPr>
              <w:trHeight w:val="300"/>
            </w:trPr>
            <w:tc>
              <w:tcPr>
                <w:tcW w:w="0" w:type="auto"/>
                <w:noWrap/>
                <w:hideMark/>
              </w:tcPr>
              <w:p w14:paraId="71D2738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A6893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EBAD6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68CDE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B087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45D0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5137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C836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4F0E6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D1A2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D55E1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BE82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AB241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9386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AE06C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45DD1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D3FF0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0412C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5211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770D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48476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E92B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5B020791" w14:textId="77777777" w:rsidTr="003578D2">
            <w:trPr>
              <w:trHeight w:val="300"/>
            </w:trPr>
            <w:tc>
              <w:tcPr>
                <w:tcW w:w="0" w:type="auto"/>
                <w:noWrap/>
                <w:hideMark/>
              </w:tcPr>
              <w:p w14:paraId="7705488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BCB5D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97F9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4B96E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DE878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5754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60F3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7380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282F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C230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D2E19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2588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F6ED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086B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187C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78CF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B620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FC6E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1BB7C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65F1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E831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D142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3CD6EFC9" w14:textId="77777777" w:rsidTr="003578D2">
            <w:trPr>
              <w:trHeight w:val="300"/>
            </w:trPr>
            <w:tc>
              <w:tcPr>
                <w:tcW w:w="0" w:type="auto"/>
                <w:noWrap/>
                <w:hideMark/>
              </w:tcPr>
              <w:p w14:paraId="77E934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9858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75CE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85826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E9A4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6358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579F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83EB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E9BF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5FCF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ABCE8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1E5E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2663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C852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1C86D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6DCB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18A54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88D7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BD53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394CB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40BB9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6918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557EE8FE" w14:textId="77777777" w:rsidTr="003578D2">
            <w:trPr>
              <w:trHeight w:val="300"/>
            </w:trPr>
            <w:tc>
              <w:tcPr>
                <w:tcW w:w="0" w:type="auto"/>
                <w:noWrap/>
                <w:hideMark/>
              </w:tcPr>
              <w:p w14:paraId="1CB9BE6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C91F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D8944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BDB2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71D2E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B4348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4F94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11344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10062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C9B99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E206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2D1B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674B8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CBE9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D0679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21F7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294A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0B9AE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41C4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0C87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A744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E90C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35BFA2A3" w14:textId="77777777" w:rsidTr="003578D2">
            <w:trPr>
              <w:trHeight w:val="300"/>
            </w:trPr>
            <w:tc>
              <w:tcPr>
                <w:tcW w:w="0" w:type="auto"/>
                <w:noWrap/>
                <w:hideMark/>
              </w:tcPr>
              <w:p w14:paraId="00BD359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5BC8E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DAA55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6AA353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6B822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108C8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390493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F9FB5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D008D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94F1A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ABE11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8A2A7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30C34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642E7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FA987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35C7BD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AAB8C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23579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880EF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56510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13324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21D36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BD6894" w:rsidRPr="00BD6894" w14:paraId="3CAB75F8" w14:textId="77777777" w:rsidTr="003578D2">
            <w:trPr>
              <w:trHeight w:val="300"/>
            </w:trPr>
            <w:tc>
              <w:tcPr>
                <w:tcW w:w="0" w:type="auto"/>
                <w:noWrap/>
                <w:hideMark/>
              </w:tcPr>
              <w:p w14:paraId="13CF29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D78D0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D60C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B634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CFE2C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DEDA5A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0F9B07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5F4B9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6B00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013E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CA51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B72B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01CE9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03AB6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76D9D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340D7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AA516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602F1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9F113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092B7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7839F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86AD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01D7D651" w14:textId="77777777" w:rsidTr="003578D2">
            <w:trPr>
              <w:trHeight w:val="300"/>
            </w:trPr>
            <w:tc>
              <w:tcPr>
                <w:tcW w:w="0" w:type="auto"/>
                <w:noWrap/>
                <w:hideMark/>
              </w:tcPr>
              <w:p w14:paraId="18D975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7A914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23C0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8FB24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B7D9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1D70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76D3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A102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FA36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0CCE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6CB5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7F56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1B7F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F942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895D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E279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67356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7907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11C03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06F2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9370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5751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4DA052A0" w14:textId="77777777" w:rsidTr="003578D2">
            <w:trPr>
              <w:trHeight w:val="300"/>
            </w:trPr>
            <w:tc>
              <w:tcPr>
                <w:tcW w:w="0" w:type="auto"/>
                <w:noWrap/>
                <w:hideMark/>
              </w:tcPr>
              <w:p w14:paraId="504589E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C7A69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4F4A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E3069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8121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EE35F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9812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0107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961D0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E4FE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FE74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C90A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A4B7D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2D06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4BFA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D5EB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C3CF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EE96B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1876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8895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E3E0B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31EE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766B249A" w14:textId="77777777" w:rsidTr="003578D2">
            <w:trPr>
              <w:trHeight w:val="300"/>
            </w:trPr>
            <w:tc>
              <w:tcPr>
                <w:tcW w:w="0" w:type="auto"/>
                <w:noWrap/>
                <w:hideMark/>
              </w:tcPr>
              <w:p w14:paraId="1A8EA4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lastRenderedPageBreak/>
                  <w:t>4</w:t>
                </w:r>
              </w:p>
            </w:tc>
            <w:tc>
              <w:tcPr>
                <w:tcW w:w="0" w:type="auto"/>
                <w:noWrap/>
                <w:hideMark/>
              </w:tcPr>
              <w:p w14:paraId="6D37B3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FE6F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19AA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9B8A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2F95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9592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19C12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14C0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1E5C9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D1D9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999C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1A25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1015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080D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F9BD6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E4590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396E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45FE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485D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27E2D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3647B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1CFE23DB" w14:textId="77777777" w:rsidTr="003578D2">
            <w:trPr>
              <w:trHeight w:val="300"/>
            </w:trPr>
            <w:tc>
              <w:tcPr>
                <w:tcW w:w="0" w:type="auto"/>
                <w:noWrap/>
                <w:hideMark/>
              </w:tcPr>
              <w:p w14:paraId="07682D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29F62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794AB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D7752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59E6C4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ABF0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3A08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651E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4CDBB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296DEF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0F39D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EE26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5503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3671B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5A2747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45BEAA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544E8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F9FD6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E44F7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C9B41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0FB09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F6C55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BD6894" w:rsidRPr="00BD6894" w14:paraId="30F888BD" w14:textId="77777777" w:rsidTr="003578D2">
            <w:trPr>
              <w:trHeight w:val="300"/>
            </w:trPr>
            <w:tc>
              <w:tcPr>
                <w:tcW w:w="0" w:type="auto"/>
                <w:noWrap/>
                <w:hideMark/>
              </w:tcPr>
              <w:p w14:paraId="5CB23C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3CC176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4E8FC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92BB0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C224E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B2B30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30235E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6DA549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0EB89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6F5CF6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F2188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47666C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D52EA9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0FD8E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A5365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C6356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9EB16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AD21F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A09891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ADE6A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1B2A86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DF2A6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r>
          <w:tr w:rsidR="00BD6894" w:rsidRPr="00BD6894" w14:paraId="1AFB297A" w14:textId="77777777" w:rsidTr="003578D2">
            <w:trPr>
              <w:trHeight w:val="300"/>
            </w:trPr>
            <w:tc>
              <w:tcPr>
                <w:tcW w:w="0" w:type="auto"/>
                <w:noWrap/>
                <w:hideMark/>
              </w:tcPr>
              <w:p w14:paraId="49A278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EEF4C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321E7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C855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9598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01AB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20172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25B4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91F5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95F4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DB32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2D67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D5CA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C117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A86D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8AD5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1F2EC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524F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BA047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4AE1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A72A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1169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509FC07D" w14:textId="77777777" w:rsidTr="003578D2">
            <w:trPr>
              <w:trHeight w:val="300"/>
            </w:trPr>
            <w:tc>
              <w:tcPr>
                <w:tcW w:w="0" w:type="auto"/>
                <w:noWrap/>
                <w:hideMark/>
              </w:tcPr>
              <w:p w14:paraId="3072E4E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2C4DC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5269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5943A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9E2E8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96C41B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92204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91C98C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1E0D7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F876B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EEF9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8D69A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E7B0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25B0FF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8128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7F08E8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9821E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59DE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FAD72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082F1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103B4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634BF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03284F59" w14:textId="77777777" w:rsidTr="003578D2">
            <w:trPr>
              <w:trHeight w:val="300"/>
            </w:trPr>
            <w:tc>
              <w:tcPr>
                <w:tcW w:w="0" w:type="auto"/>
                <w:noWrap/>
                <w:hideMark/>
              </w:tcPr>
              <w:p w14:paraId="1BA84E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E1352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C1BF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E1A4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6576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D8D246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BA0E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BD07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CAB32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47C7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CA79C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AF2F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C970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6F8BA6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1373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3C58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09B7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CB8A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9300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91E9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C5FB7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4CA37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481601FE" w14:textId="77777777" w:rsidTr="003578D2">
            <w:trPr>
              <w:trHeight w:val="300"/>
            </w:trPr>
            <w:tc>
              <w:tcPr>
                <w:tcW w:w="0" w:type="auto"/>
                <w:noWrap/>
                <w:hideMark/>
              </w:tcPr>
              <w:p w14:paraId="3C78BC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E4A36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45D0D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E8DB2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02B5B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A67E74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F1FEE2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FF13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AE02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AF9B3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E368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327A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9A3A39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5C837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D00E4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4F68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F6BAD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0F7D9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586FE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C916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364C9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8AE8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5E664394" w14:textId="77777777" w:rsidTr="003578D2">
            <w:trPr>
              <w:trHeight w:val="300"/>
            </w:trPr>
            <w:tc>
              <w:tcPr>
                <w:tcW w:w="0" w:type="auto"/>
                <w:noWrap/>
                <w:hideMark/>
              </w:tcPr>
              <w:p w14:paraId="0F5754D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45DFD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4D47DA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6E49C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B4BFC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D31EA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F06E6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6BF92B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E6C3A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91370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9DC9C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F7A529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32BFBE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0EBE0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41CFD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7362B9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431EF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AB756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6770B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FEE44A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2CCE7A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9E0C1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r>
          <w:tr w:rsidR="00BD6894" w:rsidRPr="00BD6894" w14:paraId="57F108A4" w14:textId="77777777" w:rsidTr="003578D2">
            <w:trPr>
              <w:trHeight w:val="300"/>
            </w:trPr>
            <w:tc>
              <w:tcPr>
                <w:tcW w:w="0" w:type="auto"/>
                <w:noWrap/>
                <w:hideMark/>
              </w:tcPr>
              <w:p w14:paraId="143B73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BFAE6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9303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FA546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8442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003DC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4E9F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5786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E1E6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4D351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FAD6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F46B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B9CAB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A3E2D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4344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A9B04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DBC87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A74E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7D940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A570D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E7CCB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A466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1F491200" w14:textId="77777777" w:rsidTr="003578D2">
            <w:trPr>
              <w:trHeight w:val="300"/>
            </w:trPr>
            <w:tc>
              <w:tcPr>
                <w:tcW w:w="0" w:type="auto"/>
                <w:noWrap/>
                <w:hideMark/>
              </w:tcPr>
              <w:p w14:paraId="54E5672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B3FCE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F9A4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3ABE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BA3A3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5961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04D4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60F9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5808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4F5F0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FE64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6C94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D8564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5CD2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0ABE0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29704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C459A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B07F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13CE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E162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7EBF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77AD8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09A11933" w14:textId="77777777" w:rsidTr="003578D2">
            <w:trPr>
              <w:trHeight w:val="300"/>
            </w:trPr>
            <w:tc>
              <w:tcPr>
                <w:tcW w:w="0" w:type="auto"/>
                <w:noWrap/>
                <w:hideMark/>
              </w:tcPr>
              <w:p w14:paraId="514455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A1C8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9FF1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ED792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4C78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ACF4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19A75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35EB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8A3D1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5739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3A7E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1498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2F643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23D5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D42BB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9CD94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8493B0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6B915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B420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5F3D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D09D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3A24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37646D84" w14:textId="77777777" w:rsidTr="003578D2">
            <w:trPr>
              <w:trHeight w:val="300"/>
            </w:trPr>
            <w:tc>
              <w:tcPr>
                <w:tcW w:w="0" w:type="auto"/>
                <w:noWrap/>
                <w:hideMark/>
              </w:tcPr>
              <w:p w14:paraId="0450612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AC657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BD84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A1A4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33C7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6E4F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F4E4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FFB3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9B55F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3EF3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FF04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53E7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DFD73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51341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4977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87EA4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3422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0943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66B6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6631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678C0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8070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07452984" w14:textId="77777777" w:rsidTr="003578D2">
            <w:trPr>
              <w:trHeight w:val="300"/>
            </w:trPr>
            <w:tc>
              <w:tcPr>
                <w:tcW w:w="0" w:type="auto"/>
                <w:noWrap/>
                <w:hideMark/>
              </w:tcPr>
              <w:p w14:paraId="22CA3B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6699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0B2BF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A1A5A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5DB19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73D7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0F34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6DFD1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9415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0F1D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E946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46CC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31EC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44CE8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B448C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586F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C31B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FC07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A898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FCD6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BB48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C9D6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273E37B8" w14:textId="77777777" w:rsidTr="003578D2">
            <w:trPr>
              <w:trHeight w:val="300"/>
            </w:trPr>
            <w:tc>
              <w:tcPr>
                <w:tcW w:w="0" w:type="auto"/>
                <w:noWrap/>
                <w:hideMark/>
              </w:tcPr>
              <w:p w14:paraId="035674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6B22B9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40427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4373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A28C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F6BF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133B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E58F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AEB8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E21B9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4A89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9A9A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29B4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F7BE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5BBE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98EC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C5EEC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6628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26D9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6AC87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9A77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D7AE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71396B2B" w14:textId="77777777" w:rsidTr="003578D2">
            <w:trPr>
              <w:trHeight w:val="300"/>
            </w:trPr>
            <w:tc>
              <w:tcPr>
                <w:tcW w:w="0" w:type="auto"/>
                <w:noWrap/>
                <w:hideMark/>
              </w:tcPr>
              <w:p w14:paraId="18EC4A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EE9FD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75E5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EB772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479A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008B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0318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C5023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F405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9423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1633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B5A6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C0767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8D1B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6CA0E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64C56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7F70A2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4DDB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DB59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FAC5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704D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4F88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6E675DF9" w14:textId="77777777" w:rsidTr="003578D2">
            <w:trPr>
              <w:trHeight w:val="300"/>
            </w:trPr>
            <w:tc>
              <w:tcPr>
                <w:tcW w:w="0" w:type="auto"/>
                <w:noWrap/>
                <w:hideMark/>
              </w:tcPr>
              <w:p w14:paraId="42D132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E9B93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186BF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960A6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BF243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13487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CF7FA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6016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3DFD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36E2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955AC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C848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9FB4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E616A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FEA8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99E9A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A5D9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84AD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088E0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3DB9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F7A44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656F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15B373E0" w14:textId="77777777" w:rsidTr="003578D2">
            <w:trPr>
              <w:trHeight w:val="300"/>
            </w:trPr>
            <w:tc>
              <w:tcPr>
                <w:tcW w:w="0" w:type="auto"/>
                <w:noWrap/>
                <w:hideMark/>
              </w:tcPr>
              <w:p w14:paraId="0E8D1B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67756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B3309E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0104D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C8BF58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0569B4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590A4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00C0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D5172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E712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C673A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50118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BD60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3B57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98E60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07C8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B550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F01E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D1B7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6B63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C1D4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F414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4BFD0950" w14:textId="77777777" w:rsidTr="003578D2">
            <w:trPr>
              <w:trHeight w:val="300"/>
            </w:trPr>
            <w:tc>
              <w:tcPr>
                <w:tcW w:w="0" w:type="auto"/>
                <w:noWrap/>
                <w:hideMark/>
              </w:tcPr>
              <w:p w14:paraId="207110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9B537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DDAF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B3240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7A60A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DB02B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051A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D954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8381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0779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BAAE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CDDD5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B19F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535B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F06FC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FD42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ECB8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78D4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746D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9BAF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9C8C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CD59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0091A56A" w14:textId="77777777" w:rsidTr="003578D2">
            <w:trPr>
              <w:trHeight w:val="300"/>
            </w:trPr>
            <w:tc>
              <w:tcPr>
                <w:tcW w:w="0" w:type="auto"/>
                <w:noWrap/>
                <w:hideMark/>
              </w:tcPr>
              <w:p w14:paraId="455B2B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9A63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F935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8EC8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BD554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7E44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1A11A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22E6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F223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37A6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F7AC5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9BBC3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9179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FEF1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709BE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193C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27E1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FA05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AF46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2A81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6BE80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600A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3CBD83D7" w14:textId="77777777" w:rsidTr="003578D2">
            <w:trPr>
              <w:trHeight w:val="300"/>
            </w:trPr>
            <w:tc>
              <w:tcPr>
                <w:tcW w:w="0" w:type="auto"/>
                <w:noWrap/>
                <w:hideMark/>
              </w:tcPr>
              <w:p w14:paraId="6E8374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15634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8F0B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B4B8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0FF6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606A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EB5F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B6BE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C042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D0CD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7ADF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DE844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866F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75BA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8364A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B85C6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1BE25D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BFD4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3F49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EE36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B34B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580B7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2F7FBA7B" w14:textId="77777777" w:rsidTr="003578D2">
            <w:trPr>
              <w:trHeight w:val="300"/>
            </w:trPr>
            <w:tc>
              <w:tcPr>
                <w:tcW w:w="0" w:type="auto"/>
                <w:noWrap/>
                <w:hideMark/>
              </w:tcPr>
              <w:p w14:paraId="4D77A93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A49D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2A84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27D9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C20E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BC626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1883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6978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4BFE7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6E7C6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A6DB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4548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FCE32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A2FC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CECF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F901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C461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D9EA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00B6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772E7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3F63A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DFBD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04F7E2B4" w14:textId="77777777" w:rsidTr="003578D2">
            <w:trPr>
              <w:trHeight w:val="300"/>
            </w:trPr>
            <w:tc>
              <w:tcPr>
                <w:tcW w:w="0" w:type="auto"/>
                <w:noWrap/>
                <w:hideMark/>
              </w:tcPr>
              <w:p w14:paraId="5221D6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1CA01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373C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1E64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F405D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90669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BB9D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8D3CA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5DA62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BC99F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6C34A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2C0D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189C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31F5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A883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D2E5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BEBC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4BC0A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2999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ED33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CDDD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A765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106B5EDA" w14:textId="77777777" w:rsidTr="003578D2">
            <w:trPr>
              <w:trHeight w:val="300"/>
            </w:trPr>
            <w:tc>
              <w:tcPr>
                <w:tcW w:w="0" w:type="auto"/>
                <w:noWrap/>
                <w:hideMark/>
              </w:tcPr>
              <w:p w14:paraId="34C0C6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85E5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B7B1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325C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14185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F744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FF92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B145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B6DD7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5AA7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E226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F932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084A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2237D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C4A9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B93C9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55B7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5C844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4A88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5BF83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4F4F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AB6C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23851F08" w14:textId="77777777" w:rsidTr="003578D2">
            <w:trPr>
              <w:trHeight w:val="300"/>
            </w:trPr>
            <w:tc>
              <w:tcPr>
                <w:tcW w:w="0" w:type="auto"/>
                <w:noWrap/>
                <w:hideMark/>
              </w:tcPr>
              <w:p w14:paraId="02228F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D81A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7132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B3D6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2B0D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B978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4047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12F1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CBCA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1939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C3CD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BACB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E2F6B0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2A54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ECDB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B8446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25C8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9C5F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F5CC7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B275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427DC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DFD1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7217C5D8" w14:textId="77777777" w:rsidTr="003578D2">
            <w:trPr>
              <w:trHeight w:val="300"/>
            </w:trPr>
            <w:tc>
              <w:tcPr>
                <w:tcW w:w="0" w:type="auto"/>
                <w:noWrap/>
                <w:hideMark/>
              </w:tcPr>
              <w:p w14:paraId="450436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B12F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739B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200E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D56E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EA7F2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1D8E2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E35F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E05D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69F9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973E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32BD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AB0A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BDA4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5B41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E3DE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D492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0A16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FE1D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C015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15A9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1802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1F84981F" w14:textId="77777777" w:rsidTr="003578D2">
            <w:trPr>
              <w:trHeight w:val="300"/>
            </w:trPr>
            <w:tc>
              <w:tcPr>
                <w:tcW w:w="0" w:type="auto"/>
                <w:noWrap/>
                <w:hideMark/>
              </w:tcPr>
              <w:p w14:paraId="150DDF5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3DC76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186AA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BF67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F817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BBE4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483B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12B9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6873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3584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319DA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7AC2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733C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D745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A3C5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CE90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7FE9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3FB4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F596D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A882E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B2DF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2542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22894F63" w14:textId="77777777" w:rsidTr="003578D2">
            <w:trPr>
              <w:trHeight w:val="300"/>
            </w:trPr>
            <w:tc>
              <w:tcPr>
                <w:tcW w:w="0" w:type="auto"/>
                <w:noWrap/>
                <w:hideMark/>
              </w:tcPr>
              <w:p w14:paraId="3CCCAE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5FE0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296C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28F9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E58DB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7A13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4238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8F97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C403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D31C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FB2C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F3B8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FAE2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BD9E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776A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30FE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A4A4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4F54C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74F3E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BE68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AC45D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015E3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1EE29B78" w14:textId="77777777" w:rsidTr="003578D2">
            <w:trPr>
              <w:trHeight w:val="300"/>
            </w:trPr>
            <w:tc>
              <w:tcPr>
                <w:tcW w:w="0" w:type="auto"/>
                <w:noWrap/>
                <w:hideMark/>
              </w:tcPr>
              <w:p w14:paraId="08B73A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5D0F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2128C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266D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502A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7915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360C6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8656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B46E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FDB6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4F10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4B6E4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D2BF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F97D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4878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5589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9A108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7928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1DCE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8BDD4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B41B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984D8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15A21116" w14:textId="77777777" w:rsidTr="003578D2">
            <w:trPr>
              <w:trHeight w:val="300"/>
            </w:trPr>
            <w:tc>
              <w:tcPr>
                <w:tcW w:w="0" w:type="auto"/>
                <w:noWrap/>
                <w:hideMark/>
              </w:tcPr>
              <w:p w14:paraId="76730E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F6AE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88AB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29AD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F184E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8377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9A48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CD00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8922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F8F4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B57B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41F7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BE31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8261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E622E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D53A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25B6C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E1AF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121A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83B0A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1DC5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3815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0EAF9A16" w14:textId="77777777" w:rsidTr="003578D2">
            <w:trPr>
              <w:trHeight w:val="300"/>
            </w:trPr>
            <w:tc>
              <w:tcPr>
                <w:tcW w:w="0" w:type="auto"/>
                <w:noWrap/>
                <w:hideMark/>
              </w:tcPr>
              <w:p w14:paraId="057645C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605D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F1DE2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E3BE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0F3F8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0556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C968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AB8B7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12C5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40D41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1473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9B3C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7E72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F597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AFA1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C3B6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2A75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FB8B2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1505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87500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61708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A706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41F2B89F" w14:textId="77777777" w:rsidTr="003578D2">
            <w:trPr>
              <w:trHeight w:val="300"/>
            </w:trPr>
            <w:tc>
              <w:tcPr>
                <w:tcW w:w="0" w:type="auto"/>
                <w:noWrap/>
                <w:hideMark/>
              </w:tcPr>
              <w:p w14:paraId="01B700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A79F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A887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6A038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15A8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F231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5C2A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E5C3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9421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DEA9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0EC29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4B7D9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1CAF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9768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8FF0A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110D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38A8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A7180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522A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2C95D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7C83B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D4CE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6D196940" w14:textId="77777777" w:rsidTr="003578D2">
            <w:trPr>
              <w:trHeight w:val="300"/>
            </w:trPr>
            <w:tc>
              <w:tcPr>
                <w:tcW w:w="0" w:type="auto"/>
                <w:noWrap/>
                <w:hideMark/>
              </w:tcPr>
              <w:p w14:paraId="17A1800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BA803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D488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93F8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B5164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24253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B57C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810C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D7CF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4A0BF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BA997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9E38A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F14BF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FB497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3F6B2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FF4F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9302E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E383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4163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995C9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8182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6D59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7C30C47E" w14:textId="77777777" w:rsidTr="003578D2">
            <w:trPr>
              <w:trHeight w:val="300"/>
            </w:trPr>
            <w:tc>
              <w:tcPr>
                <w:tcW w:w="0" w:type="auto"/>
                <w:noWrap/>
                <w:hideMark/>
              </w:tcPr>
              <w:p w14:paraId="02E7AD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EB1A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5BA6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0121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6AA2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EEAE0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974F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E2544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C8C4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30A4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306A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680D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E0D71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A8B7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9AEF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F3BB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74C9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5D36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12A7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B2B5C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F52A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659C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7D3DF06D" w14:textId="77777777" w:rsidTr="003578D2">
            <w:trPr>
              <w:trHeight w:val="300"/>
            </w:trPr>
            <w:tc>
              <w:tcPr>
                <w:tcW w:w="0" w:type="auto"/>
                <w:noWrap/>
                <w:hideMark/>
              </w:tcPr>
              <w:p w14:paraId="75EEFD3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lastRenderedPageBreak/>
                  <w:t>4</w:t>
                </w:r>
              </w:p>
            </w:tc>
            <w:tc>
              <w:tcPr>
                <w:tcW w:w="0" w:type="auto"/>
                <w:noWrap/>
                <w:hideMark/>
              </w:tcPr>
              <w:p w14:paraId="6C76543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8AC0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FBE0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DCCFF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2437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7D052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3C12B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A6FD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523D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173F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EDA7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34BC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25CF5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9027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4387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BFD1A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DB89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3CA1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FF85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AD7C4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85DB6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591537EE" w14:textId="77777777" w:rsidTr="003578D2">
            <w:trPr>
              <w:trHeight w:val="300"/>
            </w:trPr>
            <w:tc>
              <w:tcPr>
                <w:tcW w:w="0" w:type="auto"/>
                <w:noWrap/>
                <w:hideMark/>
              </w:tcPr>
              <w:p w14:paraId="4C3D7D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1228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B8FB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8D35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37292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3283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DB5BC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5D90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7E68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839D2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31B4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EFBE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66811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7386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F534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DBF5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5B85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21C6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BF8CD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8C18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81EC2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4C7A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0F2AA516" w14:textId="77777777" w:rsidTr="003578D2">
            <w:trPr>
              <w:trHeight w:val="300"/>
            </w:trPr>
            <w:tc>
              <w:tcPr>
                <w:tcW w:w="0" w:type="auto"/>
                <w:noWrap/>
                <w:hideMark/>
              </w:tcPr>
              <w:p w14:paraId="1E0F91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3F9F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E4CB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5870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DB71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998F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10AB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9125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4584F9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F2B8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95A8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5E11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CCC74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057B8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60E5C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5ACC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5D29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1D3A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634A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3BD0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C75F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A125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35A51A5B" w14:textId="77777777" w:rsidTr="003578D2">
            <w:trPr>
              <w:trHeight w:val="300"/>
            </w:trPr>
            <w:tc>
              <w:tcPr>
                <w:tcW w:w="0" w:type="auto"/>
                <w:noWrap/>
                <w:hideMark/>
              </w:tcPr>
              <w:p w14:paraId="720BF11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2BFC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7842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96EF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6777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5C6BC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9EB3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69DC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3AEE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E57C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EC3B7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B2C0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9331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E69F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8F69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DE987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8CB7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6947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E5FFD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94630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A8A7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1EEE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0D5C48CE" w14:textId="77777777" w:rsidTr="003578D2">
            <w:trPr>
              <w:trHeight w:val="300"/>
            </w:trPr>
            <w:tc>
              <w:tcPr>
                <w:tcW w:w="0" w:type="auto"/>
                <w:noWrap/>
                <w:hideMark/>
              </w:tcPr>
              <w:p w14:paraId="19F0EA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57873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EC483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9C29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F1B99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69D3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EF93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E75F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58341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D3D9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447B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53E15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F956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6D8D5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D42B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8779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561F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F401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E31DD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FDDC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053C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EA9B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1B8F34CC" w14:textId="77777777" w:rsidTr="003578D2">
            <w:trPr>
              <w:trHeight w:val="300"/>
            </w:trPr>
            <w:tc>
              <w:tcPr>
                <w:tcW w:w="0" w:type="auto"/>
                <w:noWrap/>
                <w:hideMark/>
              </w:tcPr>
              <w:p w14:paraId="2861CF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5D1C6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1720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5868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A000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47A1C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16257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A7F58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826D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B6131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07F8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E2C1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2CD4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E8C2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7987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60857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EDBF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DBB9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6E25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A312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FEEE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12428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29797F87" w14:textId="77777777" w:rsidTr="003578D2">
            <w:trPr>
              <w:trHeight w:val="300"/>
            </w:trPr>
            <w:tc>
              <w:tcPr>
                <w:tcW w:w="0" w:type="auto"/>
                <w:noWrap/>
                <w:hideMark/>
              </w:tcPr>
              <w:p w14:paraId="5FE944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EF62F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B59C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4613E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76F2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50EA7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3FEF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C2064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76F1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1ED8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69DA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F23E4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4CB2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71E1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DCAB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AE07A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67894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0B12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CB2C0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6510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498AE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62CD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2C60143E" w14:textId="77777777" w:rsidTr="003578D2">
            <w:trPr>
              <w:trHeight w:val="300"/>
            </w:trPr>
            <w:tc>
              <w:tcPr>
                <w:tcW w:w="0" w:type="auto"/>
                <w:noWrap/>
                <w:hideMark/>
              </w:tcPr>
              <w:p w14:paraId="351E26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B4E8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57E6C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3DE3C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57D7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E8C40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B539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651D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3772A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36B34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87BA2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FE29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9CA57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85DE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C49E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F149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9E4E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3C46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6DEF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7A41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2D37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BFFD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5182CBFD" w14:textId="77777777" w:rsidTr="003578D2">
            <w:trPr>
              <w:trHeight w:val="300"/>
            </w:trPr>
            <w:tc>
              <w:tcPr>
                <w:tcW w:w="0" w:type="auto"/>
                <w:noWrap/>
                <w:hideMark/>
              </w:tcPr>
              <w:p w14:paraId="7CF55C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DCFE8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1DBA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93BC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AC163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DDFF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9D97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D26F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1990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D9BDD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5406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87FF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538C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3C19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B40E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9375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148D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7838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18D7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1BD4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B404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13C53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36DFF5D8" w14:textId="77777777" w:rsidTr="003578D2">
            <w:trPr>
              <w:trHeight w:val="300"/>
            </w:trPr>
            <w:tc>
              <w:tcPr>
                <w:tcW w:w="0" w:type="auto"/>
                <w:noWrap/>
                <w:hideMark/>
              </w:tcPr>
              <w:p w14:paraId="21D89B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DCE86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190B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E0DC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6715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BDFC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9EBFC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3162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AA52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34D4B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D0F8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2DA0AB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1D8C0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6961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CF1EA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D6F5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8AC4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921A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08A5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CDF7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923D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549B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573EB9AE" w14:textId="77777777" w:rsidTr="003578D2">
            <w:trPr>
              <w:trHeight w:val="300"/>
            </w:trPr>
            <w:tc>
              <w:tcPr>
                <w:tcW w:w="0" w:type="auto"/>
                <w:noWrap/>
                <w:hideMark/>
              </w:tcPr>
              <w:p w14:paraId="48E72A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6396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8B0A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0B9B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4683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1E76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A45D0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9233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DF0F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6253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266F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8527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47A0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DA9A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54BB6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A6B16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F11C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E04B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CC7C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DB26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59FD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664A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647959FC" w14:textId="77777777" w:rsidTr="003578D2">
            <w:trPr>
              <w:trHeight w:val="300"/>
            </w:trPr>
            <w:tc>
              <w:tcPr>
                <w:tcW w:w="0" w:type="auto"/>
                <w:noWrap/>
                <w:hideMark/>
              </w:tcPr>
              <w:p w14:paraId="1C662C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C1CC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D0F6F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A049D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3D6F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E118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6780D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C632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9A06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FFE6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3F94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1E53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639A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1A61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13D3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95E67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8B6ECD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A817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A2C9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B09F3F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7E023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CFA1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490EBF37" w14:textId="77777777" w:rsidTr="003578D2">
            <w:trPr>
              <w:trHeight w:val="300"/>
            </w:trPr>
            <w:tc>
              <w:tcPr>
                <w:tcW w:w="0" w:type="auto"/>
                <w:noWrap/>
                <w:hideMark/>
              </w:tcPr>
              <w:p w14:paraId="1E7DFB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3881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BCE5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C1697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F8B5C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6182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DF37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6812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A1A2C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EFB3D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D42F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24AD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180A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6359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6992B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D2E6F9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7AD58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5EA3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B981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B3B08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8784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60280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4ECF73F3" w14:textId="77777777" w:rsidTr="003578D2">
            <w:trPr>
              <w:trHeight w:val="300"/>
            </w:trPr>
            <w:tc>
              <w:tcPr>
                <w:tcW w:w="0" w:type="auto"/>
                <w:noWrap/>
                <w:hideMark/>
              </w:tcPr>
              <w:p w14:paraId="55CA89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0722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CCAE6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4CC93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D11F2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A5B80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926E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B016E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6BF4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886A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472DD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5AC1E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726B8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37098A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19E14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8AB1B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BD0A7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A480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E08B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54918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35FD4B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6F4C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5F4C17F9" w14:textId="77777777" w:rsidTr="003578D2">
            <w:trPr>
              <w:trHeight w:val="300"/>
            </w:trPr>
            <w:tc>
              <w:tcPr>
                <w:tcW w:w="0" w:type="auto"/>
                <w:noWrap/>
                <w:hideMark/>
              </w:tcPr>
              <w:p w14:paraId="07A017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BD19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9054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17D57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64A1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9672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C558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D881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DA85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4E62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23B69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20660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F78D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063C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4D7E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E7E09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9F5D0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C129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5702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F70C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B70C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5829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13F69410" w14:textId="77777777" w:rsidTr="003578D2">
            <w:trPr>
              <w:trHeight w:val="300"/>
            </w:trPr>
            <w:tc>
              <w:tcPr>
                <w:tcW w:w="0" w:type="auto"/>
                <w:noWrap/>
                <w:hideMark/>
              </w:tcPr>
              <w:p w14:paraId="05409D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F55B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D1FD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FDF8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36A6C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A8E5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82DF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B989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D5771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475E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F168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2FCB6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9BDF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C6EB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351D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AE43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700A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48F3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ABF4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C6E6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88FB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229D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39CB9E49" w14:textId="77777777" w:rsidTr="003578D2">
            <w:trPr>
              <w:trHeight w:val="300"/>
            </w:trPr>
            <w:tc>
              <w:tcPr>
                <w:tcW w:w="0" w:type="auto"/>
                <w:noWrap/>
                <w:hideMark/>
              </w:tcPr>
              <w:p w14:paraId="759AE3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05879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2FC7A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0A5D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B2EF6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979A9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1247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51DA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328ED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9E369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A0A4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CA3F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EB90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14EB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ADBA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DC653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22A1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9E6F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288A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57D8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27F63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1EA5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7C8A7564" w14:textId="77777777" w:rsidTr="003578D2">
            <w:trPr>
              <w:trHeight w:val="300"/>
            </w:trPr>
            <w:tc>
              <w:tcPr>
                <w:tcW w:w="0" w:type="auto"/>
                <w:noWrap/>
                <w:hideMark/>
              </w:tcPr>
              <w:p w14:paraId="5384372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459F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FE15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7E8F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615C6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2212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32CF4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4700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FC7D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7920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E982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2DDCB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7976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B2D09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FA66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32E8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0FF7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89B1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70C1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A961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01504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7109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420FF307" w14:textId="77777777" w:rsidTr="003578D2">
            <w:trPr>
              <w:trHeight w:val="300"/>
            </w:trPr>
            <w:tc>
              <w:tcPr>
                <w:tcW w:w="0" w:type="auto"/>
                <w:noWrap/>
                <w:hideMark/>
              </w:tcPr>
              <w:p w14:paraId="66C687B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518A9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3DA5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08F4B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A13D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B54E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916C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F0C95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695F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9300C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92F8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4369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2715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6074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5EB9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F7EB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0DE6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58EB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56F7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55B9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A79A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DF2E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297B8D1E" w14:textId="77777777" w:rsidTr="003578D2">
            <w:trPr>
              <w:trHeight w:val="300"/>
            </w:trPr>
            <w:tc>
              <w:tcPr>
                <w:tcW w:w="0" w:type="auto"/>
                <w:noWrap/>
                <w:hideMark/>
              </w:tcPr>
              <w:p w14:paraId="78EB37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BCE8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3C602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40D9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F1A6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84F3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7293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8A4F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0D9AB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F53EF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7E47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9B1F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1547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5B277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0693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58F6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E2384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9644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BB9B0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372C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A072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531C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186D1AD5" w14:textId="77777777" w:rsidTr="003578D2">
            <w:trPr>
              <w:trHeight w:val="300"/>
            </w:trPr>
            <w:tc>
              <w:tcPr>
                <w:tcW w:w="0" w:type="auto"/>
                <w:noWrap/>
                <w:hideMark/>
              </w:tcPr>
              <w:p w14:paraId="03E172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EC678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4C33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50777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0495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D9FE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16F36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8433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C669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BAA6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8B61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1A9B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D0A1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CA4F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4AC4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72E3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93CF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7E53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4D6A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0C50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69EA4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4CC6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52B0FCF8" w14:textId="77777777" w:rsidTr="003578D2">
            <w:trPr>
              <w:trHeight w:val="300"/>
            </w:trPr>
            <w:tc>
              <w:tcPr>
                <w:tcW w:w="0" w:type="auto"/>
                <w:noWrap/>
                <w:hideMark/>
              </w:tcPr>
              <w:p w14:paraId="2CAB19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AEBC52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1F68DE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AAECD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F20E1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7FF7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48E6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C9C1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0E2C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C8EDB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544E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589B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4AB0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674A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B4835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2023C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A0994C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9EAB4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1DBA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7871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AEB1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CCFA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34635F75" w14:textId="77777777" w:rsidTr="003578D2">
            <w:trPr>
              <w:trHeight w:val="300"/>
            </w:trPr>
            <w:tc>
              <w:tcPr>
                <w:tcW w:w="0" w:type="auto"/>
                <w:noWrap/>
                <w:hideMark/>
              </w:tcPr>
              <w:p w14:paraId="6AE5A5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FFFC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7C47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D9E5F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593F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E6FA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1F46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E0ADB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74F9B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9C5F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0409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DFA26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668B9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04B8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2BBD7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1196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B9B7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B6DED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290F0B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6EB4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1A27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6A91A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2FB4C044" w14:textId="77777777" w:rsidTr="003578D2">
            <w:trPr>
              <w:trHeight w:val="300"/>
            </w:trPr>
            <w:tc>
              <w:tcPr>
                <w:tcW w:w="0" w:type="auto"/>
                <w:noWrap/>
                <w:hideMark/>
              </w:tcPr>
              <w:p w14:paraId="6351DB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5FA39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13674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6E6B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28BE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15AA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43999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68A8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1CA9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95EE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E6582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CFA4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5E6E3B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BBEC0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5AB9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9DD28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A2B16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D7BA76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BD14F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F4954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0EF4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C864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465FAB88" w14:textId="77777777" w:rsidTr="003578D2">
            <w:trPr>
              <w:trHeight w:val="300"/>
            </w:trPr>
            <w:tc>
              <w:tcPr>
                <w:tcW w:w="0" w:type="auto"/>
                <w:noWrap/>
                <w:hideMark/>
              </w:tcPr>
              <w:p w14:paraId="4440B8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F527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EDED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B397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CDC59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234A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EB97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13C08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CD44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DCF4C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BF4C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F1DDB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D28FE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E6E7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4588F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A514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225D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72E7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35D8B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C786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77023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9C1F0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0F7E9C5E" w14:textId="77777777" w:rsidTr="003578D2">
            <w:trPr>
              <w:trHeight w:val="300"/>
            </w:trPr>
            <w:tc>
              <w:tcPr>
                <w:tcW w:w="0" w:type="auto"/>
                <w:noWrap/>
                <w:hideMark/>
              </w:tcPr>
              <w:p w14:paraId="5F4465A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FBE0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EFCA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40D5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5135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737F1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DE01F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33B1E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3C1F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8A35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3AF4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CCA3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A644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9023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B238E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3D3EE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A3B1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D5174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EB16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C0664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2120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DAD73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6A6F0331" w14:textId="77777777" w:rsidTr="003578D2">
            <w:trPr>
              <w:trHeight w:val="300"/>
            </w:trPr>
            <w:tc>
              <w:tcPr>
                <w:tcW w:w="0" w:type="auto"/>
                <w:noWrap/>
                <w:hideMark/>
              </w:tcPr>
              <w:p w14:paraId="074177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97E94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DE32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45FD3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0F6D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E068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19C90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4270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E0FA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FA54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8DDAF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17364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8989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5C647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E87C6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E789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885E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8DB6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AD7D2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A709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234BA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D1A710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4587A131" w14:textId="77777777" w:rsidTr="003578D2">
            <w:trPr>
              <w:trHeight w:val="300"/>
            </w:trPr>
            <w:tc>
              <w:tcPr>
                <w:tcW w:w="0" w:type="auto"/>
                <w:noWrap/>
                <w:hideMark/>
              </w:tcPr>
              <w:p w14:paraId="3FDA4C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4C845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228A74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CA6F29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BB463F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26CE4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8361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40E8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3112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8FC6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C328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FE9A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8850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814E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B79C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0573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1F6D3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AEC7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3018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2CF8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51D2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016B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43353C33" w14:textId="77777777" w:rsidTr="003578D2">
            <w:trPr>
              <w:trHeight w:val="300"/>
            </w:trPr>
            <w:tc>
              <w:tcPr>
                <w:tcW w:w="0" w:type="auto"/>
                <w:noWrap/>
                <w:hideMark/>
              </w:tcPr>
              <w:p w14:paraId="7F3FAB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A8A06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1F342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20FC6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810B9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A73E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27FED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679DD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1E71D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01CB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E7CB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7F98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0C4E5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2626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9C7C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71C12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0BD7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50630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F479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DE9D2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3F7F4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03147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516B27B2" w14:textId="77777777" w:rsidTr="003578D2">
            <w:trPr>
              <w:trHeight w:val="300"/>
            </w:trPr>
            <w:tc>
              <w:tcPr>
                <w:tcW w:w="0" w:type="auto"/>
                <w:noWrap/>
                <w:hideMark/>
              </w:tcPr>
              <w:p w14:paraId="6C534CF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BD654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E3D0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D2F6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43B33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4404B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AEC83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4330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A204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9816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9616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E657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B844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2BFB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6E2B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9698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6B1B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168AD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D884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530C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027C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689D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6CE6284B" w14:textId="77777777" w:rsidTr="003578D2">
            <w:trPr>
              <w:trHeight w:val="300"/>
            </w:trPr>
            <w:tc>
              <w:tcPr>
                <w:tcW w:w="0" w:type="auto"/>
                <w:noWrap/>
                <w:hideMark/>
              </w:tcPr>
              <w:p w14:paraId="16DEC91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D5EA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9D73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6D2AF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1721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6358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589E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C552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0500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FF326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3E10A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12CC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4CD2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2325C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6CF7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6073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4CE1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72177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6FB72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59B2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1FB3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23F7C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45E2CD7C" w14:textId="77777777" w:rsidTr="003578D2">
            <w:trPr>
              <w:trHeight w:val="300"/>
            </w:trPr>
            <w:tc>
              <w:tcPr>
                <w:tcW w:w="0" w:type="auto"/>
                <w:noWrap/>
                <w:hideMark/>
              </w:tcPr>
              <w:p w14:paraId="54A4C79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8AFA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C079F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1504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632C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A9A8A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B6EE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F5C3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65D94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4C72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D245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BAD91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275A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BFAA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F4B7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3CAC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4A295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5B4EB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E8AF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A5AC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D085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A0622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60FAB2D4" w14:textId="77777777" w:rsidTr="003578D2">
            <w:trPr>
              <w:trHeight w:val="300"/>
            </w:trPr>
            <w:tc>
              <w:tcPr>
                <w:tcW w:w="0" w:type="auto"/>
                <w:noWrap/>
                <w:hideMark/>
              </w:tcPr>
              <w:p w14:paraId="28F1DA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6877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BDA6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96E7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4D694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CBFF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0AAC9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8BB48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99AE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C96B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82459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9CC2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F003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C31ED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81FF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277D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179EE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3702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5A08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F986A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AFDE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E799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3CD1BBB6" w14:textId="77777777" w:rsidTr="003578D2">
            <w:trPr>
              <w:trHeight w:val="300"/>
            </w:trPr>
            <w:tc>
              <w:tcPr>
                <w:tcW w:w="0" w:type="auto"/>
                <w:noWrap/>
                <w:hideMark/>
              </w:tcPr>
              <w:p w14:paraId="0CAB4B7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lastRenderedPageBreak/>
                  <w:t>5</w:t>
                </w:r>
              </w:p>
            </w:tc>
            <w:tc>
              <w:tcPr>
                <w:tcW w:w="0" w:type="auto"/>
                <w:noWrap/>
                <w:hideMark/>
              </w:tcPr>
              <w:p w14:paraId="227B66B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1FE9F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60B6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58587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4741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A2C4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69B0E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B3A0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1F27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2DF90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DB7770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5E40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DF48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EC2F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E0C6D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39F7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CD8D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C62B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6F33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291B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01958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0FBD8462" w14:textId="77777777" w:rsidTr="003578D2">
            <w:trPr>
              <w:trHeight w:val="300"/>
            </w:trPr>
            <w:tc>
              <w:tcPr>
                <w:tcW w:w="0" w:type="auto"/>
                <w:noWrap/>
                <w:hideMark/>
              </w:tcPr>
              <w:p w14:paraId="551B13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CD46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18967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514E1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2E84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91B1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507E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1EA2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422D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D130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35E1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29C5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9234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E690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37204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DD907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FC15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C521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97E1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B286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E098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4D18C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5C201D51" w14:textId="77777777" w:rsidTr="003578D2">
            <w:trPr>
              <w:trHeight w:val="300"/>
            </w:trPr>
            <w:tc>
              <w:tcPr>
                <w:tcW w:w="0" w:type="auto"/>
                <w:noWrap/>
                <w:hideMark/>
              </w:tcPr>
              <w:p w14:paraId="748C6C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2B86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E4FC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B028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210D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1218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4CEDB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498A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509A3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3829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A7D1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2567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0228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D1B0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5BA9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8392D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A4D9B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40D6F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8460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734D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831B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BA5A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3267BB35" w14:textId="77777777" w:rsidTr="003578D2">
            <w:trPr>
              <w:trHeight w:val="300"/>
            </w:trPr>
            <w:tc>
              <w:tcPr>
                <w:tcW w:w="0" w:type="auto"/>
                <w:noWrap/>
                <w:hideMark/>
              </w:tcPr>
              <w:p w14:paraId="5711A64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24192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E5CB9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BFC18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6F82C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F8CB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90E6D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F49B2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F0E0D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EF52E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4B5E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6F69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35061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381C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B8291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0C68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1BD6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0B9D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1AA332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7A267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22199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3B98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78989E58" w14:textId="77777777" w:rsidTr="003578D2">
            <w:trPr>
              <w:trHeight w:val="300"/>
            </w:trPr>
            <w:tc>
              <w:tcPr>
                <w:tcW w:w="0" w:type="auto"/>
                <w:noWrap/>
                <w:hideMark/>
              </w:tcPr>
              <w:p w14:paraId="5085AFA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3B16E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8E3E2E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8511E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10BF4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29C89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495F1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D2F5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710479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986C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8012D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C5F19B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6A85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C8AC1E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3DD6E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6AD5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9ED0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B756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7BA9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31EAF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6110E9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692A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BD6894" w:rsidRPr="00BD6894" w14:paraId="1D6F7B97" w14:textId="77777777" w:rsidTr="003578D2">
            <w:trPr>
              <w:trHeight w:val="300"/>
            </w:trPr>
            <w:tc>
              <w:tcPr>
                <w:tcW w:w="0" w:type="auto"/>
                <w:noWrap/>
                <w:hideMark/>
              </w:tcPr>
              <w:p w14:paraId="11FF9D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47BB1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E210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ABEE2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DB376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E9A5A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8541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2F98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FC687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4142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9860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BA1B7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BD44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07531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0C32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0AEBE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08675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71427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0F51C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C11F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F0B3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1E9C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10CAC828" w14:textId="77777777" w:rsidTr="003578D2">
            <w:trPr>
              <w:trHeight w:val="300"/>
            </w:trPr>
            <w:tc>
              <w:tcPr>
                <w:tcW w:w="0" w:type="auto"/>
                <w:noWrap/>
                <w:hideMark/>
              </w:tcPr>
              <w:p w14:paraId="58E5188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EB20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5BFA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AC5D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914F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A46D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FED7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94D79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209D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5057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3D267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FA02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39A7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CDE5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EA15A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4E4D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0CE9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5C31C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EEAC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4C87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E7086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38F2E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50ED3755" w14:textId="77777777" w:rsidTr="003578D2">
            <w:trPr>
              <w:trHeight w:val="300"/>
            </w:trPr>
            <w:tc>
              <w:tcPr>
                <w:tcW w:w="0" w:type="auto"/>
                <w:noWrap/>
                <w:hideMark/>
              </w:tcPr>
              <w:p w14:paraId="4E6D6A4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9294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5174B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F789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6827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BC77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4353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F8C1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32D9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DACAD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A38DF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8B097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F7CD8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93F0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8DD7B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993C6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AE38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B553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6371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150A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2E6B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F17A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0B8B3EC0" w14:textId="77777777" w:rsidTr="003578D2">
            <w:trPr>
              <w:trHeight w:val="300"/>
            </w:trPr>
            <w:tc>
              <w:tcPr>
                <w:tcW w:w="0" w:type="auto"/>
                <w:noWrap/>
                <w:hideMark/>
              </w:tcPr>
              <w:p w14:paraId="377098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98A5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1B72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0056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08DC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02A4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757B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02B1B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68301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0AADB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B61B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375F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60B6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3687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043EC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E83A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2A1E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E76E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7E39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6A84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5C22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29650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58F46351" w14:textId="77777777" w:rsidTr="003578D2">
            <w:trPr>
              <w:trHeight w:val="300"/>
            </w:trPr>
            <w:tc>
              <w:tcPr>
                <w:tcW w:w="0" w:type="auto"/>
                <w:noWrap/>
                <w:hideMark/>
              </w:tcPr>
              <w:p w14:paraId="77F30EC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8C0A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88CCD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2671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E2D3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DBD2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2CE3C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2B08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046E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D02E0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7424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A90F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CB3D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F520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F5AE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468F2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EDA4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CACA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BC4B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BB0E1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1917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ADF0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7B438781" w14:textId="77777777" w:rsidTr="003578D2">
            <w:trPr>
              <w:trHeight w:val="300"/>
            </w:trPr>
            <w:tc>
              <w:tcPr>
                <w:tcW w:w="0" w:type="auto"/>
                <w:noWrap/>
                <w:hideMark/>
              </w:tcPr>
              <w:p w14:paraId="329301A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B42F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8494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4935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8BAD4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82D0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803E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E1F0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C111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C5A1B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D9C8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F5E9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FE3A6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12AA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2F55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E4D13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539C6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7C23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6E77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FAB22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918F3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2ED2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4B2C63B8" w14:textId="77777777" w:rsidTr="003578D2">
            <w:trPr>
              <w:trHeight w:val="300"/>
            </w:trPr>
            <w:tc>
              <w:tcPr>
                <w:tcW w:w="0" w:type="auto"/>
                <w:noWrap/>
                <w:hideMark/>
              </w:tcPr>
              <w:p w14:paraId="68B265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EFC73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5F4AA9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6403D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989829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629A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DA08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92BD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8E384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1187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95BF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ED686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ACC2F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63AF5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EDB42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C97676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661F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D15A7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8953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621E3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2D3B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6001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6D185FCE" w14:textId="77777777" w:rsidTr="003578D2">
            <w:trPr>
              <w:trHeight w:val="300"/>
            </w:trPr>
            <w:tc>
              <w:tcPr>
                <w:tcW w:w="0" w:type="auto"/>
                <w:noWrap/>
                <w:hideMark/>
              </w:tcPr>
              <w:p w14:paraId="00FA73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3EC6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A45C6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1DEED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04AE4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3966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2C21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1E49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FE589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9A00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1073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319D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7E48C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BB26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1AEC0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2250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665DE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2CB2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D5D9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F632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F3AF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9AD6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402AC921" w14:textId="77777777" w:rsidTr="003578D2">
            <w:trPr>
              <w:trHeight w:val="300"/>
            </w:trPr>
            <w:tc>
              <w:tcPr>
                <w:tcW w:w="0" w:type="auto"/>
                <w:noWrap/>
                <w:hideMark/>
              </w:tcPr>
              <w:p w14:paraId="5B2056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A8FF0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4CE9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9BC0D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42E5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7DA6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5BE3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2390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645E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8FDD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2C61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B48D0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93CCB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2079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D447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D80D8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8B403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2A7D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16DE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52619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7673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3A2F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3F5CFFC7" w14:textId="77777777" w:rsidTr="003578D2">
            <w:trPr>
              <w:trHeight w:val="300"/>
            </w:trPr>
            <w:tc>
              <w:tcPr>
                <w:tcW w:w="0" w:type="auto"/>
                <w:noWrap/>
                <w:hideMark/>
              </w:tcPr>
              <w:p w14:paraId="4472C9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AB53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A4E7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628C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A493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CDDE2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CFADA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45EC6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8A4A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4909B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0624D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BF4B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BB9FD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EF6E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7B29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019F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634FD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FA44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17E7C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2338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43E7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2722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6EDCE360" w14:textId="77777777" w:rsidTr="003578D2">
            <w:trPr>
              <w:trHeight w:val="300"/>
            </w:trPr>
            <w:tc>
              <w:tcPr>
                <w:tcW w:w="0" w:type="auto"/>
                <w:noWrap/>
                <w:hideMark/>
              </w:tcPr>
              <w:p w14:paraId="6DCD5A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1689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A0A81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5DB5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182B3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3DF3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B578F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EF32B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786D4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05AA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6C57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5B703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EDAD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13A9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54CA4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E18E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3683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6F1D8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CC40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D9D9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82AD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3B8E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2237D513" w14:textId="77777777" w:rsidTr="003578D2">
            <w:trPr>
              <w:trHeight w:val="300"/>
            </w:trPr>
            <w:tc>
              <w:tcPr>
                <w:tcW w:w="0" w:type="auto"/>
                <w:noWrap/>
                <w:hideMark/>
              </w:tcPr>
              <w:p w14:paraId="2B0BCEF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1096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5D32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6C2A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94F2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2286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8F60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7BB3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9B23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B3E0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B22A3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0989D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F905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66DC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23199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988C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56709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2B4F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9926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7263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55C9B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275D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0358168E" w14:textId="77777777" w:rsidTr="003578D2">
            <w:trPr>
              <w:trHeight w:val="300"/>
            </w:trPr>
            <w:tc>
              <w:tcPr>
                <w:tcW w:w="0" w:type="auto"/>
                <w:noWrap/>
                <w:hideMark/>
              </w:tcPr>
              <w:p w14:paraId="52F5EF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EE106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F8B6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6E1B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33D8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1302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4B4A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87B2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CA8C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8AB6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77F5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04DB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72BEE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1301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3B09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DAC16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3B95D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F1379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EF9D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8040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373B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FC19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0FF17AE1" w14:textId="77777777" w:rsidTr="003578D2">
            <w:trPr>
              <w:trHeight w:val="300"/>
            </w:trPr>
            <w:tc>
              <w:tcPr>
                <w:tcW w:w="0" w:type="auto"/>
                <w:noWrap/>
                <w:hideMark/>
              </w:tcPr>
              <w:p w14:paraId="6565FB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6408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AFE94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94AE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027A7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20DD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CF1F4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F0227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67EF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609B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31B79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5C78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9596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C6CD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BFD2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F5A1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3EF7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BB94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2992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E9E62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302A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CB4A6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6C0BBD9B" w14:textId="77777777" w:rsidTr="003578D2">
            <w:trPr>
              <w:trHeight w:val="300"/>
            </w:trPr>
            <w:tc>
              <w:tcPr>
                <w:tcW w:w="0" w:type="auto"/>
                <w:noWrap/>
                <w:hideMark/>
              </w:tcPr>
              <w:p w14:paraId="3E03C5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AC8B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60269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B4CA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DB3F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19F61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0302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9098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446C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0E3E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7E9D0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5B6B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3C3D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1DA9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FDE8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D505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40DDB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8568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144AB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8307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D4DB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EF0E7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5FF8511F" w14:textId="77777777" w:rsidTr="003578D2">
            <w:trPr>
              <w:trHeight w:val="300"/>
            </w:trPr>
            <w:tc>
              <w:tcPr>
                <w:tcW w:w="0" w:type="auto"/>
                <w:noWrap/>
                <w:hideMark/>
              </w:tcPr>
              <w:p w14:paraId="1975C83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8F99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FD35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F6653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96D78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D77E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24BA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1C24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AF10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0830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2CD3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AFA6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94F9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4265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3084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4502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8127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DE18B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66D6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2CE70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A83C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15B61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14C0E960" w14:textId="77777777" w:rsidTr="003578D2">
            <w:trPr>
              <w:trHeight w:val="300"/>
            </w:trPr>
            <w:tc>
              <w:tcPr>
                <w:tcW w:w="0" w:type="auto"/>
                <w:noWrap/>
                <w:hideMark/>
              </w:tcPr>
              <w:p w14:paraId="544D03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82AB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ECEF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ACF6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837AF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1063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B9268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074AC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CC904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C8DC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B73E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E488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42D6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1A66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ED25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C12D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09A0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5581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5EC2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5A1F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7CCB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A7BB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0ED19007" w14:textId="77777777" w:rsidTr="003578D2">
            <w:trPr>
              <w:trHeight w:val="300"/>
            </w:trPr>
            <w:tc>
              <w:tcPr>
                <w:tcW w:w="0" w:type="auto"/>
                <w:noWrap/>
                <w:hideMark/>
              </w:tcPr>
              <w:p w14:paraId="47C5CC0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32408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E256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1011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7F147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40C77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30D67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A0F3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AFB4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BD5DA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BE191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D68B1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A38A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0A64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BAD7C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F4D0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F544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5588A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6979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5467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0F58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C4B7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44DA61B5" w14:textId="77777777" w:rsidTr="003578D2">
            <w:trPr>
              <w:trHeight w:val="300"/>
            </w:trPr>
            <w:tc>
              <w:tcPr>
                <w:tcW w:w="0" w:type="auto"/>
                <w:noWrap/>
                <w:hideMark/>
              </w:tcPr>
              <w:p w14:paraId="188F14E4" w14:textId="516CE920"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4213915" w14:textId="401F9FC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997B4B1" w14:textId="20544868"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1</w:t>
                </w:r>
              </w:p>
            </w:tc>
            <w:tc>
              <w:tcPr>
                <w:tcW w:w="0" w:type="auto"/>
                <w:noWrap/>
                <w:hideMark/>
              </w:tcPr>
              <w:p w14:paraId="5BFBD0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8914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EE72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AD72C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18F0D1" w14:textId="7D11656B"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1DB68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420A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8735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16F890" w14:textId="2781CFCB"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F4AAC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DA54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F8CF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46054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5459E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ED04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C5A4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64CB1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750134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01244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37FCA528" w14:textId="77777777" w:rsidTr="003578D2">
            <w:trPr>
              <w:trHeight w:val="300"/>
            </w:trPr>
            <w:tc>
              <w:tcPr>
                <w:tcW w:w="0" w:type="auto"/>
                <w:noWrap/>
                <w:hideMark/>
              </w:tcPr>
              <w:p w14:paraId="08E33E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0DD29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F8BA6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B8CA1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D2287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0A84E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3C7CD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31139C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E2053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EE25B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2962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CBD487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49207C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410B2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5590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A622C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8FF83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3329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3D98D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C126F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A5E8F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8A89F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6FBB68A0" w14:textId="77777777" w:rsidTr="003578D2">
            <w:trPr>
              <w:trHeight w:val="300"/>
            </w:trPr>
            <w:tc>
              <w:tcPr>
                <w:tcW w:w="0" w:type="auto"/>
                <w:noWrap/>
                <w:hideMark/>
              </w:tcPr>
              <w:p w14:paraId="7258C2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23DF5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3BE9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82EF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26D9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7594B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D854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1B84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B430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A8FB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C3411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A519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C2A2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D049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935B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243AA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EBD46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40D0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9E0B4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241B7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3F125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AFEA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395480A5" w14:textId="77777777" w:rsidTr="003578D2">
            <w:trPr>
              <w:trHeight w:val="300"/>
            </w:trPr>
            <w:tc>
              <w:tcPr>
                <w:tcW w:w="0" w:type="auto"/>
                <w:noWrap/>
                <w:hideMark/>
              </w:tcPr>
              <w:p w14:paraId="03A9C3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B360B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91FB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65D39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7229E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BE87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4E87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A5E58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634D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AA93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DDB3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490E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B69F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E2310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394B8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1393D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1CA8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7281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EFFC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AD0D3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E031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CD2D6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66B585F5" w14:textId="77777777" w:rsidTr="003578D2">
            <w:trPr>
              <w:trHeight w:val="300"/>
            </w:trPr>
            <w:tc>
              <w:tcPr>
                <w:tcW w:w="0" w:type="auto"/>
                <w:noWrap/>
                <w:hideMark/>
              </w:tcPr>
              <w:p w14:paraId="79D80FE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E638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013A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3753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95E1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F698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3E6D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02C1F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D90A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854E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D25A4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14018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8AB0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D962B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FF91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8F28D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1F7D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1BA1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20E1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8874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FA7F8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FBAA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3E1EA31B" w14:textId="77777777" w:rsidTr="003578D2">
            <w:trPr>
              <w:trHeight w:val="300"/>
            </w:trPr>
            <w:tc>
              <w:tcPr>
                <w:tcW w:w="0" w:type="auto"/>
                <w:noWrap/>
                <w:hideMark/>
              </w:tcPr>
              <w:p w14:paraId="5CE0FE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91DB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A2C3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36627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6CCE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38A3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D27B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D461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BBB1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8A08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66DDF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5D15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FBB8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F070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2038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1701B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A8AE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44F89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0137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ACE6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0EAE3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3F514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447065B1" w14:textId="77777777" w:rsidTr="003578D2">
            <w:trPr>
              <w:trHeight w:val="300"/>
            </w:trPr>
            <w:tc>
              <w:tcPr>
                <w:tcW w:w="0" w:type="auto"/>
                <w:noWrap/>
                <w:hideMark/>
              </w:tcPr>
              <w:p w14:paraId="38641C2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97BE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82B3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3F49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F658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A962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2BD3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5E89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BDB6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0D79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F90D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893C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D0AAA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3018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2C5B2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B1E2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4E01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9AE0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A1EB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D674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437B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ED80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69FA7DAF" w14:textId="77777777" w:rsidTr="003578D2">
            <w:trPr>
              <w:trHeight w:val="300"/>
            </w:trPr>
            <w:tc>
              <w:tcPr>
                <w:tcW w:w="0" w:type="auto"/>
                <w:noWrap/>
                <w:hideMark/>
              </w:tcPr>
              <w:p w14:paraId="26FA166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399A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F08A7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FD9F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DCAC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E28EC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8C7F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06F9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B0C1E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0BFC8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E3D50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7075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629C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0FFD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6F1E0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DFC51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99C9D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E040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1465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93FD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80C9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D08E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04921E25" w14:textId="77777777" w:rsidTr="003578D2">
            <w:trPr>
              <w:trHeight w:val="300"/>
            </w:trPr>
            <w:tc>
              <w:tcPr>
                <w:tcW w:w="0" w:type="auto"/>
                <w:noWrap/>
                <w:hideMark/>
              </w:tcPr>
              <w:p w14:paraId="49B48C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E6E852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60F6F13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C91F40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64C5B5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A599A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A8C2EE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EEF450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C380ED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D9DF3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F9E9A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29DAF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67506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27BC0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092C1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909236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E9EFF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4CA30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BA804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7CEB7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05031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F96504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BD6894" w:rsidRPr="00BD6894" w14:paraId="2FA627BD" w14:textId="77777777" w:rsidTr="003578D2">
            <w:trPr>
              <w:trHeight w:val="300"/>
            </w:trPr>
            <w:tc>
              <w:tcPr>
                <w:tcW w:w="0" w:type="auto"/>
                <w:noWrap/>
                <w:hideMark/>
              </w:tcPr>
              <w:p w14:paraId="749B11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C0CDD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4A4622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15528D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B0C70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75651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57ADF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5CFBA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3775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B0EAF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33A7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B29C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427489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21826D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396CE1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6DF7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B799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2981B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05347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5E8CC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EF2E21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D9769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6134F850" w14:textId="77777777" w:rsidTr="003578D2">
            <w:trPr>
              <w:trHeight w:val="300"/>
            </w:trPr>
            <w:tc>
              <w:tcPr>
                <w:tcW w:w="0" w:type="auto"/>
                <w:noWrap/>
                <w:hideMark/>
              </w:tcPr>
              <w:p w14:paraId="144F44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lastRenderedPageBreak/>
                  <w:t>4</w:t>
                </w:r>
              </w:p>
            </w:tc>
            <w:tc>
              <w:tcPr>
                <w:tcW w:w="0" w:type="auto"/>
                <w:noWrap/>
                <w:hideMark/>
              </w:tcPr>
              <w:p w14:paraId="400B1BA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2FEDD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C34E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9C149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CE5C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D22C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144F5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353C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5B66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7D0A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FD2C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B2721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CFDA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F6EF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4EE3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77DC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4BAB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FA523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303D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B722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B134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3A69FB5F" w14:textId="77777777" w:rsidTr="003578D2">
            <w:trPr>
              <w:trHeight w:val="300"/>
            </w:trPr>
            <w:tc>
              <w:tcPr>
                <w:tcW w:w="0" w:type="auto"/>
                <w:noWrap/>
                <w:hideMark/>
              </w:tcPr>
              <w:p w14:paraId="4826F02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D8C36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CCB36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0AB19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4A979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A536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1FCF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658B0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942E4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BFB7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F175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3CB62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23FE0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D658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1856C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C7039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E086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8C18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A417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3400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0053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7FC9B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2D44ADCD" w14:textId="77777777" w:rsidTr="003578D2">
            <w:trPr>
              <w:trHeight w:val="300"/>
            </w:trPr>
            <w:tc>
              <w:tcPr>
                <w:tcW w:w="0" w:type="auto"/>
                <w:noWrap/>
                <w:hideMark/>
              </w:tcPr>
              <w:p w14:paraId="0EDD447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97E0E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9C7B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4823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970AB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841E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90EC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C188B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A68C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670BF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43DE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BD81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1BAB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7E44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19AB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CF370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7F86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5001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5B46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9FCC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6C35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23D1B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695E7EF6" w14:textId="77777777" w:rsidTr="003578D2">
            <w:trPr>
              <w:trHeight w:val="300"/>
            </w:trPr>
            <w:tc>
              <w:tcPr>
                <w:tcW w:w="0" w:type="auto"/>
                <w:noWrap/>
                <w:hideMark/>
              </w:tcPr>
              <w:p w14:paraId="3ECC5B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E7C8A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08D5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F0A9F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B61E4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B3B18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AE62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162A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7B0B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8017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1FED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E234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F199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94D1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3FFB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B0CE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E913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AF7F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C8FD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AA5FC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28D88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0712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234081CA" w14:textId="77777777" w:rsidTr="003578D2">
            <w:trPr>
              <w:trHeight w:val="300"/>
            </w:trPr>
            <w:tc>
              <w:tcPr>
                <w:tcW w:w="0" w:type="auto"/>
                <w:noWrap/>
                <w:hideMark/>
              </w:tcPr>
              <w:p w14:paraId="69398C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DDF0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6F6FA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1A90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13AE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0A6A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A532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96FA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1BD6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03BE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BB08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4B7E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41AD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9D70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F7F1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E5F6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27C01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0223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112A1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88D4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5A8BE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B52B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5A48C3AE" w14:textId="77777777" w:rsidTr="003578D2">
            <w:trPr>
              <w:trHeight w:val="300"/>
            </w:trPr>
            <w:tc>
              <w:tcPr>
                <w:tcW w:w="0" w:type="auto"/>
                <w:noWrap/>
                <w:hideMark/>
              </w:tcPr>
              <w:p w14:paraId="7CBFD8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E0C61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1B5C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C61FD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C1471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D1F7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14C7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3683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660ED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5502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56C6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1B64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EFE3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F3D6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81CE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E951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8F789C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6E152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2E3B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BDED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42CD2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C3EC3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6A4B9AD6" w14:textId="77777777" w:rsidTr="003578D2">
            <w:trPr>
              <w:trHeight w:val="300"/>
            </w:trPr>
            <w:tc>
              <w:tcPr>
                <w:tcW w:w="0" w:type="auto"/>
                <w:noWrap/>
                <w:hideMark/>
              </w:tcPr>
              <w:p w14:paraId="3487C6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DD93D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7E8E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242E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2A0A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D726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6F702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37E9C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51073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2CBB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2DF62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4802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8600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C3AE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01A1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94DF5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94999A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993F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2F10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A630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ACAA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122CC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350525F2" w14:textId="77777777" w:rsidTr="003578D2">
            <w:trPr>
              <w:trHeight w:val="300"/>
            </w:trPr>
            <w:tc>
              <w:tcPr>
                <w:tcW w:w="0" w:type="auto"/>
                <w:noWrap/>
                <w:hideMark/>
              </w:tcPr>
              <w:p w14:paraId="718002D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F90E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AF1B9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C28C2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87B09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8FB8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AE7FD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6C99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3972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F9CB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F568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AC46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26BB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E6126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5D71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D84B8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D5BEC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04982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4D20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F3FB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048F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117D6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230FAC43" w14:textId="77777777" w:rsidTr="003578D2">
            <w:trPr>
              <w:trHeight w:val="300"/>
            </w:trPr>
            <w:tc>
              <w:tcPr>
                <w:tcW w:w="0" w:type="auto"/>
                <w:noWrap/>
                <w:hideMark/>
              </w:tcPr>
              <w:p w14:paraId="218D97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0BE3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31FF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3556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3CFB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91DF0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2686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F497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6D783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AA82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5B116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B85D6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E464A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F731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2E9C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3985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CA024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C5719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A3C9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6F980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28D9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3A63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4A638537" w14:textId="77777777" w:rsidTr="003578D2">
            <w:trPr>
              <w:trHeight w:val="300"/>
            </w:trPr>
            <w:tc>
              <w:tcPr>
                <w:tcW w:w="0" w:type="auto"/>
                <w:noWrap/>
                <w:hideMark/>
              </w:tcPr>
              <w:p w14:paraId="2B503E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876F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6DDF5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25A2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CEF7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E87A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A5C8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F6AC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409D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E02B9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F4AF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0FA9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F27F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21BE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8799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0985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56C81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4743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F70AE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693C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3CD7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1CB54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7C2E1017" w14:textId="77777777" w:rsidTr="003578D2">
            <w:trPr>
              <w:trHeight w:val="300"/>
            </w:trPr>
            <w:tc>
              <w:tcPr>
                <w:tcW w:w="0" w:type="auto"/>
                <w:noWrap/>
                <w:hideMark/>
              </w:tcPr>
              <w:p w14:paraId="66FA64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F5F9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6123C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A61C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A21A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ECD7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16B34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E7E6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757E0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7173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61D1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AA3F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5C3D2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A204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901F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20600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119A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52C1C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E198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B1088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A12B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13EB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2DA29118" w14:textId="77777777" w:rsidTr="003578D2">
            <w:trPr>
              <w:trHeight w:val="300"/>
            </w:trPr>
            <w:tc>
              <w:tcPr>
                <w:tcW w:w="0" w:type="auto"/>
                <w:noWrap/>
                <w:hideMark/>
              </w:tcPr>
              <w:p w14:paraId="0E2C3A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CEA7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FB1F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01BA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642A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AD80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1ED19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5ACD9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8D13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2C88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81C0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D358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00CC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ABF27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8240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EFB84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7E15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152D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8FF2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5FBF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48740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9950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5E821190" w14:textId="77777777" w:rsidTr="003578D2">
            <w:trPr>
              <w:trHeight w:val="300"/>
            </w:trPr>
            <w:tc>
              <w:tcPr>
                <w:tcW w:w="0" w:type="auto"/>
                <w:noWrap/>
                <w:hideMark/>
              </w:tcPr>
              <w:p w14:paraId="50A5209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E0C0C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51B1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17F4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0162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3698D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91A3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2CFA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9190C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6B962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6C46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C7A87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9634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5C41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3BF5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338C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AA48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B6131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083B2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D2AF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98E5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BA05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770CF319" w14:textId="77777777" w:rsidTr="003578D2">
            <w:trPr>
              <w:trHeight w:val="300"/>
            </w:trPr>
            <w:tc>
              <w:tcPr>
                <w:tcW w:w="0" w:type="auto"/>
                <w:noWrap/>
                <w:hideMark/>
              </w:tcPr>
              <w:p w14:paraId="3EE8B1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FF0722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658D6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93567F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0E335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9661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194D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B7C87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930F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C261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12BF0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37B1C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AB322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AEB6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59F84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B7F8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C93DA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5021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170F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AC17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1980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52E44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49183F49" w14:textId="77777777" w:rsidTr="003578D2">
            <w:trPr>
              <w:trHeight w:val="300"/>
            </w:trPr>
            <w:tc>
              <w:tcPr>
                <w:tcW w:w="0" w:type="auto"/>
                <w:noWrap/>
                <w:hideMark/>
              </w:tcPr>
              <w:p w14:paraId="46D70ED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60A1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2168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B6840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F407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D5E5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C533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604A0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06097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A55F1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3EA9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F22A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55FC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C829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F1301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CDF9A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F06B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5E4D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DD14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5867C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9345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DFBB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71B49061" w14:textId="77777777" w:rsidTr="003578D2">
            <w:trPr>
              <w:trHeight w:val="300"/>
            </w:trPr>
            <w:tc>
              <w:tcPr>
                <w:tcW w:w="0" w:type="auto"/>
                <w:noWrap/>
                <w:hideMark/>
              </w:tcPr>
              <w:p w14:paraId="4240B1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EB4C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EB29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B259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31CED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D8E8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697F0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3B4A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A8AC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F899F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38875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AD8A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A50F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5D1E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7139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CA66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BE4F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FF66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104E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B1D0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8AC5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C0EF9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048E3E67" w14:textId="77777777" w:rsidTr="003578D2">
            <w:trPr>
              <w:trHeight w:val="300"/>
            </w:trPr>
            <w:tc>
              <w:tcPr>
                <w:tcW w:w="0" w:type="auto"/>
                <w:noWrap/>
                <w:hideMark/>
              </w:tcPr>
              <w:p w14:paraId="3713C43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5C1A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6AA4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3719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D735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2D48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33A8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D6B9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94D3B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8A8E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8258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87EE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E4AD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D14C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7A7C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0BF1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33F18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C5C5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43EE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290CD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DE565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A337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00C848D8" w14:textId="77777777" w:rsidTr="003578D2">
            <w:trPr>
              <w:trHeight w:val="300"/>
            </w:trPr>
            <w:tc>
              <w:tcPr>
                <w:tcW w:w="0" w:type="auto"/>
                <w:noWrap/>
                <w:hideMark/>
              </w:tcPr>
              <w:p w14:paraId="5FFCA1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C5D7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F972B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B2CB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395C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9A177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82C7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1979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688A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A423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050E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0384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0125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154C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152E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9C3EE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2685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EBC2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84978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B600D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4A25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8F3A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17650568" w14:textId="77777777" w:rsidTr="003578D2">
            <w:trPr>
              <w:trHeight w:val="300"/>
            </w:trPr>
            <w:tc>
              <w:tcPr>
                <w:tcW w:w="0" w:type="auto"/>
                <w:noWrap/>
                <w:hideMark/>
              </w:tcPr>
              <w:p w14:paraId="1E9F35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D812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3AC3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737DC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AC1E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0875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9213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F5F8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4CAE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CF8C0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3C3B2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B6AA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C34D9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839E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5F95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F82E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2C9C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8DFD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3889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109D4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6F2F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84A2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76FA1BEC" w14:textId="77777777" w:rsidTr="003578D2">
            <w:trPr>
              <w:trHeight w:val="300"/>
            </w:trPr>
            <w:tc>
              <w:tcPr>
                <w:tcW w:w="0" w:type="auto"/>
                <w:noWrap/>
                <w:hideMark/>
              </w:tcPr>
              <w:p w14:paraId="198D36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6557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D72D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092A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B119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2138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76324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74A7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3CCA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3244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70653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E720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CC54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E395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F54F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F6DB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5F0B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5969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269F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C78B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3AED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B7B7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6EF530DF" w14:textId="77777777" w:rsidTr="003578D2">
            <w:trPr>
              <w:trHeight w:val="300"/>
            </w:trPr>
            <w:tc>
              <w:tcPr>
                <w:tcW w:w="0" w:type="auto"/>
                <w:noWrap/>
                <w:hideMark/>
              </w:tcPr>
              <w:p w14:paraId="740E14E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440E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EDFE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3EBE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2C8B7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EFE9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D0D74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DFDC1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0A5C2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7D43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99BD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FE41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1272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CA1B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7D9F7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5C54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1CE7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EF94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326A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1B2F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01714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6320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3F44CC7F" w14:textId="77777777" w:rsidTr="003578D2">
            <w:trPr>
              <w:trHeight w:val="300"/>
            </w:trPr>
            <w:tc>
              <w:tcPr>
                <w:tcW w:w="0" w:type="auto"/>
                <w:noWrap/>
                <w:hideMark/>
              </w:tcPr>
              <w:p w14:paraId="4F60C6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EA1C2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EC054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3782C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45B287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82CF47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AC38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CF7BF9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7E5F9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62727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13460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72DFA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FBB4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561A9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F45DA7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5DA93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D5FE6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32C04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ABCE3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B67E09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B213F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57CC95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13646590" w14:textId="77777777" w:rsidTr="003578D2">
            <w:trPr>
              <w:trHeight w:val="300"/>
            </w:trPr>
            <w:tc>
              <w:tcPr>
                <w:tcW w:w="0" w:type="auto"/>
                <w:noWrap/>
                <w:hideMark/>
              </w:tcPr>
              <w:p w14:paraId="4D65FF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D00EF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7E3FA3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002252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D5762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C6861C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6B7B78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AC851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1EC97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C6FE81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C28BA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17C98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3EDED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9AD8C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61E99D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A4A6C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4247F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73159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B4D86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82F9A9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54AD59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2F1054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BD6894" w:rsidRPr="00BD6894" w14:paraId="743894A2" w14:textId="77777777" w:rsidTr="003578D2">
            <w:trPr>
              <w:trHeight w:val="300"/>
            </w:trPr>
            <w:tc>
              <w:tcPr>
                <w:tcW w:w="0" w:type="auto"/>
                <w:noWrap/>
                <w:hideMark/>
              </w:tcPr>
              <w:p w14:paraId="0D9906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AC76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4F32C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5D1DD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4FB2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7CE5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71BB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21E6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9A2AA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61F8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E768A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991C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E4A0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EEF2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CB67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3B5F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D78F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9E54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D15CD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69DC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3CD8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4EEF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0DA458B7" w14:textId="77777777" w:rsidTr="003578D2">
            <w:trPr>
              <w:trHeight w:val="300"/>
            </w:trPr>
            <w:tc>
              <w:tcPr>
                <w:tcW w:w="0" w:type="auto"/>
                <w:noWrap/>
                <w:hideMark/>
              </w:tcPr>
              <w:p w14:paraId="39AB0E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4F84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9519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0FAF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CD84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5618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F053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BAF2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F5E4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39BD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3A0D1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14189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FF793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DB486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7605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B6C3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678B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651E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3EF0D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AB347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07FF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F449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26BBFD96" w14:textId="77777777" w:rsidTr="003578D2">
            <w:trPr>
              <w:trHeight w:val="300"/>
            </w:trPr>
            <w:tc>
              <w:tcPr>
                <w:tcW w:w="0" w:type="auto"/>
                <w:noWrap/>
                <w:hideMark/>
              </w:tcPr>
              <w:p w14:paraId="74EC0C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B396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B29B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084D0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8080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D36D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2E6F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795CD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EC8D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0829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28C55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2820C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7E61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7480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8224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B332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A397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F26AA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F183E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5DC72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ACF5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60CD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409A143B" w14:textId="77777777" w:rsidTr="003578D2">
            <w:trPr>
              <w:trHeight w:val="300"/>
            </w:trPr>
            <w:tc>
              <w:tcPr>
                <w:tcW w:w="0" w:type="auto"/>
                <w:noWrap/>
                <w:hideMark/>
              </w:tcPr>
              <w:p w14:paraId="14FC34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6DE73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4B68D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01ED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09C8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5B89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A442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A5B4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1171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3619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830F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0800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FE4D5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EA2E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0F05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42F8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3D987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0EE0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D7B9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0058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621E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3516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1BAE0D1B" w14:textId="77777777" w:rsidTr="003578D2">
            <w:trPr>
              <w:trHeight w:val="300"/>
            </w:trPr>
            <w:tc>
              <w:tcPr>
                <w:tcW w:w="0" w:type="auto"/>
                <w:noWrap/>
                <w:hideMark/>
              </w:tcPr>
              <w:p w14:paraId="7206FC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1323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47EE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8DF9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A9BB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8C18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A5826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89AE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FEC7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4638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0305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087F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1959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8CE1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C0E5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39C4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2B71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B393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4060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C0B6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2CECB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8197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5AF574FC" w14:textId="77777777" w:rsidTr="003578D2">
            <w:trPr>
              <w:trHeight w:val="300"/>
            </w:trPr>
            <w:tc>
              <w:tcPr>
                <w:tcW w:w="0" w:type="auto"/>
                <w:noWrap/>
                <w:hideMark/>
              </w:tcPr>
              <w:p w14:paraId="7F398C8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DD077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17C91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2ED33C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0E806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05E7D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FAC1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CDF3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9086E2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375F7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B236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2DF7B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9186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3F269D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5D285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86465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E8F85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FBBEF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DABB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869B4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33AF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BE9FF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4FBD44C5" w14:textId="77777777" w:rsidTr="003578D2">
            <w:trPr>
              <w:trHeight w:val="300"/>
            </w:trPr>
            <w:tc>
              <w:tcPr>
                <w:tcW w:w="0" w:type="auto"/>
                <w:noWrap/>
                <w:hideMark/>
              </w:tcPr>
              <w:p w14:paraId="1595D3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DAA5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0FC05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538B3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0FEE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2D6B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767F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18B5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E75B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A13C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8C071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F7EB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14219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588AF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D931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5B45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73F1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0606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2EDF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3B30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C814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D7900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60B4829A" w14:textId="77777777" w:rsidTr="003578D2">
            <w:trPr>
              <w:trHeight w:val="300"/>
            </w:trPr>
            <w:tc>
              <w:tcPr>
                <w:tcW w:w="0" w:type="auto"/>
                <w:noWrap/>
                <w:hideMark/>
              </w:tcPr>
              <w:p w14:paraId="2B0406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7804D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5E02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90A9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C573C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F7157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FF9E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62CD7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70B7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2C4F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E889E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FEA2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A09A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6526C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8CA9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3F64D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0C80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AF18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4D831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AB91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F03A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FDB9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334701E1" w14:textId="77777777" w:rsidTr="003578D2">
            <w:trPr>
              <w:trHeight w:val="300"/>
            </w:trPr>
            <w:tc>
              <w:tcPr>
                <w:tcW w:w="0" w:type="auto"/>
                <w:noWrap/>
                <w:hideMark/>
              </w:tcPr>
              <w:p w14:paraId="080336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5621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617E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4F62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9113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9B687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0399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28E3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DB003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4870C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F497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64E4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A0504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34C5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82116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6E3AF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DD566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4931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EE3B7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6C2FD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73AB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897B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5B0F95FB" w14:textId="77777777" w:rsidTr="003578D2">
            <w:trPr>
              <w:trHeight w:val="300"/>
            </w:trPr>
            <w:tc>
              <w:tcPr>
                <w:tcW w:w="0" w:type="auto"/>
                <w:noWrap/>
                <w:hideMark/>
              </w:tcPr>
              <w:p w14:paraId="461FE5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BD44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0153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FF8C9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C05B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95AD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1D02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F4B6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0EC35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6972D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679A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AB0F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79D2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9534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15C9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DFF0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28456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FC12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6D28F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CA57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89423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BF4D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2C1B2562" w14:textId="77777777" w:rsidTr="003578D2">
            <w:trPr>
              <w:trHeight w:val="300"/>
            </w:trPr>
            <w:tc>
              <w:tcPr>
                <w:tcW w:w="0" w:type="auto"/>
                <w:noWrap/>
                <w:hideMark/>
              </w:tcPr>
              <w:p w14:paraId="7FF9A4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lastRenderedPageBreak/>
                  <w:t>5</w:t>
                </w:r>
              </w:p>
            </w:tc>
            <w:tc>
              <w:tcPr>
                <w:tcW w:w="0" w:type="auto"/>
                <w:noWrap/>
                <w:hideMark/>
              </w:tcPr>
              <w:p w14:paraId="2715DB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85863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7BC3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17446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A88C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1268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32834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E3E0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231CE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1806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C90A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94C9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F9A5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52900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6C7E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4222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3938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3428B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0BDC8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175F1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A8A6F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7CD3D3F4" w14:textId="77777777" w:rsidTr="003578D2">
            <w:trPr>
              <w:trHeight w:val="300"/>
            </w:trPr>
            <w:tc>
              <w:tcPr>
                <w:tcW w:w="0" w:type="auto"/>
                <w:noWrap/>
                <w:hideMark/>
              </w:tcPr>
              <w:p w14:paraId="2875E2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809B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ECA97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2E771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9CDD3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E06C7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ADDC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E0FD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59AD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703A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7D349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5787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F17E1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7FEB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74232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7457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42DB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FD0C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E713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ECC9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EE677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0408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0F649DCD" w14:textId="77777777" w:rsidTr="003578D2">
            <w:trPr>
              <w:trHeight w:val="300"/>
            </w:trPr>
            <w:tc>
              <w:tcPr>
                <w:tcW w:w="0" w:type="auto"/>
                <w:noWrap/>
                <w:hideMark/>
              </w:tcPr>
              <w:p w14:paraId="65772C2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E5BF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EC366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EF9D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69E0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DD59F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D027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7ACA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AEC7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3124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5CC9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BC39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E6B1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2D76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2F77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0F59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E6972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422E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ECA1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FBA47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E1D06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04274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04EB80A4" w14:textId="77777777" w:rsidTr="003578D2">
            <w:trPr>
              <w:trHeight w:val="300"/>
            </w:trPr>
            <w:tc>
              <w:tcPr>
                <w:tcW w:w="0" w:type="auto"/>
                <w:noWrap/>
                <w:hideMark/>
              </w:tcPr>
              <w:p w14:paraId="220679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6AF8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C52E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8AD8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9930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F419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812D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AB9C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AB4F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0EE2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213B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EA1A3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FC199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6E10C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860C6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972D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C6DAE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C8166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0F278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6C714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41DD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DD254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7FC192D7" w14:textId="77777777" w:rsidTr="003578D2">
            <w:trPr>
              <w:trHeight w:val="300"/>
            </w:trPr>
            <w:tc>
              <w:tcPr>
                <w:tcW w:w="0" w:type="auto"/>
                <w:noWrap/>
                <w:hideMark/>
              </w:tcPr>
              <w:p w14:paraId="59B2CC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5A2C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D67F4F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2E9D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5C05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5356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1FE3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7076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6C65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8558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AA422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B960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C982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90026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B8C1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DD3E7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B1D5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6829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0B30D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5E73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7F71C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3C637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25355C41" w14:textId="77777777" w:rsidTr="003578D2">
            <w:trPr>
              <w:trHeight w:val="300"/>
            </w:trPr>
            <w:tc>
              <w:tcPr>
                <w:tcW w:w="0" w:type="auto"/>
                <w:noWrap/>
                <w:hideMark/>
              </w:tcPr>
              <w:p w14:paraId="402B39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4B51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884A6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9C6B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C96C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5176D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4865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7277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53739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86F5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7A65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939DA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1439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0127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421C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4CD4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93AA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EDB5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68ABC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9295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8345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0BAE9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2E5B288F" w14:textId="77777777" w:rsidTr="003578D2">
            <w:trPr>
              <w:trHeight w:val="300"/>
            </w:trPr>
            <w:tc>
              <w:tcPr>
                <w:tcW w:w="0" w:type="auto"/>
                <w:noWrap/>
                <w:hideMark/>
              </w:tcPr>
              <w:p w14:paraId="0B20E0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74187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805AA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C6D0D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E9EB6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C1FB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DC55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CF6E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C41F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B04E3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5A8B68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6EC1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FCFDB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F9DB1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FC126D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FFB3B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41A14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7A376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FEBD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B684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1628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225D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BD6894" w:rsidRPr="00BD6894" w14:paraId="0362635C" w14:textId="77777777" w:rsidTr="003578D2">
            <w:trPr>
              <w:trHeight w:val="300"/>
            </w:trPr>
            <w:tc>
              <w:tcPr>
                <w:tcW w:w="0" w:type="auto"/>
                <w:noWrap/>
                <w:hideMark/>
              </w:tcPr>
              <w:p w14:paraId="7A2FB5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35537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7380E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C9A739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C50C57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1B431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8E5BC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08D23E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1A6B5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3832B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A3892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375A98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98A84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20AE96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37A94E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525A63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06762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94826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FEF61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D7D45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9DDF23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2A307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r>
          <w:tr w:rsidR="00BD6894" w:rsidRPr="00BD6894" w14:paraId="27A32B28" w14:textId="77777777" w:rsidTr="003578D2">
            <w:trPr>
              <w:trHeight w:val="300"/>
            </w:trPr>
            <w:tc>
              <w:tcPr>
                <w:tcW w:w="0" w:type="auto"/>
                <w:noWrap/>
                <w:hideMark/>
              </w:tcPr>
              <w:p w14:paraId="708A6E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CF58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8D0D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5281B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46F1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A2A8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34834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9DC3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540F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DCB56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28DB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6C6F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F16B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BEEC7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82F4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F5B5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412B0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1D37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EC3E9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2AAAB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E3B8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390C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205DCFCB" w14:textId="77777777" w:rsidTr="003578D2">
            <w:trPr>
              <w:trHeight w:val="300"/>
            </w:trPr>
            <w:tc>
              <w:tcPr>
                <w:tcW w:w="0" w:type="auto"/>
                <w:noWrap/>
                <w:hideMark/>
              </w:tcPr>
              <w:p w14:paraId="39BB5E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41C62E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00ABF4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7583F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F8A4E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7F535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5049A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CB6FD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2A43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7B86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D937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02CB70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76911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5A9CB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FFD93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B3E23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E68D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DAA0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A3BF8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B9538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5C5C2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ED4AF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50CE42E4" w14:textId="77777777" w:rsidTr="003578D2">
            <w:trPr>
              <w:trHeight w:val="300"/>
            </w:trPr>
            <w:tc>
              <w:tcPr>
                <w:tcW w:w="0" w:type="auto"/>
                <w:noWrap/>
                <w:hideMark/>
              </w:tcPr>
              <w:p w14:paraId="49F94F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754A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BD8A3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6D08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D99B0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1E4F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EA9A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3E38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0EF2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8AF6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3165C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1978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3FFC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D7D7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7753A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D0777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8510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D849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9A35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FC1AD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9DE5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7BFE0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4D4BA8BD" w14:textId="77777777" w:rsidTr="003578D2">
            <w:trPr>
              <w:trHeight w:val="300"/>
            </w:trPr>
            <w:tc>
              <w:tcPr>
                <w:tcW w:w="0" w:type="auto"/>
                <w:noWrap/>
                <w:hideMark/>
              </w:tcPr>
              <w:p w14:paraId="13E8FC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2E3B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AA2B3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4807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4E56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D6665D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C5D22D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0DC4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2916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486C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8860D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F926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646CE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55A87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D1228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A19C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F0EAA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0B018B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B0F6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DA4FD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334E7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8F08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14EBEF48" w14:textId="77777777" w:rsidTr="003578D2">
            <w:trPr>
              <w:trHeight w:val="300"/>
            </w:trPr>
            <w:tc>
              <w:tcPr>
                <w:tcW w:w="0" w:type="auto"/>
                <w:noWrap/>
                <w:hideMark/>
              </w:tcPr>
              <w:p w14:paraId="6A9542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2E0B9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7FDC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3EC8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A6632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37A1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240164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A42A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05997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DE598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1D79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C9B9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EC92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C0073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E0AA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0B4FC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001F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C31A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EDC1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255AE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1D8F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22D9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4E5123C3" w14:textId="77777777" w:rsidTr="003578D2">
            <w:trPr>
              <w:trHeight w:val="300"/>
            </w:trPr>
            <w:tc>
              <w:tcPr>
                <w:tcW w:w="0" w:type="auto"/>
                <w:noWrap/>
                <w:hideMark/>
              </w:tcPr>
              <w:p w14:paraId="3A4750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EA48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F20C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CA0E9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9D799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4E50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62C7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9EFB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28AE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B767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0AA1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E812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14F7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6C28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5EDC1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2D21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5E09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9D35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12B17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2F5B6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D16B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20C5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2FE4196F" w14:textId="77777777" w:rsidTr="003578D2">
            <w:trPr>
              <w:trHeight w:val="300"/>
            </w:trPr>
            <w:tc>
              <w:tcPr>
                <w:tcW w:w="0" w:type="auto"/>
                <w:noWrap/>
                <w:hideMark/>
              </w:tcPr>
              <w:p w14:paraId="19D5C4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F1D20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134D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8C5F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2DF7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7CFB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DBD0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DDBC6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E91477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701CE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111D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99836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53769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F852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771B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261A3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CF90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F250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0724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0C5E7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907C9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0834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2BCB5B2F" w14:textId="77777777" w:rsidTr="003578D2">
            <w:trPr>
              <w:trHeight w:val="300"/>
            </w:trPr>
            <w:tc>
              <w:tcPr>
                <w:tcW w:w="0" w:type="auto"/>
                <w:noWrap/>
                <w:hideMark/>
              </w:tcPr>
              <w:p w14:paraId="5CB071E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80F1F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7460C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5583CD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3523E7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D6914C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34EBE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EFBAF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87A05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C326D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5ACEF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67E40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47C64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31C2D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6AFA0F1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622A3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9F5BF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3B277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0A82E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F1A4D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F097A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9BCD1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BD6894" w:rsidRPr="00BD6894" w14:paraId="61DA41D1" w14:textId="77777777" w:rsidTr="003578D2">
            <w:trPr>
              <w:trHeight w:val="300"/>
            </w:trPr>
            <w:tc>
              <w:tcPr>
                <w:tcW w:w="0" w:type="auto"/>
                <w:noWrap/>
                <w:hideMark/>
              </w:tcPr>
              <w:p w14:paraId="3375DC6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9492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BCEF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4D6F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BB6CD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4C8C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A729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EEB5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BB0E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1F68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E68A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6754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2957C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18633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A27E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D939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7326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96DE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F4BE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2D44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B1B11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E48B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587CD8F5" w14:textId="77777777" w:rsidTr="003578D2">
            <w:trPr>
              <w:trHeight w:val="300"/>
            </w:trPr>
            <w:tc>
              <w:tcPr>
                <w:tcW w:w="0" w:type="auto"/>
                <w:noWrap/>
                <w:hideMark/>
              </w:tcPr>
              <w:p w14:paraId="0D1BECE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35B5A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AD42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BCC49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1F929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46BB5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8EAD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AFB6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F8F2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D6D236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F494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ED95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9F3C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E22DC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B024B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20767A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1214C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572B0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FB83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EF4B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934A8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43676E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1E4B0F8D" w14:textId="77777777" w:rsidTr="003578D2">
            <w:trPr>
              <w:trHeight w:val="300"/>
            </w:trPr>
            <w:tc>
              <w:tcPr>
                <w:tcW w:w="0" w:type="auto"/>
                <w:noWrap/>
                <w:hideMark/>
              </w:tcPr>
              <w:p w14:paraId="489C02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42062B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790B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B8773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C172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5D56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D1D8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722B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F8F8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6F67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D850C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A080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6C63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26171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514B8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CABF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16D75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509C3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86DC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CE9C1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480E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7186B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02C917B0" w14:textId="77777777" w:rsidTr="003578D2">
            <w:trPr>
              <w:trHeight w:val="300"/>
            </w:trPr>
            <w:tc>
              <w:tcPr>
                <w:tcW w:w="0" w:type="auto"/>
                <w:noWrap/>
                <w:hideMark/>
              </w:tcPr>
              <w:p w14:paraId="40A056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27817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9E8B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67C0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54935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A517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8321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96E4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D1B5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3DE0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E7E0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8F84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D5230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AE5F9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963B1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649D6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F7EC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28D6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AC0E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AA972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762D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B102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5BC14C05" w14:textId="77777777" w:rsidTr="003578D2">
            <w:trPr>
              <w:trHeight w:val="300"/>
            </w:trPr>
            <w:tc>
              <w:tcPr>
                <w:tcW w:w="0" w:type="auto"/>
                <w:noWrap/>
                <w:hideMark/>
              </w:tcPr>
              <w:p w14:paraId="779E5E2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8EE6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23D4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A8AF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7386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FF7C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5F55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5A9A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D82A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D9A4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49063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53D0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83046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4D3B0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DFA5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E31D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FD564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E344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BEF58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DE8D3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DD62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2281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68666406" w14:textId="77777777" w:rsidTr="003578D2">
            <w:trPr>
              <w:trHeight w:val="300"/>
            </w:trPr>
            <w:tc>
              <w:tcPr>
                <w:tcW w:w="0" w:type="auto"/>
                <w:noWrap/>
                <w:hideMark/>
              </w:tcPr>
              <w:p w14:paraId="218E45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FA853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D481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73C1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D12B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7E955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34A5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B6E5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9207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31D8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5CAB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2899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9228E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375AD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A4C3C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F82C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DD3C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577E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ACF68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7A8E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AF4A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CC94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2FD0028E" w14:textId="77777777" w:rsidTr="003578D2">
            <w:trPr>
              <w:trHeight w:val="300"/>
            </w:trPr>
            <w:tc>
              <w:tcPr>
                <w:tcW w:w="0" w:type="auto"/>
                <w:noWrap/>
                <w:hideMark/>
              </w:tcPr>
              <w:p w14:paraId="3B1818E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7FAD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1FD8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C8E4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0158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B726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44ED6C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9244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66EC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88FE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85D94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EDAC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0CC6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340C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CD9C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0BBB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1582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31C4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4211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A573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584A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283D9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423BCFE4" w14:textId="77777777" w:rsidTr="003578D2">
            <w:trPr>
              <w:trHeight w:val="300"/>
            </w:trPr>
            <w:tc>
              <w:tcPr>
                <w:tcW w:w="0" w:type="auto"/>
                <w:noWrap/>
                <w:hideMark/>
              </w:tcPr>
              <w:p w14:paraId="59FED1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FBF07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E7F88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AAF2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20EFD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9EEAE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A6257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F80A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DBD093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16B84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A851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5D1F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9C1E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481D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EAD2C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9F659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083D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2C18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B353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8C317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53327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C485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28BB0D0A" w14:textId="77777777" w:rsidTr="003578D2">
            <w:trPr>
              <w:trHeight w:val="300"/>
            </w:trPr>
            <w:tc>
              <w:tcPr>
                <w:tcW w:w="0" w:type="auto"/>
                <w:noWrap/>
                <w:hideMark/>
              </w:tcPr>
              <w:p w14:paraId="0BA338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C0CB1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3CE1B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ABFC9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057E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C657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2993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199BB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77719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4D1A2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F106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8FC57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97E9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EABF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C8F3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2B5A9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3F4FD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E69DA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3C0D5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D925B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88A6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5B54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1FC52C51" w14:textId="77777777" w:rsidTr="003578D2">
            <w:trPr>
              <w:trHeight w:val="300"/>
            </w:trPr>
            <w:tc>
              <w:tcPr>
                <w:tcW w:w="0" w:type="auto"/>
                <w:noWrap/>
                <w:hideMark/>
              </w:tcPr>
              <w:p w14:paraId="2AEFF5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2B1AF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59E8CD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E8ED2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1F04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078E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03EA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B51A5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654C8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D8F7B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47916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735A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5267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55F3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7C6B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3D65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6759D3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1E1E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37A74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DA25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AEAE7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0BA22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5D3EA4AC" w14:textId="77777777" w:rsidTr="003578D2">
            <w:trPr>
              <w:trHeight w:val="300"/>
            </w:trPr>
            <w:tc>
              <w:tcPr>
                <w:tcW w:w="0" w:type="auto"/>
                <w:noWrap/>
                <w:hideMark/>
              </w:tcPr>
              <w:p w14:paraId="6A41F3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32A0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50453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7D5B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1DC1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8C94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34D4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CD4C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0060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941C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09B24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0936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6A2AB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F4BD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1F994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47492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CE1E4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6C84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13B7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747B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BE45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7A84A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02CCE449" w14:textId="77777777" w:rsidTr="003578D2">
            <w:trPr>
              <w:trHeight w:val="300"/>
            </w:trPr>
            <w:tc>
              <w:tcPr>
                <w:tcW w:w="0" w:type="auto"/>
                <w:noWrap/>
                <w:hideMark/>
              </w:tcPr>
              <w:p w14:paraId="474048D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3652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077A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E2FD9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28AA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3440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99003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A9739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C3C0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BA9A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C306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D6062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B7C16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82F9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A61F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158D9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E494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18F5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8C59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4104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4D75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A37BB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5DDBA2B9" w14:textId="77777777" w:rsidTr="003578D2">
            <w:trPr>
              <w:trHeight w:val="300"/>
            </w:trPr>
            <w:tc>
              <w:tcPr>
                <w:tcW w:w="0" w:type="auto"/>
                <w:noWrap/>
                <w:hideMark/>
              </w:tcPr>
              <w:p w14:paraId="095E73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8A6AB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2B8A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660C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F41A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D986A9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3F1FF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B933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FF2B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39FF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014D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FF7F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C2ADB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9041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3CA8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29C23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0DDA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7855F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2B1B32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6336E1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E13FAD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8A0B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BD6894" w:rsidRPr="00BD6894" w14:paraId="0B237E3F" w14:textId="77777777" w:rsidTr="003578D2">
            <w:trPr>
              <w:trHeight w:val="300"/>
            </w:trPr>
            <w:tc>
              <w:tcPr>
                <w:tcW w:w="0" w:type="auto"/>
                <w:noWrap/>
                <w:hideMark/>
              </w:tcPr>
              <w:p w14:paraId="4DFE8A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0864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0CEE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309B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D26C0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8763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096A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4796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64A8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9A68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A6A8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8D8A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0D02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17A7B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892D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991A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AA14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DD1F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10AB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A29FE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DDA4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0A3F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6C6DEE64" w14:textId="77777777" w:rsidTr="003578D2">
            <w:trPr>
              <w:trHeight w:val="300"/>
            </w:trPr>
            <w:tc>
              <w:tcPr>
                <w:tcW w:w="0" w:type="auto"/>
                <w:noWrap/>
                <w:hideMark/>
              </w:tcPr>
              <w:p w14:paraId="6BAEFA6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C8E7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70BD7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2282C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0118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1927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FD1C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36A7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CA998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7053D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4E29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90EED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2774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A6027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B994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83DE3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F03E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9E0EA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A4264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5D724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F694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B6F8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1F9422BC" w14:textId="77777777" w:rsidTr="003578D2">
            <w:trPr>
              <w:trHeight w:val="300"/>
            </w:trPr>
            <w:tc>
              <w:tcPr>
                <w:tcW w:w="0" w:type="auto"/>
                <w:noWrap/>
                <w:hideMark/>
              </w:tcPr>
              <w:p w14:paraId="505F56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80CDC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633A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CD56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6B44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40433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6060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6CFE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673A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46F4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1732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F9FE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A604D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15763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65E7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7BE93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AFA3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2407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45D7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5603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C694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14CEFB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0765676B" w14:textId="77777777" w:rsidTr="003578D2">
            <w:trPr>
              <w:trHeight w:val="300"/>
            </w:trPr>
            <w:tc>
              <w:tcPr>
                <w:tcW w:w="0" w:type="auto"/>
                <w:noWrap/>
                <w:hideMark/>
              </w:tcPr>
              <w:p w14:paraId="11053A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91B2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69BE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CD4D4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1A80D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CCE4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778D3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70B8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5CC1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D6A4C4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FC53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1183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00F8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4DB2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D2B0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D797C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E770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C0E3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D734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0A8F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2A56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4807F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40B57331" w14:textId="77777777" w:rsidTr="003578D2">
            <w:trPr>
              <w:trHeight w:val="300"/>
            </w:trPr>
            <w:tc>
              <w:tcPr>
                <w:tcW w:w="0" w:type="auto"/>
                <w:noWrap/>
                <w:hideMark/>
              </w:tcPr>
              <w:p w14:paraId="583D36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lastRenderedPageBreak/>
                  <w:t>5</w:t>
                </w:r>
              </w:p>
            </w:tc>
            <w:tc>
              <w:tcPr>
                <w:tcW w:w="0" w:type="auto"/>
                <w:noWrap/>
                <w:hideMark/>
              </w:tcPr>
              <w:p w14:paraId="3F62D8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221E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DFB21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41054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73CC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758F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09DD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953E3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81D7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4254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C20C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67627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3A789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319D7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7298D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45DB2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87E0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C04A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063EB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A087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87EDA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0634E62D" w14:textId="77777777" w:rsidTr="003578D2">
            <w:trPr>
              <w:trHeight w:val="300"/>
            </w:trPr>
            <w:tc>
              <w:tcPr>
                <w:tcW w:w="0" w:type="auto"/>
                <w:noWrap/>
                <w:hideMark/>
              </w:tcPr>
              <w:p w14:paraId="0C10EF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D20C4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2CDE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59DF4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D7BD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857F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8A4C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A089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D0FE7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BED6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4339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0026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C583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D40BF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F878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32589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7DF0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916E6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4615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AFE7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3F1D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506B6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6CCB03CC" w14:textId="77777777" w:rsidTr="003578D2">
            <w:trPr>
              <w:trHeight w:val="300"/>
            </w:trPr>
            <w:tc>
              <w:tcPr>
                <w:tcW w:w="0" w:type="auto"/>
                <w:noWrap/>
                <w:hideMark/>
              </w:tcPr>
              <w:p w14:paraId="366EEF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F1EF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6AAB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5307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4D05F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EBD1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CBD2C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62B92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66976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CA98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5B1A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03CB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B417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079A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C39B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2AD0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7FBA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2F81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8FA7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20E7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6B52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4F0D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11F0FE5E" w14:textId="77777777" w:rsidTr="003578D2">
            <w:trPr>
              <w:trHeight w:val="300"/>
            </w:trPr>
            <w:tc>
              <w:tcPr>
                <w:tcW w:w="0" w:type="auto"/>
                <w:noWrap/>
                <w:hideMark/>
              </w:tcPr>
              <w:p w14:paraId="435DA44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749C6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A0D6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3F0C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D81B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91C5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43E71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062D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1A211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747D3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F3BB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5CFF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B926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01E8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403B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33C9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BD104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26D7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3482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8F43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1755D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4609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6429775A" w14:textId="77777777" w:rsidTr="003578D2">
            <w:trPr>
              <w:trHeight w:val="300"/>
            </w:trPr>
            <w:tc>
              <w:tcPr>
                <w:tcW w:w="0" w:type="auto"/>
                <w:noWrap/>
                <w:hideMark/>
              </w:tcPr>
              <w:p w14:paraId="655B1A0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02CCD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78704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7915E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4A60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6940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CDE4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BDB9D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8F5D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14076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6D93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BC8F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E31DC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FA26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9644E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DDA4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FA2CC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94FB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8242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2E09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3DC5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DF9A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3D1C2952" w14:textId="77777777" w:rsidTr="003578D2">
            <w:trPr>
              <w:trHeight w:val="300"/>
            </w:trPr>
            <w:tc>
              <w:tcPr>
                <w:tcW w:w="0" w:type="auto"/>
                <w:noWrap/>
                <w:hideMark/>
              </w:tcPr>
              <w:p w14:paraId="25D4967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9DBD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8B43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9EC8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84C4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828CA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5B18D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D3F9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1A223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A073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8CF9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49EE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3FCF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FDF3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6CE91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3799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41659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7CEF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ED19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2067C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DD096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39A9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1DDA4D21" w14:textId="77777777" w:rsidTr="003578D2">
            <w:trPr>
              <w:trHeight w:val="300"/>
            </w:trPr>
            <w:tc>
              <w:tcPr>
                <w:tcW w:w="0" w:type="auto"/>
                <w:noWrap/>
                <w:hideMark/>
              </w:tcPr>
              <w:p w14:paraId="7C69FF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8C69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AB351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2196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A95E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8C7D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B04C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7EBC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0C69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35D60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E61FE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721F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3560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C6BA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ED90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C70E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844DF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B0EF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CEAC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C20C4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5D23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2433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29A1CF8D" w14:textId="77777777" w:rsidTr="003578D2">
            <w:trPr>
              <w:trHeight w:val="300"/>
            </w:trPr>
            <w:tc>
              <w:tcPr>
                <w:tcW w:w="0" w:type="auto"/>
                <w:noWrap/>
                <w:hideMark/>
              </w:tcPr>
              <w:p w14:paraId="5ACD9C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073F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22EE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2BFF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F5AD5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0896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8D7A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9701C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2BE8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8D66E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FB121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96AA1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AC902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C6079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C3149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EA9C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87F6A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17EC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EAFD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F8BC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554CF6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A608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68335775" w14:textId="77777777" w:rsidTr="003578D2">
            <w:trPr>
              <w:trHeight w:val="300"/>
            </w:trPr>
            <w:tc>
              <w:tcPr>
                <w:tcW w:w="0" w:type="auto"/>
                <w:noWrap/>
                <w:hideMark/>
              </w:tcPr>
              <w:p w14:paraId="3FA42A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ECB47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D4315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75B6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F8EBF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81FC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C4D33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E90B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6552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0820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D4699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E335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691B8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5478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956B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44B94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83F7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AAE6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4F13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B51D3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2F965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A822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15224090" w14:textId="77777777" w:rsidTr="003578D2">
            <w:trPr>
              <w:trHeight w:val="300"/>
            </w:trPr>
            <w:tc>
              <w:tcPr>
                <w:tcW w:w="0" w:type="auto"/>
                <w:noWrap/>
                <w:hideMark/>
              </w:tcPr>
              <w:p w14:paraId="14AF18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3EFC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6383D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C516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0CB9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3AB0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80DD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AB59F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A804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C512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5877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DB70C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8375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3390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4B89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E4C0D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C6DD9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2E8E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1F2A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BEF4C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C0797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008C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2DE6A84A" w14:textId="77777777" w:rsidTr="003578D2">
            <w:trPr>
              <w:trHeight w:val="300"/>
            </w:trPr>
            <w:tc>
              <w:tcPr>
                <w:tcW w:w="0" w:type="auto"/>
                <w:noWrap/>
                <w:hideMark/>
              </w:tcPr>
              <w:p w14:paraId="5E139B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32C0B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1704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0B86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417DD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8487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5D8B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AEE9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4360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DBEB3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DCAA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87B4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366E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3822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8697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5F1C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DFECD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8CBE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6E83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B37C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B4823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F5706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797CACC9" w14:textId="77777777" w:rsidTr="003578D2">
            <w:trPr>
              <w:trHeight w:val="300"/>
            </w:trPr>
            <w:tc>
              <w:tcPr>
                <w:tcW w:w="0" w:type="auto"/>
                <w:noWrap/>
                <w:hideMark/>
              </w:tcPr>
              <w:p w14:paraId="04D2FC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2F3C4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2883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4B99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4EB4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7168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C2EA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9F1EA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68107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4C5B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55A5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A8E4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4A06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D628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C9E3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25472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2846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2ACB8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CF04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FE221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6DB1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4A03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58AF13A6" w14:textId="77777777" w:rsidTr="003578D2">
            <w:trPr>
              <w:trHeight w:val="300"/>
            </w:trPr>
            <w:tc>
              <w:tcPr>
                <w:tcW w:w="0" w:type="auto"/>
                <w:noWrap/>
                <w:hideMark/>
              </w:tcPr>
              <w:p w14:paraId="3EFD95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52B5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154A3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CE25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7CF9F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8F53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8321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9F86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FB2F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633A2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BBCC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9B8A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121A9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9254E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CF80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7BC8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BA30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DAB8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E24D6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C0EC9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4069B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237E3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7DCEC90A" w14:textId="77777777" w:rsidTr="003578D2">
            <w:trPr>
              <w:trHeight w:val="300"/>
            </w:trPr>
            <w:tc>
              <w:tcPr>
                <w:tcW w:w="0" w:type="auto"/>
                <w:noWrap/>
                <w:hideMark/>
              </w:tcPr>
              <w:p w14:paraId="4F919C3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2222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9817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BC9B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B73A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4E106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D94A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123B8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82160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9444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126F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4B7F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6CE57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ABB7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BB29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350F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A4BF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4D6D7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6DF1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DE87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00C5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A248C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01E95EAE" w14:textId="77777777" w:rsidTr="003578D2">
            <w:trPr>
              <w:trHeight w:val="300"/>
            </w:trPr>
            <w:tc>
              <w:tcPr>
                <w:tcW w:w="0" w:type="auto"/>
                <w:noWrap/>
                <w:hideMark/>
              </w:tcPr>
              <w:p w14:paraId="0103812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7EFD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DF51F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5989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EFEED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A9AA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02DE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2312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977C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8A814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8D7E6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37A6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FFA3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2CCC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BAFFF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F97E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6630E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6E3E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68F2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3B94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CA88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F4A1A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13BFCB4C" w14:textId="77777777" w:rsidTr="003578D2">
            <w:trPr>
              <w:trHeight w:val="300"/>
            </w:trPr>
            <w:tc>
              <w:tcPr>
                <w:tcW w:w="0" w:type="auto"/>
                <w:noWrap/>
                <w:hideMark/>
              </w:tcPr>
              <w:p w14:paraId="70E1ED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6A2B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1F34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32160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8487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5D7B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47C53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66DB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10DF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68A1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0BC6D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D80D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90C0E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45DDD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5DA06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E095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EDF73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6F03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DB57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A79A8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DF790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3372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1A66EA25" w14:textId="77777777" w:rsidTr="003578D2">
            <w:trPr>
              <w:trHeight w:val="300"/>
            </w:trPr>
            <w:tc>
              <w:tcPr>
                <w:tcW w:w="0" w:type="auto"/>
                <w:noWrap/>
                <w:hideMark/>
              </w:tcPr>
              <w:p w14:paraId="3FE6DE2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6E64D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C3F8E5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446F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586CC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F6089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57EE1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F8D7AE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B0EA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1E30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4188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1F54C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604E0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43728D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3259F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6BDA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AB8B1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102E8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78E76D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F71468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7ABB8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D02D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37E6B85E" w14:textId="77777777" w:rsidTr="003578D2">
            <w:trPr>
              <w:trHeight w:val="300"/>
            </w:trPr>
            <w:tc>
              <w:tcPr>
                <w:tcW w:w="0" w:type="auto"/>
                <w:noWrap/>
                <w:hideMark/>
              </w:tcPr>
              <w:p w14:paraId="79315AF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57C9C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7AF67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04EDE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BD53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63DA04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3B83E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3F74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5605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70D9ED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9472E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07FF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E0A7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8EDA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B62CFC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8C9D1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176C4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462705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7C8C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1D65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ADD92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13A62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3015A354" w14:textId="77777777" w:rsidTr="003578D2">
            <w:trPr>
              <w:trHeight w:val="300"/>
            </w:trPr>
            <w:tc>
              <w:tcPr>
                <w:tcW w:w="0" w:type="auto"/>
                <w:noWrap/>
                <w:hideMark/>
              </w:tcPr>
              <w:p w14:paraId="293BCD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5A07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E63E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0B25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9E5B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2D39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1413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2FF27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75D9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14EA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7F44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78D61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BAF98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0314D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437E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6390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9C204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8FB7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8C57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00AE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22212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5DEB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1D4ECC02" w14:textId="77777777" w:rsidTr="003578D2">
            <w:trPr>
              <w:trHeight w:val="300"/>
            </w:trPr>
            <w:tc>
              <w:tcPr>
                <w:tcW w:w="0" w:type="auto"/>
                <w:noWrap/>
                <w:hideMark/>
              </w:tcPr>
              <w:p w14:paraId="49279B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7794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94B6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1C87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806B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B8FE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0360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A732B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5032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BB8F6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79B48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0F12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35794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7AAE3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79BBB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22FF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A319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27E5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94D3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8694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0C74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DB97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23C34234" w14:textId="77777777" w:rsidTr="003578D2">
            <w:trPr>
              <w:trHeight w:val="300"/>
            </w:trPr>
            <w:tc>
              <w:tcPr>
                <w:tcW w:w="0" w:type="auto"/>
                <w:noWrap/>
                <w:hideMark/>
              </w:tcPr>
              <w:p w14:paraId="72F534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E83E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BDB07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2779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7F67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A7FC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8332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3364A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A8624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CE5BC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A417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2FB9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DFD5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0BADE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1A978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3433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B5AD7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CCEA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43FA2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5A1FE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860D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BBE1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6158DEB2" w14:textId="77777777" w:rsidTr="003578D2">
            <w:trPr>
              <w:trHeight w:val="300"/>
            </w:trPr>
            <w:tc>
              <w:tcPr>
                <w:tcW w:w="0" w:type="auto"/>
                <w:noWrap/>
                <w:hideMark/>
              </w:tcPr>
              <w:p w14:paraId="14CF7C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DC19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C08D1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F1FF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EE4D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19A0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20DB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8B92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723A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368A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5E0D9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3C78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F52D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F156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9B591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B60C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0A13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A33A6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057DD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B90F1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28601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FB86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479E2016" w14:textId="77777777" w:rsidTr="003578D2">
            <w:trPr>
              <w:trHeight w:val="300"/>
            </w:trPr>
            <w:tc>
              <w:tcPr>
                <w:tcW w:w="0" w:type="auto"/>
                <w:noWrap/>
                <w:hideMark/>
              </w:tcPr>
              <w:p w14:paraId="296430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933C7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832C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3C9B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2C15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3C2D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9878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4462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7ECA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1A32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FD56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DA72E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770D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56F5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0AD6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C11B6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4581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8CD7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3B4E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4D12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BF5AC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099B7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75403E81" w14:textId="77777777" w:rsidTr="003578D2">
            <w:trPr>
              <w:trHeight w:val="300"/>
            </w:trPr>
            <w:tc>
              <w:tcPr>
                <w:tcW w:w="0" w:type="auto"/>
                <w:noWrap/>
                <w:hideMark/>
              </w:tcPr>
              <w:p w14:paraId="1841CF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C4FD3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33E7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543B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6CE2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3C810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2EFE1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D7F2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F90790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8085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848B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D8DC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A150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8E09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D0483C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4072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7D8E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E005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3217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BD3EE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2387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09EFC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74541720" w14:textId="77777777" w:rsidTr="003578D2">
            <w:trPr>
              <w:trHeight w:val="300"/>
            </w:trPr>
            <w:tc>
              <w:tcPr>
                <w:tcW w:w="0" w:type="auto"/>
                <w:noWrap/>
                <w:hideMark/>
              </w:tcPr>
              <w:p w14:paraId="3CAACC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76C1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E82C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FC13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909C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BDA7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DD60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BB280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FC0C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88E59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DDD27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DFE0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B703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0E23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E7EB6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31CA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3E2C2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2FF26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7298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46E8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47B5E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1A98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4F27B4BA" w14:textId="77777777" w:rsidTr="003578D2">
            <w:trPr>
              <w:trHeight w:val="300"/>
            </w:trPr>
            <w:tc>
              <w:tcPr>
                <w:tcW w:w="0" w:type="auto"/>
                <w:noWrap/>
                <w:hideMark/>
              </w:tcPr>
              <w:p w14:paraId="590823A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84DB5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841B9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84924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EC87B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1F036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D20E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94C1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E20F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72C0E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5EA74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44D87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3211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C89B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F996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0832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83AF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E07B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F03E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A792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ADF9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58BB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0C2DA1DE" w14:textId="77777777" w:rsidTr="003578D2">
            <w:trPr>
              <w:trHeight w:val="300"/>
            </w:trPr>
            <w:tc>
              <w:tcPr>
                <w:tcW w:w="0" w:type="auto"/>
                <w:noWrap/>
                <w:hideMark/>
              </w:tcPr>
              <w:p w14:paraId="414D26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D286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8973C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2AAFC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A6E22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3FB3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DA4A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6EC07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DB2A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F613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6622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4CB1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5350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4DCCA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B153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D763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FE30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8CD5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D9CF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FA19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C143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58E3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2A44B746" w14:textId="77777777" w:rsidTr="003578D2">
            <w:trPr>
              <w:trHeight w:val="300"/>
            </w:trPr>
            <w:tc>
              <w:tcPr>
                <w:tcW w:w="0" w:type="auto"/>
                <w:noWrap/>
                <w:hideMark/>
              </w:tcPr>
              <w:p w14:paraId="4DA78B2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F9238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785BE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0F7A0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6E224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97BA2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CC31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B8A0C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A139F6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D6481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98A4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AE100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EDD60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3962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B868D0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3DDC6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E0E24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8FFF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39D62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DA0E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B591D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D353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BD6894" w:rsidRPr="00BD6894" w14:paraId="5EE3ED45" w14:textId="77777777" w:rsidTr="003578D2">
            <w:trPr>
              <w:trHeight w:val="300"/>
            </w:trPr>
            <w:tc>
              <w:tcPr>
                <w:tcW w:w="0" w:type="auto"/>
                <w:noWrap/>
                <w:hideMark/>
              </w:tcPr>
              <w:p w14:paraId="2937D3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BB50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0D9E3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7A92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4F09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279C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9ECD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43E83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5953C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EECF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95B1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C359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52BC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0DB6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11BF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DEEB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FD471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9E3DE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B90E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6281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FFED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3622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69C893CA" w14:textId="77777777" w:rsidTr="003578D2">
            <w:trPr>
              <w:trHeight w:val="300"/>
            </w:trPr>
            <w:tc>
              <w:tcPr>
                <w:tcW w:w="0" w:type="auto"/>
                <w:noWrap/>
                <w:hideMark/>
              </w:tcPr>
              <w:p w14:paraId="691255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61E7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EE254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19DC4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2574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EB91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35F7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6BB13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797C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AE8EB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A6E4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9C5F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01F7A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8594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9962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54EF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858D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7FF9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A39B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A231C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5CBF9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2DE5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24CDE79A" w14:textId="77777777" w:rsidTr="003578D2">
            <w:trPr>
              <w:trHeight w:val="300"/>
            </w:trPr>
            <w:tc>
              <w:tcPr>
                <w:tcW w:w="0" w:type="auto"/>
                <w:noWrap/>
                <w:hideMark/>
              </w:tcPr>
              <w:p w14:paraId="4EDAA7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66B0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86BD8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220D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768EE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556CC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3A79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4711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7951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3B37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D9F8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2D14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7166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64FFD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B917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CD55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534F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133E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40A5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09019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8F19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D447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5CF99923" w14:textId="77777777" w:rsidTr="003578D2">
            <w:trPr>
              <w:trHeight w:val="300"/>
            </w:trPr>
            <w:tc>
              <w:tcPr>
                <w:tcW w:w="0" w:type="auto"/>
                <w:noWrap/>
                <w:hideMark/>
              </w:tcPr>
              <w:p w14:paraId="0A3AC4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85034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DAE00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D2543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F4FD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B0AA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7A55A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35AA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D937D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3F74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5299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D9261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97FE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0598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A68D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86A7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E5CFD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6479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95F5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E892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4931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F1B0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559F06BB" w14:textId="77777777" w:rsidTr="003578D2">
            <w:trPr>
              <w:trHeight w:val="300"/>
            </w:trPr>
            <w:tc>
              <w:tcPr>
                <w:tcW w:w="0" w:type="auto"/>
                <w:noWrap/>
                <w:hideMark/>
              </w:tcPr>
              <w:p w14:paraId="6E74B1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BF13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6E09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6F6F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1E391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801CD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DE37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F1A46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3C67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5D29D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1A2D7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4EEF7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4696A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0D81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1B71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D206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428C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1EEE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A05B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F31A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4753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5951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BD6894" w:rsidRPr="00BD6894" w14:paraId="60298569" w14:textId="77777777" w:rsidTr="003578D2">
            <w:trPr>
              <w:trHeight w:val="300"/>
            </w:trPr>
            <w:tc>
              <w:tcPr>
                <w:tcW w:w="0" w:type="auto"/>
                <w:noWrap/>
                <w:hideMark/>
              </w:tcPr>
              <w:p w14:paraId="50D206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lastRenderedPageBreak/>
                  <w:t>5</w:t>
                </w:r>
              </w:p>
            </w:tc>
            <w:tc>
              <w:tcPr>
                <w:tcW w:w="0" w:type="auto"/>
                <w:noWrap/>
                <w:hideMark/>
              </w:tcPr>
              <w:p w14:paraId="2444E3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DEC4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208BF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A73F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2BCE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A7E94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AD2B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7802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09389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CE01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243D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5222A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071C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E8EC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B345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8B5AF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2E8E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82B0D1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A252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C307C4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B1C851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7AAC7218" w14:textId="77777777" w:rsidTr="003578D2">
            <w:trPr>
              <w:trHeight w:val="300"/>
            </w:trPr>
            <w:tc>
              <w:tcPr>
                <w:tcW w:w="0" w:type="auto"/>
                <w:noWrap/>
                <w:hideMark/>
              </w:tcPr>
              <w:p w14:paraId="33EFFB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995F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ED88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9866B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A84F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0441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4D41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DBFF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F60E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9CD1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122B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1415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8597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04E7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217B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9CEE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6420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3A74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A21D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4EA7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6D4A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C21B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57B5B266" w14:textId="77777777" w:rsidTr="003578D2">
            <w:trPr>
              <w:trHeight w:val="300"/>
            </w:trPr>
            <w:tc>
              <w:tcPr>
                <w:tcW w:w="0" w:type="auto"/>
                <w:noWrap/>
                <w:hideMark/>
              </w:tcPr>
              <w:p w14:paraId="44A1F00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3828A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1F7B79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674B21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83DF4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BDCF4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369A2D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3C7C64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20F32B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C197F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94CB09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E1E508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C03A7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338FC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C3785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907C0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96C49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A3EC63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6547FC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5A271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3F2314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D5883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r>
          <w:tr w:rsidR="00BD6894" w:rsidRPr="00BD6894" w14:paraId="03D1340C" w14:textId="77777777" w:rsidTr="003578D2">
            <w:trPr>
              <w:trHeight w:val="300"/>
            </w:trPr>
            <w:tc>
              <w:tcPr>
                <w:tcW w:w="0" w:type="auto"/>
                <w:noWrap/>
                <w:hideMark/>
              </w:tcPr>
              <w:p w14:paraId="7089E4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51B359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FE470D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9CAF4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A1A61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0CEA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783B3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883BF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7035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B171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4C99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DA336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6091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8BC37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9C62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576F8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01CE2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2422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536FC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F5490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3FFF3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D3135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BD6894" w:rsidRPr="00BD6894" w14:paraId="5434A957" w14:textId="77777777" w:rsidTr="003578D2">
            <w:trPr>
              <w:trHeight w:val="300"/>
            </w:trPr>
            <w:tc>
              <w:tcPr>
                <w:tcW w:w="0" w:type="auto"/>
                <w:noWrap/>
                <w:hideMark/>
              </w:tcPr>
              <w:p w14:paraId="0BC675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88DC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817A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4ABD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5940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11E9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380BD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2A7F9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6D60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1DF0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B120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4124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227E1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4D3E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63D3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B59A0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E413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BA05C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7C52D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841B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319C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438A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76146994" w14:textId="77777777" w:rsidTr="003578D2">
            <w:trPr>
              <w:trHeight w:val="300"/>
            </w:trPr>
            <w:tc>
              <w:tcPr>
                <w:tcW w:w="0" w:type="auto"/>
                <w:noWrap/>
                <w:hideMark/>
              </w:tcPr>
              <w:p w14:paraId="03515E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39989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43AF6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11F7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D5D9A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FAC8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1F456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AA23A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B26F79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F442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59BA3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E1CE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7CE25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7475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0D546A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032A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8B5A7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1B78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AF25E9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22BD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2DE65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8EF797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19AD56A5" w14:textId="77777777" w:rsidTr="003578D2">
            <w:trPr>
              <w:trHeight w:val="300"/>
            </w:trPr>
            <w:tc>
              <w:tcPr>
                <w:tcW w:w="0" w:type="auto"/>
                <w:noWrap/>
                <w:hideMark/>
              </w:tcPr>
              <w:p w14:paraId="082343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DA00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63163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56F3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D59F7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52F3E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6347F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CDD7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C2F09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93D3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34131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CE18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7F6B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5B10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A23AC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B6F9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8330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DD45E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CEC6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AC3A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5F405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343A4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53159D3C" w14:textId="77777777" w:rsidTr="003578D2">
            <w:trPr>
              <w:trHeight w:val="300"/>
            </w:trPr>
            <w:tc>
              <w:tcPr>
                <w:tcW w:w="0" w:type="auto"/>
                <w:noWrap/>
                <w:hideMark/>
              </w:tcPr>
              <w:p w14:paraId="29E1B4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C48A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08B4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DFA34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AA0D7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D449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0D07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E3F0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8815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AC6A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87E6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95F6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1423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B13E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B8F8C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2C5F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614B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9360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D9D0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22CA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AC49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9A00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7C6C9495" w14:textId="77777777" w:rsidTr="003578D2">
            <w:trPr>
              <w:trHeight w:val="300"/>
            </w:trPr>
            <w:tc>
              <w:tcPr>
                <w:tcW w:w="0" w:type="auto"/>
                <w:noWrap/>
                <w:hideMark/>
              </w:tcPr>
              <w:p w14:paraId="7F3DF4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E1FC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6961E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24AC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0893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0D4B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0C404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0B75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9684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769F9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D42F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4078E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6B51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1E65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367E9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A24BC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4105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6D96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2268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0594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E2C148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1BAA9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33ED539C" w14:textId="77777777" w:rsidTr="003578D2">
            <w:trPr>
              <w:trHeight w:val="300"/>
            </w:trPr>
            <w:tc>
              <w:tcPr>
                <w:tcW w:w="0" w:type="auto"/>
                <w:noWrap/>
                <w:hideMark/>
              </w:tcPr>
              <w:p w14:paraId="6C8D12A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10D0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19D8D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A197B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4509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779C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B2D7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F9EB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D241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1D4C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1CE7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E73D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3ACF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303B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61DF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BDDE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FDAA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9394D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C1423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14F5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1F81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B7A97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2C91D38C" w14:textId="77777777" w:rsidTr="003578D2">
            <w:trPr>
              <w:trHeight w:val="300"/>
            </w:trPr>
            <w:tc>
              <w:tcPr>
                <w:tcW w:w="0" w:type="auto"/>
                <w:noWrap/>
                <w:hideMark/>
              </w:tcPr>
              <w:p w14:paraId="32AD5A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775C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1C5B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FE58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8E62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5F20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812F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0EC84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2724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B4719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760C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D389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3C874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1E1EB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8BF76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9E8C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8778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15753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3DDD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5EA5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063F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BC1C2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2F81FB03" w14:textId="77777777" w:rsidTr="003578D2">
            <w:trPr>
              <w:trHeight w:val="300"/>
            </w:trPr>
            <w:tc>
              <w:tcPr>
                <w:tcW w:w="0" w:type="auto"/>
                <w:noWrap/>
                <w:hideMark/>
              </w:tcPr>
              <w:p w14:paraId="716D7C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51D22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F7CA4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1700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723D0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9CB1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3F3D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2030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03DE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69B2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ECBB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EF96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5F341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5E81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8F14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0071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E1FE7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0B33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BFD1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C7C41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BAC16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999F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4124473E" w14:textId="77777777" w:rsidTr="003578D2">
            <w:trPr>
              <w:trHeight w:val="300"/>
            </w:trPr>
            <w:tc>
              <w:tcPr>
                <w:tcW w:w="0" w:type="auto"/>
                <w:noWrap/>
                <w:hideMark/>
              </w:tcPr>
              <w:p w14:paraId="28875C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0700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ACBB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B133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11CA9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9688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F142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8EA4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486B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3DF6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1DF7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B597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6FB61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A891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EE47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3623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06FE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6CCE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2CEA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35F5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25AEF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B552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7F3D575C" w14:textId="77777777" w:rsidTr="003578D2">
            <w:trPr>
              <w:trHeight w:val="300"/>
            </w:trPr>
            <w:tc>
              <w:tcPr>
                <w:tcW w:w="0" w:type="auto"/>
                <w:noWrap/>
                <w:hideMark/>
              </w:tcPr>
              <w:p w14:paraId="27CDF07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8FB2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C05A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5343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4FC3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01A59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39A48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69F5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EEF43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1AF4E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3170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AEDB0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162C8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B646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B2DD7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E730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2DBB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7E03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4E7BA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E95B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6453B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EB55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1AB4DFAD" w14:textId="77777777" w:rsidTr="003578D2">
            <w:trPr>
              <w:trHeight w:val="300"/>
            </w:trPr>
            <w:tc>
              <w:tcPr>
                <w:tcW w:w="0" w:type="auto"/>
                <w:noWrap/>
                <w:hideMark/>
              </w:tcPr>
              <w:p w14:paraId="6F4D68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AF992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9310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F6C7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3E4EC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601B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0EE8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0C0A4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F3DE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A212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AD46E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866D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278AA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0017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A448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6B30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22D6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9C39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6944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628A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66E8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F6089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595A473D" w14:textId="77777777" w:rsidTr="003578D2">
            <w:trPr>
              <w:trHeight w:val="300"/>
            </w:trPr>
            <w:tc>
              <w:tcPr>
                <w:tcW w:w="0" w:type="auto"/>
                <w:noWrap/>
                <w:hideMark/>
              </w:tcPr>
              <w:p w14:paraId="27F5C09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EB664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BECB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89C3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1DFBD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522D2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9A51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3A9D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B355F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F4ECF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34C2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1407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69BD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908EC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C398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CBD4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A66B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707F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DC54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A34BC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9F0C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BCCE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19310E86" w14:textId="77777777" w:rsidTr="003578D2">
            <w:trPr>
              <w:trHeight w:val="300"/>
            </w:trPr>
            <w:tc>
              <w:tcPr>
                <w:tcW w:w="0" w:type="auto"/>
                <w:noWrap/>
                <w:hideMark/>
              </w:tcPr>
              <w:p w14:paraId="776BC8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F3D7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A70E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F366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BB60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6DFD3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9766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4B73F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AD62A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AEDE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29EF2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BB54D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B3BF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B495C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E402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3B6D4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DCC9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24C2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36714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A5705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D46E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8D34D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639C6871" w14:textId="77777777" w:rsidTr="003578D2">
            <w:trPr>
              <w:trHeight w:val="300"/>
            </w:trPr>
            <w:tc>
              <w:tcPr>
                <w:tcW w:w="0" w:type="auto"/>
                <w:noWrap/>
                <w:hideMark/>
              </w:tcPr>
              <w:p w14:paraId="0A06EC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9EFE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83DB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95684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CF175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BFDF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EF970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820F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9217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A9CA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DCCF4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08DD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2C9A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3B6E5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0588A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574D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4D85C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1104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BF59F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F406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B5CD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9977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660773DE" w14:textId="77777777" w:rsidTr="003578D2">
            <w:trPr>
              <w:trHeight w:val="300"/>
            </w:trPr>
            <w:tc>
              <w:tcPr>
                <w:tcW w:w="0" w:type="auto"/>
                <w:noWrap/>
                <w:hideMark/>
              </w:tcPr>
              <w:p w14:paraId="025FA0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AA90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87BE9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A8023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6AFE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BB2F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1D7DC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7052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2386C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F7A5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8540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91372A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215DE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1B87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22C4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CEDF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6CA9B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B6CCA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D53AD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3E47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3E89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33BD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3A005A98" w14:textId="77777777" w:rsidTr="003578D2">
            <w:trPr>
              <w:trHeight w:val="300"/>
            </w:trPr>
            <w:tc>
              <w:tcPr>
                <w:tcW w:w="0" w:type="auto"/>
                <w:noWrap/>
                <w:hideMark/>
              </w:tcPr>
              <w:p w14:paraId="46F4E8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84D90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8726C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E696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39C4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2667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4D47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BBEB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4C922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8FC1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FB61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C86C9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FA11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8752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63A28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5E5F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7E7D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9ED9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1281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0CF3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DF6A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FEF4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1D18578A" w14:textId="77777777" w:rsidTr="003578D2">
            <w:trPr>
              <w:trHeight w:val="300"/>
            </w:trPr>
            <w:tc>
              <w:tcPr>
                <w:tcW w:w="0" w:type="auto"/>
                <w:noWrap/>
                <w:hideMark/>
              </w:tcPr>
              <w:p w14:paraId="3AA058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7F6E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AD1A2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D002B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04C5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2240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14E0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FF4E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78AD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9518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CC975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D6B2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7D824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FC68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3AA2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7BAF4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FF1FE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77280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4833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E783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A4046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4898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0B88419B" w14:textId="77777777" w:rsidTr="003578D2">
            <w:trPr>
              <w:trHeight w:val="300"/>
            </w:trPr>
            <w:tc>
              <w:tcPr>
                <w:tcW w:w="0" w:type="auto"/>
                <w:noWrap/>
                <w:hideMark/>
              </w:tcPr>
              <w:p w14:paraId="49E30A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1866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18FF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FC50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A3C8B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56FE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5C10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E6AD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AA38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56DD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73A5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B2BEE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52C3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2C14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15DA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5BDDC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57CA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0EB3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D1AD43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4CE2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A9A15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9F76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1D957608" w14:textId="77777777" w:rsidTr="003578D2">
            <w:trPr>
              <w:trHeight w:val="300"/>
            </w:trPr>
            <w:tc>
              <w:tcPr>
                <w:tcW w:w="0" w:type="auto"/>
                <w:noWrap/>
                <w:hideMark/>
              </w:tcPr>
              <w:p w14:paraId="05498E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E52C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ED5A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B7B3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5D06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C435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4797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79A6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F78C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D8A7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DB069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3DC6F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AB264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8BBD38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8AE75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F0B7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8BFBF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11FD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3B55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45B44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02137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489C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3274FA59" w14:textId="77777777" w:rsidTr="003578D2">
            <w:trPr>
              <w:trHeight w:val="300"/>
            </w:trPr>
            <w:tc>
              <w:tcPr>
                <w:tcW w:w="0" w:type="auto"/>
                <w:noWrap/>
                <w:hideMark/>
              </w:tcPr>
              <w:p w14:paraId="09DDE4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9145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363E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093E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B800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054B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225FC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C152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8100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F5F1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2D607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DA2F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4D486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DFFA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8C766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A5E9F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0C64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725A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0FC5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0C11E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D16F0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0EAF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79383252" w14:textId="77777777" w:rsidTr="003578D2">
            <w:trPr>
              <w:trHeight w:val="300"/>
            </w:trPr>
            <w:tc>
              <w:tcPr>
                <w:tcW w:w="0" w:type="auto"/>
                <w:noWrap/>
                <w:hideMark/>
              </w:tcPr>
              <w:p w14:paraId="4CB505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8E5E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D575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008E2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5AC0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9D36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34846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C89A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CC5E6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4EDE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B029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82639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D85D40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2250C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6ECDB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D801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CA51E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B577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B7DA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51B3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4D00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1D32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0E32D923" w14:textId="77777777" w:rsidTr="003578D2">
            <w:trPr>
              <w:trHeight w:val="300"/>
            </w:trPr>
            <w:tc>
              <w:tcPr>
                <w:tcW w:w="0" w:type="auto"/>
                <w:noWrap/>
                <w:hideMark/>
              </w:tcPr>
              <w:p w14:paraId="7BEF6DC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5313A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26D07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17CE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5DC9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017E1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5046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B1458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C546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1F292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7B02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1440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EFEA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1261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201D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217BE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9A44A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4778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E4DB2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B909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AEE1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09D4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0B51F927" w14:textId="77777777" w:rsidTr="003578D2">
            <w:trPr>
              <w:trHeight w:val="300"/>
            </w:trPr>
            <w:tc>
              <w:tcPr>
                <w:tcW w:w="0" w:type="auto"/>
                <w:noWrap/>
                <w:hideMark/>
              </w:tcPr>
              <w:p w14:paraId="4FC0C6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9DD4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FBE1A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0D76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991E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3790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EB50B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899C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44BB0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CC4A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4675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267C7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8258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9542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376B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316DC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4D2E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EF82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76F2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33F7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9827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23B1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1B62AB26" w14:textId="77777777" w:rsidTr="003578D2">
            <w:trPr>
              <w:trHeight w:val="300"/>
            </w:trPr>
            <w:tc>
              <w:tcPr>
                <w:tcW w:w="0" w:type="auto"/>
                <w:noWrap/>
                <w:hideMark/>
              </w:tcPr>
              <w:p w14:paraId="62CFF7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6271D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EB72C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374A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242F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3A70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EAB94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D2EF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93419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ED0536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91B76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DAD140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3E6D6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C25A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06B69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96917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579CA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721C0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4EBAE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9C26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86E77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6AB3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37E06DBE" w14:textId="77777777" w:rsidTr="003578D2">
            <w:trPr>
              <w:trHeight w:val="300"/>
            </w:trPr>
            <w:tc>
              <w:tcPr>
                <w:tcW w:w="0" w:type="auto"/>
                <w:noWrap/>
                <w:hideMark/>
              </w:tcPr>
              <w:p w14:paraId="334C8C9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ABAA1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4D17B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372D78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7C2A7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9E4E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3384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620D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AEF9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FAD03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6601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624C4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154D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54D33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DCCED4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B8684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856C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3A6C6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00C541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40361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0BCA5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1A9C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BD6894" w:rsidRPr="00BD6894" w14:paraId="67820597" w14:textId="77777777" w:rsidTr="003578D2">
            <w:trPr>
              <w:trHeight w:val="300"/>
            </w:trPr>
            <w:tc>
              <w:tcPr>
                <w:tcW w:w="0" w:type="auto"/>
                <w:noWrap/>
                <w:hideMark/>
              </w:tcPr>
              <w:p w14:paraId="37DEEA8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D7914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ED745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95DB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0C84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3E52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E36E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0968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F2AC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E2173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A03A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EC0F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11E1B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0C1C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A161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2961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898E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25AF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CDF87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C2BB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B0A8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3FE6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34A11BE1" w14:textId="77777777" w:rsidTr="003578D2">
            <w:trPr>
              <w:trHeight w:val="300"/>
            </w:trPr>
            <w:tc>
              <w:tcPr>
                <w:tcW w:w="0" w:type="auto"/>
                <w:noWrap/>
                <w:hideMark/>
              </w:tcPr>
              <w:p w14:paraId="021D64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9C92E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BD11C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5F9F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47A22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84768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C46D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AB26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E039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0471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80F26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E18C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CD69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4DC6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B89B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2B4C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27FD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3DB3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2469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D0123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ADAE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06E5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5784E0EE" w14:textId="77777777" w:rsidTr="003578D2">
            <w:trPr>
              <w:trHeight w:val="300"/>
            </w:trPr>
            <w:tc>
              <w:tcPr>
                <w:tcW w:w="0" w:type="auto"/>
                <w:noWrap/>
                <w:hideMark/>
              </w:tcPr>
              <w:p w14:paraId="23B74F6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6E9D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8BEC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EE00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850C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2B34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87D3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C316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35D1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BE74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677C5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D287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9539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D53D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AB5E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45DFE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AAFC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A5B0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602F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084B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4E04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B08B1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2917F571" w14:textId="77777777" w:rsidTr="003578D2">
            <w:trPr>
              <w:trHeight w:val="300"/>
            </w:trPr>
            <w:tc>
              <w:tcPr>
                <w:tcW w:w="0" w:type="auto"/>
                <w:noWrap/>
                <w:hideMark/>
              </w:tcPr>
              <w:p w14:paraId="1FB5ED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741F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D998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B5F3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3A5B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E050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78D77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EF6A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DAF11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5EEA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5EA07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3F65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1854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61EF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1ADD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4A0B27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EC5E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E956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A3B4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5E2BC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C2FCB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65B6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61948CC9" w14:textId="77777777" w:rsidTr="003578D2">
            <w:trPr>
              <w:trHeight w:val="300"/>
            </w:trPr>
            <w:tc>
              <w:tcPr>
                <w:tcW w:w="0" w:type="auto"/>
                <w:noWrap/>
                <w:hideMark/>
              </w:tcPr>
              <w:p w14:paraId="172FC3D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lastRenderedPageBreak/>
                  <w:t>5</w:t>
                </w:r>
              </w:p>
            </w:tc>
            <w:tc>
              <w:tcPr>
                <w:tcW w:w="0" w:type="auto"/>
                <w:noWrap/>
                <w:hideMark/>
              </w:tcPr>
              <w:p w14:paraId="1E782B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3BE3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9CEC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2EB8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7A38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DCAB4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A45EC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D495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75DC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A678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568B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4269C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E0B2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31EBA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2A81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A65E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8D52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9A2A9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5F95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DFEE77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03A3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584EAA6A" w14:textId="77777777" w:rsidTr="003578D2">
            <w:trPr>
              <w:trHeight w:val="300"/>
            </w:trPr>
            <w:tc>
              <w:tcPr>
                <w:tcW w:w="0" w:type="auto"/>
                <w:noWrap/>
                <w:hideMark/>
              </w:tcPr>
              <w:p w14:paraId="1AE9D65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D14B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375F6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5487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F06DB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ACCE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8694D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0809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7136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4DDD9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3B613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0C85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6A13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86A8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F312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24F5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F95D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74A5C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0891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B507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F5D8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6EBCD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6E415D21" w14:textId="77777777" w:rsidTr="003578D2">
            <w:trPr>
              <w:trHeight w:val="300"/>
            </w:trPr>
            <w:tc>
              <w:tcPr>
                <w:tcW w:w="0" w:type="auto"/>
                <w:noWrap/>
                <w:hideMark/>
              </w:tcPr>
              <w:p w14:paraId="5CEC94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07E7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567B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CCA7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3572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6E42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00866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30964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02D7F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252B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F639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091A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3B3B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59FE1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76BDE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60548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97CA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4B51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87EB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626F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4B58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A086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2FC8850F" w14:textId="77777777" w:rsidTr="003578D2">
            <w:trPr>
              <w:trHeight w:val="300"/>
            </w:trPr>
            <w:tc>
              <w:tcPr>
                <w:tcW w:w="0" w:type="auto"/>
                <w:noWrap/>
                <w:hideMark/>
              </w:tcPr>
              <w:p w14:paraId="5C9E9E7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332A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DF47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BC2D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39A26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1724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D4A4D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C5F1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DD09A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C8E9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B36B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330B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5D199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AB091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89D99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6DE6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1D6DE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0E4A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4550D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3A9B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61D2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C69E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6B684789" w14:textId="77777777" w:rsidTr="003578D2">
            <w:trPr>
              <w:trHeight w:val="300"/>
            </w:trPr>
            <w:tc>
              <w:tcPr>
                <w:tcW w:w="0" w:type="auto"/>
                <w:noWrap/>
                <w:hideMark/>
              </w:tcPr>
              <w:p w14:paraId="3AA559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78C6B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6D76C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73D2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6F54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0B23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6EF7B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2325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6400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644D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0B28F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3063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6EAD1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F403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3761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95EC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A78F3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2CE2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F66B9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89BE4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561F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0582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731F34E0" w14:textId="77777777" w:rsidTr="003578D2">
            <w:trPr>
              <w:trHeight w:val="300"/>
            </w:trPr>
            <w:tc>
              <w:tcPr>
                <w:tcW w:w="0" w:type="auto"/>
                <w:noWrap/>
                <w:hideMark/>
              </w:tcPr>
              <w:p w14:paraId="1A8D53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D1AAE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968A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3EEE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4BF4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FE15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9D37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5454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2FB1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C992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17B43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6A96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14D1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B236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E3D3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2788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A31B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6A860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A5B3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ECF5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8BB28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4C2B2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5EC836A8" w14:textId="77777777" w:rsidTr="003578D2">
            <w:trPr>
              <w:trHeight w:val="300"/>
            </w:trPr>
            <w:tc>
              <w:tcPr>
                <w:tcW w:w="0" w:type="auto"/>
                <w:noWrap/>
                <w:hideMark/>
              </w:tcPr>
              <w:p w14:paraId="0F3C75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8020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601F7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A4EBE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F9FF0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B9F6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3189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8705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EFA1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1CCE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3CA4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7FF3B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B5307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11D4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198D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61C2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7CBC5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52810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2D4D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F96A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7065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F811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4DFBEC33" w14:textId="77777777" w:rsidTr="003578D2">
            <w:trPr>
              <w:trHeight w:val="300"/>
            </w:trPr>
            <w:tc>
              <w:tcPr>
                <w:tcW w:w="0" w:type="auto"/>
                <w:noWrap/>
                <w:hideMark/>
              </w:tcPr>
              <w:p w14:paraId="41E5B29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00D9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9254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D201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7F964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B52F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E5AE4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5C38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F839D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CFCF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46759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C1B17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65104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1BF41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7114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3D26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FD20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E604C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1526C3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20D26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D94B8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7A75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69639B81" w14:textId="77777777" w:rsidTr="003578D2">
            <w:trPr>
              <w:trHeight w:val="300"/>
            </w:trPr>
            <w:tc>
              <w:tcPr>
                <w:tcW w:w="0" w:type="auto"/>
                <w:noWrap/>
                <w:hideMark/>
              </w:tcPr>
              <w:p w14:paraId="54A13B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7F97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DEA29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10C3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20C3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F6FD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5E5E5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56CE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42D7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59D1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CB10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4525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CE4D4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782AE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12FF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DB81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F0E4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7F78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4891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1131B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AC1B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B1AD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6A594BEC" w14:textId="77777777" w:rsidTr="003578D2">
            <w:trPr>
              <w:trHeight w:val="300"/>
            </w:trPr>
            <w:tc>
              <w:tcPr>
                <w:tcW w:w="0" w:type="auto"/>
                <w:noWrap/>
                <w:hideMark/>
              </w:tcPr>
              <w:p w14:paraId="2D518E4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CCB777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4B38D0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7368C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2C947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BD46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E5870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F251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2113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071A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958C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298D7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42596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1115EE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271D2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9BCC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AFD40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0A635D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6BB8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842AC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69C4C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AEA7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5377A00D" w14:textId="77777777" w:rsidTr="003578D2">
            <w:trPr>
              <w:trHeight w:val="300"/>
            </w:trPr>
            <w:tc>
              <w:tcPr>
                <w:tcW w:w="0" w:type="auto"/>
                <w:noWrap/>
                <w:hideMark/>
              </w:tcPr>
              <w:p w14:paraId="7EC282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711E2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43088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4DEE4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5F12E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07EFA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255A5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6AA7FE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9D432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CB2B59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EEC65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6DEF5FC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33B0E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BAD9B6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E2F48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6F017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3D1A59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3CC9DC2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70ED52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F12FF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6D2219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65EF2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r>
          <w:tr w:rsidR="00BD6894" w:rsidRPr="00BD6894" w14:paraId="37FFCB2F" w14:textId="77777777" w:rsidTr="003578D2">
            <w:trPr>
              <w:trHeight w:val="300"/>
            </w:trPr>
            <w:tc>
              <w:tcPr>
                <w:tcW w:w="0" w:type="auto"/>
                <w:noWrap/>
                <w:hideMark/>
              </w:tcPr>
              <w:p w14:paraId="2F4404B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F74B85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BD0CA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3FE3B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B4545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B77DE3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93D40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23A868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A47F5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AED1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B78FD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160DC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01BBA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2C7E7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1B5C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AEFBD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1FF2F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BB2E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EFF4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8882B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AE6F5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5A4B1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BD6894" w:rsidRPr="00BD6894" w14:paraId="0A3C4F73" w14:textId="77777777" w:rsidTr="003578D2">
            <w:trPr>
              <w:trHeight w:val="300"/>
            </w:trPr>
            <w:tc>
              <w:tcPr>
                <w:tcW w:w="0" w:type="auto"/>
                <w:noWrap/>
                <w:hideMark/>
              </w:tcPr>
              <w:p w14:paraId="6B22A0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6FFF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B390D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C765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8E264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5F94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C99A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28C3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CE2A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3F47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B575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5F20E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7D97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1D9D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1FA1D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8FA6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F11CE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EDF0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2308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FC56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9204C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CEC3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737EAC5A" w14:textId="77777777" w:rsidTr="003578D2">
            <w:trPr>
              <w:trHeight w:val="300"/>
            </w:trPr>
            <w:tc>
              <w:tcPr>
                <w:tcW w:w="0" w:type="auto"/>
                <w:noWrap/>
                <w:hideMark/>
              </w:tcPr>
              <w:p w14:paraId="46C0AC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ACF7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986DB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B5BB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D5DD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8E3B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8106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D54FF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6AB6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F9E6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1005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C00B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777C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F6DF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EBE5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CDEE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13525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F824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8C24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5671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41B14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3AE5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401C5EAF" w14:textId="77777777" w:rsidTr="003578D2">
            <w:trPr>
              <w:trHeight w:val="300"/>
            </w:trPr>
            <w:tc>
              <w:tcPr>
                <w:tcW w:w="0" w:type="auto"/>
                <w:noWrap/>
                <w:hideMark/>
              </w:tcPr>
              <w:p w14:paraId="5DA6EB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93994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6D01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DCA6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E709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689E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A7DF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471B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08661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4048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269A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FDDB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E049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79E1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BF7A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DB7C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50F40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AFC6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6D81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FAC0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A997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2F21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0E1BC3D9" w14:textId="77777777" w:rsidTr="003578D2">
            <w:trPr>
              <w:trHeight w:val="300"/>
            </w:trPr>
            <w:tc>
              <w:tcPr>
                <w:tcW w:w="0" w:type="auto"/>
                <w:noWrap/>
                <w:hideMark/>
              </w:tcPr>
              <w:p w14:paraId="1B693A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0026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DF552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D1CE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E4F8E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2CA8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4746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63C1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0B78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18ADF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D7B7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A495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03A0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38D3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1806C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CA1D7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D88E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D181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62BC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F8D8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864A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E555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1A9997E7" w14:textId="77777777" w:rsidTr="003578D2">
            <w:trPr>
              <w:trHeight w:val="300"/>
            </w:trPr>
            <w:tc>
              <w:tcPr>
                <w:tcW w:w="0" w:type="auto"/>
                <w:noWrap/>
                <w:hideMark/>
              </w:tcPr>
              <w:p w14:paraId="5A3517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C12E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107F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FD85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E53E3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9010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D606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D262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2B824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31FB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7F5E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676E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04F8A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C43E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A9AB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28A2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EA84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E39F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5B635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FED19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BBE8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CD6B4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1F9007EE" w14:textId="77777777" w:rsidTr="003578D2">
            <w:trPr>
              <w:trHeight w:val="300"/>
            </w:trPr>
            <w:tc>
              <w:tcPr>
                <w:tcW w:w="0" w:type="auto"/>
                <w:noWrap/>
                <w:hideMark/>
              </w:tcPr>
              <w:p w14:paraId="11653E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411119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DDC6B2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C0791E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97549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39ED82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FD663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EA397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01CE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64D34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0ACB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336C4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8CCE8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7FAD6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D0C9E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2A45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B1BE3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5DC22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92431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C7A0A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0ECD22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45F9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75F9784E" w14:textId="77777777" w:rsidTr="003578D2">
            <w:trPr>
              <w:trHeight w:val="300"/>
            </w:trPr>
            <w:tc>
              <w:tcPr>
                <w:tcW w:w="0" w:type="auto"/>
                <w:noWrap/>
                <w:hideMark/>
              </w:tcPr>
              <w:p w14:paraId="738CEB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0246D1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07AA0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B613E0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C95E8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E08EE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C1EC1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8BBFF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515A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50D8C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C0D5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D833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3EAD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8267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4BFE8A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14E1A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C53D3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6EDE1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FE73C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AB5F2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36D7D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A706C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50A644F6" w14:textId="77777777" w:rsidTr="003578D2">
            <w:trPr>
              <w:trHeight w:val="300"/>
            </w:trPr>
            <w:tc>
              <w:tcPr>
                <w:tcW w:w="0" w:type="auto"/>
                <w:noWrap/>
                <w:hideMark/>
              </w:tcPr>
              <w:p w14:paraId="7E8950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E9F9B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1D79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C67C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9D0A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A2AB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A0362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49719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98AE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612C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0681D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AF7F2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ADCC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8CAE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FC87C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F28D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33F2A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F017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BFA3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02F04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C7FB8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0944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7885944C" w14:textId="77777777" w:rsidTr="003578D2">
            <w:trPr>
              <w:trHeight w:val="300"/>
            </w:trPr>
            <w:tc>
              <w:tcPr>
                <w:tcW w:w="0" w:type="auto"/>
                <w:noWrap/>
                <w:hideMark/>
              </w:tcPr>
              <w:p w14:paraId="15B07D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D681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406F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FD6D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6ECB7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680F1D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CBB6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2DD8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6E1667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25A55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451C4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95B8F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8C3F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77CCB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95D3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E524C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BFC2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929F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0DEF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B4BD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CDE41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779B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BD6894" w:rsidRPr="00BD6894" w14:paraId="00D845BC" w14:textId="77777777" w:rsidTr="003578D2">
            <w:trPr>
              <w:trHeight w:val="300"/>
            </w:trPr>
            <w:tc>
              <w:tcPr>
                <w:tcW w:w="0" w:type="auto"/>
                <w:noWrap/>
                <w:hideMark/>
              </w:tcPr>
              <w:p w14:paraId="37972A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4F435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D740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D88E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D9EF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BE70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F4B76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2C79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48AA3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B637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77375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92D9C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BA55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5FB9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4F374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079E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6768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1AD7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D5B9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3E12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5C66A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D9E9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1FE636AE" w14:textId="77777777" w:rsidTr="003578D2">
            <w:trPr>
              <w:trHeight w:val="300"/>
            </w:trPr>
            <w:tc>
              <w:tcPr>
                <w:tcW w:w="0" w:type="auto"/>
                <w:noWrap/>
                <w:hideMark/>
              </w:tcPr>
              <w:p w14:paraId="03F7DC1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C3514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12A8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C435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4C56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8E75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382F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8A96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B141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20286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BC066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4ECD0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1D3C9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A9869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9CB8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4BC8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64CF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68E61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50DB0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F046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D0994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94CF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5A54A93B" w14:textId="77777777" w:rsidTr="003578D2">
            <w:trPr>
              <w:trHeight w:val="300"/>
            </w:trPr>
            <w:tc>
              <w:tcPr>
                <w:tcW w:w="0" w:type="auto"/>
                <w:noWrap/>
                <w:hideMark/>
              </w:tcPr>
              <w:p w14:paraId="5DCC7FE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52F6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CDB1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1A6C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C6B5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274A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7455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00F2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746F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F1CF0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A146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0CCF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7429F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79D86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D7060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407F4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5EEEA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F74BA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1EE3B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13DD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1993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3FEC3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6D060F4A" w14:textId="77777777" w:rsidTr="003578D2">
            <w:trPr>
              <w:trHeight w:val="300"/>
            </w:trPr>
            <w:tc>
              <w:tcPr>
                <w:tcW w:w="0" w:type="auto"/>
                <w:noWrap/>
                <w:hideMark/>
              </w:tcPr>
              <w:p w14:paraId="7CED14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E31907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E7FF6A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E2735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143C8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066303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B5591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CAB0B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8D77F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E4B00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E61B54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73851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C65E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300A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15B8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57E9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5A983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37D44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FD84B5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CF19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F0D70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1AAB5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40747D8A" w14:textId="77777777" w:rsidTr="003578D2">
            <w:trPr>
              <w:trHeight w:val="300"/>
            </w:trPr>
            <w:tc>
              <w:tcPr>
                <w:tcW w:w="0" w:type="auto"/>
                <w:noWrap/>
                <w:hideMark/>
              </w:tcPr>
              <w:p w14:paraId="1C85801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90F1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7AF2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B346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B1A11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7CBF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C87F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D244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ABFA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B0A4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ADCB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5254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737E8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CA3F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E7D4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D41DF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8F71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FDEB3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344C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6BAAA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7F9C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B3B6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1D329376" w14:textId="77777777" w:rsidTr="003578D2">
            <w:trPr>
              <w:trHeight w:val="300"/>
            </w:trPr>
            <w:tc>
              <w:tcPr>
                <w:tcW w:w="0" w:type="auto"/>
                <w:noWrap/>
                <w:hideMark/>
              </w:tcPr>
              <w:p w14:paraId="5000FDC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14DC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4950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A90B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1D15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BE98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EE3A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594A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92E8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EC6B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E6F0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92A3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9AC5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93C9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9F44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2229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9B41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1BEB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1A6B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9155C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E94CA3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1DD9A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259261A7" w14:textId="77777777" w:rsidTr="003578D2">
            <w:trPr>
              <w:trHeight w:val="300"/>
            </w:trPr>
            <w:tc>
              <w:tcPr>
                <w:tcW w:w="0" w:type="auto"/>
                <w:noWrap/>
                <w:hideMark/>
              </w:tcPr>
              <w:p w14:paraId="384FE2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B1DB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3296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BA2E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97A3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6435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75B6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D487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4CED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4554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D0BE4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20EF6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8C35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F22FB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1D4B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DC08C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4974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1324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5EEF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09256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EC946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06A91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432B9E99" w14:textId="77777777" w:rsidTr="003578D2">
            <w:trPr>
              <w:trHeight w:val="300"/>
            </w:trPr>
            <w:tc>
              <w:tcPr>
                <w:tcW w:w="0" w:type="auto"/>
                <w:noWrap/>
                <w:hideMark/>
              </w:tcPr>
              <w:p w14:paraId="7BB90C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18B3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B08F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6E50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1334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E3A1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C5E66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255A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178DB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A343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589F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FD57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1050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FDB4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F7A8A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0CEBA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B829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180F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28F9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0418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2B9C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1113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54E19C16" w14:textId="77777777" w:rsidTr="003578D2">
            <w:trPr>
              <w:trHeight w:val="300"/>
            </w:trPr>
            <w:tc>
              <w:tcPr>
                <w:tcW w:w="0" w:type="auto"/>
                <w:noWrap/>
                <w:hideMark/>
              </w:tcPr>
              <w:p w14:paraId="7B701E9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752338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78F0C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5D8769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6C4944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1E1928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5BE99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C087C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3C9CB96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3807C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32C98E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0F343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F6398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6AE865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07F591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608A12C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BFF88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531F9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933CE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393BA1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557F5D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A7E933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BD6894" w:rsidRPr="00BD6894" w14:paraId="68CAF72A" w14:textId="77777777" w:rsidTr="003578D2">
            <w:trPr>
              <w:trHeight w:val="300"/>
            </w:trPr>
            <w:tc>
              <w:tcPr>
                <w:tcW w:w="0" w:type="auto"/>
                <w:noWrap/>
                <w:hideMark/>
              </w:tcPr>
              <w:p w14:paraId="6E2DD74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FA9809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4B7C0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8557B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27004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E61717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B4A88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57568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3367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194D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C555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770B7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70033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DCDD37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C376F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CE9BB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3783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6C394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82EBB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3DE28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CCC4D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C0F0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6C3EE953" w14:textId="77777777" w:rsidTr="003578D2">
            <w:trPr>
              <w:trHeight w:val="300"/>
            </w:trPr>
            <w:tc>
              <w:tcPr>
                <w:tcW w:w="0" w:type="auto"/>
                <w:noWrap/>
                <w:hideMark/>
              </w:tcPr>
              <w:p w14:paraId="4D78FA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1C84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0113A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5C8A3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3067C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0A35C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BDF02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B1FD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64623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17F5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2D53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DE28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C6756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93A61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57DC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A7AF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13F1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3051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A87BA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9D8D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5648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3A14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61431951" w14:textId="77777777" w:rsidTr="003578D2">
            <w:trPr>
              <w:trHeight w:val="300"/>
            </w:trPr>
            <w:tc>
              <w:tcPr>
                <w:tcW w:w="0" w:type="auto"/>
                <w:noWrap/>
                <w:hideMark/>
              </w:tcPr>
              <w:p w14:paraId="448A18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CF50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5F180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2A0F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B3AE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4290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A1E53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E250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2EBE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5FBC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CF66F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AF1F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47FE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50CDB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58A5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D8E11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4145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04739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D3922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9B50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69CA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7F0D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5F2D8785" w14:textId="77777777" w:rsidTr="003578D2">
            <w:trPr>
              <w:trHeight w:val="300"/>
            </w:trPr>
            <w:tc>
              <w:tcPr>
                <w:tcW w:w="0" w:type="auto"/>
                <w:noWrap/>
                <w:hideMark/>
              </w:tcPr>
              <w:p w14:paraId="662F30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lastRenderedPageBreak/>
                  <w:t>4</w:t>
                </w:r>
              </w:p>
            </w:tc>
            <w:tc>
              <w:tcPr>
                <w:tcW w:w="0" w:type="auto"/>
                <w:noWrap/>
                <w:hideMark/>
              </w:tcPr>
              <w:p w14:paraId="3B60186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9460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3FA8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2DC6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2C9E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B9A2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DA5D4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D52A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D23C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7399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D4CE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D056F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8C13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CF1B8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5F7D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5138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E13B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A9B9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2BE1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6F94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A0D5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15DC32FA" w14:textId="77777777" w:rsidTr="003578D2">
            <w:trPr>
              <w:trHeight w:val="300"/>
            </w:trPr>
            <w:tc>
              <w:tcPr>
                <w:tcW w:w="0" w:type="auto"/>
                <w:noWrap/>
                <w:hideMark/>
              </w:tcPr>
              <w:p w14:paraId="70B4D87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E18E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123D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D1B9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CBEF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ADAF9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36497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AE10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ADCC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8691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9A53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7C54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B04A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171B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7426F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06D8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A3BE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CC98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1029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1AB2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37FF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3EB6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60080FB9" w14:textId="77777777" w:rsidTr="003578D2">
            <w:trPr>
              <w:trHeight w:val="300"/>
            </w:trPr>
            <w:tc>
              <w:tcPr>
                <w:tcW w:w="0" w:type="auto"/>
                <w:noWrap/>
                <w:hideMark/>
              </w:tcPr>
              <w:p w14:paraId="3B9C51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E1FEB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F579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3518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FF3F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253F3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F5CD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D5043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1086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F1B9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587F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271B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6000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F547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B2939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DD3C1B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BC8C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6091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C6B8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AE200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101D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3D8A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6CB107A5" w14:textId="77777777" w:rsidTr="003578D2">
            <w:trPr>
              <w:trHeight w:val="300"/>
            </w:trPr>
            <w:tc>
              <w:tcPr>
                <w:tcW w:w="0" w:type="auto"/>
                <w:noWrap/>
                <w:hideMark/>
              </w:tcPr>
              <w:p w14:paraId="305013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B15B43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AB0442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7345F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F32DE6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D8A74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B37BF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A869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F6B0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CE0006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87CD1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82CF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0569C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C66A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800CF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217E8D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A4BE8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D2EEDD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C683E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44FB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F63C4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664D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6822102E" w14:textId="77777777" w:rsidTr="003578D2">
            <w:trPr>
              <w:trHeight w:val="300"/>
            </w:trPr>
            <w:tc>
              <w:tcPr>
                <w:tcW w:w="0" w:type="auto"/>
                <w:noWrap/>
                <w:hideMark/>
              </w:tcPr>
              <w:p w14:paraId="5E7F42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322130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D4199B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8B2B9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B8724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A9627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7498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D1CC6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FB9C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A02DB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05CB7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B5CAC1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D41D5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A59A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93278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04123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E0019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4F13A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55B40D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8D338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A274E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0281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4F846037" w14:textId="77777777" w:rsidTr="003578D2">
            <w:trPr>
              <w:trHeight w:val="300"/>
            </w:trPr>
            <w:tc>
              <w:tcPr>
                <w:tcW w:w="0" w:type="auto"/>
                <w:noWrap/>
                <w:hideMark/>
              </w:tcPr>
              <w:p w14:paraId="7DD3B2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716A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20B44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B11D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BFCE7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5FF9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03E5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83330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4A1C6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D30EC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E109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32C82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3647A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68B62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21BFA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C150E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4906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940D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E4167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3EF5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5280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1F0EB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3B455EF4" w14:textId="77777777" w:rsidTr="003578D2">
            <w:trPr>
              <w:trHeight w:val="300"/>
            </w:trPr>
            <w:tc>
              <w:tcPr>
                <w:tcW w:w="0" w:type="auto"/>
                <w:noWrap/>
                <w:hideMark/>
              </w:tcPr>
              <w:p w14:paraId="246C00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E67F5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53FCD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BC0BB0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BD4136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1F9F73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3D8CEE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2A41E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D255B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D217F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92BAD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BA9BE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A0168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30428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19C567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5AF0C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78223F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6AB90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EE3C3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32C21D4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BE95D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2B2AA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BD6894" w:rsidRPr="00BD6894" w14:paraId="07BF2B68" w14:textId="77777777" w:rsidTr="003578D2">
            <w:trPr>
              <w:trHeight w:val="300"/>
            </w:trPr>
            <w:tc>
              <w:tcPr>
                <w:tcW w:w="0" w:type="auto"/>
                <w:noWrap/>
                <w:hideMark/>
              </w:tcPr>
              <w:p w14:paraId="6F5882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1A347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004EE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83751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31E4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E0D0D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B90F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9AFC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CEB08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5703B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3525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1F99E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031E0C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88C34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DB95A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ADA98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F0E5F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571C1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829B5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33734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7F735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BF02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BD6894" w:rsidRPr="00BD6894" w14:paraId="3E940BDB" w14:textId="77777777" w:rsidTr="003578D2">
            <w:trPr>
              <w:trHeight w:val="300"/>
            </w:trPr>
            <w:tc>
              <w:tcPr>
                <w:tcW w:w="0" w:type="auto"/>
                <w:noWrap/>
                <w:hideMark/>
              </w:tcPr>
              <w:p w14:paraId="4BF0F7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65283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6879A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B3EEE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83F427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DE680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ECDB60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4CDB8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320BE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A48116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9D0C8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9B7D4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22B37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4C84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951D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8BD7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BC8D9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57FB3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14C54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4CDA7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765ABB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2799D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24809D8C" w14:textId="77777777" w:rsidTr="003578D2">
            <w:trPr>
              <w:trHeight w:val="300"/>
            </w:trPr>
            <w:tc>
              <w:tcPr>
                <w:tcW w:w="0" w:type="auto"/>
                <w:noWrap/>
                <w:hideMark/>
              </w:tcPr>
              <w:p w14:paraId="5097A0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FB2D8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60EDF2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9485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3C818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4DA3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38CD8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473B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C89D0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3E1A0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7A10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E29B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6140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FD88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6B4B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47F07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E19CF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4E7F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7E22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0F88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FE7B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D201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6C73DFC9" w14:textId="77777777" w:rsidTr="003578D2">
            <w:trPr>
              <w:trHeight w:val="300"/>
            </w:trPr>
            <w:tc>
              <w:tcPr>
                <w:tcW w:w="0" w:type="auto"/>
                <w:noWrap/>
                <w:hideMark/>
              </w:tcPr>
              <w:p w14:paraId="7528B8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4A8D3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17AD2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5B74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8DAA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D4A4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C56A4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8A33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F03B6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245C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00520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580CE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F471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B53A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9D27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11B96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0308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6FAC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4A247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66BD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746B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4DB70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08FE1BF8" w14:textId="77777777" w:rsidTr="003578D2">
            <w:trPr>
              <w:trHeight w:val="300"/>
            </w:trPr>
            <w:tc>
              <w:tcPr>
                <w:tcW w:w="0" w:type="auto"/>
                <w:noWrap/>
                <w:hideMark/>
              </w:tcPr>
              <w:p w14:paraId="345D04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732A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30187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26E7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7C4C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8046C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2734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1AC8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7D34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952B1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6477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3E98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5C1C7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BCD0E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A624C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DE96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4EF77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77DC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42DB4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E3483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55ADB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F5E9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BD6894" w:rsidRPr="00BD6894" w14:paraId="1088E1C2" w14:textId="77777777" w:rsidTr="003578D2">
            <w:trPr>
              <w:trHeight w:val="300"/>
            </w:trPr>
            <w:tc>
              <w:tcPr>
                <w:tcW w:w="0" w:type="auto"/>
                <w:noWrap/>
                <w:hideMark/>
              </w:tcPr>
              <w:p w14:paraId="17839F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8365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DD9E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2436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4E079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85AD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6C66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B4A7C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953A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EF96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6FA4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0481C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F2A8D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45521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6B4FD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E1CA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1DFA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0EA6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167E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F742B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C739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E767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553E1F80" w14:textId="77777777" w:rsidTr="003578D2">
            <w:trPr>
              <w:trHeight w:val="300"/>
            </w:trPr>
            <w:tc>
              <w:tcPr>
                <w:tcW w:w="0" w:type="auto"/>
                <w:noWrap/>
                <w:hideMark/>
              </w:tcPr>
              <w:p w14:paraId="6E4979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D00C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71A1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5FC14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8753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978B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D396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3F64C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0A56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B4944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A8BE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B297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5A4DC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65B2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6FDE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B4E3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7B03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4983E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551B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16FD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09F1C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8D13D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3A6275FC" w14:textId="77777777" w:rsidTr="003578D2">
            <w:trPr>
              <w:trHeight w:val="300"/>
            </w:trPr>
            <w:tc>
              <w:tcPr>
                <w:tcW w:w="0" w:type="auto"/>
                <w:noWrap/>
                <w:hideMark/>
              </w:tcPr>
              <w:p w14:paraId="4B4B64E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6A4E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745FB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2DD81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6BBB2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BDB7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3B087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C16B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3A11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AAE74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1B72C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4590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B2EC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9335E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2B469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E34346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3CAFE5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D8C9F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D6C0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90F8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A77A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1E8F0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BD6894" w:rsidRPr="00BD6894" w14:paraId="5DA418E3" w14:textId="77777777" w:rsidTr="003578D2">
            <w:trPr>
              <w:trHeight w:val="300"/>
            </w:trPr>
            <w:tc>
              <w:tcPr>
                <w:tcW w:w="0" w:type="auto"/>
                <w:noWrap/>
                <w:hideMark/>
              </w:tcPr>
              <w:p w14:paraId="6E5507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F2014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CB7D26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30E5EC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6956D1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29FF5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DA6D9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4E383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3735C3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491CD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890AB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310C73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5AF0A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737F09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6816E2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103A5D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3FD5D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9F32D6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12164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919FA4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4A3B6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7A3453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r>
          <w:tr w:rsidR="00BD6894" w:rsidRPr="00BD6894" w14:paraId="04C867A3" w14:textId="77777777" w:rsidTr="003578D2">
            <w:trPr>
              <w:trHeight w:val="300"/>
            </w:trPr>
            <w:tc>
              <w:tcPr>
                <w:tcW w:w="0" w:type="auto"/>
                <w:noWrap/>
                <w:hideMark/>
              </w:tcPr>
              <w:p w14:paraId="7B5BB39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05ED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72E1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3F7A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42C1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07E3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BC69C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32B36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18AA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4CA3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3B80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C7BC0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85A7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7781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A1F8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D774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9ACC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A210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5FC5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1E54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932A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C189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591F764B" w14:textId="77777777" w:rsidTr="003578D2">
            <w:trPr>
              <w:trHeight w:val="300"/>
            </w:trPr>
            <w:tc>
              <w:tcPr>
                <w:tcW w:w="0" w:type="auto"/>
                <w:noWrap/>
                <w:hideMark/>
              </w:tcPr>
              <w:p w14:paraId="173C7C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7D715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72862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9154B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6AF1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CFF2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A85D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0575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7DD7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D3B11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3EAC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604A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0BC9D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4C11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5102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E2AA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C454F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FD304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32AA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D336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D8CEF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89DE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3E699506" w14:textId="77777777" w:rsidTr="003578D2">
            <w:trPr>
              <w:trHeight w:val="300"/>
            </w:trPr>
            <w:tc>
              <w:tcPr>
                <w:tcW w:w="0" w:type="auto"/>
                <w:noWrap/>
                <w:hideMark/>
              </w:tcPr>
              <w:p w14:paraId="2709F49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F7FF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1453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E403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6B5C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B82E0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CA96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F557C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3445A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61F1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7640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8BB6A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EA47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C42E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45D8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7E64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ED22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4C8E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13C9A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2CD8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85F9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D3CC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52124816" w14:textId="77777777" w:rsidTr="003578D2">
            <w:trPr>
              <w:trHeight w:val="300"/>
            </w:trPr>
            <w:tc>
              <w:tcPr>
                <w:tcW w:w="0" w:type="auto"/>
                <w:noWrap/>
                <w:hideMark/>
              </w:tcPr>
              <w:p w14:paraId="7386DF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2A01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91EE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8316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FC3E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F87D3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E97B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239A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D8469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1834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B3DC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225B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0A20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90F1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92B7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8B40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3821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7BB1C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612B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BDFA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3DEE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EE1E6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214CAC5B" w14:textId="77777777" w:rsidTr="003578D2">
            <w:trPr>
              <w:trHeight w:val="300"/>
            </w:trPr>
            <w:tc>
              <w:tcPr>
                <w:tcW w:w="0" w:type="auto"/>
                <w:noWrap/>
                <w:hideMark/>
              </w:tcPr>
              <w:p w14:paraId="226463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5AAF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1AEF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70949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00C8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256F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3D8A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FBB6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86C4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309B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DC14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11B7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CB62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8A39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DCD0F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4AC4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6A7B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0FB1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1DBA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75E7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2F740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8361D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1DA10D89" w14:textId="77777777" w:rsidTr="003578D2">
            <w:trPr>
              <w:trHeight w:val="300"/>
            </w:trPr>
            <w:tc>
              <w:tcPr>
                <w:tcW w:w="0" w:type="auto"/>
                <w:noWrap/>
                <w:hideMark/>
              </w:tcPr>
              <w:p w14:paraId="157CDB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F314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63FA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97B7D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75C6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4234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F349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60EC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4E280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62E0D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59B1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019A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A069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EC2A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2017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260A9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7021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CBFB9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7FFA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BE57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35ED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E6F71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167A8A39" w14:textId="77777777" w:rsidTr="003578D2">
            <w:trPr>
              <w:trHeight w:val="300"/>
            </w:trPr>
            <w:tc>
              <w:tcPr>
                <w:tcW w:w="0" w:type="auto"/>
                <w:noWrap/>
                <w:hideMark/>
              </w:tcPr>
              <w:p w14:paraId="469109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2FE1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E88B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4E23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A282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6359A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723E7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D358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EEC8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8ECA7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FAFE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F498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78FC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E6AE2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804F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85E6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EE3BB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755A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20D9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348A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B870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C688C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31378AF7" w14:textId="77777777" w:rsidTr="003578D2">
            <w:trPr>
              <w:trHeight w:val="300"/>
            </w:trPr>
            <w:tc>
              <w:tcPr>
                <w:tcW w:w="0" w:type="auto"/>
                <w:noWrap/>
                <w:hideMark/>
              </w:tcPr>
              <w:p w14:paraId="761562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68392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6459D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ED859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FF20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8276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014F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6301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4D8C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1901C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65FF3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FDC01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BF39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FA9E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9F64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E8E1D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2C78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0B41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D6B57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FD8B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DE6A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BA9D7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67DAB005" w14:textId="77777777" w:rsidTr="003578D2">
            <w:trPr>
              <w:trHeight w:val="300"/>
            </w:trPr>
            <w:tc>
              <w:tcPr>
                <w:tcW w:w="0" w:type="auto"/>
                <w:noWrap/>
                <w:hideMark/>
              </w:tcPr>
              <w:p w14:paraId="3ADAEA1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525AD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7349E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E65F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E6FF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ED98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0BD19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74043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D195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5112D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4C44C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F872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3A115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B7F7F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AFC1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9A5E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1D0B6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4AEA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0580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0F7C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1B75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48906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705353D4" w14:textId="77777777" w:rsidTr="003578D2">
            <w:trPr>
              <w:trHeight w:val="300"/>
            </w:trPr>
            <w:tc>
              <w:tcPr>
                <w:tcW w:w="0" w:type="auto"/>
                <w:noWrap/>
                <w:hideMark/>
              </w:tcPr>
              <w:p w14:paraId="4B9FA3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4D97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AEF42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D9F1A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17AF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BFAD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6A2E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91AD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C2E1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530F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7CD2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B1F5C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2E7B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34996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EE47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3DE5D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A65A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FC9F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9229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4AA6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E4B5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2180B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10510A28" w14:textId="77777777" w:rsidTr="003578D2">
            <w:trPr>
              <w:trHeight w:val="300"/>
            </w:trPr>
            <w:tc>
              <w:tcPr>
                <w:tcW w:w="0" w:type="auto"/>
                <w:noWrap/>
                <w:hideMark/>
              </w:tcPr>
              <w:p w14:paraId="47C3CF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EBC47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DD35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4B8D9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840E4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24C8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3F23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3F93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057D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BAD67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C24FC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7B2FC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E4BE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76EDD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8E66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0CCA0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AF73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DF1F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CA81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D6C9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ED5D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16FF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50746E39" w14:textId="77777777" w:rsidTr="003578D2">
            <w:trPr>
              <w:trHeight w:val="300"/>
            </w:trPr>
            <w:tc>
              <w:tcPr>
                <w:tcW w:w="0" w:type="auto"/>
                <w:noWrap/>
                <w:hideMark/>
              </w:tcPr>
              <w:p w14:paraId="0FFF5E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2C7D11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6AC69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F636A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4056DC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F5138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9EA71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20333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FD292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C4E91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D2B3C7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EBC0E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F7AB5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186D9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D4A01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B1C4F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81368F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BAFBC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FD4E2B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50BA5E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AE7A9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45FF63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BD6894" w:rsidRPr="00BD6894" w14:paraId="5A0C973D" w14:textId="77777777" w:rsidTr="003578D2">
            <w:trPr>
              <w:trHeight w:val="300"/>
            </w:trPr>
            <w:tc>
              <w:tcPr>
                <w:tcW w:w="0" w:type="auto"/>
                <w:noWrap/>
                <w:hideMark/>
              </w:tcPr>
              <w:p w14:paraId="1DB551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014ED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E46F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F9159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610CF9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DF78A6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C844E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AB720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6F9B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B5D0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0756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90461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9DE16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801035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9EAA5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ED71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172A1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4B74F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783576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4BCC5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8ED3F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96F3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5E4EB062" w14:textId="77777777" w:rsidTr="003578D2">
            <w:trPr>
              <w:trHeight w:val="300"/>
            </w:trPr>
            <w:tc>
              <w:tcPr>
                <w:tcW w:w="0" w:type="auto"/>
                <w:noWrap/>
                <w:hideMark/>
              </w:tcPr>
              <w:p w14:paraId="3012EA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C4E8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05F5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B9B8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EDDA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D9AA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7687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42616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9ED2E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0CD9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F772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EE657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B76F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320A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B9D2E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DD74F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DDCB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E052A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CFF9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9FE6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62F5D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7D05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249640D7" w14:textId="77777777" w:rsidTr="003578D2">
            <w:trPr>
              <w:trHeight w:val="300"/>
            </w:trPr>
            <w:tc>
              <w:tcPr>
                <w:tcW w:w="0" w:type="auto"/>
                <w:noWrap/>
                <w:hideMark/>
              </w:tcPr>
              <w:p w14:paraId="0BD17B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88B19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D11901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5D1E96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F2B6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55258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8D09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AF77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8B78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AB08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672A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CEC3A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33FA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27ED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5D5A95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CF32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D1FB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9CAA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4CD9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33CE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8E0DA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ADE0C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48CB3DE1" w14:textId="77777777" w:rsidTr="003578D2">
            <w:trPr>
              <w:trHeight w:val="300"/>
            </w:trPr>
            <w:tc>
              <w:tcPr>
                <w:tcW w:w="0" w:type="auto"/>
                <w:noWrap/>
                <w:hideMark/>
              </w:tcPr>
              <w:p w14:paraId="334231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665B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C1CB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AEFC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21EF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DB53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2FA5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E864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7237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D9FC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A8AD6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1171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43069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5FA0C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A88DD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5597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AA2C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8AAFE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8A298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67CA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DFD5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1C3F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23AD65F8" w14:textId="77777777" w:rsidTr="003578D2">
            <w:trPr>
              <w:trHeight w:val="300"/>
            </w:trPr>
            <w:tc>
              <w:tcPr>
                <w:tcW w:w="0" w:type="auto"/>
                <w:noWrap/>
                <w:hideMark/>
              </w:tcPr>
              <w:p w14:paraId="3811C1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4664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996E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2FE4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50C8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21B9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E74F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E8AD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450D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32C90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5807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16968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9926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70D4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90DA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0B95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702D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97C6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9CE1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81400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83461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255E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69ECDEFB" w14:textId="77777777" w:rsidTr="003578D2">
            <w:trPr>
              <w:trHeight w:val="300"/>
            </w:trPr>
            <w:tc>
              <w:tcPr>
                <w:tcW w:w="0" w:type="auto"/>
                <w:noWrap/>
                <w:hideMark/>
              </w:tcPr>
              <w:p w14:paraId="4E2D96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lastRenderedPageBreak/>
                  <w:t>4</w:t>
                </w:r>
              </w:p>
            </w:tc>
            <w:tc>
              <w:tcPr>
                <w:tcW w:w="0" w:type="auto"/>
                <w:noWrap/>
                <w:hideMark/>
              </w:tcPr>
              <w:p w14:paraId="45E59B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910E7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E4B8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976A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D08FB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2664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DB26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6547D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814D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99785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AA79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03D9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B9E2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288F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18152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F129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E4325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6CEB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9D40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C146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C2EC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2EFD72AB" w14:textId="77777777" w:rsidTr="003578D2">
            <w:trPr>
              <w:trHeight w:val="300"/>
            </w:trPr>
            <w:tc>
              <w:tcPr>
                <w:tcW w:w="0" w:type="auto"/>
                <w:noWrap/>
                <w:hideMark/>
              </w:tcPr>
              <w:p w14:paraId="3F333DB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D288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CA1C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C4151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6B37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3C2E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DB01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C8EB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FD54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AFB9C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76CB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5D6C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2838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1065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204A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D0C5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44B7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3938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4208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3E4A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CA72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A5C1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6C1AECBA" w14:textId="77777777" w:rsidTr="003578D2">
            <w:trPr>
              <w:trHeight w:val="300"/>
            </w:trPr>
            <w:tc>
              <w:tcPr>
                <w:tcW w:w="0" w:type="auto"/>
                <w:noWrap/>
                <w:hideMark/>
              </w:tcPr>
              <w:p w14:paraId="4C24C6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EBF8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A33F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CA008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8321F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BBFD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EB2F3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7E07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F282C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8FFE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310D6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DCB75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73171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48CE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2410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DAC17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0C34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5916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AE5D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577D4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6E27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0035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2AEAD13F" w14:textId="77777777" w:rsidTr="003578D2">
            <w:trPr>
              <w:trHeight w:val="300"/>
            </w:trPr>
            <w:tc>
              <w:tcPr>
                <w:tcW w:w="0" w:type="auto"/>
                <w:noWrap/>
                <w:hideMark/>
              </w:tcPr>
              <w:p w14:paraId="5FF87D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F660B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E957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CAB4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851B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8240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DEA0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BCB69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B5554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94AA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66950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7050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D06DE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15D1F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2606C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DE730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EFCD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BDC2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C8F7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C556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97A91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3F71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671A2246" w14:textId="77777777" w:rsidTr="003578D2">
            <w:trPr>
              <w:trHeight w:val="300"/>
            </w:trPr>
            <w:tc>
              <w:tcPr>
                <w:tcW w:w="0" w:type="auto"/>
                <w:noWrap/>
                <w:hideMark/>
              </w:tcPr>
              <w:p w14:paraId="0D6A26C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5F09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FB24A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B8D4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B982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C3135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C9F6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027D1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86C1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CBE0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8170F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D69C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4E0B1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0CE5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D4C4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766BA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0DC5A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658B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A133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3CBE9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699E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E011D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7119591D" w14:textId="77777777" w:rsidTr="003578D2">
            <w:trPr>
              <w:trHeight w:val="300"/>
            </w:trPr>
            <w:tc>
              <w:tcPr>
                <w:tcW w:w="0" w:type="auto"/>
                <w:noWrap/>
                <w:hideMark/>
              </w:tcPr>
              <w:p w14:paraId="70A1D3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309B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BD0D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BF65A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AC4F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6272B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2D745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8B442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C1DB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101B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F7B8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6DD2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41B2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66E1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EF81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34DFB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78A13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CE8E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D4E1E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EC26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98F88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8381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58A24360" w14:textId="77777777" w:rsidTr="003578D2">
            <w:trPr>
              <w:trHeight w:val="300"/>
            </w:trPr>
            <w:tc>
              <w:tcPr>
                <w:tcW w:w="0" w:type="auto"/>
                <w:noWrap/>
                <w:hideMark/>
              </w:tcPr>
              <w:p w14:paraId="747CB4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1EF2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37C59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A423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04D36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302A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D007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C9EC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80986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624E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78C37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EF68C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9344C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C25F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0E34A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AF7A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E86B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6F1A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6AE0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410A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4DDA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C452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3069A496" w14:textId="77777777" w:rsidTr="003578D2">
            <w:trPr>
              <w:trHeight w:val="300"/>
            </w:trPr>
            <w:tc>
              <w:tcPr>
                <w:tcW w:w="0" w:type="auto"/>
                <w:noWrap/>
                <w:hideMark/>
              </w:tcPr>
              <w:p w14:paraId="63FF9A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E698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7E58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0529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1B4B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2D30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A833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DD9D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DE3F1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27CA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96F67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7AD0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944C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409F3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27AD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2AC4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C619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DE41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7E6E9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648C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5F18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4B72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14E2802A" w14:textId="77777777" w:rsidTr="003578D2">
            <w:trPr>
              <w:trHeight w:val="300"/>
            </w:trPr>
            <w:tc>
              <w:tcPr>
                <w:tcW w:w="0" w:type="auto"/>
                <w:noWrap/>
                <w:hideMark/>
              </w:tcPr>
              <w:p w14:paraId="5FDBEB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D451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569C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C574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1578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B7E0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28AE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AA12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8FA4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B3E69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A2B6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5279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0CE8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392EB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DC1DA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E0A2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BD48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9D670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86B5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F8C0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1012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9B32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35142AAE" w14:textId="77777777" w:rsidTr="003578D2">
            <w:trPr>
              <w:trHeight w:val="300"/>
            </w:trPr>
            <w:tc>
              <w:tcPr>
                <w:tcW w:w="0" w:type="auto"/>
                <w:noWrap/>
                <w:hideMark/>
              </w:tcPr>
              <w:p w14:paraId="505B7B5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9869C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1F3D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837C2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3E8E9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F0964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C161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CC314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8BB3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7BE5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15D4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82A1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685E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F041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06FA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C3CE6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D1DBD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EAED0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948C1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CF71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3E397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3025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516C1886" w14:textId="77777777" w:rsidTr="003578D2">
            <w:trPr>
              <w:trHeight w:val="300"/>
            </w:trPr>
            <w:tc>
              <w:tcPr>
                <w:tcW w:w="0" w:type="auto"/>
                <w:noWrap/>
                <w:hideMark/>
              </w:tcPr>
              <w:p w14:paraId="61B62D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EA3AE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E1EC0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28D9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283C5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A0019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68EC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3FCF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0A17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2375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538B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0B53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935D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6FB7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DFA9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83EFC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9382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14CC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F6F5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30C67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3A66A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803B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5DDC5A3B" w14:textId="77777777" w:rsidTr="003578D2">
            <w:trPr>
              <w:trHeight w:val="300"/>
            </w:trPr>
            <w:tc>
              <w:tcPr>
                <w:tcW w:w="0" w:type="auto"/>
                <w:noWrap/>
                <w:hideMark/>
              </w:tcPr>
              <w:p w14:paraId="3AF5B6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6092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6E8C3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A967E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A9247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BFEF6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4FBBD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BE568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AD71D7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99303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8087C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9AF3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808B7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739F0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A9F7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7CC6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3CF637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27A59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A0992F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58BF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3BDA8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DFF15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21807199" w14:textId="77777777" w:rsidTr="003578D2">
            <w:trPr>
              <w:trHeight w:val="300"/>
            </w:trPr>
            <w:tc>
              <w:tcPr>
                <w:tcW w:w="0" w:type="auto"/>
                <w:noWrap/>
                <w:hideMark/>
              </w:tcPr>
              <w:p w14:paraId="697E5F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124D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2E02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3450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0568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7AA2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A7916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83187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4DFEC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33A34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0CDC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639E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C7F0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73B9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979D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76BE8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7793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67AB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1FE5A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BAD4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64AA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E112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1214D13A" w14:textId="77777777" w:rsidTr="003578D2">
            <w:trPr>
              <w:trHeight w:val="300"/>
            </w:trPr>
            <w:tc>
              <w:tcPr>
                <w:tcW w:w="0" w:type="auto"/>
                <w:noWrap/>
                <w:hideMark/>
              </w:tcPr>
              <w:p w14:paraId="5792C1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41A85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87B3F1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B311ED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7805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57133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CB89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576B2C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B504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C78F4F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5B6A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91AFD3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724E3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B30CA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9D3E9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1A676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A0D100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22D5E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A13C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192C7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0843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1B86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59BB5A69" w14:textId="77777777" w:rsidTr="003578D2">
            <w:trPr>
              <w:trHeight w:val="300"/>
            </w:trPr>
            <w:tc>
              <w:tcPr>
                <w:tcW w:w="0" w:type="auto"/>
                <w:noWrap/>
                <w:hideMark/>
              </w:tcPr>
              <w:p w14:paraId="43AB53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A936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99DD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C6B8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9566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9789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7DC29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A048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F8B89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CF71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4004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091C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915F3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FFB0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1D5CF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8340C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58C0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E767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8A07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41FF4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EBD80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CC7BE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16AA9CE5" w14:textId="77777777" w:rsidTr="003578D2">
            <w:trPr>
              <w:trHeight w:val="300"/>
            </w:trPr>
            <w:tc>
              <w:tcPr>
                <w:tcW w:w="0" w:type="auto"/>
                <w:noWrap/>
                <w:hideMark/>
              </w:tcPr>
              <w:p w14:paraId="03885F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B6984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FBED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E452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316C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1D4B5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E0096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D62C4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6D9A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DC54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934E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3845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DA51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8092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7ECD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A40F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F8616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BDF5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89A3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472E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BC989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374D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2F0F5FE2" w14:textId="77777777" w:rsidTr="003578D2">
            <w:trPr>
              <w:trHeight w:val="300"/>
            </w:trPr>
            <w:tc>
              <w:tcPr>
                <w:tcW w:w="0" w:type="auto"/>
                <w:noWrap/>
                <w:hideMark/>
              </w:tcPr>
              <w:p w14:paraId="2A51AA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07AC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6D97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4A96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755B0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32A8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89AC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A30C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2C8C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18A1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EC8F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48D1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88AD2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66707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F4E5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0559C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5116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C61C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4D8D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40B4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6BF5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B7D9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614D5DFA" w14:textId="77777777" w:rsidTr="003578D2">
            <w:trPr>
              <w:trHeight w:val="300"/>
            </w:trPr>
            <w:tc>
              <w:tcPr>
                <w:tcW w:w="0" w:type="auto"/>
                <w:noWrap/>
                <w:hideMark/>
              </w:tcPr>
              <w:p w14:paraId="7BDE1A7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2AB59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28AA68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C22E26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153879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C84A7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8276E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BBE296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9463F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70607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D5A74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23B972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32349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BD6F1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FF69AC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29DD41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BDF19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8CF05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90BD8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68FE5E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972DAA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63A2F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BD6894" w:rsidRPr="00BD6894" w14:paraId="4B3BAA84" w14:textId="77777777" w:rsidTr="003578D2">
            <w:trPr>
              <w:trHeight w:val="300"/>
            </w:trPr>
            <w:tc>
              <w:tcPr>
                <w:tcW w:w="0" w:type="auto"/>
                <w:noWrap/>
                <w:hideMark/>
              </w:tcPr>
              <w:p w14:paraId="701B399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7CC2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50ACF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093A4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0DA3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54289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A69B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AA308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13E5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61367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732C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80F55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50D57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19D4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0B5A3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9219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E06B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9AE5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59D87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D300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B918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EFD14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5A908958" w14:textId="77777777" w:rsidTr="003578D2">
            <w:trPr>
              <w:trHeight w:val="300"/>
            </w:trPr>
            <w:tc>
              <w:tcPr>
                <w:tcW w:w="0" w:type="auto"/>
                <w:noWrap/>
                <w:hideMark/>
              </w:tcPr>
              <w:p w14:paraId="4B09661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9F50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DC98D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E17C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7F88F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B565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1365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3342E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997A3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F19C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0B71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0BE6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94A0E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2EE3A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4FC5D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66967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A70B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68778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BEAD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0BE1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D6EC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4E07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3C8A9038" w14:textId="77777777" w:rsidTr="003578D2">
            <w:trPr>
              <w:trHeight w:val="300"/>
            </w:trPr>
            <w:tc>
              <w:tcPr>
                <w:tcW w:w="0" w:type="auto"/>
                <w:noWrap/>
                <w:hideMark/>
              </w:tcPr>
              <w:p w14:paraId="75F1C9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CE75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68ECC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370F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588AD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D4233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56DF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DCEBC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2F86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D4CB8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4994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D61F4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7B9A8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E3E0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2640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769C7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5E15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79B0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8089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27FC5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07A35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121A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66AD8384" w14:textId="77777777" w:rsidTr="003578D2">
            <w:trPr>
              <w:trHeight w:val="300"/>
            </w:trPr>
            <w:tc>
              <w:tcPr>
                <w:tcW w:w="0" w:type="auto"/>
                <w:noWrap/>
                <w:hideMark/>
              </w:tcPr>
              <w:p w14:paraId="2ACB88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4B7C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E31AA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822B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DBB9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6849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CF0FB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9AB5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3D36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6227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8E30A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EE0E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A775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4C79F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F0EF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2A50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5EF7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44CC2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59E4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9D93D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3CD8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3D03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126AF4E5" w14:textId="77777777" w:rsidTr="003578D2">
            <w:trPr>
              <w:trHeight w:val="300"/>
            </w:trPr>
            <w:tc>
              <w:tcPr>
                <w:tcW w:w="0" w:type="auto"/>
                <w:noWrap/>
                <w:hideMark/>
              </w:tcPr>
              <w:p w14:paraId="299B55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2004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55C7D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DFAC6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E632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23AA7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4FFE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E77C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AFF97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024F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C30C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C36CE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34E08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96B7B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12E07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3B02A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E1F2C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2B66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0A1A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99DEF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0CC98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9B57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699A9E51" w14:textId="77777777" w:rsidTr="003578D2">
            <w:trPr>
              <w:trHeight w:val="300"/>
            </w:trPr>
            <w:tc>
              <w:tcPr>
                <w:tcW w:w="0" w:type="auto"/>
                <w:noWrap/>
                <w:hideMark/>
              </w:tcPr>
              <w:p w14:paraId="2C41AF9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F8EDE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CB48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98F1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7C152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4324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DFCF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22D0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9B34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3B42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66094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7F596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B950E6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5613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485A9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C95D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17CC1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FE23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ADF42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7B9A8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E45F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42A4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0A033E37" w14:textId="77777777" w:rsidTr="003578D2">
            <w:trPr>
              <w:trHeight w:val="300"/>
            </w:trPr>
            <w:tc>
              <w:tcPr>
                <w:tcW w:w="0" w:type="auto"/>
                <w:noWrap/>
                <w:hideMark/>
              </w:tcPr>
              <w:p w14:paraId="6BB86F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90E4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A1DFE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182C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6124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B03C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09C1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4AE7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9FC9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F4CB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D1FF6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4992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7854F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60FC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B8E4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2DB0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E5D5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4E1E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F4F0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AA6E4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566D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BA0FF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1D6E7B55" w14:textId="77777777" w:rsidTr="003578D2">
            <w:trPr>
              <w:trHeight w:val="300"/>
            </w:trPr>
            <w:tc>
              <w:tcPr>
                <w:tcW w:w="0" w:type="auto"/>
                <w:noWrap/>
                <w:hideMark/>
              </w:tcPr>
              <w:p w14:paraId="397682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7B020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09F0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5E56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386A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67267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3BD9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150D9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B877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BD573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C8AD9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B8E3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ED6D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9A605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6F92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4779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0463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727C4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15D7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05B06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4DA8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470A9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0E319041" w14:textId="77777777" w:rsidTr="003578D2">
            <w:trPr>
              <w:trHeight w:val="300"/>
            </w:trPr>
            <w:tc>
              <w:tcPr>
                <w:tcW w:w="0" w:type="auto"/>
                <w:noWrap/>
                <w:hideMark/>
              </w:tcPr>
              <w:p w14:paraId="327E270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AAF60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ADC7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C463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216BB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2E2BE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5781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FFCA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1357C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1BA0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F85A2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A7E9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B6CBF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BAA5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7008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14EDE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F6BE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E8FF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A5B4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0ED54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191A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2316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761EA02A" w14:textId="77777777" w:rsidTr="003578D2">
            <w:trPr>
              <w:trHeight w:val="300"/>
            </w:trPr>
            <w:tc>
              <w:tcPr>
                <w:tcW w:w="0" w:type="auto"/>
                <w:noWrap/>
                <w:hideMark/>
              </w:tcPr>
              <w:p w14:paraId="1E77D1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A445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FB7B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B6A4E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E1CB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3778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29050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B3DC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0DC33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066B9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5B82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A6D3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0162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386EC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FE78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4F4CB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3E7D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4EE4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D998D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CBE4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157A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E0AF9D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73248B43" w14:textId="77777777" w:rsidTr="003578D2">
            <w:trPr>
              <w:trHeight w:val="300"/>
            </w:trPr>
            <w:tc>
              <w:tcPr>
                <w:tcW w:w="0" w:type="auto"/>
                <w:noWrap/>
                <w:hideMark/>
              </w:tcPr>
              <w:p w14:paraId="0FF351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9A2B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8EBD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0A83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6543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DFA8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5EF7E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59A8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A674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DE16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0C734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AE686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E8A8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9974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13D72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30F7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A387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869C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2ACBF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DFDDE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50EDF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C4F6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32D67013" w14:textId="77777777" w:rsidTr="003578D2">
            <w:trPr>
              <w:trHeight w:val="300"/>
            </w:trPr>
            <w:tc>
              <w:tcPr>
                <w:tcW w:w="0" w:type="auto"/>
                <w:noWrap/>
                <w:hideMark/>
              </w:tcPr>
              <w:p w14:paraId="5BFF79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2EB06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D6B59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A4482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14A3B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7E8A1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8F296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3396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B0E72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44916D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FF16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F1D22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CC2E4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318D2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A582CF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3C1D6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E5FEC3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F6B0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D7945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3633A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DA73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78BA21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3914DBA9" w14:textId="77777777" w:rsidTr="003578D2">
            <w:trPr>
              <w:trHeight w:val="300"/>
            </w:trPr>
            <w:tc>
              <w:tcPr>
                <w:tcW w:w="0" w:type="auto"/>
                <w:noWrap/>
                <w:hideMark/>
              </w:tcPr>
              <w:p w14:paraId="67965E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AD4C5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55F2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451D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83BB0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AB7B6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AAC3B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220E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9437D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2F3B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06A1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6AD5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7DCA0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BCEE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052B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5C481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45E5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8EE9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A2C9D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274F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1AD8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EDAD0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3A43EEB9" w14:textId="77777777" w:rsidTr="003578D2">
            <w:trPr>
              <w:trHeight w:val="300"/>
            </w:trPr>
            <w:tc>
              <w:tcPr>
                <w:tcW w:w="0" w:type="auto"/>
                <w:noWrap/>
                <w:hideMark/>
              </w:tcPr>
              <w:p w14:paraId="703BB9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4C8B7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8EF6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811A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F39C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D2DA4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0CE16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2F55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F5B47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1940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C87C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6F0F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C0359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D618B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7ED30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71EC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7FB07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A12E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6EAA5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8A8EF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9CA4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71EA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1BB9E246" w14:textId="77777777" w:rsidTr="003578D2">
            <w:trPr>
              <w:trHeight w:val="300"/>
            </w:trPr>
            <w:tc>
              <w:tcPr>
                <w:tcW w:w="0" w:type="auto"/>
                <w:noWrap/>
                <w:hideMark/>
              </w:tcPr>
              <w:p w14:paraId="5B29FD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E977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8EFC5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73E94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C927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08C9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2AE2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4116C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12CF6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AC13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845FE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5F28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9661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2958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3257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58123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BF2B8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F4F3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2183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BAC4A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18453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2522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0D5F47B6" w14:textId="77777777" w:rsidTr="003578D2">
            <w:trPr>
              <w:trHeight w:val="300"/>
            </w:trPr>
            <w:tc>
              <w:tcPr>
                <w:tcW w:w="0" w:type="auto"/>
                <w:noWrap/>
                <w:hideMark/>
              </w:tcPr>
              <w:p w14:paraId="452A5A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lastRenderedPageBreak/>
                  <w:t>5</w:t>
                </w:r>
              </w:p>
            </w:tc>
            <w:tc>
              <w:tcPr>
                <w:tcW w:w="0" w:type="auto"/>
                <w:noWrap/>
                <w:hideMark/>
              </w:tcPr>
              <w:p w14:paraId="04E9DC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BE55D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F05D1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3128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E515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87F9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811E2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6DED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3C08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13BD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5CDF4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EECB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FE577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6DF4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5AF92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141B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64D7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B052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4ED9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0C348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488D3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502AB1AD" w14:textId="77777777" w:rsidTr="003578D2">
            <w:trPr>
              <w:trHeight w:val="300"/>
            </w:trPr>
            <w:tc>
              <w:tcPr>
                <w:tcW w:w="0" w:type="auto"/>
                <w:noWrap/>
                <w:hideMark/>
              </w:tcPr>
              <w:p w14:paraId="1B4ECF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87F97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7B2BD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4CD0F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FA28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E2C9B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6060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686F8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8AB8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DC89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85E2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6058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412AF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1B4A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F8D25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AA76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79C617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54585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CDE5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E3E5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D87CD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39597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67BD6DB5" w14:textId="77777777" w:rsidTr="003578D2">
            <w:trPr>
              <w:trHeight w:val="300"/>
            </w:trPr>
            <w:tc>
              <w:tcPr>
                <w:tcW w:w="0" w:type="auto"/>
                <w:noWrap/>
                <w:hideMark/>
              </w:tcPr>
              <w:p w14:paraId="10EF2C9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28D6D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6B545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34221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B067F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6533E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8427B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F45D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ACAAF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289F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79DC1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FC31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F54D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BA50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9F4C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47F7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DC26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C671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0F7DC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5A169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214EA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D37F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53001FE4" w14:textId="77777777" w:rsidTr="003578D2">
            <w:trPr>
              <w:trHeight w:val="300"/>
            </w:trPr>
            <w:tc>
              <w:tcPr>
                <w:tcW w:w="0" w:type="auto"/>
                <w:noWrap/>
                <w:hideMark/>
              </w:tcPr>
              <w:p w14:paraId="6926B9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D98206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0207A0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8F5E0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BBD90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5BA1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54A87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D04E5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5A9A1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D6B54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F4685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53906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D76BC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4E4B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5A64F6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4188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1C6FA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F5401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A9E44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A6DA0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07D3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5A15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0572DBDC" w14:textId="77777777" w:rsidTr="003578D2">
            <w:trPr>
              <w:trHeight w:val="300"/>
            </w:trPr>
            <w:tc>
              <w:tcPr>
                <w:tcW w:w="0" w:type="auto"/>
                <w:noWrap/>
                <w:hideMark/>
              </w:tcPr>
              <w:p w14:paraId="46D444D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6101B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8B594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ED523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78A64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8FF3D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8B721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A428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AD02A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4B811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A4CA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029E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749B6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7A8E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C2DE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CE4A9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0FFB4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2812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5904C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18DEF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2DBA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5A04B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6C894AC1" w14:textId="77777777" w:rsidTr="003578D2">
            <w:trPr>
              <w:trHeight w:val="300"/>
            </w:trPr>
            <w:tc>
              <w:tcPr>
                <w:tcW w:w="0" w:type="auto"/>
                <w:noWrap/>
                <w:hideMark/>
              </w:tcPr>
              <w:p w14:paraId="22694D6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CC4BE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87C5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A4A3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11B5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744F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21437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25045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236F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69B31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09B06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C27C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1DBD8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FC2CA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4A93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05DD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0458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B2D9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3F36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1C87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9969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833B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4EA9CD29" w14:textId="77777777" w:rsidTr="003578D2">
            <w:trPr>
              <w:trHeight w:val="300"/>
            </w:trPr>
            <w:tc>
              <w:tcPr>
                <w:tcW w:w="0" w:type="auto"/>
                <w:noWrap/>
                <w:hideMark/>
              </w:tcPr>
              <w:p w14:paraId="6A05C4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503C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1C27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2F80C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6BE0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88E8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35BB43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1D9B1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AD2A3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C54B2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E15B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76B4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E7AA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7C2A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6620C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03FC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0FCCF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AC25A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2E90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7ABE2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DC85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0AA6B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5630C539" w14:textId="77777777" w:rsidTr="003578D2">
            <w:trPr>
              <w:trHeight w:val="300"/>
            </w:trPr>
            <w:tc>
              <w:tcPr>
                <w:tcW w:w="0" w:type="auto"/>
                <w:noWrap/>
                <w:hideMark/>
              </w:tcPr>
              <w:p w14:paraId="633077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55A19D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C9F763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C8840D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2CCFA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27E9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38A26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BB99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02205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D9E80F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C57C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3FC0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CA4B1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B0A7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E1E43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A1B53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571957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1806C9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D2E6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D04A9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8CAD38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821DD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49694917" w14:textId="77777777" w:rsidTr="003578D2">
            <w:trPr>
              <w:trHeight w:val="300"/>
            </w:trPr>
            <w:tc>
              <w:tcPr>
                <w:tcW w:w="0" w:type="auto"/>
                <w:noWrap/>
                <w:hideMark/>
              </w:tcPr>
              <w:p w14:paraId="280AFCA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8BE13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4CFF6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EF2A9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4206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EEEB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D611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6DB19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42984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D83B3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63EC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81E1B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BD6C7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F61D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C406D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47E8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B6555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F4EDA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4E13F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60744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58715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0142B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50536FA9" w14:textId="77777777" w:rsidTr="003578D2">
            <w:trPr>
              <w:trHeight w:val="300"/>
            </w:trPr>
            <w:tc>
              <w:tcPr>
                <w:tcW w:w="0" w:type="auto"/>
                <w:noWrap/>
                <w:hideMark/>
              </w:tcPr>
              <w:p w14:paraId="6725C35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C374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63315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696C1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6393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14FE9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7839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44CDB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9574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9A662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4D3C3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0BA1E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4E32C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FE76F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270C4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0E766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E218D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DF3F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9BA93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B69D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C9373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585F7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560887D3" w14:textId="77777777" w:rsidTr="003578D2">
            <w:trPr>
              <w:trHeight w:val="300"/>
            </w:trPr>
            <w:tc>
              <w:tcPr>
                <w:tcW w:w="0" w:type="auto"/>
                <w:noWrap/>
                <w:hideMark/>
              </w:tcPr>
              <w:p w14:paraId="2BEF83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EA4292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ACACC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118F6B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5BD5CC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9C8AF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8C15A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5284F8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68106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D9B5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0BE0B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FB9E09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E90B1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5A76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C887D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B476F3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E82448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8BEE0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3817A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EF4A1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9FA1C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27843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BD6894" w:rsidRPr="00BD6894" w14:paraId="6926A435" w14:textId="77777777" w:rsidTr="003578D2">
            <w:trPr>
              <w:trHeight w:val="300"/>
            </w:trPr>
            <w:tc>
              <w:tcPr>
                <w:tcW w:w="0" w:type="auto"/>
                <w:noWrap/>
                <w:hideMark/>
              </w:tcPr>
              <w:p w14:paraId="204F92E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C46F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02064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B7C6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53A89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770F6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95DF5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A6FE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8DB10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CCE32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3272C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6A3DE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D6435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E2AB9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DD75C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FD314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5882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803AF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626D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06C69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FE20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3728D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BD6894" w:rsidRPr="00BD6894" w14:paraId="55415199" w14:textId="77777777" w:rsidTr="003578D2">
            <w:trPr>
              <w:trHeight w:val="300"/>
            </w:trPr>
            <w:tc>
              <w:tcPr>
                <w:tcW w:w="0" w:type="auto"/>
                <w:noWrap/>
                <w:hideMark/>
              </w:tcPr>
              <w:p w14:paraId="0A7678D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07C0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80391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1B9CE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5EE01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C7EF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4C56E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AF977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519F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655AD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5BFB2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BDB3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9BE3C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7F396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CA80B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B87A7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400C5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2633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A21E1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68B4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D4935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26240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72AAD440" w14:textId="77777777" w:rsidTr="003578D2">
            <w:trPr>
              <w:trHeight w:val="300"/>
            </w:trPr>
            <w:tc>
              <w:tcPr>
                <w:tcW w:w="0" w:type="auto"/>
                <w:noWrap/>
                <w:hideMark/>
              </w:tcPr>
              <w:p w14:paraId="45E43CB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FAF68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D15B8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B168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F7F0D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DECF9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CF37F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A1C8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9E7FE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9DB62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62E6D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3DAD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297BA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7A7E0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40C44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B5CDE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A9CE8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65955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1F2B8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D6D79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191F4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D2EB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0907E3DE" w14:textId="77777777" w:rsidTr="003578D2">
            <w:trPr>
              <w:trHeight w:val="300"/>
            </w:trPr>
            <w:tc>
              <w:tcPr>
                <w:tcW w:w="0" w:type="auto"/>
                <w:noWrap/>
                <w:hideMark/>
              </w:tcPr>
              <w:p w14:paraId="1E9DA1C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52F80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01DDA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A09FC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1EDF9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74DAE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FEC67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10379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327C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D81A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6C2A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A3AEC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74B75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AAAD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DD040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EF52A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41FA8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33DEA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F2C5C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9A33D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C3A3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535C4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BD6894" w:rsidRPr="00BD6894" w14:paraId="478EC67D" w14:textId="77777777" w:rsidTr="003578D2">
            <w:trPr>
              <w:trHeight w:val="300"/>
            </w:trPr>
            <w:tc>
              <w:tcPr>
                <w:tcW w:w="0" w:type="auto"/>
                <w:noWrap/>
                <w:hideMark/>
              </w:tcPr>
              <w:p w14:paraId="0EBD677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37BD7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6D3C2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A9728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9C183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58AD2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F8529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8644F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0FF80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AB88B3"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A8188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C233F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5119E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5B4DB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C24CE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0D6D2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2110D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90C1D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68D02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068F2E"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AFD33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45E5D4"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BD6894" w:rsidRPr="00BD6894" w14:paraId="27AFF18E" w14:textId="77777777" w:rsidTr="003578D2">
            <w:trPr>
              <w:trHeight w:val="300"/>
            </w:trPr>
            <w:tc>
              <w:tcPr>
                <w:tcW w:w="0" w:type="auto"/>
                <w:noWrap/>
                <w:hideMark/>
              </w:tcPr>
              <w:p w14:paraId="4B61866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6DBA7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98398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E3F471"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256B52"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92DB3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F0B03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A3E7CB"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004617"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8DB70D"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B4274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5348B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19C610"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D01A06"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831339"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8550A5"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7382CF"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6E3A3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4BCCD2A"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17950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5BD2668"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47716BC" w14:textId="77777777" w:rsidR="00BD6894" w:rsidRPr="00BD6894" w:rsidRDefault="00BD6894" w:rsidP="00BD6894">
                <w:pPr>
                  <w:spacing w:line="48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bl>
        <w:p w14:paraId="185D36B0" w14:textId="77777777" w:rsidR="002B744D" w:rsidRPr="00334851" w:rsidRDefault="002B744D" w:rsidP="000F6B4B">
          <w:pPr>
            <w:spacing w:line="480" w:lineRule="auto"/>
            <w:jc w:val="both"/>
            <w:rPr>
              <w:rFonts w:ascii="Times New Roman" w:hAnsi="Times New Roman" w:cs="Times New Roman"/>
              <w:b/>
              <w:bCs/>
              <w:sz w:val="24"/>
              <w:szCs w:val="24"/>
            </w:rPr>
          </w:pPr>
        </w:p>
        <w:p w14:paraId="3F86F7E5" w14:textId="067EB3EB" w:rsidR="000F6B4B" w:rsidRPr="00334851" w:rsidRDefault="00327DA4" w:rsidP="007753AA">
          <w:pPr>
            <w:pStyle w:val="Caption"/>
            <w:rPr>
              <w:bCs/>
            </w:rPr>
          </w:pPr>
          <w:r>
            <w:t xml:space="preserve">Lampiran </w:t>
          </w:r>
          <w:r w:rsidRPr="00327DA4">
            <w:fldChar w:fldCharType="begin"/>
          </w:r>
          <w:r w:rsidRPr="00327DA4">
            <w:instrText xml:space="preserve"> SEQ Lampiran \* ARABIC </w:instrText>
          </w:r>
          <w:r w:rsidRPr="00327DA4">
            <w:fldChar w:fldCharType="separate"/>
          </w:r>
          <w:r w:rsidR="007753AA">
            <w:t>6</w:t>
          </w:r>
          <w:r w:rsidRPr="00327DA4">
            <w:fldChar w:fldCharType="end"/>
          </w:r>
          <w:r w:rsidR="00445A92">
            <w:rPr>
              <w:bCs/>
            </w:rPr>
            <w:t>.</w:t>
          </w:r>
          <w:r>
            <w:rPr>
              <w:bCs/>
            </w:rPr>
            <w:t xml:space="preserve"> </w:t>
          </w:r>
          <w:r w:rsidR="000F6B4B" w:rsidRPr="00334851">
            <w:rPr>
              <w:bCs/>
            </w:rPr>
            <w:t>Hasil Olah Data Penelitian</w:t>
          </w:r>
        </w:p>
        <w:p w14:paraId="37E0EDC0" w14:textId="77777777" w:rsidR="000F6B4B" w:rsidRPr="000F6B4B" w:rsidRDefault="000F6B4B" w:rsidP="000F6B4B">
          <w:pPr>
            <w:rPr>
              <w:rFonts w:ascii="Times New Roman" w:hAnsi="Times New Roman" w:cs="Times New Roman"/>
              <w:b/>
              <w:bCs/>
              <w:i/>
              <w:iCs/>
              <w:sz w:val="24"/>
              <w:szCs w:val="24"/>
            </w:rPr>
          </w:pPr>
          <w:r w:rsidRPr="000F6B4B">
            <w:rPr>
              <w:rFonts w:ascii="Times New Roman" w:hAnsi="Times New Roman" w:cs="Times New Roman"/>
              <w:b/>
              <w:bCs/>
              <w:i/>
              <w:iCs/>
              <w:sz w:val="24"/>
              <w:szCs w:val="24"/>
            </w:rPr>
            <w:t>Outer Loading</w:t>
          </w:r>
        </w:p>
        <w:tbl>
          <w:tblPr>
            <w:tblStyle w:val="PlainTable1"/>
            <w:tblW w:w="7933" w:type="dxa"/>
            <w:tblLook w:val="04A0" w:firstRow="1" w:lastRow="0" w:firstColumn="1" w:lastColumn="0" w:noHBand="0" w:noVBand="1"/>
          </w:tblPr>
          <w:tblGrid>
            <w:gridCol w:w="2247"/>
            <w:gridCol w:w="2238"/>
            <w:gridCol w:w="2221"/>
            <w:gridCol w:w="1227"/>
          </w:tblGrid>
          <w:tr w:rsidR="000F6B4B" w:rsidRPr="000F6B4B" w14:paraId="7BBA644E" w14:textId="77777777" w:rsidTr="000F6B4B">
            <w:trPr>
              <w:cnfStyle w:val="100000000000" w:firstRow="1" w:lastRow="0" w:firstColumn="0" w:lastColumn="0" w:oddVBand="0" w:evenVBand="0" w:oddHBand="0" w:evenHBand="0" w:firstRowFirstColumn="0" w:firstRowLastColumn="0" w:lastRowFirstColumn="0" w:lastRowLastColumn="0"/>
              <w:trHeight w:val="329"/>
              <w:tblHeader/>
            </w:trPr>
            <w:tc>
              <w:tcPr>
                <w:cnfStyle w:val="001000000000" w:firstRow="0" w:lastRow="0" w:firstColumn="1" w:lastColumn="0" w:oddVBand="0" w:evenVBand="0" w:oddHBand="0" w:evenHBand="0" w:firstRowFirstColumn="0" w:firstRowLastColumn="0" w:lastRowFirstColumn="0" w:lastRowLastColumn="0"/>
                <w:tcW w:w="2404" w:type="dxa"/>
              </w:tcPr>
              <w:p w14:paraId="24C53598" w14:textId="77777777" w:rsidR="000F6B4B" w:rsidRPr="000F6B4B" w:rsidRDefault="000F6B4B" w:rsidP="004312CA">
                <w:pPr>
                  <w:jc w:val="center"/>
                  <w:rPr>
                    <w:rFonts w:ascii="Times New Roman" w:hAnsi="Times New Roman" w:cs="Times New Roman"/>
                    <w:sz w:val="20"/>
                    <w:szCs w:val="20"/>
                  </w:rPr>
                </w:pPr>
                <w:r w:rsidRPr="000F6B4B">
                  <w:rPr>
                    <w:rFonts w:ascii="Times New Roman" w:hAnsi="Times New Roman" w:cs="Times New Roman"/>
                    <w:sz w:val="20"/>
                    <w:szCs w:val="20"/>
                  </w:rPr>
                  <w:t>Variabel</w:t>
                </w:r>
              </w:p>
            </w:tc>
            <w:tc>
              <w:tcPr>
                <w:tcW w:w="2404" w:type="dxa"/>
              </w:tcPr>
              <w:p w14:paraId="3CA5CCC7" w14:textId="77777777" w:rsidR="000F6B4B" w:rsidRPr="000F6B4B" w:rsidRDefault="000F6B4B" w:rsidP="004312C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Instrumen</w:t>
                </w:r>
              </w:p>
            </w:tc>
            <w:tc>
              <w:tcPr>
                <w:tcW w:w="2404" w:type="dxa"/>
              </w:tcPr>
              <w:p w14:paraId="3FADCFDA" w14:textId="77777777" w:rsidR="000F6B4B" w:rsidRPr="000F6B4B" w:rsidRDefault="000F6B4B" w:rsidP="004312C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Outer Loadings</w:t>
                </w:r>
              </w:p>
            </w:tc>
            <w:tc>
              <w:tcPr>
                <w:tcW w:w="721" w:type="dxa"/>
              </w:tcPr>
              <w:p w14:paraId="0A0BA4B5" w14:textId="77777777" w:rsidR="000F6B4B" w:rsidRPr="000F6B4B" w:rsidRDefault="000F6B4B" w:rsidP="004312C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Keterangan</w:t>
                </w:r>
              </w:p>
            </w:tc>
          </w:tr>
          <w:tr w:rsidR="000F6B4B" w:rsidRPr="000F6B4B" w14:paraId="7D927221" w14:textId="77777777" w:rsidTr="000F6B4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404" w:type="dxa"/>
                <w:vMerge w:val="restart"/>
              </w:tcPr>
              <w:p w14:paraId="38A6F926" w14:textId="77777777" w:rsidR="000F6B4B" w:rsidRPr="000F6B4B" w:rsidRDefault="000F6B4B" w:rsidP="004312CA">
                <w:pPr>
                  <w:jc w:val="center"/>
                  <w:rPr>
                    <w:rFonts w:ascii="Times New Roman" w:hAnsi="Times New Roman" w:cs="Times New Roman"/>
                    <w:sz w:val="20"/>
                    <w:szCs w:val="20"/>
                  </w:rPr>
                </w:pPr>
              </w:p>
              <w:p w14:paraId="78B10789" w14:textId="77777777" w:rsidR="000F6B4B" w:rsidRPr="000F6B4B" w:rsidRDefault="000F6B4B" w:rsidP="004312CA">
                <w:pPr>
                  <w:jc w:val="center"/>
                  <w:rPr>
                    <w:rFonts w:ascii="Times New Roman" w:hAnsi="Times New Roman" w:cs="Times New Roman"/>
                    <w:sz w:val="20"/>
                    <w:szCs w:val="20"/>
                  </w:rPr>
                </w:pPr>
                <w:r w:rsidRPr="000F6B4B">
                  <w:rPr>
                    <w:rFonts w:ascii="Times New Roman" w:hAnsi="Times New Roman" w:cs="Times New Roman"/>
                    <w:sz w:val="20"/>
                    <w:szCs w:val="20"/>
                  </w:rPr>
                  <w:t>Literasi Pajak</w:t>
                </w:r>
              </w:p>
            </w:tc>
            <w:tc>
              <w:tcPr>
                <w:tcW w:w="2404" w:type="dxa"/>
              </w:tcPr>
              <w:p w14:paraId="3A7AFFB7"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X1.1</w:t>
                </w:r>
              </w:p>
            </w:tc>
            <w:tc>
              <w:tcPr>
                <w:tcW w:w="2404" w:type="dxa"/>
              </w:tcPr>
              <w:p w14:paraId="1BB0ED85"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0.914</w:t>
                </w:r>
              </w:p>
            </w:tc>
            <w:tc>
              <w:tcPr>
                <w:tcW w:w="721" w:type="dxa"/>
              </w:tcPr>
              <w:p w14:paraId="6D94B937"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0F6B4B" w:rsidRPr="000F6B4B" w14:paraId="66150449" w14:textId="77777777" w:rsidTr="000F6B4B">
            <w:trPr>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763165A1" w14:textId="77777777" w:rsidR="000F6B4B" w:rsidRPr="000F6B4B" w:rsidRDefault="000F6B4B" w:rsidP="004312CA">
                <w:pPr>
                  <w:jc w:val="center"/>
                  <w:rPr>
                    <w:rFonts w:ascii="Times New Roman" w:hAnsi="Times New Roman" w:cs="Times New Roman"/>
                    <w:sz w:val="20"/>
                    <w:szCs w:val="20"/>
                  </w:rPr>
                </w:pPr>
              </w:p>
            </w:tc>
            <w:tc>
              <w:tcPr>
                <w:tcW w:w="2404" w:type="dxa"/>
              </w:tcPr>
              <w:p w14:paraId="6014C540"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X1.2</w:t>
                </w:r>
              </w:p>
            </w:tc>
            <w:tc>
              <w:tcPr>
                <w:tcW w:w="2404" w:type="dxa"/>
              </w:tcPr>
              <w:p w14:paraId="17E01A85"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0.931</w:t>
                </w:r>
              </w:p>
            </w:tc>
            <w:tc>
              <w:tcPr>
                <w:tcW w:w="721" w:type="dxa"/>
              </w:tcPr>
              <w:p w14:paraId="0B6613DF"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0F6B4B" w:rsidRPr="000F6B4B" w14:paraId="406BA74D" w14:textId="77777777" w:rsidTr="000F6B4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4F526027" w14:textId="77777777" w:rsidR="000F6B4B" w:rsidRPr="000F6B4B" w:rsidRDefault="000F6B4B" w:rsidP="004312CA">
                <w:pPr>
                  <w:jc w:val="center"/>
                  <w:rPr>
                    <w:rFonts w:ascii="Times New Roman" w:hAnsi="Times New Roman" w:cs="Times New Roman"/>
                    <w:sz w:val="20"/>
                    <w:szCs w:val="20"/>
                  </w:rPr>
                </w:pPr>
              </w:p>
            </w:tc>
            <w:tc>
              <w:tcPr>
                <w:tcW w:w="2404" w:type="dxa"/>
              </w:tcPr>
              <w:p w14:paraId="263F86C5"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X1.3</w:t>
                </w:r>
              </w:p>
            </w:tc>
            <w:tc>
              <w:tcPr>
                <w:tcW w:w="2404" w:type="dxa"/>
              </w:tcPr>
              <w:p w14:paraId="6E21FBCB"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0.933</w:t>
                </w:r>
              </w:p>
            </w:tc>
            <w:tc>
              <w:tcPr>
                <w:tcW w:w="721" w:type="dxa"/>
              </w:tcPr>
              <w:p w14:paraId="28C59ED9"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0F6B4B" w:rsidRPr="000F6B4B" w14:paraId="10274ECF" w14:textId="77777777" w:rsidTr="000F6B4B">
            <w:trPr>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7CFDFED9" w14:textId="77777777" w:rsidR="000F6B4B" w:rsidRPr="000F6B4B" w:rsidRDefault="000F6B4B" w:rsidP="004312CA">
                <w:pPr>
                  <w:jc w:val="center"/>
                  <w:rPr>
                    <w:rFonts w:ascii="Times New Roman" w:hAnsi="Times New Roman" w:cs="Times New Roman"/>
                    <w:sz w:val="20"/>
                    <w:szCs w:val="20"/>
                  </w:rPr>
                </w:pPr>
              </w:p>
            </w:tc>
            <w:tc>
              <w:tcPr>
                <w:tcW w:w="2404" w:type="dxa"/>
              </w:tcPr>
              <w:p w14:paraId="3726CEC8"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X1.4</w:t>
                </w:r>
              </w:p>
            </w:tc>
            <w:tc>
              <w:tcPr>
                <w:tcW w:w="2404" w:type="dxa"/>
              </w:tcPr>
              <w:p w14:paraId="66D7A38C"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0.927</w:t>
                </w:r>
              </w:p>
            </w:tc>
            <w:tc>
              <w:tcPr>
                <w:tcW w:w="721" w:type="dxa"/>
              </w:tcPr>
              <w:p w14:paraId="79AA2A57"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0F6B4B" w:rsidRPr="000F6B4B" w14:paraId="0770E8A0" w14:textId="77777777" w:rsidTr="000F6B4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404" w:type="dxa"/>
                <w:vMerge w:val="restart"/>
              </w:tcPr>
              <w:p w14:paraId="4F0710C6" w14:textId="77777777" w:rsidR="000F6B4B" w:rsidRPr="000F6B4B" w:rsidRDefault="000F6B4B" w:rsidP="004312CA">
                <w:pPr>
                  <w:jc w:val="center"/>
                  <w:rPr>
                    <w:rFonts w:ascii="Times New Roman" w:hAnsi="Times New Roman" w:cs="Times New Roman"/>
                    <w:sz w:val="20"/>
                    <w:szCs w:val="20"/>
                  </w:rPr>
                </w:pPr>
              </w:p>
              <w:p w14:paraId="5D1B50E6" w14:textId="77777777" w:rsidR="000F6B4B" w:rsidRPr="000F6B4B" w:rsidRDefault="000F6B4B" w:rsidP="004312CA">
                <w:pPr>
                  <w:jc w:val="center"/>
                  <w:rPr>
                    <w:rFonts w:ascii="Times New Roman" w:hAnsi="Times New Roman" w:cs="Times New Roman"/>
                    <w:sz w:val="20"/>
                    <w:szCs w:val="20"/>
                  </w:rPr>
                </w:pPr>
                <w:r w:rsidRPr="000F6B4B">
                  <w:rPr>
                    <w:rFonts w:ascii="Times New Roman" w:hAnsi="Times New Roman" w:cs="Times New Roman"/>
                    <w:sz w:val="20"/>
                    <w:szCs w:val="20"/>
                  </w:rPr>
                  <w:t>Moralitas Pajak</w:t>
                </w:r>
              </w:p>
            </w:tc>
            <w:tc>
              <w:tcPr>
                <w:tcW w:w="2404" w:type="dxa"/>
              </w:tcPr>
              <w:p w14:paraId="7BFB60A4"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X2.1</w:t>
                </w:r>
              </w:p>
            </w:tc>
            <w:tc>
              <w:tcPr>
                <w:tcW w:w="2404" w:type="dxa"/>
              </w:tcPr>
              <w:p w14:paraId="75B772A7"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0.852</w:t>
                </w:r>
              </w:p>
            </w:tc>
            <w:tc>
              <w:tcPr>
                <w:tcW w:w="721" w:type="dxa"/>
              </w:tcPr>
              <w:p w14:paraId="19B67345"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0F6B4B" w:rsidRPr="000F6B4B" w14:paraId="6D3285DF" w14:textId="77777777" w:rsidTr="000F6B4B">
            <w:trPr>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1198EB57" w14:textId="77777777" w:rsidR="000F6B4B" w:rsidRPr="000F6B4B" w:rsidRDefault="000F6B4B" w:rsidP="004312CA">
                <w:pPr>
                  <w:jc w:val="center"/>
                  <w:rPr>
                    <w:rFonts w:ascii="Times New Roman" w:hAnsi="Times New Roman" w:cs="Times New Roman"/>
                    <w:sz w:val="20"/>
                    <w:szCs w:val="20"/>
                  </w:rPr>
                </w:pPr>
              </w:p>
            </w:tc>
            <w:tc>
              <w:tcPr>
                <w:tcW w:w="2404" w:type="dxa"/>
              </w:tcPr>
              <w:p w14:paraId="32891856"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X2.2</w:t>
                </w:r>
              </w:p>
            </w:tc>
            <w:tc>
              <w:tcPr>
                <w:tcW w:w="2404" w:type="dxa"/>
              </w:tcPr>
              <w:p w14:paraId="507769C4"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0.881</w:t>
                </w:r>
              </w:p>
            </w:tc>
            <w:tc>
              <w:tcPr>
                <w:tcW w:w="721" w:type="dxa"/>
              </w:tcPr>
              <w:p w14:paraId="10216BD5"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0F6B4B" w:rsidRPr="000F6B4B" w14:paraId="756B93F1" w14:textId="77777777" w:rsidTr="000F6B4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46469E64" w14:textId="77777777" w:rsidR="000F6B4B" w:rsidRPr="000F6B4B" w:rsidRDefault="000F6B4B" w:rsidP="004312CA">
                <w:pPr>
                  <w:jc w:val="center"/>
                  <w:rPr>
                    <w:rFonts w:ascii="Times New Roman" w:hAnsi="Times New Roman" w:cs="Times New Roman"/>
                    <w:sz w:val="20"/>
                    <w:szCs w:val="20"/>
                  </w:rPr>
                </w:pPr>
              </w:p>
            </w:tc>
            <w:tc>
              <w:tcPr>
                <w:tcW w:w="2404" w:type="dxa"/>
              </w:tcPr>
              <w:p w14:paraId="1E374F34"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X2.3</w:t>
                </w:r>
              </w:p>
            </w:tc>
            <w:tc>
              <w:tcPr>
                <w:tcW w:w="2404" w:type="dxa"/>
              </w:tcPr>
              <w:p w14:paraId="4AE62E72"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0.853</w:t>
                </w:r>
              </w:p>
            </w:tc>
            <w:tc>
              <w:tcPr>
                <w:tcW w:w="721" w:type="dxa"/>
              </w:tcPr>
              <w:p w14:paraId="7B9099DC"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0F6B4B" w:rsidRPr="000F6B4B" w14:paraId="6638E30E" w14:textId="77777777" w:rsidTr="000F6B4B">
            <w:trPr>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3B176AAE" w14:textId="77777777" w:rsidR="000F6B4B" w:rsidRPr="000F6B4B" w:rsidRDefault="000F6B4B" w:rsidP="004312CA">
                <w:pPr>
                  <w:jc w:val="center"/>
                  <w:rPr>
                    <w:rFonts w:ascii="Times New Roman" w:hAnsi="Times New Roman" w:cs="Times New Roman"/>
                    <w:sz w:val="20"/>
                    <w:szCs w:val="20"/>
                  </w:rPr>
                </w:pPr>
              </w:p>
            </w:tc>
            <w:tc>
              <w:tcPr>
                <w:tcW w:w="2404" w:type="dxa"/>
              </w:tcPr>
              <w:p w14:paraId="0C645EDE"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X2.4</w:t>
                </w:r>
              </w:p>
            </w:tc>
            <w:tc>
              <w:tcPr>
                <w:tcW w:w="2404" w:type="dxa"/>
              </w:tcPr>
              <w:p w14:paraId="01983355"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0.858</w:t>
                </w:r>
              </w:p>
            </w:tc>
            <w:tc>
              <w:tcPr>
                <w:tcW w:w="721" w:type="dxa"/>
              </w:tcPr>
              <w:p w14:paraId="46F5FEB3"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0F6B4B" w:rsidRPr="000F6B4B" w14:paraId="0D2B66BB" w14:textId="77777777" w:rsidTr="000F6B4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2F6B8713" w14:textId="77777777" w:rsidR="000F6B4B" w:rsidRPr="000F6B4B" w:rsidRDefault="000F6B4B" w:rsidP="004312CA">
                <w:pPr>
                  <w:jc w:val="center"/>
                  <w:rPr>
                    <w:rFonts w:ascii="Times New Roman" w:hAnsi="Times New Roman" w:cs="Times New Roman"/>
                    <w:sz w:val="20"/>
                    <w:szCs w:val="20"/>
                  </w:rPr>
                </w:pPr>
              </w:p>
            </w:tc>
            <w:tc>
              <w:tcPr>
                <w:tcW w:w="2404" w:type="dxa"/>
              </w:tcPr>
              <w:p w14:paraId="4B29A876"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X2.5</w:t>
                </w:r>
              </w:p>
            </w:tc>
            <w:tc>
              <w:tcPr>
                <w:tcW w:w="2404" w:type="dxa"/>
              </w:tcPr>
              <w:p w14:paraId="1830986D"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0.862</w:t>
                </w:r>
              </w:p>
            </w:tc>
            <w:tc>
              <w:tcPr>
                <w:tcW w:w="721" w:type="dxa"/>
              </w:tcPr>
              <w:p w14:paraId="1B54541C"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0F6B4B" w:rsidRPr="000F6B4B" w14:paraId="14425D54" w14:textId="77777777" w:rsidTr="000F6B4B">
            <w:trPr>
              <w:trHeight w:val="329"/>
            </w:trPr>
            <w:tc>
              <w:tcPr>
                <w:cnfStyle w:val="001000000000" w:firstRow="0" w:lastRow="0" w:firstColumn="1" w:lastColumn="0" w:oddVBand="0" w:evenVBand="0" w:oddHBand="0" w:evenHBand="0" w:firstRowFirstColumn="0" w:firstRowLastColumn="0" w:lastRowFirstColumn="0" w:lastRowLastColumn="0"/>
                <w:tcW w:w="2404" w:type="dxa"/>
                <w:vMerge w:val="restart"/>
              </w:tcPr>
              <w:p w14:paraId="5510BC05" w14:textId="77777777" w:rsidR="000F6B4B" w:rsidRPr="000F6B4B" w:rsidRDefault="000F6B4B" w:rsidP="004312CA">
                <w:pPr>
                  <w:jc w:val="center"/>
                  <w:rPr>
                    <w:rFonts w:ascii="Times New Roman" w:hAnsi="Times New Roman" w:cs="Times New Roman"/>
                    <w:sz w:val="20"/>
                    <w:szCs w:val="20"/>
                  </w:rPr>
                </w:pPr>
              </w:p>
              <w:p w14:paraId="7E09EC78" w14:textId="77777777" w:rsidR="000F6B4B" w:rsidRPr="000F6B4B" w:rsidRDefault="000F6B4B" w:rsidP="004312CA">
                <w:pPr>
                  <w:jc w:val="center"/>
                  <w:rPr>
                    <w:rFonts w:ascii="Times New Roman" w:hAnsi="Times New Roman" w:cs="Times New Roman"/>
                    <w:sz w:val="20"/>
                    <w:szCs w:val="20"/>
                  </w:rPr>
                </w:pPr>
                <w:r w:rsidRPr="000F6B4B">
                  <w:rPr>
                    <w:rFonts w:ascii="Times New Roman" w:hAnsi="Times New Roman" w:cs="Times New Roman"/>
                    <w:sz w:val="20"/>
                    <w:szCs w:val="20"/>
                  </w:rPr>
                  <w:t>Aplikasi Signal</w:t>
                </w:r>
              </w:p>
            </w:tc>
            <w:tc>
              <w:tcPr>
                <w:tcW w:w="2404" w:type="dxa"/>
              </w:tcPr>
              <w:p w14:paraId="5DC1C3EF"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X3.1</w:t>
                </w:r>
              </w:p>
            </w:tc>
            <w:tc>
              <w:tcPr>
                <w:tcW w:w="2404" w:type="dxa"/>
              </w:tcPr>
              <w:p w14:paraId="6D8689E7"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0.783</w:t>
                </w:r>
              </w:p>
            </w:tc>
            <w:tc>
              <w:tcPr>
                <w:tcW w:w="721" w:type="dxa"/>
              </w:tcPr>
              <w:p w14:paraId="5D655A34"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0F6B4B" w:rsidRPr="000F6B4B" w14:paraId="27B893F8" w14:textId="77777777" w:rsidTr="000F6B4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51030A39" w14:textId="77777777" w:rsidR="000F6B4B" w:rsidRPr="000F6B4B" w:rsidRDefault="000F6B4B" w:rsidP="004312CA">
                <w:pPr>
                  <w:jc w:val="center"/>
                  <w:rPr>
                    <w:rFonts w:ascii="Times New Roman" w:hAnsi="Times New Roman" w:cs="Times New Roman"/>
                    <w:sz w:val="20"/>
                    <w:szCs w:val="20"/>
                  </w:rPr>
                </w:pPr>
              </w:p>
            </w:tc>
            <w:tc>
              <w:tcPr>
                <w:tcW w:w="2404" w:type="dxa"/>
              </w:tcPr>
              <w:p w14:paraId="7CAC1B13"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X3.2</w:t>
                </w:r>
              </w:p>
            </w:tc>
            <w:tc>
              <w:tcPr>
                <w:tcW w:w="2404" w:type="dxa"/>
              </w:tcPr>
              <w:p w14:paraId="71979718"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0.835</w:t>
                </w:r>
              </w:p>
            </w:tc>
            <w:tc>
              <w:tcPr>
                <w:tcW w:w="721" w:type="dxa"/>
              </w:tcPr>
              <w:p w14:paraId="5F8C62D6"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0F6B4B" w:rsidRPr="000F6B4B" w14:paraId="0087A3E1" w14:textId="77777777" w:rsidTr="000F6B4B">
            <w:trPr>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6F115DF8" w14:textId="77777777" w:rsidR="000F6B4B" w:rsidRPr="000F6B4B" w:rsidRDefault="000F6B4B" w:rsidP="004312CA">
                <w:pPr>
                  <w:jc w:val="center"/>
                  <w:rPr>
                    <w:rFonts w:ascii="Times New Roman" w:hAnsi="Times New Roman" w:cs="Times New Roman"/>
                    <w:sz w:val="20"/>
                    <w:szCs w:val="20"/>
                  </w:rPr>
                </w:pPr>
              </w:p>
            </w:tc>
            <w:tc>
              <w:tcPr>
                <w:tcW w:w="2404" w:type="dxa"/>
              </w:tcPr>
              <w:p w14:paraId="084EDAE0"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X3.3</w:t>
                </w:r>
              </w:p>
            </w:tc>
            <w:tc>
              <w:tcPr>
                <w:tcW w:w="2404" w:type="dxa"/>
              </w:tcPr>
              <w:p w14:paraId="542F6684"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0.856</w:t>
                </w:r>
              </w:p>
            </w:tc>
            <w:tc>
              <w:tcPr>
                <w:tcW w:w="721" w:type="dxa"/>
              </w:tcPr>
              <w:p w14:paraId="397CB710"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0F6B4B" w:rsidRPr="000F6B4B" w14:paraId="17CB0F1C" w14:textId="77777777" w:rsidTr="000F6B4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6EA691A7" w14:textId="77777777" w:rsidR="000F6B4B" w:rsidRPr="000F6B4B" w:rsidRDefault="000F6B4B" w:rsidP="004312CA">
                <w:pPr>
                  <w:jc w:val="center"/>
                  <w:rPr>
                    <w:rFonts w:ascii="Times New Roman" w:hAnsi="Times New Roman" w:cs="Times New Roman"/>
                    <w:sz w:val="20"/>
                    <w:szCs w:val="20"/>
                  </w:rPr>
                </w:pPr>
              </w:p>
            </w:tc>
            <w:tc>
              <w:tcPr>
                <w:tcW w:w="2404" w:type="dxa"/>
              </w:tcPr>
              <w:p w14:paraId="072EA63D"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X3.4</w:t>
                </w:r>
              </w:p>
            </w:tc>
            <w:tc>
              <w:tcPr>
                <w:tcW w:w="2404" w:type="dxa"/>
              </w:tcPr>
              <w:p w14:paraId="23AC26D6"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0.804</w:t>
                </w:r>
              </w:p>
            </w:tc>
            <w:tc>
              <w:tcPr>
                <w:tcW w:w="721" w:type="dxa"/>
              </w:tcPr>
              <w:p w14:paraId="1E5AADD2"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0F6B4B" w:rsidRPr="000F6B4B" w14:paraId="04275F8D" w14:textId="77777777" w:rsidTr="000F6B4B">
            <w:trPr>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640F5307" w14:textId="77777777" w:rsidR="000F6B4B" w:rsidRPr="000F6B4B" w:rsidRDefault="000F6B4B" w:rsidP="004312CA">
                <w:pPr>
                  <w:jc w:val="center"/>
                  <w:rPr>
                    <w:rFonts w:ascii="Times New Roman" w:hAnsi="Times New Roman" w:cs="Times New Roman"/>
                    <w:sz w:val="20"/>
                    <w:szCs w:val="20"/>
                  </w:rPr>
                </w:pPr>
              </w:p>
            </w:tc>
            <w:tc>
              <w:tcPr>
                <w:tcW w:w="2404" w:type="dxa"/>
              </w:tcPr>
              <w:p w14:paraId="3AF113AD"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X3.5</w:t>
                </w:r>
              </w:p>
            </w:tc>
            <w:tc>
              <w:tcPr>
                <w:tcW w:w="2404" w:type="dxa"/>
              </w:tcPr>
              <w:p w14:paraId="4D8CAF69"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0.852</w:t>
                </w:r>
              </w:p>
            </w:tc>
            <w:tc>
              <w:tcPr>
                <w:tcW w:w="721" w:type="dxa"/>
              </w:tcPr>
              <w:p w14:paraId="293227A3"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0F6B4B" w:rsidRPr="000F6B4B" w14:paraId="4F31C5DE" w14:textId="77777777" w:rsidTr="000F6B4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404" w:type="dxa"/>
                <w:vMerge w:val="restart"/>
              </w:tcPr>
              <w:p w14:paraId="758954B3" w14:textId="77777777" w:rsidR="000F6B4B" w:rsidRPr="000F6B4B" w:rsidRDefault="000F6B4B" w:rsidP="004312CA">
                <w:pPr>
                  <w:jc w:val="center"/>
                  <w:rPr>
                    <w:rFonts w:ascii="Times New Roman" w:hAnsi="Times New Roman" w:cs="Times New Roman"/>
                    <w:sz w:val="20"/>
                    <w:szCs w:val="20"/>
                  </w:rPr>
                </w:pPr>
              </w:p>
              <w:p w14:paraId="308344E0" w14:textId="77777777" w:rsidR="000F6B4B" w:rsidRPr="000F6B4B" w:rsidRDefault="000F6B4B" w:rsidP="004312CA">
                <w:pPr>
                  <w:jc w:val="center"/>
                  <w:rPr>
                    <w:rFonts w:ascii="Times New Roman" w:hAnsi="Times New Roman" w:cs="Times New Roman"/>
                    <w:i/>
                    <w:iCs/>
                    <w:sz w:val="20"/>
                    <w:szCs w:val="20"/>
                  </w:rPr>
                </w:pPr>
                <w:r w:rsidRPr="000F6B4B">
                  <w:rPr>
                    <w:rFonts w:ascii="Times New Roman" w:hAnsi="Times New Roman" w:cs="Times New Roman"/>
                    <w:i/>
                    <w:iCs/>
                    <w:sz w:val="20"/>
                    <w:szCs w:val="20"/>
                  </w:rPr>
                  <w:t>Public Relation</w:t>
                </w:r>
              </w:p>
            </w:tc>
            <w:tc>
              <w:tcPr>
                <w:tcW w:w="2404" w:type="dxa"/>
              </w:tcPr>
              <w:p w14:paraId="36F603F1"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X4.1</w:t>
                </w:r>
              </w:p>
            </w:tc>
            <w:tc>
              <w:tcPr>
                <w:tcW w:w="2404" w:type="dxa"/>
              </w:tcPr>
              <w:p w14:paraId="170201BB"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0.908</w:t>
                </w:r>
              </w:p>
            </w:tc>
            <w:tc>
              <w:tcPr>
                <w:tcW w:w="721" w:type="dxa"/>
              </w:tcPr>
              <w:p w14:paraId="430919DB"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0F6B4B" w:rsidRPr="000F6B4B" w14:paraId="08330F9C" w14:textId="77777777" w:rsidTr="000F6B4B">
            <w:trPr>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4380B149" w14:textId="77777777" w:rsidR="000F6B4B" w:rsidRPr="000F6B4B" w:rsidRDefault="000F6B4B" w:rsidP="004312CA">
                <w:pPr>
                  <w:jc w:val="center"/>
                  <w:rPr>
                    <w:rFonts w:ascii="Times New Roman" w:hAnsi="Times New Roman" w:cs="Times New Roman"/>
                    <w:sz w:val="20"/>
                    <w:szCs w:val="20"/>
                  </w:rPr>
                </w:pPr>
              </w:p>
            </w:tc>
            <w:tc>
              <w:tcPr>
                <w:tcW w:w="2404" w:type="dxa"/>
              </w:tcPr>
              <w:p w14:paraId="3B1E1CFB"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X4.2</w:t>
                </w:r>
              </w:p>
            </w:tc>
            <w:tc>
              <w:tcPr>
                <w:tcW w:w="2404" w:type="dxa"/>
              </w:tcPr>
              <w:p w14:paraId="0D4A8C66"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0.856</w:t>
                </w:r>
              </w:p>
            </w:tc>
            <w:tc>
              <w:tcPr>
                <w:tcW w:w="721" w:type="dxa"/>
              </w:tcPr>
              <w:p w14:paraId="7FF8D5E8"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0F6B4B" w:rsidRPr="000F6B4B" w14:paraId="6C813F7D" w14:textId="77777777" w:rsidTr="000F6B4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29EA7D8F" w14:textId="77777777" w:rsidR="000F6B4B" w:rsidRPr="000F6B4B" w:rsidRDefault="000F6B4B" w:rsidP="004312CA">
                <w:pPr>
                  <w:jc w:val="center"/>
                  <w:rPr>
                    <w:rFonts w:ascii="Times New Roman" w:hAnsi="Times New Roman" w:cs="Times New Roman"/>
                    <w:sz w:val="20"/>
                    <w:szCs w:val="20"/>
                  </w:rPr>
                </w:pPr>
              </w:p>
            </w:tc>
            <w:tc>
              <w:tcPr>
                <w:tcW w:w="2404" w:type="dxa"/>
              </w:tcPr>
              <w:p w14:paraId="23DF9F08"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X4.3</w:t>
                </w:r>
              </w:p>
            </w:tc>
            <w:tc>
              <w:tcPr>
                <w:tcW w:w="2404" w:type="dxa"/>
              </w:tcPr>
              <w:p w14:paraId="54E4C5B4"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0.892</w:t>
                </w:r>
              </w:p>
            </w:tc>
            <w:tc>
              <w:tcPr>
                <w:tcW w:w="721" w:type="dxa"/>
              </w:tcPr>
              <w:p w14:paraId="67817563"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0F6B4B" w:rsidRPr="000F6B4B" w14:paraId="0842F961" w14:textId="77777777" w:rsidTr="000F6B4B">
            <w:trPr>
              <w:trHeight w:val="329"/>
            </w:trPr>
            <w:tc>
              <w:tcPr>
                <w:cnfStyle w:val="001000000000" w:firstRow="0" w:lastRow="0" w:firstColumn="1" w:lastColumn="0" w:oddVBand="0" w:evenVBand="0" w:oddHBand="0" w:evenHBand="0" w:firstRowFirstColumn="0" w:firstRowLastColumn="0" w:lastRowFirstColumn="0" w:lastRowLastColumn="0"/>
                <w:tcW w:w="2404" w:type="dxa"/>
                <w:vMerge w:val="restart"/>
              </w:tcPr>
              <w:p w14:paraId="356D8729" w14:textId="77777777" w:rsidR="000F6B4B" w:rsidRPr="000F6B4B" w:rsidRDefault="000F6B4B" w:rsidP="004312CA">
                <w:pPr>
                  <w:rPr>
                    <w:rFonts w:ascii="Times New Roman" w:hAnsi="Times New Roman" w:cs="Times New Roman"/>
                    <w:sz w:val="20"/>
                    <w:szCs w:val="20"/>
                  </w:rPr>
                </w:pPr>
              </w:p>
              <w:p w14:paraId="45E70756" w14:textId="77777777" w:rsidR="000F6B4B" w:rsidRPr="000F6B4B" w:rsidRDefault="000F6B4B" w:rsidP="004312CA">
                <w:pPr>
                  <w:jc w:val="center"/>
                  <w:rPr>
                    <w:rFonts w:ascii="Times New Roman" w:hAnsi="Times New Roman" w:cs="Times New Roman"/>
                    <w:sz w:val="20"/>
                    <w:szCs w:val="20"/>
                  </w:rPr>
                </w:pPr>
                <w:r w:rsidRPr="000F6B4B">
                  <w:rPr>
                    <w:rFonts w:ascii="Times New Roman" w:hAnsi="Times New Roman" w:cs="Times New Roman"/>
                    <w:sz w:val="20"/>
                    <w:szCs w:val="20"/>
                  </w:rPr>
                  <w:t>Kepatuhan Wajib Pajak Kendaraan Bermotor</w:t>
                </w:r>
              </w:p>
            </w:tc>
            <w:tc>
              <w:tcPr>
                <w:tcW w:w="2404" w:type="dxa"/>
              </w:tcPr>
              <w:p w14:paraId="4B11471B"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Y.1</w:t>
                </w:r>
              </w:p>
            </w:tc>
            <w:tc>
              <w:tcPr>
                <w:tcW w:w="2404" w:type="dxa"/>
              </w:tcPr>
              <w:p w14:paraId="70E1C0FB"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0.841</w:t>
                </w:r>
              </w:p>
            </w:tc>
            <w:tc>
              <w:tcPr>
                <w:tcW w:w="721" w:type="dxa"/>
              </w:tcPr>
              <w:p w14:paraId="1FB545C9"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0F6B4B" w:rsidRPr="000F6B4B" w14:paraId="16502656" w14:textId="77777777" w:rsidTr="000F6B4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0C65AB0D" w14:textId="77777777" w:rsidR="000F6B4B" w:rsidRPr="000F6B4B" w:rsidRDefault="000F6B4B" w:rsidP="004312CA">
                <w:pPr>
                  <w:jc w:val="center"/>
                  <w:rPr>
                    <w:rFonts w:ascii="Times New Roman" w:hAnsi="Times New Roman" w:cs="Times New Roman"/>
                    <w:sz w:val="20"/>
                    <w:szCs w:val="20"/>
                  </w:rPr>
                </w:pPr>
              </w:p>
            </w:tc>
            <w:tc>
              <w:tcPr>
                <w:tcW w:w="2404" w:type="dxa"/>
              </w:tcPr>
              <w:p w14:paraId="335FB6AA"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Y.2</w:t>
                </w:r>
              </w:p>
            </w:tc>
            <w:tc>
              <w:tcPr>
                <w:tcW w:w="2404" w:type="dxa"/>
              </w:tcPr>
              <w:p w14:paraId="79EF6049"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0.865</w:t>
                </w:r>
              </w:p>
            </w:tc>
            <w:tc>
              <w:tcPr>
                <w:tcW w:w="721" w:type="dxa"/>
              </w:tcPr>
              <w:p w14:paraId="6F4DCA20"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0F6B4B" w:rsidRPr="000F6B4B" w14:paraId="2004C6FF" w14:textId="77777777" w:rsidTr="000F6B4B">
            <w:trPr>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1BDB7CB3" w14:textId="77777777" w:rsidR="000F6B4B" w:rsidRPr="000F6B4B" w:rsidRDefault="000F6B4B" w:rsidP="004312CA">
                <w:pPr>
                  <w:jc w:val="center"/>
                  <w:rPr>
                    <w:rFonts w:ascii="Times New Roman" w:hAnsi="Times New Roman" w:cs="Times New Roman"/>
                    <w:sz w:val="20"/>
                    <w:szCs w:val="20"/>
                  </w:rPr>
                </w:pPr>
              </w:p>
            </w:tc>
            <w:tc>
              <w:tcPr>
                <w:tcW w:w="2404" w:type="dxa"/>
              </w:tcPr>
              <w:p w14:paraId="4E4B8F21"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Y.3</w:t>
                </w:r>
              </w:p>
            </w:tc>
            <w:tc>
              <w:tcPr>
                <w:tcW w:w="2404" w:type="dxa"/>
              </w:tcPr>
              <w:p w14:paraId="43BED65B"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0.886</w:t>
                </w:r>
              </w:p>
            </w:tc>
            <w:tc>
              <w:tcPr>
                <w:tcW w:w="721" w:type="dxa"/>
              </w:tcPr>
              <w:p w14:paraId="0B323415"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0F6B4B" w:rsidRPr="000F6B4B" w14:paraId="22FCA47D" w14:textId="77777777" w:rsidTr="000F6B4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7252F568" w14:textId="77777777" w:rsidR="000F6B4B" w:rsidRPr="000F6B4B" w:rsidRDefault="000F6B4B" w:rsidP="004312CA">
                <w:pPr>
                  <w:jc w:val="center"/>
                  <w:rPr>
                    <w:rFonts w:ascii="Times New Roman" w:hAnsi="Times New Roman" w:cs="Times New Roman"/>
                    <w:sz w:val="20"/>
                    <w:szCs w:val="20"/>
                  </w:rPr>
                </w:pPr>
              </w:p>
            </w:tc>
            <w:tc>
              <w:tcPr>
                <w:tcW w:w="2404" w:type="dxa"/>
              </w:tcPr>
              <w:p w14:paraId="739D8FA3"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Y.4</w:t>
                </w:r>
              </w:p>
            </w:tc>
            <w:tc>
              <w:tcPr>
                <w:tcW w:w="2404" w:type="dxa"/>
              </w:tcPr>
              <w:p w14:paraId="7E9C5FF7"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0.825</w:t>
                </w:r>
              </w:p>
            </w:tc>
            <w:tc>
              <w:tcPr>
                <w:tcW w:w="721" w:type="dxa"/>
              </w:tcPr>
              <w:p w14:paraId="501A7B65" w14:textId="77777777" w:rsidR="000F6B4B" w:rsidRPr="000F6B4B" w:rsidRDefault="000F6B4B" w:rsidP="004312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0F6B4B" w:rsidRPr="000F6B4B" w14:paraId="5827D085" w14:textId="77777777" w:rsidTr="000F6B4B">
            <w:trPr>
              <w:trHeight w:val="329"/>
            </w:trPr>
            <w:tc>
              <w:tcPr>
                <w:cnfStyle w:val="001000000000" w:firstRow="0" w:lastRow="0" w:firstColumn="1" w:lastColumn="0" w:oddVBand="0" w:evenVBand="0" w:oddHBand="0" w:evenHBand="0" w:firstRowFirstColumn="0" w:firstRowLastColumn="0" w:lastRowFirstColumn="0" w:lastRowLastColumn="0"/>
                <w:tcW w:w="2404" w:type="dxa"/>
                <w:vMerge/>
              </w:tcPr>
              <w:p w14:paraId="513F1E3C" w14:textId="77777777" w:rsidR="000F6B4B" w:rsidRPr="000F6B4B" w:rsidRDefault="000F6B4B" w:rsidP="004312CA">
                <w:pPr>
                  <w:jc w:val="center"/>
                  <w:rPr>
                    <w:rFonts w:ascii="Times New Roman" w:hAnsi="Times New Roman" w:cs="Times New Roman"/>
                    <w:sz w:val="20"/>
                    <w:szCs w:val="20"/>
                  </w:rPr>
                </w:pPr>
              </w:p>
            </w:tc>
            <w:tc>
              <w:tcPr>
                <w:tcW w:w="2404" w:type="dxa"/>
              </w:tcPr>
              <w:p w14:paraId="7D77C0EE"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Y.5</w:t>
                </w:r>
              </w:p>
            </w:tc>
            <w:tc>
              <w:tcPr>
                <w:tcW w:w="2404" w:type="dxa"/>
              </w:tcPr>
              <w:p w14:paraId="76316232"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0.857</w:t>
                </w:r>
              </w:p>
            </w:tc>
            <w:tc>
              <w:tcPr>
                <w:tcW w:w="721" w:type="dxa"/>
              </w:tcPr>
              <w:p w14:paraId="5F90FC31" w14:textId="77777777" w:rsidR="000F6B4B" w:rsidRPr="000F6B4B" w:rsidRDefault="000F6B4B" w:rsidP="004312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bl>
        <w:p w14:paraId="7F7FE0A7" w14:textId="77777777" w:rsidR="000F6B4B" w:rsidRDefault="000F6B4B" w:rsidP="00854DAF"/>
        <w:p w14:paraId="5ED53E63" w14:textId="77777777" w:rsidR="000F6B4B" w:rsidRPr="00334851" w:rsidRDefault="000F6B4B" w:rsidP="000F6B4B">
          <w:pPr>
            <w:rPr>
              <w:rFonts w:ascii="Times New Roman" w:hAnsi="Times New Roman" w:cs="Times New Roman"/>
              <w:b/>
              <w:bCs/>
              <w:sz w:val="24"/>
              <w:szCs w:val="24"/>
            </w:rPr>
          </w:pPr>
          <w:r w:rsidRPr="00334851">
            <w:rPr>
              <w:rFonts w:ascii="Times New Roman" w:hAnsi="Times New Roman" w:cs="Times New Roman"/>
              <w:b/>
              <w:bCs/>
              <w:sz w:val="24"/>
              <w:szCs w:val="24"/>
            </w:rPr>
            <w:t>AVE dan Uji Reabilitas</w:t>
          </w:r>
        </w:p>
        <w:p w14:paraId="4BD5A985" w14:textId="7A83B53F" w:rsidR="000F6B4B" w:rsidRDefault="000F6B4B" w:rsidP="000F6B4B">
          <w:pPr>
            <w:jc w:val="both"/>
          </w:pPr>
          <w:r>
            <w:rPr>
              <w:rFonts w:ascii="Times New Roman" w:hAnsi="Times New Roman" w:cs="Times New Roman"/>
              <w:sz w:val="24"/>
              <w:szCs w:val="24"/>
            </w:rPr>
            <w:drawing>
              <wp:inline distT="0" distB="0" distL="0" distR="0" wp14:anchorId="29CD3E87" wp14:editId="554443E5">
                <wp:extent cx="5029200" cy="923925"/>
                <wp:effectExtent l="0" t="0" r="0" b="9525"/>
                <wp:docPr id="904764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64719" name="Picture 904764719"/>
                        <pic:cNvPicPr/>
                      </pic:nvPicPr>
                      <pic:blipFill rotWithShape="1">
                        <a:blip r:embed="rId23">
                          <a:extLst>
                            <a:ext uri="{28A0092B-C50C-407E-A947-70E740481C1C}">
                              <a14:useLocalDpi xmlns:a14="http://schemas.microsoft.com/office/drawing/2010/main" val="0"/>
                            </a:ext>
                          </a:extLst>
                        </a:blip>
                        <a:srcRect l="18140" t="24387" r="24896" b="56472"/>
                        <a:stretch>
                          <a:fillRect/>
                        </a:stretch>
                      </pic:blipFill>
                      <pic:spPr bwMode="auto">
                        <a:xfrm>
                          <a:off x="0" y="0"/>
                          <a:ext cx="5113903" cy="939486"/>
                        </a:xfrm>
                        <a:prstGeom prst="rect">
                          <a:avLst/>
                        </a:prstGeom>
                        <a:ln>
                          <a:noFill/>
                        </a:ln>
                        <a:extLst>
                          <a:ext uri="{53640926-AAD7-44D8-BBD7-CCE9431645EC}">
                            <a14:shadowObscured xmlns:a14="http://schemas.microsoft.com/office/drawing/2010/main"/>
                          </a:ext>
                        </a:extLst>
                      </pic:spPr>
                    </pic:pic>
                  </a:graphicData>
                </a:graphic>
              </wp:inline>
            </w:drawing>
          </w:r>
        </w:p>
        <w:p w14:paraId="4DBB61DF" w14:textId="77777777" w:rsidR="000F6B4B" w:rsidRPr="000F6B4B" w:rsidRDefault="000F6B4B" w:rsidP="000F6B4B">
          <w:pPr>
            <w:rPr>
              <w:rFonts w:ascii="Times New Roman" w:hAnsi="Times New Roman" w:cs="Times New Roman"/>
              <w:b/>
              <w:bCs/>
              <w:i/>
              <w:iCs/>
              <w:sz w:val="24"/>
              <w:szCs w:val="24"/>
            </w:rPr>
          </w:pPr>
          <w:r w:rsidRPr="000F6B4B">
            <w:rPr>
              <w:rFonts w:ascii="Times New Roman" w:hAnsi="Times New Roman" w:cs="Times New Roman"/>
              <w:b/>
              <w:bCs/>
              <w:i/>
              <w:iCs/>
              <w:sz w:val="24"/>
              <w:szCs w:val="24"/>
            </w:rPr>
            <w:t>Cross Loading</w:t>
          </w:r>
        </w:p>
        <w:p w14:paraId="120187CE" w14:textId="2CED28D7" w:rsidR="00A72F1A" w:rsidRPr="007753AA" w:rsidRDefault="000F6B4B" w:rsidP="007753AA">
          <w:pPr>
            <w:jc w:val="center"/>
          </w:pPr>
          <w:r>
            <w:rPr>
              <w:rFonts w:ascii="Times New Roman" w:hAnsi="Times New Roman" w:cs="Times New Roman"/>
              <w:sz w:val="24"/>
              <w:szCs w:val="24"/>
            </w:rPr>
            <w:drawing>
              <wp:inline distT="0" distB="0" distL="0" distR="0" wp14:anchorId="050954EF" wp14:editId="520C1689">
                <wp:extent cx="2593393" cy="2562447"/>
                <wp:effectExtent l="0" t="0" r="0" b="9525"/>
                <wp:docPr id="2068232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32359" name="Picture 2068232359"/>
                        <pic:cNvPicPr/>
                      </pic:nvPicPr>
                      <pic:blipFill rotWithShape="1">
                        <a:blip r:embed="rId28">
                          <a:extLst>
                            <a:ext uri="{28A0092B-C50C-407E-A947-70E740481C1C}">
                              <a14:useLocalDpi xmlns:a14="http://schemas.microsoft.com/office/drawing/2010/main" val="0"/>
                            </a:ext>
                          </a:extLst>
                        </a:blip>
                        <a:srcRect l="19221" t="25893" r="57869" b="11414"/>
                        <a:stretch>
                          <a:fillRect/>
                        </a:stretch>
                      </pic:blipFill>
                      <pic:spPr bwMode="auto">
                        <a:xfrm>
                          <a:off x="0" y="0"/>
                          <a:ext cx="2613149" cy="2581968"/>
                        </a:xfrm>
                        <a:prstGeom prst="rect">
                          <a:avLst/>
                        </a:prstGeom>
                        <a:ln>
                          <a:noFill/>
                        </a:ln>
                        <a:extLst>
                          <a:ext uri="{53640926-AAD7-44D8-BBD7-CCE9431645EC}">
                            <a14:shadowObscured xmlns:a14="http://schemas.microsoft.com/office/drawing/2010/main"/>
                          </a:ext>
                        </a:extLst>
                      </pic:spPr>
                    </pic:pic>
                  </a:graphicData>
                </a:graphic>
              </wp:inline>
            </w:drawing>
          </w:r>
        </w:p>
        <w:p w14:paraId="6ED89356" w14:textId="77777777" w:rsidR="00A72F1A" w:rsidRDefault="00A72F1A" w:rsidP="00854DAF">
          <w:pPr>
            <w:rPr>
              <w:rFonts w:ascii="Times New Roman" w:hAnsi="Times New Roman" w:cs="Times New Roman"/>
              <w:b/>
              <w:bCs/>
              <w:i/>
              <w:iCs/>
              <w:sz w:val="24"/>
              <w:szCs w:val="24"/>
            </w:rPr>
          </w:pPr>
        </w:p>
        <w:p w14:paraId="5D5D26E8" w14:textId="77777777" w:rsidR="007753AA" w:rsidRDefault="007753AA" w:rsidP="00854DAF">
          <w:pPr>
            <w:rPr>
              <w:rFonts w:ascii="Times New Roman" w:hAnsi="Times New Roman" w:cs="Times New Roman"/>
              <w:b/>
              <w:bCs/>
              <w:i/>
              <w:iCs/>
              <w:sz w:val="24"/>
              <w:szCs w:val="24"/>
            </w:rPr>
          </w:pPr>
        </w:p>
        <w:p w14:paraId="7CF6B0EB" w14:textId="77777777" w:rsidR="007753AA" w:rsidRDefault="007753AA" w:rsidP="00854DAF">
          <w:pPr>
            <w:rPr>
              <w:rFonts w:ascii="Times New Roman" w:hAnsi="Times New Roman" w:cs="Times New Roman"/>
              <w:b/>
              <w:bCs/>
              <w:i/>
              <w:iCs/>
              <w:sz w:val="24"/>
              <w:szCs w:val="24"/>
            </w:rPr>
          </w:pPr>
        </w:p>
        <w:p w14:paraId="2FECF589" w14:textId="77777777" w:rsidR="007753AA" w:rsidRDefault="007753AA" w:rsidP="00854DAF">
          <w:pPr>
            <w:rPr>
              <w:rFonts w:ascii="Times New Roman" w:hAnsi="Times New Roman" w:cs="Times New Roman"/>
              <w:b/>
              <w:bCs/>
              <w:i/>
              <w:iCs/>
              <w:sz w:val="24"/>
              <w:szCs w:val="24"/>
            </w:rPr>
          </w:pPr>
        </w:p>
        <w:p w14:paraId="134C71A5" w14:textId="5FC39FDC" w:rsidR="000F6B4B" w:rsidRPr="000F6B4B" w:rsidRDefault="000F6B4B" w:rsidP="00854DAF">
          <w:pPr>
            <w:rPr>
              <w:i/>
              <w:iCs/>
            </w:rPr>
          </w:pPr>
          <w:r w:rsidRPr="000F6B4B">
            <w:rPr>
              <w:rFonts w:ascii="Times New Roman" w:hAnsi="Times New Roman" w:cs="Times New Roman"/>
              <w:b/>
              <w:bCs/>
              <w:i/>
              <w:iCs/>
              <w:sz w:val="24"/>
              <w:szCs w:val="24"/>
            </w:rPr>
            <w:lastRenderedPageBreak/>
            <w:t>R-square</w:t>
          </w:r>
        </w:p>
        <w:p w14:paraId="5EF233DA" w14:textId="13C53537" w:rsidR="000F6B4B" w:rsidRPr="00BD6894" w:rsidRDefault="00D9531D" w:rsidP="00A72F1A">
          <w:pPr>
            <w:jc w:val="center"/>
            <w:rPr>
              <w:rFonts w:ascii="Times New Roman" w:hAnsi="Times New Roman" w:cs="Times New Roman"/>
            </w:rPr>
          </w:pPr>
          <w:r w:rsidRPr="00FB389F">
            <w:rPr>
              <w:rFonts w:ascii="Times New Roman" w:hAnsi="Times New Roman" w:cs="Times New Roman"/>
            </w:rPr>
            <w:fldChar w:fldCharType="end"/>
          </w:r>
          <w:r w:rsidR="000F6B4B">
            <w:rPr>
              <w:rFonts w:ascii="Times New Roman" w:hAnsi="Times New Roman" w:cs="Times New Roman"/>
              <w:sz w:val="24"/>
              <w:szCs w:val="24"/>
            </w:rPr>
            <w:drawing>
              <wp:inline distT="0" distB="0" distL="0" distR="0" wp14:anchorId="2E725427" wp14:editId="73132BF7">
                <wp:extent cx="2392326" cy="1146301"/>
                <wp:effectExtent l="0" t="0" r="8255" b="0"/>
                <wp:docPr id="9320520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52042" name="Picture 932052042"/>
                        <pic:cNvPicPr/>
                      </pic:nvPicPr>
                      <pic:blipFill rotWithShape="1">
                        <a:blip r:embed="rId29">
                          <a:extLst>
                            <a:ext uri="{28A0092B-C50C-407E-A947-70E740481C1C}">
                              <a14:useLocalDpi xmlns:a14="http://schemas.microsoft.com/office/drawing/2010/main" val="0"/>
                            </a:ext>
                          </a:extLst>
                        </a:blip>
                        <a:srcRect l="18984" t="20270" r="60766" b="62472"/>
                        <a:stretch>
                          <a:fillRect/>
                        </a:stretch>
                      </pic:blipFill>
                      <pic:spPr bwMode="auto">
                        <a:xfrm>
                          <a:off x="0" y="0"/>
                          <a:ext cx="2408450" cy="1154027"/>
                        </a:xfrm>
                        <a:prstGeom prst="rect">
                          <a:avLst/>
                        </a:prstGeom>
                        <a:ln>
                          <a:noFill/>
                        </a:ln>
                        <a:extLst>
                          <a:ext uri="{53640926-AAD7-44D8-BBD7-CCE9431645EC}">
                            <a14:shadowObscured xmlns:a14="http://schemas.microsoft.com/office/drawing/2010/main"/>
                          </a:ext>
                        </a:extLst>
                      </pic:spPr>
                    </pic:pic>
                  </a:graphicData>
                </a:graphic>
              </wp:inline>
            </w:drawing>
          </w:r>
        </w:p>
        <w:p w14:paraId="4A81D02A" w14:textId="1E05C8B9" w:rsidR="000F6B4B" w:rsidRPr="000F6B4B" w:rsidRDefault="000F6B4B" w:rsidP="000F6B4B">
          <w:pPr>
            <w:rPr>
              <w:rFonts w:ascii="Times New Roman" w:hAnsi="Times New Roman" w:cs="Times New Roman"/>
              <w:b/>
              <w:bCs/>
              <w:i/>
              <w:iCs/>
              <w:sz w:val="24"/>
              <w:szCs w:val="24"/>
            </w:rPr>
          </w:pPr>
          <w:r w:rsidRPr="000F6B4B">
            <w:rPr>
              <w:rFonts w:ascii="Times New Roman" w:hAnsi="Times New Roman" w:cs="Times New Roman"/>
              <w:b/>
              <w:bCs/>
              <w:i/>
              <w:iCs/>
              <w:sz w:val="24"/>
              <w:szCs w:val="24"/>
            </w:rPr>
            <w:t>F-square</w:t>
          </w:r>
        </w:p>
        <w:p w14:paraId="6FF5F9EC" w14:textId="689BA493" w:rsidR="000F6B4B" w:rsidRDefault="000F6B4B" w:rsidP="002B744D">
          <w:pPr>
            <w:jc w:val="center"/>
            <w:rPr>
              <w:rFonts w:ascii="Times New Roman" w:hAnsi="Times New Roman" w:cs="Times New Roman"/>
            </w:rPr>
          </w:pPr>
          <w:r>
            <w:rPr>
              <w:rFonts w:ascii="Times New Roman" w:hAnsi="Times New Roman" w:cs="Times New Roman"/>
              <w:sz w:val="24"/>
              <w:szCs w:val="24"/>
            </w:rPr>
            <w:drawing>
              <wp:inline distT="0" distB="0" distL="0" distR="0" wp14:anchorId="3605971C" wp14:editId="0F82E2BE">
                <wp:extent cx="1339703" cy="1456939"/>
                <wp:effectExtent l="0" t="0" r="0" b="0"/>
                <wp:docPr id="15924918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91882" name="Picture 1592491882"/>
                        <pic:cNvPicPr/>
                      </pic:nvPicPr>
                      <pic:blipFill rotWithShape="1">
                        <a:blip r:embed="rId30">
                          <a:extLst>
                            <a:ext uri="{28A0092B-C50C-407E-A947-70E740481C1C}">
                              <a14:useLocalDpi xmlns:a14="http://schemas.microsoft.com/office/drawing/2010/main" val="0"/>
                            </a:ext>
                          </a:extLst>
                        </a:blip>
                        <a:srcRect l="18984" t="19889" r="68782" b="56447"/>
                        <a:stretch>
                          <a:fillRect/>
                        </a:stretch>
                      </pic:blipFill>
                      <pic:spPr bwMode="auto">
                        <a:xfrm>
                          <a:off x="0" y="0"/>
                          <a:ext cx="1351743" cy="1470033"/>
                        </a:xfrm>
                        <a:prstGeom prst="rect">
                          <a:avLst/>
                        </a:prstGeom>
                        <a:ln>
                          <a:noFill/>
                        </a:ln>
                        <a:extLst>
                          <a:ext uri="{53640926-AAD7-44D8-BBD7-CCE9431645EC}">
                            <a14:shadowObscured xmlns:a14="http://schemas.microsoft.com/office/drawing/2010/main"/>
                          </a:ext>
                        </a:extLst>
                      </pic:spPr>
                    </pic:pic>
                  </a:graphicData>
                </a:graphic>
              </wp:inline>
            </w:drawing>
          </w:r>
        </w:p>
        <w:p w14:paraId="34D3BABF" w14:textId="77777777" w:rsidR="000F6B4B" w:rsidRPr="00334851" w:rsidRDefault="000F6B4B" w:rsidP="000F6B4B">
          <w:pPr>
            <w:rPr>
              <w:rFonts w:ascii="Times New Roman" w:hAnsi="Times New Roman" w:cs="Times New Roman"/>
              <w:b/>
              <w:bCs/>
              <w:sz w:val="24"/>
              <w:szCs w:val="24"/>
            </w:rPr>
          </w:pPr>
          <w:r w:rsidRPr="00334851">
            <w:rPr>
              <w:rFonts w:ascii="Times New Roman" w:hAnsi="Times New Roman" w:cs="Times New Roman"/>
              <w:b/>
              <w:bCs/>
              <w:sz w:val="24"/>
              <w:szCs w:val="24"/>
            </w:rPr>
            <w:t>Uji Hipotesis</w:t>
          </w:r>
        </w:p>
        <w:p w14:paraId="2BB0B31A" w14:textId="066C3179" w:rsidR="000F6B4B" w:rsidRPr="00FB389F" w:rsidRDefault="000F6B4B" w:rsidP="00D9531D">
          <w:pPr>
            <w:rPr>
              <w:rFonts w:ascii="Times New Roman" w:hAnsi="Times New Roman" w:cs="Times New Roman"/>
            </w:rPr>
          </w:pPr>
          <w:r>
            <w:rPr>
              <w:rFonts w:ascii="Times New Roman" w:hAnsi="Times New Roman" w:cs="Times New Roman"/>
            </w:rPr>
            <w:drawing>
              <wp:inline distT="0" distB="0" distL="0" distR="0" wp14:anchorId="7FB2B16A" wp14:editId="054D3423">
                <wp:extent cx="5007935" cy="1222246"/>
                <wp:effectExtent l="0" t="0" r="2540" b="0"/>
                <wp:docPr id="15353438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43836" name="Picture 1535343836"/>
                        <pic:cNvPicPr/>
                      </pic:nvPicPr>
                      <pic:blipFill rotWithShape="1">
                        <a:blip r:embed="rId31">
                          <a:extLst>
                            <a:ext uri="{28A0092B-C50C-407E-A947-70E740481C1C}">
                              <a14:useLocalDpi xmlns:a14="http://schemas.microsoft.com/office/drawing/2010/main" val="0"/>
                            </a:ext>
                          </a:extLst>
                        </a:blip>
                        <a:srcRect l="18773" t="19887" r="26798" b="57975"/>
                        <a:stretch>
                          <a:fillRect/>
                        </a:stretch>
                      </pic:blipFill>
                      <pic:spPr bwMode="auto">
                        <a:xfrm>
                          <a:off x="0" y="0"/>
                          <a:ext cx="5074319" cy="1238448"/>
                        </a:xfrm>
                        <a:prstGeom prst="rect">
                          <a:avLst/>
                        </a:prstGeom>
                        <a:ln>
                          <a:noFill/>
                        </a:ln>
                        <a:extLst>
                          <a:ext uri="{53640926-AAD7-44D8-BBD7-CCE9431645EC}">
                            <a14:shadowObscured xmlns:a14="http://schemas.microsoft.com/office/drawing/2010/main"/>
                          </a:ext>
                        </a:extLst>
                      </pic:spPr>
                    </pic:pic>
                  </a:graphicData>
                </a:graphic>
              </wp:inline>
            </w:drawing>
          </w:r>
        </w:p>
        <w:p w14:paraId="7E75F14A" w14:textId="77777777" w:rsidR="00C61EF1" w:rsidRDefault="00000000" w:rsidP="007753AA">
          <w:pPr>
            <w:pStyle w:val="Caption"/>
          </w:pPr>
        </w:p>
      </w:sdtContent>
    </w:sdt>
    <w:p w14:paraId="2FAADCA1" w14:textId="09A2653F" w:rsidR="00311E7C" w:rsidRPr="00854DAF" w:rsidRDefault="00311E7C" w:rsidP="00E05926">
      <w:pPr>
        <w:rPr>
          <w:b/>
          <w:iCs/>
        </w:rPr>
      </w:pPr>
    </w:p>
    <w:sectPr w:rsidR="00311E7C" w:rsidRPr="00854DAF" w:rsidSect="00C61EF1">
      <w:headerReference w:type="default" r:id="rId32"/>
      <w:footerReference w:type="default" r:id="rId33"/>
      <w:footerReference w:type="first" r:id="rId34"/>
      <w:pgSz w:w="11907" w:h="16839" w:code="9"/>
      <w:pgMar w:top="2325" w:right="1701" w:bottom="1701" w:left="2268" w:header="850"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762A3" w14:textId="77777777" w:rsidR="00A165E7" w:rsidRDefault="00A165E7" w:rsidP="00480C37">
      <w:pPr>
        <w:spacing w:after="0" w:line="240" w:lineRule="auto"/>
      </w:pPr>
      <w:r>
        <w:separator/>
      </w:r>
    </w:p>
  </w:endnote>
  <w:endnote w:type="continuationSeparator" w:id="0">
    <w:p w14:paraId="1AA236D2" w14:textId="77777777" w:rsidR="00A165E7" w:rsidRDefault="00A165E7" w:rsidP="00480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624617536"/>
      <w:docPartObj>
        <w:docPartGallery w:val="Page Numbers (Bottom of Page)"/>
        <w:docPartUnique/>
      </w:docPartObj>
    </w:sdtPr>
    <w:sdtEndPr>
      <w:rPr>
        <w:rFonts w:ascii="Times New Roman" w:hAnsi="Times New Roman" w:cs="Times New Roman"/>
        <w:noProof/>
        <w:sz w:val="24"/>
        <w:szCs w:val="24"/>
      </w:rPr>
    </w:sdtEndPr>
    <w:sdtContent>
      <w:p w14:paraId="30329C49" w14:textId="3A7D20E0" w:rsidR="008559D4" w:rsidRPr="008559D4" w:rsidRDefault="008559D4">
        <w:pPr>
          <w:pStyle w:val="Footer"/>
          <w:jc w:val="center"/>
          <w:rPr>
            <w:rFonts w:ascii="Times New Roman" w:hAnsi="Times New Roman" w:cs="Times New Roman"/>
            <w:sz w:val="24"/>
            <w:szCs w:val="24"/>
          </w:rPr>
        </w:pPr>
        <w:r w:rsidRPr="008559D4">
          <w:rPr>
            <w:rFonts w:ascii="Times New Roman" w:hAnsi="Times New Roman" w:cs="Times New Roman"/>
            <w:noProof w:val="0"/>
            <w:sz w:val="24"/>
            <w:szCs w:val="24"/>
          </w:rPr>
          <w:fldChar w:fldCharType="begin"/>
        </w:r>
        <w:r w:rsidRPr="008559D4">
          <w:rPr>
            <w:rFonts w:ascii="Times New Roman" w:hAnsi="Times New Roman" w:cs="Times New Roman"/>
            <w:sz w:val="24"/>
            <w:szCs w:val="24"/>
          </w:rPr>
          <w:instrText xml:space="preserve"> PAGE   \* MERGEFORMAT </w:instrText>
        </w:r>
        <w:r w:rsidRPr="008559D4">
          <w:rPr>
            <w:rFonts w:ascii="Times New Roman" w:hAnsi="Times New Roman" w:cs="Times New Roman"/>
            <w:noProof w:val="0"/>
            <w:sz w:val="24"/>
            <w:szCs w:val="24"/>
          </w:rPr>
          <w:fldChar w:fldCharType="separate"/>
        </w:r>
        <w:r w:rsidRPr="008559D4">
          <w:rPr>
            <w:rFonts w:ascii="Times New Roman" w:hAnsi="Times New Roman" w:cs="Times New Roman"/>
            <w:sz w:val="24"/>
            <w:szCs w:val="24"/>
          </w:rPr>
          <w:t>2</w:t>
        </w:r>
        <w:r w:rsidRPr="008559D4">
          <w:rPr>
            <w:rFonts w:ascii="Times New Roman" w:hAnsi="Times New Roman" w:cs="Times New Roman"/>
            <w:sz w:val="24"/>
            <w:szCs w:val="24"/>
          </w:rPr>
          <w:fldChar w:fldCharType="end"/>
        </w:r>
      </w:p>
    </w:sdtContent>
  </w:sdt>
  <w:p w14:paraId="1270491B" w14:textId="77777777" w:rsidR="008559D4" w:rsidRDefault="008559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1214009030"/>
      <w:docPartObj>
        <w:docPartGallery w:val="Page Numbers (Bottom of Page)"/>
        <w:docPartUnique/>
      </w:docPartObj>
    </w:sdtPr>
    <w:sdtContent>
      <w:p w14:paraId="6DCF0044" w14:textId="002846BD" w:rsidR="00480C37" w:rsidRPr="00EC4F3D" w:rsidRDefault="00480C37">
        <w:pPr>
          <w:pStyle w:val="Footer"/>
          <w:jc w:val="center"/>
          <w:rPr>
            <w:rFonts w:ascii="Times New Roman" w:hAnsi="Times New Roman" w:cs="Times New Roman"/>
            <w:sz w:val="24"/>
            <w:szCs w:val="24"/>
          </w:rPr>
        </w:pPr>
        <w:r w:rsidRPr="00EC4F3D">
          <w:rPr>
            <w:rFonts w:ascii="Times New Roman" w:hAnsi="Times New Roman" w:cs="Times New Roman"/>
            <w:noProof w:val="0"/>
            <w:sz w:val="24"/>
            <w:szCs w:val="24"/>
          </w:rPr>
          <w:fldChar w:fldCharType="begin"/>
        </w:r>
        <w:r w:rsidRPr="00EC4F3D">
          <w:rPr>
            <w:rFonts w:ascii="Times New Roman" w:hAnsi="Times New Roman" w:cs="Times New Roman"/>
            <w:sz w:val="24"/>
            <w:szCs w:val="24"/>
          </w:rPr>
          <w:instrText xml:space="preserve"> PAGE   \* MERGEFORMAT </w:instrText>
        </w:r>
        <w:r w:rsidRPr="00EC4F3D">
          <w:rPr>
            <w:rFonts w:ascii="Times New Roman" w:hAnsi="Times New Roman" w:cs="Times New Roman"/>
            <w:noProof w:val="0"/>
            <w:sz w:val="24"/>
            <w:szCs w:val="24"/>
          </w:rPr>
          <w:fldChar w:fldCharType="separate"/>
        </w:r>
        <w:r w:rsidRPr="00EC4F3D">
          <w:rPr>
            <w:rFonts w:ascii="Times New Roman" w:hAnsi="Times New Roman" w:cs="Times New Roman"/>
            <w:sz w:val="24"/>
            <w:szCs w:val="24"/>
          </w:rPr>
          <w:t>2</w:t>
        </w:r>
        <w:r w:rsidRPr="00EC4F3D">
          <w:rPr>
            <w:rFonts w:ascii="Times New Roman" w:hAnsi="Times New Roman" w:cs="Times New Roman"/>
            <w:sz w:val="24"/>
            <w:szCs w:val="24"/>
          </w:rPr>
          <w:fldChar w:fldCharType="end"/>
        </w:r>
      </w:p>
    </w:sdtContent>
  </w:sdt>
  <w:p w14:paraId="2F8CD3CA" w14:textId="77777777" w:rsidR="00480C37" w:rsidRDefault="00480C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0DB18" w14:textId="71588E9D" w:rsidR="008559D4" w:rsidRDefault="008559D4" w:rsidP="008559D4">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A7F93" w14:textId="24B48586" w:rsidR="00E05926" w:rsidRPr="00E05926" w:rsidRDefault="00E05926">
    <w:pPr>
      <w:pStyle w:val="Footer"/>
      <w:jc w:val="center"/>
      <w:rPr>
        <w:rFonts w:ascii="Times New Roman" w:hAnsi="Times New Roman" w:cs="Times New Roman"/>
        <w:sz w:val="24"/>
        <w:szCs w:val="24"/>
      </w:rPr>
    </w:pPr>
  </w:p>
  <w:p w14:paraId="65CBB5EC" w14:textId="77777777" w:rsidR="00854DAF" w:rsidRDefault="00854DA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44579838"/>
      <w:docPartObj>
        <w:docPartGallery w:val="Page Numbers (Bottom of Page)"/>
        <w:docPartUnique/>
      </w:docPartObj>
    </w:sdtPr>
    <w:sdtEndPr>
      <w:rPr>
        <w:rFonts w:ascii="Times New Roman" w:hAnsi="Times New Roman" w:cs="Times New Roman"/>
        <w:noProof/>
        <w:sz w:val="24"/>
        <w:szCs w:val="24"/>
      </w:rPr>
    </w:sdtEndPr>
    <w:sdtContent>
      <w:p w14:paraId="0A0CC217" w14:textId="2D85CE9F" w:rsidR="00854DAF" w:rsidRPr="00EC4F3D" w:rsidRDefault="00854DAF">
        <w:pPr>
          <w:pStyle w:val="Footer"/>
          <w:jc w:val="center"/>
          <w:rPr>
            <w:rFonts w:ascii="Times New Roman" w:hAnsi="Times New Roman" w:cs="Times New Roman"/>
            <w:sz w:val="24"/>
            <w:szCs w:val="24"/>
          </w:rPr>
        </w:pPr>
        <w:r w:rsidRPr="00EC4F3D">
          <w:rPr>
            <w:rFonts w:ascii="Times New Roman" w:hAnsi="Times New Roman" w:cs="Times New Roman"/>
            <w:noProof w:val="0"/>
            <w:sz w:val="24"/>
            <w:szCs w:val="24"/>
          </w:rPr>
          <w:fldChar w:fldCharType="begin"/>
        </w:r>
        <w:r w:rsidRPr="00EC4F3D">
          <w:rPr>
            <w:rFonts w:ascii="Times New Roman" w:hAnsi="Times New Roman" w:cs="Times New Roman"/>
            <w:sz w:val="24"/>
            <w:szCs w:val="24"/>
          </w:rPr>
          <w:instrText xml:space="preserve"> PAGE   \* MERGEFORMAT </w:instrText>
        </w:r>
        <w:r w:rsidRPr="00EC4F3D">
          <w:rPr>
            <w:rFonts w:ascii="Times New Roman" w:hAnsi="Times New Roman" w:cs="Times New Roman"/>
            <w:noProof w:val="0"/>
            <w:sz w:val="24"/>
            <w:szCs w:val="24"/>
          </w:rPr>
          <w:fldChar w:fldCharType="separate"/>
        </w:r>
        <w:r w:rsidRPr="00EC4F3D">
          <w:rPr>
            <w:rFonts w:ascii="Times New Roman" w:hAnsi="Times New Roman" w:cs="Times New Roman"/>
            <w:sz w:val="24"/>
            <w:szCs w:val="24"/>
          </w:rPr>
          <w:t>2</w:t>
        </w:r>
        <w:r w:rsidRPr="00EC4F3D">
          <w:rPr>
            <w:rFonts w:ascii="Times New Roman" w:hAnsi="Times New Roman" w:cs="Times New Roman"/>
            <w:sz w:val="24"/>
            <w:szCs w:val="24"/>
          </w:rPr>
          <w:fldChar w:fldCharType="end"/>
        </w:r>
      </w:p>
    </w:sdtContent>
  </w:sdt>
  <w:p w14:paraId="38156B1F" w14:textId="77777777" w:rsidR="00854DAF" w:rsidRDefault="00854DA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48AFB" w14:textId="77777777" w:rsidR="00E05926" w:rsidRPr="00E05926" w:rsidRDefault="00E05926">
    <w:pPr>
      <w:pStyle w:val="Footer"/>
      <w:jc w:val="center"/>
      <w:rPr>
        <w:rFonts w:ascii="Times New Roman" w:hAnsi="Times New Roman" w:cs="Times New Roman"/>
        <w:sz w:val="24"/>
        <w:szCs w:val="24"/>
      </w:rPr>
    </w:pPr>
  </w:p>
  <w:p w14:paraId="1B847463" w14:textId="77777777" w:rsidR="00E05926" w:rsidRDefault="00E0592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noProof w:val="0"/>
        <w:sz w:val="24"/>
        <w:szCs w:val="24"/>
      </w:rPr>
      <w:id w:val="-714578195"/>
      <w:docPartObj>
        <w:docPartGallery w:val="Page Numbers (Bottom of Page)"/>
        <w:docPartUnique/>
      </w:docPartObj>
    </w:sdtPr>
    <w:sdtEndPr>
      <w:rPr>
        <w:noProof/>
      </w:rPr>
    </w:sdtEndPr>
    <w:sdtContent>
      <w:p w14:paraId="64E89F76" w14:textId="2BDD7A97" w:rsidR="00C61EF1" w:rsidRPr="00C61EF1" w:rsidRDefault="00C61EF1">
        <w:pPr>
          <w:pStyle w:val="Footer"/>
          <w:jc w:val="center"/>
          <w:rPr>
            <w:rFonts w:ascii="Times New Roman" w:hAnsi="Times New Roman" w:cs="Times New Roman"/>
            <w:sz w:val="24"/>
            <w:szCs w:val="24"/>
          </w:rPr>
        </w:pPr>
        <w:r w:rsidRPr="00C61EF1">
          <w:rPr>
            <w:rFonts w:ascii="Times New Roman" w:hAnsi="Times New Roman" w:cs="Times New Roman"/>
            <w:noProof w:val="0"/>
            <w:sz w:val="24"/>
            <w:szCs w:val="24"/>
          </w:rPr>
          <w:fldChar w:fldCharType="begin"/>
        </w:r>
        <w:r w:rsidRPr="00C61EF1">
          <w:rPr>
            <w:rFonts w:ascii="Times New Roman" w:hAnsi="Times New Roman" w:cs="Times New Roman"/>
            <w:sz w:val="24"/>
            <w:szCs w:val="24"/>
          </w:rPr>
          <w:instrText xml:space="preserve"> PAGE   \* MERGEFORMAT </w:instrText>
        </w:r>
        <w:r w:rsidRPr="00C61EF1">
          <w:rPr>
            <w:rFonts w:ascii="Times New Roman" w:hAnsi="Times New Roman" w:cs="Times New Roman"/>
            <w:noProof w:val="0"/>
            <w:sz w:val="24"/>
            <w:szCs w:val="24"/>
          </w:rPr>
          <w:fldChar w:fldCharType="separate"/>
        </w:r>
        <w:r w:rsidRPr="00C61EF1">
          <w:rPr>
            <w:rFonts w:ascii="Times New Roman" w:hAnsi="Times New Roman" w:cs="Times New Roman"/>
            <w:sz w:val="24"/>
            <w:szCs w:val="24"/>
          </w:rPr>
          <w:t>2</w:t>
        </w:r>
        <w:r w:rsidRPr="00C61EF1">
          <w:rPr>
            <w:rFonts w:ascii="Times New Roman" w:hAnsi="Times New Roman" w:cs="Times New Roman"/>
            <w:sz w:val="24"/>
            <w:szCs w:val="24"/>
          </w:rPr>
          <w:fldChar w:fldCharType="end"/>
        </w:r>
      </w:p>
    </w:sdtContent>
  </w:sdt>
  <w:p w14:paraId="49272AD4" w14:textId="77777777" w:rsidR="00C61EF1" w:rsidRPr="00C61EF1" w:rsidRDefault="00C61EF1">
    <w:pPr>
      <w:pStyle w:val="Footer"/>
      <w:rPr>
        <w:rFonts w:ascii="Times New Roman" w:hAnsi="Times New Roman" w:cs="Times New Roman"/>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7465429"/>
      <w:docPartObj>
        <w:docPartGallery w:val="Page Numbers (Bottom of Page)"/>
        <w:docPartUnique/>
      </w:docPartObj>
    </w:sdtPr>
    <w:sdtContent>
      <w:p w14:paraId="2EE86E17" w14:textId="77777777" w:rsidR="00480C37" w:rsidRDefault="00480C37">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25D43010" w14:textId="77777777" w:rsidR="00480C37" w:rsidRDefault="00480C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84F4A" w14:textId="77777777" w:rsidR="00A165E7" w:rsidRDefault="00A165E7" w:rsidP="00480C37">
      <w:pPr>
        <w:spacing w:after="0" w:line="240" w:lineRule="auto"/>
      </w:pPr>
      <w:r>
        <w:separator/>
      </w:r>
    </w:p>
  </w:footnote>
  <w:footnote w:type="continuationSeparator" w:id="0">
    <w:p w14:paraId="017D4B99" w14:textId="77777777" w:rsidR="00A165E7" w:rsidRDefault="00A165E7" w:rsidP="00480C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4AF41" w14:textId="7445AE0A" w:rsidR="00854DAF" w:rsidRPr="00EC4F3D" w:rsidRDefault="00854DAF">
    <w:pPr>
      <w:pStyle w:val="Header"/>
      <w:jc w:val="right"/>
      <w:rPr>
        <w:rFonts w:ascii="Times New Roman" w:hAnsi="Times New Roman" w:cs="Times New Roman"/>
        <w:sz w:val="24"/>
        <w:szCs w:val="24"/>
      </w:rPr>
    </w:pPr>
  </w:p>
  <w:p w14:paraId="56F791D8" w14:textId="72A30107" w:rsidR="00854DAF" w:rsidRDefault="00854D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879763215"/>
      <w:docPartObj>
        <w:docPartGallery w:val="Page Numbers (Top of Page)"/>
        <w:docPartUnique/>
      </w:docPartObj>
    </w:sdtPr>
    <w:sdtEndPr>
      <w:rPr>
        <w:rFonts w:ascii="Times New Roman" w:hAnsi="Times New Roman" w:cs="Times New Roman"/>
        <w:noProof/>
        <w:sz w:val="24"/>
        <w:szCs w:val="24"/>
      </w:rPr>
    </w:sdtEndPr>
    <w:sdtContent>
      <w:p w14:paraId="361AB04E" w14:textId="5A8F56A1" w:rsidR="008559D4" w:rsidRPr="008559D4" w:rsidRDefault="008559D4">
        <w:pPr>
          <w:pStyle w:val="Header"/>
          <w:jc w:val="right"/>
          <w:rPr>
            <w:rFonts w:ascii="Times New Roman" w:hAnsi="Times New Roman" w:cs="Times New Roman"/>
            <w:sz w:val="24"/>
            <w:szCs w:val="24"/>
          </w:rPr>
        </w:pPr>
        <w:r w:rsidRPr="008559D4">
          <w:rPr>
            <w:rFonts w:ascii="Times New Roman" w:hAnsi="Times New Roman" w:cs="Times New Roman"/>
            <w:noProof w:val="0"/>
            <w:sz w:val="24"/>
            <w:szCs w:val="24"/>
          </w:rPr>
          <w:fldChar w:fldCharType="begin"/>
        </w:r>
        <w:r w:rsidRPr="008559D4">
          <w:rPr>
            <w:rFonts w:ascii="Times New Roman" w:hAnsi="Times New Roman" w:cs="Times New Roman"/>
            <w:sz w:val="24"/>
            <w:szCs w:val="24"/>
          </w:rPr>
          <w:instrText xml:space="preserve"> PAGE   \* MERGEFORMAT </w:instrText>
        </w:r>
        <w:r w:rsidRPr="008559D4">
          <w:rPr>
            <w:rFonts w:ascii="Times New Roman" w:hAnsi="Times New Roman" w:cs="Times New Roman"/>
            <w:noProof w:val="0"/>
            <w:sz w:val="24"/>
            <w:szCs w:val="24"/>
          </w:rPr>
          <w:fldChar w:fldCharType="separate"/>
        </w:r>
        <w:r w:rsidRPr="008559D4">
          <w:rPr>
            <w:rFonts w:ascii="Times New Roman" w:hAnsi="Times New Roman" w:cs="Times New Roman"/>
            <w:sz w:val="24"/>
            <w:szCs w:val="24"/>
          </w:rPr>
          <w:t>2</w:t>
        </w:r>
        <w:r w:rsidRPr="008559D4">
          <w:rPr>
            <w:rFonts w:ascii="Times New Roman" w:hAnsi="Times New Roman" w:cs="Times New Roman"/>
            <w:sz w:val="24"/>
            <w:szCs w:val="24"/>
          </w:rPr>
          <w:fldChar w:fldCharType="end"/>
        </w:r>
      </w:p>
    </w:sdtContent>
  </w:sdt>
  <w:p w14:paraId="0E3398DD" w14:textId="77777777" w:rsidR="008559D4" w:rsidRDefault="008559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BDD7F" w14:textId="77777777" w:rsidR="00854DAF" w:rsidRDefault="00854D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182964274"/>
      <w:docPartObj>
        <w:docPartGallery w:val="Page Numbers (Top of Page)"/>
        <w:docPartUnique/>
      </w:docPartObj>
    </w:sdtPr>
    <w:sdtEndPr>
      <w:rPr>
        <w:rFonts w:ascii="Times New Roman" w:hAnsi="Times New Roman" w:cs="Times New Roman"/>
        <w:noProof/>
        <w:sz w:val="24"/>
        <w:szCs w:val="24"/>
      </w:rPr>
    </w:sdtEndPr>
    <w:sdtContent>
      <w:p w14:paraId="325BC248" w14:textId="1B77C4A3" w:rsidR="00E05926" w:rsidRPr="00E05926" w:rsidRDefault="00E05926">
        <w:pPr>
          <w:pStyle w:val="Header"/>
          <w:jc w:val="right"/>
          <w:rPr>
            <w:rFonts w:ascii="Times New Roman" w:hAnsi="Times New Roman" w:cs="Times New Roman"/>
            <w:sz w:val="24"/>
            <w:szCs w:val="24"/>
          </w:rPr>
        </w:pPr>
        <w:r w:rsidRPr="00E05926">
          <w:rPr>
            <w:rFonts w:ascii="Times New Roman" w:hAnsi="Times New Roman" w:cs="Times New Roman"/>
            <w:noProof w:val="0"/>
            <w:sz w:val="24"/>
            <w:szCs w:val="24"/>
          </w:rPr>
          <w:fldChar w:fldCharType="begin"/>
        </w:r>
        <w:r w:rsidRPr="00E05926">
          <w:rPr>
            <w:rFonts w:ascii="Times New Roman" w:hAnsi="Times New Roman" w:cs="Times New Roman"/>
            <w:sz w:val="24"/>
            <w:szCs w:val="24"/>
          </w:rPr>
          <w:instrText xml:space="preserve"> PAGE   \* MERGEFORMAT </w:instrText>
        </w:r>
        <w:r w:rsidRPr="00E05926">
          <w:rPr>
            <w:rFonts w:ascii="Times New Roman" w:hAnsi="Times New Roman" w:cs="Times New Roman"/>
            <w:noProof w:val="0"/>
            <w:sz w:val="24"/>
            <w:szCs w:val="24"/>
          </w:rPr>
          <w:fldChar w:fldCharType="separate"/>
        </w:r>
        <w:r w:rsidRPr="00E05926">
          <w:rPr>
            <w:rFonts w:ascii="Times New Roman" w:hAnsi="Times New Roman" w:cs="Times New Roman"/>
            <w:sz w:val="24"/>
            <w:szCs w:val="24"/>
          </w:rPr>
          <w:t>2</w:t>
        </w:r>
        <w:r w:rsidRPr="00E05926">
          <w:rPr>
            <w:rFonts w:ascii="Times New Roman" w:hAnsi="Times New Roman" w:cs="Times New Roman"/>
            <w:sz w:val="24"/>
            <w:szCs w:val="24"/>
          </w:rPr>
          <w:fldChar w:fldCharType="end"/>
        </w:r>
      </w:p>
    </w:sdtContent>
  </w:sdt>
  <w:p w14:paraId="74107CFC" w14:textId="34226D1A" w:rsidR="00854DAF" w:rsidRPr="00EC4F3D" w:rsidRDefault="00854DAF">
    <w:pPr>
      <w:pStyle w:val="Header"/>
      <w:jc w:val="right"/>
      <w:rPr>
        <w:rFonts w:ascii="Times New Roman" w:hAnsi="Times New Roman" w:cs="Times New Roman"/>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880163113"/>
      <w:docPartObj>
        <w:docPartGallery w:val="Page Numbers (Top of Page)"/>
        <w:docPartUnique/>
      </w:docPartObj>
    </w:sdtPr>
    <w:sdtEndPr>
      <w:rPr>
        <w:rFonts w:ascii="Times New Roman" w:hAnsi="Times New Roman" w:cs="Times New Roman"/>
        <w:noProof/>
        <w:sz w:val="24"/>
        <w:szCs w:val="24"/>
      </w:rPr>
    </w:sdtEndPr>
    <w:sdtContent>
      <w:p w14:paraId="1349B18E" w14:textId="77777777" w:rsidR="00E05926" w:rsidRPr="00E05926" w:rsidRDefault="00E05926">
        <w:pPr>
          <w:pStyle w:val="Header"/>
          <w:jc w:val="right"/>
          <w:rPr>
            <w:rFonts w:ascii="Times New Roman" w:hAnsi="Times New Roman" w:cs="Times New Roman"/>
            <w:sz w:val="24"/>
            <w:szCs w:val="24"/>
          </w:rPr>
        </w:pPr>
        <w:r w:rsidRPr="00E05926">
          <w:rPr>
            <w:rFonts w:ascii="Times New Roman" w:hAnsi="Times New Roman" w:cs="Times New Roman"/>
            <w:noProof w:val="0"/>
            <w:sz w:val="24"/>
            <w:szCs w:val="24"/>
          </w:rPr>
          <w:fldChar w:fldCharType="begin"/>
        </w:r>
        <w:r w:rsidRPr="00E05926">
          <w:rPr>
            <w:rFonts w:ascii="Times New Roman" w:hAnsi="Times New Roman" w:cs="Times New Roman"/>
            <w:sz w:val="24"/>
            <w:szCs w:val="24"/>
          </w:rPr>
          <w:instrText xml:space="preserve"> PAGE   \* MERGEFORMAT </w:instrText>
        </w:r>
        <w:r w:rsidRPr="00E05926">
          <w:rPr>
            <w:rFonts w:ascii="Times New Roman" w:hAnsi="Times New Roman" w:cs="Times New Roman"/>
            <w:noProof w:val="0"/>
            <w:sz w:val="24"/>
            <w:szCs w:val="24"/>
          </w:rPr>
          <w:fldChar w:fldCharType="separate"/>
        </w:r>
        <w:r w:rsidRPr="00E05926">
          <w:rPr>
            <w:rFonts w:ascii="Times New Roman" w:hAnsi="Times New Roman" w:cs="Times New Roman"/>
            <w:sz w:val="24"/>
            <w:szCs w:val="24"/>
          </w:rPr>
          <w:t>2</w:t>
        </w:r>
        <w:r w:rsidRPr="00E05926">
          <w:rPr>
            <w:rFonts w:ascii="Times New Roman" w:hAnsi="Times New Roman" w:cs="Times New Roman"/>
            <w:sz w:val="24"/>
            <w:szCs w:val="24"/>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3259E" w14:textId="3E4C163E" w:rsidR="00C61EF1" w:rsidRPr="00E05926" w:rsidRDefault="00C61EF1">
    <w:pPr>
      <w:pStyle w:val="Header"/>
      <w:jc w:val="right"/>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71F41"/>
    <w:multiLevelType w:val="multilevel"/>
    <w:tmpl w:val="6374D0E4"/>
    <w:lvl w:ilvl="0">
      <w:start w:val="2"/>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3"/>
      <w:numFmt w:val="decimal"/>
      <w:lvlText w:val="%1.%2.%3"/>
      <w:lvlJc w:val="left"/>
      <w:pPr>
        <w:ind w:left="157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 w15:restartNumberingAfterBreak="0">
    <w:nsid w:val="07992A35"/>
    <w:multiLevelType w:val="hybridMultilevel"/>
    <w:tmpl w:val="C0A6383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7B00AF9"/>
    <w:multiLevelType w:val="hybridMultilevel"/>
    <w:tmpl w:val="3F2E2F0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C030D8D"/>
    <w:multiLevelType w:val="hybridMultilevel"/>
    <w:tmpl w:val="CC78A0C4"/>
    <w:lvl w:ilvl="0" w:tplc="3D7C40D0">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0C717FD5"/>
    <w:multiLevelType w:val="hybridMultilevel"/>
    <w:tmpl w:val="A9665966"/>
    <w:lvl w:ilvl="0" w:tplc="D3F85BF8">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0D594F34"/>
    <w:multiLevelType w:val="multilevel"/>
    <w:tmpl w:val="803E6996"/>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15:restartNumberingAfterBreak="0">
    <w:nsid w:val="170E2E20"/>
    <w:multiLevelType w:val="hybridMultilevel"/>
    <w:tmpl w:val="8984221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15:restartNumberingAfterBreak="0">
    <w:nsid w:val="1E3503BA"/>
    <w:multiLevelType w:val="hybridMultilevel"/>
    <w:tmpl w:val="D70EDB18"/>
    <w:lvl w:ilvl="0" w:tplc="2A880316">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1EAC729D"/>
    <w:multiLevelType w:val="hybridMultilevel"/>
    <w:tmpl w:val="46906DE8"/>
    <w:lvl w:ilvl="0" w:tplc="7234CE2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26473A46"/>
    <w:multiLevelType w:val="hybridMultilevel"/>
    <w:tmpl w:val="735C23F8"/>
    <w:lvl w:ilvl="0" w:tplc="2D1E358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15:restartNumberingAfterBreak="0">
    <w:nsid w:val="26F12A62"/>
    <w:multiLevelType w:val="hybridMultilevel"/>
    <w:tmpl w:val="B1348888"/>
    <w:lvl w:ilvl="0" w:tplc="58F05E8C">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2E8B3814"/>
    <w:multiLevelType w:val="multilevel"/>
    <w:tmpl w:val="2586C7C4"/>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EC03B1C"/>
    <w:multiLevelType w:val="hybridMultilevel"/>
    <w:tmpl w:val="DFF2F1FA"/>
    <w:lvl w:ilvl="0" w:tplc="36DE2B20">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3" w15:restartNumberingAfterBreak="0">
    <w:nsid w:val="30A61343"/>
    <w:multiLevelType w:val="multilevel"/>
    <w:tmpl w:val="E3F6E30E"/>
    <w:lvl w:ilvl="0">
      <w:start w:val="1"/>
      <w:numFmt w:val="decimal"/>
      <w:lvlText w:val="%1."/>
      <w:lvlJc w:val="left"/>
      <w:pPr>
        <w:ind w:left="927" w:hanging="360"/>
      </w:pPr>
      <w:rPr>
        <w:rFonts w:ascii="Times New Roman" w:eastAsiaTheme="minorHAnsi" w:hAnsi="Times New Roman" w:cs="Times New Roman"/>
      </w:rPr>
    </w:lvl>
    <w:lvl w:ilvl="1">
      <w:start w:val="1"/>
      <w:numFmt w:val="decimal"/>
      <w:isLgl/>
      <w:lvlText w:val="%1.%2"/>
      <w:lvlJc w:val="left"/>
      <w:pPr>
        <w:ind w:left="1189" w:hanging="480"/>
      </w:pPr>
      <w:rPr>
        <w:rFonts w:hint="default"/>
      </w:rPr>
    </w:lvl>
    <w:lvl w:ilvl="2">
      <w:start w:val="3"/>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4" w15:restartNumberingAfterBreak="0">
    <w:nsid w:val="32786D2F"/>
    <w:multiLevelType w:val="multilevel"/>
    <w:tmpl w:val="0B66AF2C"/>
    <w:lvl w:ilvl="0">
      <w:start w:val="2"/>
      <w:numFmt w:val="decimal"/>
      <w:lvlText w:val="%1"/>
      <w:lvlJc w:val="left"/>
      <w:pPr>
        <w:ind w:left="480" w:hanging="480"/>
      </w:pPr>
      <w:rPr>
        <w:rFonts w:hint="default"/>
      </w:rPr>
    </w:lvl>
    <w:lvl w:ilvl="1">
      <w:start w:val="1"/>
      <w:numFmt w:val="decimal"/>
      <w:lvlText w:val="%1.%2"/>
      <w:lvlJc w:val="left"/>
      <w:pPr>
        <w:ind w:left="905" w:hanging="48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5" w15:restartNumberingAfterBreak="0">
    <w:nsid w:val="32BD4260"/>
    <w:multiLevelType w:val="hybridMultilevel"/>
    <w:tmpl w:val="4D648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0456BF"/>
    <w:multiLevelType w:val="hybridMultilevel"/>
    <w:tmpl w:val="230AADF4"/>
    <w:lvl w:ilvl="0" w:tplc="E2601BA0">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15:restartNumberingAfterBreak="0">
    <w:nsid w:val="35B64DBA"/>
    <w:multiLevelType w:val="hybridMultilevel"/>
    <w:tmpl w:val="2B18976C"/>
    <w:lvl w:ilvl="0" w:tplc="B5923252">
      <w:start w:val="1"/>
      <w:numFmt w:val="decimal"/>
      <w:lvlText w:val="%1)"/>
      <w:lvlJc w:val="left"/>
      <w:pPr>
        <w:ind w:left="1440" w:hanging="360"/>
      </w:pPr>
      <w:rPr>
        <w:rFonts w:ascii="Times New Roman" w:eastAsiaTheme="minorEastAsia" w:hAnsi="Times New Roman" w:cs="Times New Roman"/>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8" w15:restartNumberingAfterBreak="0">
    <w:nsid w:val="3CB9542D"/>
    <w:multiLevelType w:val="hybridMultilevel"/>
    <w:tmpl w:val="969C4754"/>
    <w:lvl w:ilvl="0" w:tplc="7752082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9" w15:restartNumberingAfterBreak="0">
    <w:nsid w:val="3DF4766D"/>
    <w:multiLevelType w:val="hybridMultilevel"/>
    <w:tmpl w:val="0FD6C312"/>
    <w:lvl w:ilvl="0" w:tplc="6F9C18D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3EED429D"/>
    <w:multiLevelType w:val="multilevel"/>
    <w:tmpl w:val="7C461B9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3F304ACE"/>
    <w:multiLevelType w:val="hybridMultilevel"/>
    <w:tmpl w:val="C0F6284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1A76967"/>
    <w:multiLevelType w:val="hybridMultilevel"/>
    <w:tmpl w:val="230AADF4"/>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48214FAE"/>
    <w:multiLevelType w:val="hybridMultilevel"/>
    <w:tmpl w:val="FE6E4DBE"/>
    <w:lvl w:ilvl="0" w:tplc="54222AA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4" w15:restartNumberingAfterBreak="0">
    <w:nsid w:val="488F6AA5"/>
    <w:multiLevelType w:val="multilevel"/>
    <w:tmpl w:val="09D2F830"/>
    <w:lvl w:ilvl="0">
      <w:start w:val="1"/>
      <w:numFmt w:val="decimal"/>
      <w:lvlText w:val="%1."/>
      <w:lvlJc w:val="left"/>
      <w:pPr>
        <w:ind w:left="1800" w:hanging="360"/>
      </w:pPr>
      <w:rPr>
        <w:rFonts w:hint="default"/>
      </w:rPr>
    </w:lvl>
    <w:lvl w:ilvl="1">
      <w:start w:val="6"/>
      <w:numFmt w:val="decimal"/>
      <w:isLgl/>
      <w:lvlText w:val="%1.%2"/>
      <w:lvlJc w:val="left"/>
      <w:pPr>
        <w:ind w:left="2160" w:hanging="72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25" w15:restartNumberingAfterBreak="0">
    <w:nsid w:val="48B17A4F"/>
    <w:multiLevelType w:val="hybridMultilevel"/>
    <w:tmpl w:val="E8DE415E"/>
    <w:lvl w:ilvl="0" w:tplc="F36E78B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F83198"/>
    <w:multiLevelType w:val="hybridMultilevel"/>
    <w:tmpl w:val="4A6C9FEC"/>
    <w:lvl w:ilvl="0" w:tplc="DD3857D8">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7" w15:restartNumberingAfterBreak="0">
    <w:nsid w:val="56361779"/>
    <w:multiLevelType w:val="hybridMultilevel"/>
    <w:tmpl w:val="9D1CB31C"/>
    <w:lvl w:ilvl="0" w:tplc="7A9A09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66475B2"/>
    <w:multiLevelType w:val="hybridMultilevel"/>
    <w:tmpl w:val="169A6DF2"/>
    <w:lvl w:ilvl="0" w:tplc="81EA4FC2">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9" w15:restartNumberingAfterBreak="0">
    <w:nsid w:val="5776099A"/>
    <w:multiLevelType w:val="hybridMultilevel"/>
    <w:tmpl w:val="128CF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8B2DB0"/>
    <w:multiLevelType w:val="hybridMultilevel"/>
    <w:tmpl w:val="D986AB5A"/>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1" w15:restartNumberingAfterBreak="0">
    <w:nsid w:val="5ACF0AAC"/>
    <w:multiLevelType w:val="hybridMultilevel"/>
    <w:tmpl w:val="791E0AC0"/>
    <w:lvl w:ilvl="0" w:tplc="47CA8B4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2" w15:restartNumberingAfterBreak="0">
    <w:nsid w:val="5CC403AC"/>
    <w:multiLevelType w:val="hybridMultilevel"/>
    <w:tmpl w:val="DF0207A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D816A68"/>
    <w:multiLevelType w:val="hybridMultilevel"/>
    <w:tmpl w:val="09B0E0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E343D55"/>
    <w:multiLevelType w:val="hybridMultilevel"/>
    <w:tmpl w:val="D70EDB18"/>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5F657519"/>
    <w:multiLevelType w:val="hybridMultilevel"/>
    <w:tmpl w:val="F62EC568"/>
    <w:lvl w:ilvl="0" w:tplc="B1383A5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15:restartNumberingAfterBreak="0">
    <w:nsid w:val="63575900"/>
    <w:multiLevelType w:val="hybridMultilevel"/>
    <w:tmpl w:val="5D4A50C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3C554B1"/>
    <w:multiLevelType w:val="hybridMultilevel"/>
    <w:tmpl w:val="75140CCC"/>
    <w:lvl w:ilvl="0" w:tplc="3762237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55635A"/>
    <w:multiLevelType w:val="multilevel"/>
    <w:tmpl w:val="9DF659F0"/>
    <w:lvl w:ilvl="0">
      <w:start w:val="3"/>
      <w:numFmt w:val="decimal"/>
      <w:lvlText w:val="%1"/>
      <w:lvlJc w:val="left"/>
      <w:pPr>
        <w:ind w:left="660" w:hanging="660"/>
      </w:pPr>
      <w:rPr>
        <w:rFonts w:hint="default"/>
      </w:rPr>
    </w:lvl>
    <w:lvl w:ilvl="1">
      <w:start w:val="6"/>
      <w:numFmt w:val="decimal"/>
      <w:lvlText w:val="%1.%2"/>
      <w:lvlJc w:val="left"/>
      <w:pPr>
        <w:ind w:left="1020" w:hanging="66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55"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690655BD"/>
    <w:multiLevelType w:val="hybridMultilevel"/>
    <w:tmpl w:val="6A3AA8CC"/>
    <w:lvl w:ilvl="0" w:tplc="8BB8B57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15:restartNumberingAfterBreak="0">
    <w:nsid w:val="69466FAA"/>
    <w:multiLevelType w:val="hybridMultilevel"/>
    <w:tmpl w:val="37120C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69A5340C"/>
    <w:multiLevelType w:val="hybridMultilevel"/>
    <w:tmpl w:val="230AADF4"/>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 w15:restartNumberingAfterBreak="0">
    <w:nsid w:val="6C985273"/>
    <w:multiLevelType w:val="hybridMultilevel"/>
    <w:tmpl w:val="B3E849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6D5C3062"/>
    <w:multiLevelType w:val="hybridMultilevel"/>
    <w:tmpl w:val="E27E7BC0"/>
    <w:lvl w:ilvl="0" w:tplc="3F366BB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4" w15:restartNumberingAfterBreak="0">
    <w:nsid w:val="75FA57D9"/>
    <w:multiLevelType w:val="hybridMultilevel"/>
    <w:tmpl w:val="B3987ED4"/>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5" w15:restartNumberingAfterBreak="0">
    <w:nsid w:val="7B7933C0"/>
    <w:multiLevelType w:val="hybridMultilevel"/>
    <w:tmpl w:val="325C8312"/>
    <w:lvl w:ilvl="0" w:tplc="6CEAEDF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6" w15:restartNumberingAfterBreak="0">
    <w:nsid w:val="7BE14586"/>
    <w:multiLevelType w:val="multilevel"/>
    <w:tmpl w:val="C57801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7C9B2CA8"/>
    <w:multiLevelType w:val="hybridMultilevel"/>
    <w:tmpl w:val="AA32C4DC"/>
    <w:lvl w:ilvl="0" w:tplc="047ED428">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8" w15:restartNumberingAfterBreak="0">
    <w:nsid w:val="7CB61E80"/>
    <w:multiLevelType w:val="hybridMultilevel"/>
    <w:tmpl w:val="7FA8B8D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7DBC592C"/>
    <w:multiLevelType w:val="hybridMultilevel"/>
    <w:tmpl w:val="23B06414"/>
    <w:lvl w:ilvl="0" w:tplc="23AAB22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200479835">
    <w:abstractNumId w:val="37"/>
  </w:num>
  <w:num w:numId="2" w16cid:durableId="160893915">
    <w:abstractNumId w:val="15"/>
  </w:num>
  <w:num w:numId="3" w16cid:durableId="1385252207">
    <w:abstractNumId w:val="29"/>
  </w:num>
  <w:num w:numId="4" w16cid:durableId="1180855969">
    <w:abstractNumId w:val="20"/>
  </w:num>
  <w:num w:numId="5" w16cid:durableId="192884827">
    <w:abstractNumId w:val="25"/>
  </w:num>
  <w:num w:numId="6" w16cid:durableId="675883075">
    <w:abstractNumId w:val="27"/>
  </w:num>
  <w:num w:numId="7" w16cid:durableId="995381526">
    <w:abstractNumId w:val="46"/>
  </w:num>
  <w:num w:numId="8" w16cid:durableId="1425879034">
    <w:abstractNumId w:val="49"/>
  </w:num>
  <w:num w:numId="9" w16cid:durableId="962231981">
    <w:abstractNumId w:val="8"/>
  </w:num>
  <w:num w:numId="10" w16cid:durableId="1921744106">
    <w:abstractNumId w:val="13"/>
  </w:num>
  <w:num w:numId="11" w16cid:durableId="407725685">
    <w:abstractNumId w:val="43"/>
  </w:num>
  <w:num w:numId="12" w16cid:durableId="1436365175">
    <w:abstractNumId w:val="31"/>
  </w:num>
  <w:num w:numId="13" w16cid:durableId="1761246477">
    <w:abstractNumId w:val="39"/>
  </w:num>
  <w:num w:numId="14" w16cid:durableId="534929344">
    <w:abstractNumId w:val="12"/>
  </w:num>
  <w:num w:numId="15" w16cid:durableId="1314750264">
    <w:abstractNumId w:val="26"/>
  </w:num>
  <w:num w:numId="16" w16cid:durableId="920408130">
    <w:abstractNumId w:val="23"/>
  </w:num>
  <w:num w:numId="17" w16cid:durableId="1995185088">
    <w:abstractNumId w:val="18"/>
  </w:num>
  <w:num w:numId="18" w16cid:durableId="728840319">
    <w:abstractNumId w:val="7"/>
  </w:num>
  <w:num w:numId="19" w16cid:durableId="702557846">
    <w:abstractNumId w:val="16"/>
  </w:num>
  <w:num w:numId="20" w16cid:durableId="2076708312">
    <w:abstractNumId w:val="28"/>
  </w:num>
  <w:num w:numId="21" w16cid:durableId="1314524636">
    <w:abstractNumId w:val="4"/>
  </w:num>
  <w:num w:numId="22" w16cid:durableId="1409039033">
    <w:abstractNumId w:val="47"/>
  </w:num>
  <w:num w:numId="23" w16cid:durableId="509872380">
    <w:abstractNumId w:val="34"/>
  </w:num>
  <w:num w:numId="24" w16cid:durableId="1607234255">
    <w:abstractNumId w:val="22"/>
  </w:num>
  <w:num w:numId="25" w16cid:durableId="2108378808">
    <w:abstractNumId w:val="41"/>
  </w:num>
  <w:num w:numId="26" w16cid:durableId="2001999613">
    <w:abstractNumId w:val="2"/>
  </w:num>
  <w:num w:numId="27" w16cid:durableId="699356480">
    <w:abstractNumId w:val="24"/>
  </w:num>
  <w:num w:numId="28" w16cid:durableId="483397916">
    <w:abstractNumId w:val="3"/>
  </w:num>
  <w:num w:numId="29" w16cid:durableId="229315292">
    <w:abstractNumId w:val="10"/>
  </w:num>
  <w:num w:numId="30" w16cid:durableId="1965771851">
    <w:abstractNumId w:val="9"/>
  </w:num>
  <w:num w:numId="31" w16cid:durableId="1686130034">
    <w:abstractNumId w:val="17"/>
  </w:num>
  <w:num w:numId="32" w16cid:durableId="488059225">
    <w:abstractNumId w:val="30"/>
  </w:num>
  <w:num w:numId="33" w16cid:durableId="1830097665">
    <w:abstractNumId w:val="14"/>
  </w:num>
  <w:num w:numId="34" w16cid:durableId="219368587">
    <w:abstractNumId w:val="5"/>
  </w:num>
  <w:num w:numId="35" w16cid:durableId="1034696951">
    <w:abstractNumId w:val="0"/>
  </w:num>
  <w:num w:numId="36" w16cid:durableId="1793160587">
    <w:abstractNumId w:val="38"/>
  </w:num>
  <w:num w:numId="37" w16cid:durableId="19859935">
    <w:abstractNumId w:val="21"/>
  </w:num>
  <w:num w:numId="38" w16cid:durableId="1708947756">
    <w:abstractNumId w:val="32"/>
  </w:num>
  <w:num w:numId="39" w16cid:durableId="890385931">
    <w:abstractNumId w:val="33"/>
  </w:num>
  <w:num w:numId="40" w16cid:durableId="93787292">
    <w:abstractNumId w:val="35"/>
  </w:num>
  <w:num w:numId="41" w16cid:durableId="176696320">
    <w:abstractNumId w:val="19"/>
  </w:num>
  <w:num w:numId="42" w16cid:durableId="157423871">
    <w:abstractNumId w:val="45"/>
  </w:num>
  <w:num w:numId="43" w16cid:durableId="510800552">
    <w:abstractNumId w:val="40"/>
  </w:num>
  <w:num w:numId="44" w16cid:durableId="684022039">
    <w:abstractNumId w:val="11"/>
  </w:num>
  <w:num w:numId="45" w16cid:durableId="966856765">
    <w:abstractNumId w:val="6"/>
  </w:num>
  <w:num w:numId="46" w16cid:durableId="123239357">
    <w:abstractNumId w:val="36"/>
  </w:num>
  <w:num w:numId="47" w16cid:durableId="719012901">
    <w:abstractNumId w:val="48"/>
  </w:num>
  <w:num w:numId="48" w16cid:durableId="1684503990">
    <w:abstractNumId w:val="1"/>
  </w:num>
  <w:num w:numId="49" w16cid:durableId="277181206">
    <w:abstractNumId w:val="44"/>
  </w:num>
  <w:num w:numId="50" w16cid:durableId="159931931">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4A7"/>
    <w:rsid w:val="00005A92"/>
    <w:rsid w:val="000135A7"/>
    <w:rsid w:val="00014564"/>
    <w:rsid w:val="00016543"/>
    <w:rsid w:val="00016A51"/>
    <w:rsid w:val="00017AC2"/>
    <w:rsid w:val="0002061D"/>
    <w:rsid w:val="000251C0"/>
    <w:rsid w:val="000272EC"/>
    <w:rsid w:val="000350D0"/>
    <w:rsid w:val="00035C50"/>
    <w:rsid w:val="000367EA"/>
    <w:rsid w:val="00045365"/>
    <w:rsid w:val="00046187"/>
    <w:rsid w:val="00046D0A"/>
    <w:rsid w:val="00051033"/>
    <w:rsid w:val="0005570A"/>
    <w:rsid w:val="00056C68"/>
    <w:rsid w:val="00062F8D"/>
    <w:rsid w:val="00063768"/>
    <w:rsid w:val="00064381"/>
    <w:rsid w:val="00064E71"/>
    <w:rsid w:val="0007713E"/>
    <w:rsid w:val="000800B5"/>
    <w:rsid w:val="000837B4"/>
    <w:rsid w:val="0008518D"/>
    <w:rsid w:val="00085B7D"/>
    <w:rsid w:val="00094F55"/>
    <w:rsid w:val="00096560"/>
    <w:rsid w:val="00096EAD"/>
    <w:rsid w:val="00097B76"/>
    <w:rsid w:val="000A0664"/>
    <w:rsid w:val="000A16EE"/>
    <w:rsid w:val="000A3D6D"/>
    <w:rsid w:val="000B1014"/>
    <w:rsid w:val="000B4DF3"/>
    <w:rsid w:val="000B6118"/>
    <w:rsid w:val="000C0ADE"/>
    <w:rsid w:val="000C5DC1"/>
    <w:rsid w:val="000D590A"/>
    <w:rsid w:val="000E18F7"/>
    <w:rsid w:val="000E688A"/>
    <w:rsid w:val="000E717F"/>
    <w:rsid w:val="000F4330"/>
    <w:rsid w:val="000F6225"/>
    <w:rsid w:val="000F6B4B"/>
    <w:rsid w:val="000F6E3E"/>
    <w:rsid w:val="000F7FC9"/>
    <w:rsid w:val="001002DE"/>
    <w:rsid w:val="0010602C"/>
    <w:rsid w:val="00106C8C"/>
    <w:rsid w:val="00107ADB"/>
    <w:rsid w:val="00107C57"/>
    <w:rsid w:val="0011229A"/>
    <w:rsid w:val="00113F87"/>
    <w:rsid w:val="00115081"/>
    <w:rsid w:val="001209FF"/>
    <w:rsid w:val="001239B4"/>
    <w:rsid w:val="00123E9F"/>
    <w:rsid w:val="00124696"/>
    <w:rsid w:val="00126698"/>
    <w:rsid w:val="00127B97"/>
    <w:rsid w:val="00132D20"/>
    <w:rsid w:val="00140276"/>
    <w:rsid w:val="0014172F"/>
    <w:rsid w:val="0014209B"/>
    <w:rsid w:val="00144646"/>
    <w:rsid w:val="001447C5"/>
    <w:rsid w:val="00145B04"/>
    <w:rsid w:val="001463BB"/>
    <w:rsid w:val="001519EA"/>
    <w:rsid w:val="00152EA8"/>
    <w:rsid w:val="00152FCD"/>
    <w:rsid w:val="00154E1C"/>
    <w:rsid w:val="001558C0"/>
    <w:rsid w:val="001562D4"/>
    <w:rsid w:val="00164684"/>
    <w:rsid w:val="001648B9"/>
    <w:rsid w:val="00165B42"/>
    <w:rsid w:val="00167476"/>
    <w:rsid w:val="0016785C"/>
    <w:rsid w:val="0017011C"/>
    <w:rsid w:val="00172EDA"/>
    <w:rsid w:val="00180D7B"/>
    <w:rsid w:val="0018435F"/>
    <w:rsid w:val="00185486"/>
    <w:rsid w:val="00185AEF"/>
    <w:rsid w:val="00190DA1"/>
    <w:rsid w:val="001960AD"/>
    <w:rsid w:val="001B3452"/>
    <w:rsid w:val="001B5FA7"/>
    <w:rsid w:val="001B634C"/>
    <w:rsid w:val="001B72F0"/>
    <w:rsid w:val="001B72F8"/>
    <w:rsid w:val="001C0C4C"/>
    <w:rsid w:val="001C285E"/>
    <w:rsid w:val="001C3F62"/>
    <w:rsid w:val="001C6134"/>
    <w:rsid w:val="001C6482"/>
    <w:rsid w:val="001C6B8F"/>
    <w:rsid w:val="001E0186"/>
    <w:rsid w:val="001E072A"/>
    <w:rsid w:val="001E160E"/>
    <w:rsid w:val="001E2A7C"/>
    <w:rsid w:val="001E5EA3"/>
    <w:rsid w:val="001E654A"/>
    <w:rsid w:val="001F6F0D"/>
    <w:rsid w:val="00200420"/>
    <w:rsid w:val="00200DC2"/>
    <w:rsid w:val="002069B5"/>
    <w:rsid w:val="00206B96"/>
    <w:rsid w:val="00206E06"/>
    <w:rsid w:val="00215549"/>
    <w:rsid w:val="00215B53"/>
    <w:rsid w:val="00215FB1"/>
    <w:rsid w:val="002166E9"/>
    <w:rsid w:val="00217D32"/>
    <w:rsid w:val="00223DEF"/>
    <w:rsid w:val="002241D4"/>
    <w:rsid w:val="0022469B"/>
    <w:rsid w:val="002276C3"/>
    <w:rsid w:val="00227F6B"/>
    <w:rsid w:val="00230FA4"/>
    <w:rsid w:val="00235545"/>
    <w:rsid w:val="00240038"/>
    <w:rsid w:val="00242D72"/>
    <w:rsid w:val="002474CB"/>
    <w:rsid w:val="00247E05"/>
    <w:rsid w:val="00256336"/>
    <w:rsid w:val="0025715A"/>
    <w:rsid w:val="00260251"/>
    <w:rsid w:val="00260964"/>
    <w:rsid w:val="00260AE1"/>
    <w:rsid w:val="00264EAE"/>
    <w:rsid w:val="00271C62"/>
    <w:rsid w:val="002721EA"/>
    <w:rsid w:val="00273232"/>
    <w:rsid w:val="00274162"/>
    <w:rsid w:val="00274707"/>
    <w:rsid w:val="00274A98"/>
    <w:rsid w:val="002825B4"/>
    <w:rsid w:val="00285956"/>
    <w:rsid w:val="002861C5"/>
    <w:rsid w:val="002903E9"/>
    <w:rsid w:val="0029298B"/>
    <w:rsid w:val="00293DAA"/>
    <w:rsid w:val="00294D35"/>
    <w:rsid w:val="00295C33"/>
    <w:rsid w:val="00296FB1"/>
    <w:rsid w:val="002A00BF"/>
    <w:rsid w:val="002A1027"/>
    <w:rsid w:val="002A51E7"/>
    <w:rsid w:val="002B2086"/>
    <w:rsid w:val="002B3D56"/>
    <w:rsid w:val="002B67F8"/>
    <w:rsid w:val="002B744D"/>
    <w:rsid w:val="002C7971"/>
    <w:rsid w:val="002D38B9"/>
    <w:rsid w:val="002D4CE6"/>
    <w:rsid w:val="002D7805"/>
    <w:rsid w:val="002D7E56"/>
    <w:rsid w:val="002E18B7"/>
    <w:rsid w:val="002E2661"/>
    <w:rsid w:val="002E2C4F"/>
    <w:rsid w:val="002E2F1B"/>
    <w:rsid w:val="002E5516"/>
    <w:rsid w:val="002F2F1B"/>
    <w:rsid w:val="002F32D5"/>
    <w:rsid w:val="002F344A"/>
    <w:rsid w:val="002F46FC"/>
    <w:rsid w:val="002F7370"/>
    <w:rsid w:val="002F7C21"/>
    <w:rsid w:val="00300D7D"/>
    <w:rsid w:val="00301CDC"/>
    <w:rsid w:val="00304953"/>
    <w:rsid w:val="00305EF2"/>
    <w:rsid w:val="00306269"/>
    <w:rsid w:val="00307F9C"/>
    <w:rsid w:val="00311E7C"/>
    <w:rsid w:val="0031550F"/>
    <w:rsid w:val="00321A7F"/>
    <w:rsid w:val="00322DFD"/>
    <w:rsid w:val="003248EC"/>
    <w:rsid w:val="00327DA4"/>
    <w:rsid w:val="003301F3"/>
    <w:rsid w:val="0033138A"/>
    <w:rsid w:val="003372E1"/>
    <w:rsid w:val="00343682"/>
    <w:rsid w:val="003502B4"/>
    <w:rsid w:val="00350AA3"/>
    <w:rsid w:val="003510AF"/>
    <w:rsid w:val="00352A18"/>
    <w:rsid w:val="00353D70"/>
    <w:rsid w:val="0035477D"/>
    <w:rsid w:val="003578D2"/>
    <w:rsid w:val="0036189B"/>
    <w:rsid w:val="00363FA4"/>
    <w:rsid w:val="0036461B"/>
    <w:rsid w:val="00366E3D"/>
    <w:rsid w:val="003709FA"/>
    <w:rsid w:val="00370B6D"/>
    <w:rsid w:val="00372E08"/>
    <w:rsid w:val="003741E3"/>
    <w:rsid w:val="00374D86"/>
    <w:rsid w:val="0038257A"/>
    <w:rsid w:val="00384764"/>
    <w:rsid w:val="0038513C"/>
    <w:rsid w:val="00387111"/>
    <w:rsid w:val="00390F99"/>
    <w:rsid w:val="0039226D"/>
    <w:rsid w:val="0039552F"/>
    <w:rsid w:val="00395ECD"/>
    <w:rsid w:val="00395F93"/>
    <w:rsid w:val="003961F6"/>
    <w:rsid w:val="003A0A51"/>
    <w:rsid w:val="003A1EC9"/>
    <w:rsid w:val="003A79E9"/>
    <w:rsid w:val="003B0388"/>
    <w:rsid w:val="003B1237"/>
    <w:rsid w:val="003B41D8"/>
    <w:rsid w:val="003B5B9A"/>
    <w:rsid w:val="003C1082"/>
    <w:rsid w:val="003C2160"/>
    <w:rsid w:val="003C33FB"/>
    <w:rsid w:val="003C6385"/>
    <w:rsid w:val="003D4D38"/>
    <w:rsid w:val="003D5723"/>
    <w:rsid w:val="003D5E6C"/>
    <w:rsid w:val="003D6B72"/>
    <w:rsid w:val="003E18FB"/>
    <w:rsid w:val="003E1A9E"/>
    <w:rsid w:val="003E2A8C"/>
    <w:rsid w:val="003E4010"/>
    <w:rsid w:val="003E5729"/>
    <w:rsid w:val="003E65DB"/>
    <w:rsid w:val="003F450E"/>
    <w:rsid w:val="003F7CE4"/>
    <w:rsid w:val="0040117B"/>
    <w:rsid w:val="00401552"/>
    <w:rsid w:val="00406519"/>
    <w:rsid w:val="004110E4"/>
    <w:rsid w:val="004116D1"/>
    <w:rsid w:val="004166A6"/>
    <w:rsid w:val="00421525"/>
    <w:rsid w:val="004241B0"/>
    <w:rsid w:val="004250D2"/>
    <w:rsid w:val="00425DD3"/>
    <w:rsid w:val="00426873"/>
    <w:rsid w:val="004313E3"/>
    <w:rsid w:val="00437E12"/>
    <w:rsid w:val="004438FC"/>
    <w:rsid w:val="00445971"/>
    <w:rsid w:val="00445A92"/>
    <w:rsid w:val="004460A9"/>
    <w:rsid w:val="004463ED"/>
    <w:rsid w:val="00451109"/>
    <w:rsid w:val="004520C5"/>
    <w:rsid w:val="0045381F"/>
    <w:rsid w:val="00456D0E"/>
    <w:rsid w:val="00464E05"/>
    <w:rsid w:val="0046767B"/>
    <w:rsid w:val="00473B87"/>
    <w:rsid w:val="0047543F"/>
    <w:rsid w:val="00475497"/>
    <w:rsid w:val="00476DE5"/>
    <w:rsid w:val="00476E0F"/>
    <w:rsid w:val="00480C37"/>
    <w:rsid w:val="0048775F"/>
    <w:rsid w:val="00494FF4"/>
    <w:rsid w:val="0049688B"/>
    <w:rsid w:val="004A0BB7"/>
    <w:rsid w:val="004A6F52"/>
    <w:rsid w:val="004B1F54"/>
    <w:rsid w:val="004B3EB7"/>
    <w:rsid w:val="004B42ED"/>
    <w:rsid w:val="004B4E45"/>
    <w:rsid w:val="004D0062"/>
    <w:rsid w:val="004D423F"/>
    <w:rsid w:val="004D4B61"/>
    <w:rsid w:val="004D5AB7"/>
    <w:rsid w:val="004E12D2"/>
    <w:rsid w:val="004E46E9"/>
    <w:rsid w:val="004E6578"/>
    <w:rsid w:val="004F3483"/>
    <w:rsid w:val="004F4E5C"/>
    <w:rsid w:val="004F6802"/>
    <w:rsid w:val="00500074"/>
    <w:rsid w:val="00503C70"/>
    <w:rsid w:val="00504429"/>
    <w:rsid w:val="005064E4"/>
    <w:rsid w:val="00506B31"/>
    <w:rsid w:val="005078DB"/>
    <w:rsid w:val="005124E7"/>
    <w:rsid w:val="00512546"/>
    <w:rsid w:val="00512979"/>
    <w:rsid w:val="00513579"/>
    <w:rsid w:val="00516359"/>
    <w:rsid w:val="00520947"/>
    <w:rsid w:val="005241D2"/>
    <w:rsid w:val="00530104"/>
    <w:rsid w:val="00531BB0"/>
    <w:rsid w:val="00531F77"/>
    <w:rsid w:val="00534F10"/>
    <w:rsid w:val="005356BE"/>
    <w:rsid w:val="005378C5"/>
    <w:rsid w:val="0054691D"/>
    <w:rsid w:val="00546FF6"/>
    <w:rsid w:val="0055099D"/>
    <w:rsid w:val="00553639"/>
    <w:rsid w:val="00554056"/>
    <w:rsid w:val="00555F8E"/>
    <w:rsid w:val="00560C9E"/>
    <w:rsid w:val="0056490F"/>
    <w:rsid w:val="00571499"/>
    <w:rsid w:val="00573141"/>
    <w:rsid w:val="00584867"/>
    <w:rsid w:val="005866FE"/>
    <w:rsid w:val="00590444"/>
    <w:rsid w:val="005931F1"/>
    <w:rsid w:val="005A0F8A"/>
    <w:rsid w:val="005A1B00"/>
    <w:rsid w:val="005A2952"/>
    <w:rsid w:val="005A6332"/>
    <w:rsid w:val="005C0C75"/>
    <w:rsid w:val="005C3FE1"/>
    <w:rsid w:val="005C4398"/>
    <w:rsid w:val="005C7E3E"/>
    <w:rsid w:val="005D00B0"/>
    <w:rsid w:val="005D0FEB"/>
    <w:rsid w:val="005D35FF"/>
    <w:rsid w:val="005E0B82"/>
    <w:rsid w:val="005E1D9C"/>
    <w:rsid w:val="005E7CFD"/>
    <w:rsid w:val="005F10C8"/>
    <w:rsid w:val="005F1787"/>
    <w:rsid w:val="005F1D98"/>
    <w:rsid w:val="005F2366"/>
    <w:rsid w:val="005F24D4"/>
    <w:rsid w:val="005F3494"/>
    <w:rsid w:val="005F4044"/>
    <w:rsid w:val="006026C6"/>
    <w:rsid w:val="006044F8"/>
    <w:rsid w:val="00604734"/>
    <w:rsid w:val="00606832"/>
    <w:rsid w:val="0061002C"/>
    <w:rsid w:val="00611840"/>
    <w:rsid w:val="00611CFF"/>
    <w:rsid w:val="006123CC"/>
    <w:rsid w:val="0062246E"/>
    <w:rsid w:val="0062447E"/>
    <w:rsid w:val="006269CE"/>
    <w:rsid w:val="0063342E"/>
    <w:rsid w:val="006334C6"/>
    <w:rsid w:val="0064060F"/>
    <w:rsid w:val="00640627"/>
    <w:rsid w:val="00644922"/>
    <w:rsid w:val="00647C2F"/>
    <w:rsid w:val="0065283C"/>
    <w:rsid w:val="00652B21"/>
    <w:rsid w:val="006620FA"/>
    <w:rsid w:val="00664117"/>
    <w:rsid w:val="00665647"/>
    <w:rsid w:val="00665B61"/>
    <w:rsid w:val="006724EE"/>
    <w:rsid w:val="006725FF"/>
    <w:rsid w:val="00674EDB"/>
    <w:rsid w:val="006830F6"/>
    <w:rsid w:val="00687716"/>
    <w:rsid w:val="00691F40"/>
    <w:rsid w:val="0069542B"/>
    <w:rsid w:val="006A25C9"/>
    <w:rsid w:val="006A7BBA"/>
    <w:rsid w:val="006B0A85"/>
    <w:rsid w:val="006B2277"/>
    <w:rsid w:val="006B237D"/>
    <w:rsid w:val="006B2C5F"/>
    <w:rsid w:val="006B353E"/>
    <w:rsid w:val="006B5B8E"/>
    <w:rsid w:val="006C014C"/>
    <w:rsid w:val="006C1A00"/>
    <w:rsid w:val="006C4785"/>
    <w:rsid w:val="006C4907"/>
    <w:rsid w:val="006C4B38"/>
    <w:rsid w:val="006C57AD"/>
    <w:rsid w:val="006D2547"/>
    <w:rsid w:val="006D2C19"/>
    <w:rsid w:val="006E0ABE"/>
    <w:rsid w:val="006E4E6B"/>
    <w:rsid w:val="006E5219"/>
    <w:rsid w:val="006F0A27"/>
    <w:rsid w:val="006F1460"/>
    <w:rsid w:val="00702128"/>
    <w:rsid w:val="007036D4"/>
    <w:rsid w:val="007069F1"/>
    <w:rsid w:val="007140EC"/>
    <w:rsid w:val="0071499D"/>
    <w:rsid w:val="0071587B"/>
    <w:rsid w:val="0071606F"/>
    <w:rsid w:val="0072166A"/>
    <w:rsid w:val="00722AFE"/>
    <w:rsid w:val="007262CB"/>
    <w:rsid w:val="00740A45"/>
    <w:rsid w:val="00740E4E"/>
    <w:rsid w:val="00746BC7"/>
    <w:rsid w:val="00751549"/>
    <w:rsid w:val="00752583"/>
    <w:rsid w:val="0075711A"/>
    <w:rsid w:val="0076049F"/>
    <w:rsid w:val="0076568F"/>
    <w:rsid w:val="00773071"/>
    <w:rsid w:val="007753AA"/>
    <w:rsid w:val="007827D6"/>
    <w:rsid w:val="007832EE"/>
    <w:rsid w:val="007843DA"/>
    <w:rsid w:val="007A0FDD"/>
    <w:rsid w:val="007A2C48"/>
    <w:rsid w:val="007A6080"/>
    <w:rsid w:val="007B1948"/>
    <w:rsid w:val="007C0443"/>
    <w:rsid w:val="007C132A"/>
    <w:rsid w:val="007C307F"/>
    <w:rsid w:val="007C3516"/>
    <w:rsid w:val="007C3910"/>
    <w:rsid w:val="007C45D3"/>
    <w:rsid w:val="007C463E"/>
    <w:rsid w:val="007C5AA9"/>
    <w:rsid w:val="007D09BF"/>
    <w:rsid w:val="007D54DD"/>
    <w:rsid w:val="007D57FA"/>
    <w:rsid w:val="007D63EC"/>
    <w:rsid w:val="007E0A70"/>
    <w:rsid w:val="007E2657"/>
    <w:rsid w:val="007E3462"/>
    <w:rsid w:val="007F4404"/>
    <w:rsid w:val="007F5F20"/>
    <w:rsid w:val="007F60BD"/>
    <w:rsid w:val="00800251"/>
    <w:rsid w:val="00802C59"/>
    <w:rsid w:val="00802CC3"/>
    <w:rsid w:val="008053C1"/>
    <w:rsid w:val="00806148"/>
    <w:rsid w:val="008078E1"/>
    <w:rsid w:val="00807A32"/>
    <w:rsid w:val="0082036D"/>
    <w:rsid w:val="008262B7"/>
    <w:rsid w:val="008263C8"/>
    <w:rsid w:val="00833885"/>
    <w:rsid w:val="00833B84"/>
    <w:rsid w:val="008431E0"/>
    <w:rsid w:val="00844D21"/>
    <w:rsid w:val="0085075C"/>
    <w:rsid w:val="00853655"/>
    <w:rsid w:val="00854160"/>
    <w:rsid w:val="00854DAF"/>
    <w:rsid w:val="008556CC"/>
    <w:rsid w:val="008559D4"/>
    <w:rsid w:val="00855DC6"/>
    <w:rsid w:val="00855F54"/>
    <w:rsid w:val="008610EF"/>
    <w:rsid w:val="00863B48"/>
    <w:rsid w:val="00863B6C"/>
    <w:rsid w:val="00864B4D"/>
    <w:rsid w:val="00866DEE"/>
    <w:rsid w:val="00866E04"/>
    <w:rsid w:val="00867DE7"/>
    <w:rsid w:val="00870DB3"/>
    <w:rsid w:val="00873E44"/>
    <w:rsid w:val="00876C4A"/>
    <w:rsid w:val="0088185F"/>
    <w:rsid w:val="00882186"/>
    <w:rsid w:val="00882B3F"/>
    <w:rsid w:val="008874F3"/>
    <w:rsid w:val="008922B4"/>
    <w:rsid w:val="008955C5"/>
    <w:rsid w:val="00896DF6"/>
    <w:rsid w:val="008976B0"/>
    <w:rsid w:val="008A013B"/>
    <w:rsid w:val="008A724E"/>
    <w:rsid w:val="008B1A47"/>
    <w:rsid w:val="008B24FC"/>
    <w:rsid w:val="008B3E1E"/>
    <w:rsid w:val="008B4E7C"/>
    <w:rsid w:val="008B7D96"/>
    <w:rsid w:val="008C12C6"/>
    <w:rsid w:val="008C156A"/>
    <w:rsid w:val="008C1DD1"/>
    <w:rsid w:val="008C35BD"/>
    <w:rsid w:val="008C3853"/>
    <w:rsid w:val="008C68E1"/>
    <w:rsid w:val="008C6D55"/>
    <w:rsid w:val="008D0266"/>
    <w:rsid w:val="008D1AD0"/>
    <w:rsid w:val="008D689F"/>
    <w:rsid w:val="008E0528"/>
    <w:rsid w:val="008E34ED"/>
    <w:rsid w:val="008E3961"/>
    <w:rsid w:val="008F1B86"/>
    <w:rsid w:val="008F285C"/>
    <w:rsid w:val="008F4F2A"/>
    <w:rsid w:val="008F5293"/>
    <w:rsid w:val="0090112C"/>
    <w:rsid w:val="00901537"/>
    <w:rsid w:val="00901A99"/>
    <w:rsid w:val="00901DAA"/>
    <w:rsid w:val="0090217E"/>
    <w:rsid w:val="00903423"/>
    <w:rsid w:val="00903A10"/>
    <w:rsid w:val="0091120E"/>
    <w:rsid w:val="00914C57"/>
    <w:rsid w:val="00914E1B"/>
    <w:rsid w:val="00915AD5"/>
    <w:rsid w:val="00916C6D"/>
    <w:rsid w:val="00917647"/>
    <w:rsid w:val="009176B2"/>
    <w:rsid w:val="00920398"/>
    <w:rsid w:val="00927772"/>
    <w:rsid w:val="009302B3"/>
    <w:rsid w:val="00930762"/>
    <w:rsid w:val="009309ED"/>
    <w:rsid w:val="0093123A"/>
    <w:rsid w:val="0093180D"/>
    <w:rsid w:val="009324B6"/>
    <w:rsid w:val="009339DF"/>
    <w:rsid w:val="00935CB5"/>
    <w:rsid w:val="009361AC"/>
    <w:rsid w:val="0093632E"/>
    <w:rsid w:val="0095286F"/>
    <w:rsid w:val="00952EE0"/>
    <w:rsid w:val="00953D49"/>
    <w:rsid w:val="00953EA5"/>
    <w:rsid w:val="009549DE"/>
    <w:rsid w:val="00955FBC"/>
    <w:rsid w:val="00960B76"/>
    <w:rsid w:val="0096102D"/>
    <w:rsid w:val="009615D6"/>
    <w:rsid w:val="00961764"/>
    <w:rsid w:val="00964AF0"/>
    <w:rsid w:val="00965FBE"/>
    <w:rsid w:val="0097335C"/>
    <w:rsid w:val="00976AE9"/>
    <w:rsid w:val="009804CA"/>
    <w:rsid w:val="0098079C"/>
    <w:rsid w:val="0098343C"/>
    <w:rsid w:val="00984484"/>
    <w:rsid w:val="0098723B"/>
    <w:rsid w:val="00987FD7"/>
    <w:rsid w:val="00990B76"/>
    <w:rsid w:val="00991B40"/>
    <w:rsid w:val="00992622"/>
    <w:rsid w:val="009A0BF5"/>
    <w:rsid w:val="009B0BB3"/>
    <w:rsid w:val="009B19DC"/>
    <w:rsid w:val="009C0CC8"/>
    <w:rsid w:val="009C2B02"/>
    <w:rsid w:val="009D4EC0"/>
    <w:rsid w:val="009D5E84"/>
    <w:rsid w:val="009D6D4F"/>
    <w:rsid w:val="009E3D1F"/>
    <w:rsid w:val="009E3FDD"/>
    <w:rsid w:val="009F0490"/>
    <w:rsid w:val="009F1CD7"/>
    <w:rsid w:val="009F3065"/>
    <w:rsid w:val="009F5CB6"/>
    <w:rsid w:val="00A062DF"/>
    <w:rsid w:val="00A10164"/>
    <w:rsid w:val="00A1325E"/>
    <w:rsid w:val="00A165E7"/>
    <w:rsid w:val="00A26ABD"/>
    <w:rsid w:val="00A42078"/>
    <w:rsid w:val="00A43CD3"/>
    <w:rsid w:val="00A43EA5"/>
    <w:rsid w:val="00A47923"/>
    <w:rsid w:val="00A5124A"/>
    <w:rsid w:val="00A53783"/>
    <w:rsid w:val="00A561C7"/>
    <w:rsid w:val="00A61142"/>
    <w:rsid w:val="00A61159"/>
    <w:rsid w:val="00A63070"/>
    <w:rsid w:val="00A63FA7"/>
    <w:rsid w:val="00A71BC7"/>
    <w:rsid w:val="00A72E13"/>
    <w:rsid w:val="00A72F1A"/>
    <w:rsid w:val="00A741C0"/>
    <w:rsid w:val="00A743E2"/>
    <w:rsid w:val="00A747F1"/>
    <w:rsid w:val="00A7491B"/>
    <w:rsid w:val="00A74CA7"/>
    <w:rsid w:val="00A758DD"/>
    <w:rsid w:val="00A76585"/>
    <w:rsid w:val="00A774D2"/>
    <w:rsid w:val="00A85A70"/>
    <w:rsid w:val="00A905DD"/>
    <w:rsid w:val="00AA0FAB"/>
    <w:rsid w:val="00AA2C84"/>
    <w:rsid w:val="00AA4B9E"/>
    <w:rsid w:val="00AA5AD9"/>
    <w:rsid w:val="00AA75A3"/>
    <w:rsid w:val="00AA7A9F"/>
    <w:rsid w:val="00AB5D25"/>
    <w:rsid w:val="00AC378F"/>
    <w:rsid w:val="00AD1DA1"/>
    <w:rsid w:val="00AD26FA"/>
    <w:rsid w:val="00AD6721"/>
    <w:rsid w:val="00AE2F41"/>
    <w:rsid w:val="00AF0F34"/>
    <w:rsid w:val="00AF276F"/>
    <w:rsid w:val="00AF39FE"/>
    <w:rsid w:val="00AF51D4"/>
    <w:rsid w:val="00AF67A5"/>
    <w:rsid w:val="00B019E8"/>
    <w:rsid w:val="00B01B07"/>
    <w:rsid w:val="00B0312E"/>
    <w:rsid w:val="00B06109"/>
    <w:rsid w:val="00B06BFE"/>
    <w:rsid w:val="00B133F7"/>
    <w:rsid w:val="00B2127D"/>
    <w:rsid w:val="00B2275B"/>
    <w:rsid w:val="00B257E2"/>
    <w:rsid w:val="00B4562D"/>
    <w:rsid w:val="00B50752"/>
    <w:rsid w:val="00B5270A"/>
    <w:rsid w:val="00B54491"/>
    <w:rsid w:val="00B55380"/>
    <w:rsid w:val="00B60024"/>
    <w:rsid w:val="00B604FA"/>
    <w:rsid w:val="00B65AAA"/>
    <w:rsid w:val="00B669D8"/>
    <w:rsid w:val="00B70149"/>
    <w:rsid w:val="00B709AD"/>
    <w:rsid w:val="00B74F3D"/>
    <w:rsid w:val="00B75801"/>
    <w:rsid w:val="00B83446"/>
    <w:rsid w:val="00B83D64"/>
    <w:rsid w:val="00B86B94"/>
    <w:rsid w:val="00B93BF2"/>
    <w:rsid w:val="00B9517C"/>
    <w:rsid w:val="00BA4F1B"/>
    <w:rsid w:val="00BB4935"/>
    <w:rsid w:val="00BB563E"/>
    <w:rsid w:val="00BB60CB"/>
    <w:rsid w:val="00BB707F"/>
    <w:rsid w:val="00BC4CEA"/>
    <w:rsid w:val="00BD16A1"/>
    <w:rsid w:val="00BD65D9"/>
    <w:rsid w:val="00BD6894"/>
    <w:rsid w:val="00BE4C24"/>
    <w:rsid w:val="00BF6932"/>
    <w:rsid w:val="00C00482"/>
    <w:rsid w:val="00C028CA"/>
    <w:rsid w:val="00C02A28"/>
    <w:rsid w:val="00C03535"/>
    <w:rsid w:val="00C03AB7"/>
    <w:rsid w:val="00C04672"/>
    <w:rsid w:val="00C04696"/>
    <w:rsid w:val="00C10FB2"/>
    <w:rsid w:val="00C1228C"/>
    <w:rsid w:val="00C14D92"/>
    <w:rsid w:val="00C15CDB"/>
    <w:rsid w:val="00C16117"/>
    <w:rsid w:val="00C221B8"/>
    <w:rsid w:val="00C25B25"/>
    <w:rsid w:val="00C309BE"/>
    <w:rsid w:val="00C35C67"/>
    <w:rsid w:val="00C44AB5"/>
    <w:rsid w:val="00C507B4"/>
    <w:rsid w:val="00C53469"/>
    <w:rsid w:val="00C53E99"/>
    <w:rsid w:val="00C55D5C"/>
    <w:rsid w:val="00C5630A"/>
    <w:rsid w:val="00C60340"/>
    <w:rsid w:val="00C61EF1"/>
    <w:rsid w:val="00C6285A"/>
    <w:rsid w:val="00C71905"/>
    <w:rsid w:val="00C72F3C"/>
    <w:rsid w:val="00C73447"/>
    <w:rsid w:val="00C73B04"/>
    <w:rsid w:val="00C91B0B"/>
    <w:rsid w:val="00C92471"/>
    <w:rsid w:val="00C946D2"/>
    <w:rsid w:val="00C96D1B"/>
    <w:rsid w:val="00CA05CB"/>
    <w:rsid w:val="00CA231E"/>
    <w:rsid w:val="00CA4F18"/>
    <w:rsid w:val="00CB05E8"/>
    <w:rsid w:val="00CB2CB1"/>
    <w:rsid w:val="00CB3A8B"/>
    <w:rsid w:val="00CB47B0"/>
    <w:rsid w:val="00CB56F8"/>
    <w:rsid w:val="00CC11B4"/>
    <w:rsid w:val="00CC45CD"/>
    <w:rsid w:val="00CC54E5"/>
    <w:rsid w:val="00CC7C2A"/>
    <w:rsid w:val="00CD26DD"/>
    <w:rsid w:val="00CD291D"/>
    <w:rsid w:val="00CD673D"/>
    <w:rsid w:val="00CE0C40"/>
    <w:rsid w:val="00CE2B29"/>
    <w:rsid w:val="00CE49E8"/>
    <w:rsid w:val="00CE7DFC"/>
    <w:rsid w:val="00CF15F2"/>
    <w:rsid w:val="00CF7835"/>
    <w:rsid w:val="00D026FF"/>
    <w:rsid w:val="00D036FE"/>
    <w:rsid w:val="00D052B1"/>
    <w:rsid w:val="00D05C8C"/>
    <w:rsid w:val="00D06E25"/>
    <w:rsid w:val="00D06FF5"/>
    <w:rsid w:val="00D133D6"/>
    <w:rsid w:val="00D1349A"/>
    <w:rsid w:val="00D20295"/>
    <w:rsid w:val="00D212BA"/>
    <w:rsid w:val="00D23F00"/>
    <w:rsid w:val="00D24DD8"/>
    <w:rsid w:val="00D3088D"/>
    <w:rsid w:val="00D33192"/>
    <w:rsid w:val="00D36834"/>
    <w:rsid w:val="00D3703B"/>
    <w:rsid w:val="00D42AC9"/>
    <w:rsid w:val="00D43BE2"/>
    <w:rsid w:val="00D44561"/>
    <w:rsid w:val="00D55DC4"/>
    <w:rsid w:val="00D63087"/>
    <w:rsid w:val="00D638C0"/>
    <w:rsid w:val="00D67529"/>
    <w:rsid w:val="00D71249"/>
    <w:rsid w:val="00D73E3E"/>
    <w:rsid w:val="00D7533E"/>
    <w:rsid w:val="00D75738"/>
    <w:rsid w:val="00D774EB"/>
    <w:rsid w:val="00D82E8A"/>
    <w:rsid w:val="00D84891"/>
    <w:rsid w:val="00D90B46"/>
    <w:rsid w:val="00D91684"/>
    <w:rsid w:val="00D9444C"/>
    <w:rsid w:val="00D94698"/>
    <w:rsid w:val="00D9531D"/>
    <w:rsid w:val="00DA2D94"/>
    <w:rsid w:val="00DA48F0"/>
    <w:rsid w:val="00DA5B12"/>
    <w:rsid w:val="00DB328A"/>
    <w:rsid w:val="00DB35CA"/>
    <w:rsid w:val="00DB4506"/>
    <w:rsid w:val="00DB6F33"/>
    <w:rsid w:val="00DC02A1"/>
    <w:rsid w:val="00DC2ED2"/>
    <w:rsid w:val="00DC47B5"/>
    <w:rsid w:val="00DC759C"/>
    <w:rsid w:val="00DD639F"/>
    <w:rsid w:val="00DE2F1C"/>
    <w:rsid w:val="00DE4419"/>
    <w:rsid w:val="00E00D76"/>
    <w:rsid w:val="00E01B5E"/>
    <w:rsid w:val="00E05926"/>
    <w:rsid w:val="00E10777"/>
    <w:rsid w:val="00E13037"/>
    <w:rsid w:val="00E1316F"/>
    <w:rsid w:val="00E13998"/>
    <w:rsid w:val="00E155DC"/>
    <w:rsid w:val="00E156E7"/>
    <w:rsid w:val="00E20967"/>
    <w:rsid w:val="00E212B5"/>
    <w:rsid w:val="00E21669"/>
    <w:rsid w:val="00E22934"/>
    <w:rsid w:val="00E24F9D"/>
    <w:rsid w:val="00E25ED3"/>
    <w:rsid w:val="00E27C6F"/>
    <w:rsid w:val="00E30423"/>
    <w:rsid w:val="00E320B1"/>
    <w:rsid w:val="00E32E3C"/>
    <w:rsid w:val="00E40C99"/>
    <w:rsid w:val="00E41288"/>
    <w:rsid w:val="00E41D64"/>
    <w:rsid w:val="00E43845"/>
    <w:rsid w:val="00E46DF7"/>
    <w:rsid w:val="00E5066B"/>
    <w:rsid w:val="00E51075"/>
    <w:rsid w:val="00E52EA5"/>
    <w:rsid w:val="00E604B2"/>
    <w:rsid w:val="00E612D1"/>
    <w:rsid w:val="00E65FFB"/>
    <w:rsid w:val="00E7020D"/>
    <w:rsid w:val="00E70B0F"/>
    <w:rsid w:val="00E74524"/>
    <w:rsid w:val="00E759B0"/>
    <w:rsid w:val="00E82D2F"/>
    <w:rsid w:val="00E837E3"/>
    <w:rsid w:val="00EA1728"/>
    <w:rsid w:val="00EA1CA2"/>
    <w:rsid w:val="00EA236E"/>
    <w:rsid w:val="00EA3BD9"/>
    <w:rsid w:val="00EB106A"/>
    <w:rsid w:val="00EB11DD"/>
    <w:rsid w:val="00EB1A66"/>
    <w:rsid w:val="00EB24A7"/>
    <w:rsid w:val="00EB3909"/>
    <w:rsid w:val="00EC2B24"/>
    <w:rsid w:val="00EC4F3D"/>
    <w:rsid w:val="00ED174C"/>
    <w:rsid w:val="00ED3629"/>
    <w:rsid w:val="00ED5DAB"/>
    <w:rsid w:val="00ED617A"/>
    <w:rsid w:val="00EE37BC"/>
    <w:rsid w:val="00EE403C"/>
    <w:rsid w:val="00EE4640"/>
    <w:rsid w:val="00EE48B4"/>
    <w:rsid w:val="00EE5D5B"/>
    <w:rsid w:val="00EF1A01"/>
    <w:rsid w:val="00EF346C"/>
    <w:rsid w:val="00EF432C"/>
    <w:rsid w:val="00EF568E"/>
    <w:rsid w:val="00EF6986"/>
    <w:rsid w:val="00F021E4"/>
    <w:rsid w:val="00F03FE4"/>
    <w:rsid w:val="00F07F2D"/>
    <w:rsid w:val="00F13C0E"/>
    <w:rsid w:val="00F218C5"/>
    <w:rsid w:val="00F253CD"/>
    <w:rsid w:val="00F27051"/>
    <w:rsid w:val="00F32334"/>
    <w:rsid w:val="00F32CEA"/>
    <w:rsid w:val="00F37C47"/>
    <w:rsid w:val="00F41661"/>
    <w:rsid w:val="00F42DB8"/>
    <w:rsid w:val="00F47A58"/>
    <w:rsid w:val="00F60B0B"/>
    <w:rsid w:val="00F6724C"/>
    <w:rsid w:val="00F719ED"/>
    <w:rsid w:val="00F768D0"/>
    <w:rsid w:val="00F8163F"/>
    <w:rsid w:val="00F81FE7"/>
    <w:rsid w:val="00F85CE6"/>
    <w:rsid w:val="00F868DF"/>
    <w:rsid w:val="00F869A9"/>
    <w:rsid w:val="00F908C8"/>
    <w:rsid w:val="00FA0A0A"/>
    <w:rsid w:val="00FA12AD"/>
    <w:rsid w:val="00FA1ABE"/>
    <w:rsid w:val="00FA4B27"/>
    <w:rsid w:val="00FA6742"/>
    <w:rsid w:val="00FB0E93"/>
    <w:rsid w:val="00FB179E"/>
    <w:rsid w:val="00FB2E35"/>
    <w:rsid w:val="00FB389F"/>
    <w:rsid w:val="00FB42EC"/>
    <w:rsid w:val="00FB7F94"/>
    <w:rsid w:val="00FC46C2"/>
    <w:rsid w:val="00FC4CE0"/>
    <w:rsid w:val="00FD1285"/>
    <w:rsid w:val="00FD580A"/>
    <w:rsid w:val="00FD58BD"/>
    <w:rsid w:val="00FD7477"/>
    <w:rsid w:val="00FF211D"/>
    <w:rsid w:val="00FF271A"/>
    <w:rsid w:val="00FF29FC"/>
    <w:rsid w:val="00FF2F1C"/>
    <w:rsid w:val="00FF45E7"/>
    <w:rsid w:val="00FF4F20"/>
    <w:rsid w:val="00FF60F7"/>
    <w:rsid w:val="00FF61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06D1B2"/>
  <w15:docId w15:val="{1B001A33-02D7-46FF-B5FA-9F8BBDE06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id-ID"/>
    </w:rPr>
  </w:style>
  <w:style w:type="paragraph" w:styleId="Heading1">
    <w:name w:val="heading 1"/>
    <w:basedOn w:val="Normal"/>
    <w:next w:val="Normal"/>
    <w:link w:val="Heading1Char"/>
    <w:uiPriority w:val="9"/>
    <w:qFormat/>
    <w:rsid w:val="00475497"/>
    <w:pPr>
      <w:jc w:val="center"/>
      <w:outlineLvl w:val="0"/>
    </w:pPr>
    <w:rPr>
      <w:rFonts w:ascii="Times New Roman" w:hAnsi="Times New Roman" w:cs="Times New Roman"/>
      <w:b/>
      <w:sz w:val="24"/>
      <w:szCs w:val="24"/>
    </w:rPr>
  </w:style>
  <w:style w:type="paragraph" w:styleId="Heading2">
    <w:name w:val="heading 2"/>
    <w:basedOn w:val="Normal"/>
    <w:next w:val="Normal"/>
    <w:link w:val="Heading2Char"/>
    <w:uiPriority w:val="9"/>
    <w:unhideWhenUsed/>
    <w:qFormat/>
    <w:rsid w:val="00145B04"/>
    <w:pPr>
      <w:outlineLvl w:val="1"/>
    </w:pPr>
    <w:rPr>
      <w:rFonts w:ascii="Times New Roman" w:hAnsi="Times New Roman" w:cs="Times New Roman"/>
      <w:b/>
      <w:bCs/>
      <w:sz w:val="24"/>
      <w:szCs w:val="24"/>
    </w:rPr>
  </w:style>
  <w:style w:type="paragraph" w:styleId="Heading3">
    <w:name w:val="heading 3"/>
    <w:basedOn w:val="Heading2"/>
    <w:next w:val="Normal"/>
    <w:link w:val="Heading3Char"/>
    <w:uiPriority w:val="9"/>
    <w:unhideWhenUsed/>
    <w:qFormat/>
    <w:rsid w:val="001239B4"/>
    <w:pPr>
      <w:jc w:val="both"/>
      <w:outlineLvl w:val="2"/>
    </w:pPr>
  </w:style>
  <w:style w:type="paragraph" w:styleId="Heading4">
    <w:name w:val="heading 4"/>
    <w:basedOn w:val="Normal"/>
    <w:next w:val="Normal"/>
    <w:link w:val="Heading4Char"/>
    <w:uiPriority w:val="9"/>
    <w:unhideWhenUsed/>
    <w:qFormat/>
    <w:rsid w:val="00A76585"/>
    <w:pPr>
      <w:outlineLvl w:val="3"/>
    </w:pPr>
    <w:rPr>
      <w:rFonts w:ascii="Times New Roman" w:hAnsi="Times New Roman" w:cs="Times New Roman"/>
      <w:b/>
      <w:bCs/>
      <w:sz w:val="24"/>
      <w:szCs w:val="24"/>
    </w:rPr>
  </w:style>
  <w:style w:type="paragraph" w:styleId="Heading5">
    <w:name w:val="heading 5"/>
    <w:basedOn w:val="Normal"/>
    <w:next w:val="Normal"/>
    <w:link w:val="Heading5Char"/>
    <w:uiPriority w:val="9"/>
    <w:unhideWhenUsed/>
    <w:qFormat/>
    <w:rsid w:val="002721EA"/>
    <w:pPr>
      <w:keepNext/>
      <w:keepLines/>
      <w:spacing w:before="40" w:after="0" w:line="480" w:lineRule="auto"/>
      <w:outlineLvl w:val="4"/>
    </w:pPr>
    <w:rPr>
      <w:rFonts w:ascii="Times New Roman" w:eastAsiaTheme="majorEastAsia"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24A7"/>
    <w:pPr>
      <w:ind w:left="720"/>
      <w:contextualSpacing/>
    </w:pPr>
  </w:style>
  <w:style w:type="paragraph" w:styleId="BodyText">
    <w:name w:val="Body Text"/>
    <w:basedOn w:val="Normal"/>
    <w:link w:val="BodyTextChar"/>
    <w:uiPriority w:val="99"/>
    <w:unhideWhenUsed/>
    <w:rsid w:val="00AF0F34"/>
    <w:pPr>
      <w:spacing w:after="120"/>
    </w:pPr>
    <w:rPr>
      <w:rFonts w:ascii="Times New Roman" w:hAnsi="Times New Roman"/>
      <w:sz w:val="24"/>
    </w:rPr>
  </w:style>
  <w:style w:type="character" w:customStyle="1" w:styleId="BodyTextChar">
    <w:name w:val="Body Text Char"/>
    <w:basedOn w:val="DefaultParagraphFont"/>
    <w:link w:val="BodyText"/>
    <w:uiPriority w:val="99"/>
    <w:rsid w:val="00AF0F34"/>
    <w:rPr>
      <w:rFonts w:ascii="Times New Roman" w:hAnsi="Times New Roman"/>
      <w:sz w:val="24"/>
    </w:rPr>
  </w:style>
  <w:style w:type="paragraph" w:styleId="BalloonText">
    <w:name w:val="Balloon Text"/>
    <w:basedOn w:val="Normal"/>
    <w:link w:val="BalloonTextChar"/>
    <w:uiPriority w:val="99"/>
    <w:semiHidden/>
    <w:unhideWhenUsed/>
    <w:rsid w:val="00D134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49A"/>
    <w:rPr>
      <w:rFonts w:ascii="Tahoma" w:hAnsi="Tahoma" w:cs="Tahoma"/>
      <w:sz w:val="16"/>
      <w:szCs w:val="16"/>
    </w:rPr>
  </w:style>
  <w:style w:type="table" w:styleId="TableGrid">
    <w:name w:val="Table Grid"/>
    <w:basedOn w:val="TableNormal"/>
    <w:uiPriority w:val="59"/>
    <w:rsid w:val="00107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50AA3"/>
    <w:rPr>
      <w:color w:val="666666"/>
    </w:rPr>
  </w:style>
  <w:style w:type="character" w:customStyle="1" w:styleId="Heading1Char">
    <w:name w:val="Heading 1 Char"/>
    <w:basedOn w:val="DefaultParagraphFont"/>
    <w:link w:val="Heading1"/>
    <w:uiPriority w:val="9"/>
    <w:rsid w:val="00475497"/>
    <w:rPr>
      <w:rFonts w:ascii="Times New Roman" w:hAnsi="Times New Roman" w:cs="Times New Roman"/>
      <w:b/>
      <w:sz w:val="24"/>
      <w:szCs w:val="24"/>
      <w:lang w:val="id-ID"/>
    </w:rPr>
  </w:style>
  <w:style w:type="character" w:customStyle="1" w:styleId="Heading2Char">
    <w:name w:val="Heading 2 Char"/>
    <w:basedOn w:val="DefaultParagraphFont"/>
    <w:link w:val="Heading2"/>
    <w:uiPriority w:val="9"/>
    <w:rsid w:val="00145B04"/>
    <w:rPr>
      <w:rFonts w:ascii="Times New Roman" w:hAnsi="Times New Roman" w:cs="Times New Roman"/>
      <w:b/>
      <w:bCs/>
      <w:sz w:val="24"/>
      <w:szCs w:val="24"/>
    </w:rPr>
  </w:style>
  <w:style w:type="paragraph" w:styleId="Caption">
    <w:name w:val="caption"/>
    <w:basedOn w:val="Normal"/>
    <w:next w:val="Normal"/>
    <w:autoRedefine/>
    <w:uiPriority w:val="35"/>
    <w:unhideWhenUsed/>
    <w:qFormat/>
    <w:rsid w:val="007753AA"/>
    <w:pPr>
      <w:spacing w:after="0" w:line="240" w:lineRule="auto"/>
    </w:pPr>
    <w:rPr>
      <w:rFonts w:ascii="Times New Roman" w:hAnsi="Times New Roman"/>
      <w:b/>
      <w:iCs/>
      <w:szCs w:val="18"/>
    </w:rPr>
  </w:style>
  <w:style w:type="character" w:customStyle="1" w:styleId="Heading3Char">
    <w:name w:val="Heading 3 Char"/>
    <w:basedOn w:val="DefaultParagraphFont"/>
    <w:link w:val="Heading3"/>
    <w:uiPriority w:val="9"/>
    <w:rsid w:val="001239B4"/>
    <w:rPr>
      <w:rFonts w:ascii="Times New Roman" w:hAnsi="Times New Roman" w:cs="Times New Roman"/>
      <w:b/>
      <w:bCs/>
      <w:sz w:val="24"/>
      <w:szCs w:val="24"/>
      <w:lang w:val="id-ID"/>
    </w:rPr>
  </w:style>
  <w:style w:type="paragraph" w:styleId="NoSpacing">
    <w:name w:val="No Spacing"/>
    <w:link w:val="NoSpacingChar"/>
    <w:uiPriority w:val="1"/>
    <w:qFormat/>
    <w:rsid w:val="001239B4"/>
    <w:pPr>
      <w:spacing w:after="0" w:line="240" w:lineRule="auto"/>
    </w:pPr>
  </w:style>
  <w:style w:type="character" w:customStyle="1" w:styleId="Heading4Char">
    <w:name w:val="Heading 4 Char"/>
    <w:basedOn w:val="DefaultParagraphFont"/>
    <w:link w:val="Heading4"/>
    <w:uiPriority w:val="9"/>
    <w:rsid w:val="00A76585"/>
    <w:rPr>
      <w:rFonts w:ascii="Times New Roman" w:hAnsi="Times New Roman" w:cs="Times New Roman"/>
      <w:b/>
      <w:bCs/>
      <w:sz w:val="24"/>
      <w:szCs w:val="24"/>
      <w:lang w:val="id-ID"/>
    </w:rPr>
  </w:style>
  <w:style w:type="paragraph" w:styleId="Header">
    <w:name w:val="header"/>
    <w:basedOn w:val="Normal"/>
    <w:link w:val="HeaderChar"/>
    <w:uiPriority w:val="99"/>
    <w:unhideWhenUsed/>
    <w:rsid w:val="00480C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0C37"/>
  </w:style>
  <w:style w:type="paragraph" w:styleId="Footer">
    <w:name w:val="footer"/>
    <w:basedOn w:val="Normal"/>
    <w:link w:val="FooterChar"/>
    <w:uiPriority w:val="99"/>
    <w:unhideWhenUsed/>
    <w:rsid w:val="00480C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0C37"/>
  </w:style>
  <w:style w:type="character" w:customStyle="1" w:styleId="NoSpacingChar">
    <w:name w:val="No Spacing Char"/>
    <w:basedOn w:val="DefaultParagraphFont"/>
    <w:link w:val="NoSpacing"/>
    <w:uiPriority w:val="1"/>
    <w:rsid w:val="00480C37"/>
  </w:style>
  <w:style w:type="paragraph" w:styleId="TOCHeading">
    <w:name w:val="TOC Heading"/>
    <w:basedOn w:val="Heading1"/>
    <w:next w:val="Normal"/>
    <w:uiPriority w:val="39"/>
    <w:unhideWhenUsed/>
    <w:qFormat/>
    <w:rsid w:val="00B74F3D"/>
    <w:pPr>
      <w:keepNext/>
      <w:keepLines/>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EA3BD9"/>
    <w:pPr>
      <w:tabs>
        <w:tab w:val="right" w:leader="dot" w:pos="7928"/>
      </w:tabs>
      <w:spacing w:after="100"/>
      <w:jc w:val="both"/>
    </w:pPr>
    <w:rPr>
      <w:rFonts w:ascii="Times New Roman" w:hAnsi="Times New Roman" w:cs="Times New Roman"/>
      <w:b/>
      <w:bCs/>
      <w:sz w:val="24"/>
      <w:szCs w:val="24"/>
    </w:rPr>
  </w:style>
  <w:style w:type="paragraph" w:styleId="TOC2">
    <w:name w:val="toc 2"/>
    <w:basedOn w:val="Normal"/>
    <w:next w:val="Normal"/>
    <w:autoRedefine/>
    <w:uiPriority w:val="39"/>
    <w:unhideWhenUsed/>
    <w:rsid w:val="00EA3BD9"/>
    <w:pPr>
      <w:spacing w:after="100"/>
      <w:ind w:left="220"/>
      <w:jc w:val="both"/>
    </w:pPr>
    <w:rPr>
      <w:rFonts w:ascii="Times New Roman" w:hAnsi="Times New Roman"/>
      <w:sz w:val="24"/>
    </w:rPr>
  </w:style>
  <w:style w:type="paragraph" w:styleId="TOC3">
    <w:name w:val="toc 3"/>
    <w:basedOn w:val="Normal"/>
    <w:next w:val="Normal"/>
    <w:autoRedefine/>
    <w:uiPriority w:val="39"/>
    <w:unhideWhenUsed/>
    <w:rsid w:val="004B1F54"/>
    <w:pPr>
      <w:tabs>
        <w:tab w:val="left" w:pos="1440"/>
        <w:tab w:val="right" w:leader="dot" w:pos="7928"/>
      </w:tabs>
      <w:spacing w:after="100"/>
      <w:ind w:left="1418" w:hanging="992"/>
      <w:jc w:val="both"/>
    </w:pPr>
    <w:rPr>
      <w:rFonts w:ascii="Times New Roman" w:hAnsi="Times New Roman"/>
      <w:sz w:val="24"/>
    </w:rPr>
  </w:style>
  <w:style w:type="character" w:styleId="Hyperlink">
    <w:name w:val="Hyperlink"/>
    <w:basedOn w:val="DefaultParagraphFont"/>
    <w:uiPriority w:val="99"/>
    <w:unhideWhenUsed/>
    <w:rsid w:val="00B74F3D"/>
    <w:rPr>
      <w:color w:val="0000FF" w:themeColor="hyperlink"/>
      <w:u w:val="single"/>
    </w:rPr>
  </w:style>
  <w:style w:type="paragraph" w:styleId="TableofFigures">
    <w:name w:val="table of figures"/>
    <w:basedOn w:val="Normal"/>
    <w:next w:val="Normal"/>
    <w:autoRedefine/>
    <w:uiPriority w:val="99"/>
    <w:unhideWhenUsed/>
    <w:rsid w:val="002166E9"/>
    <w:pPr>
      <w:spacing w:after="0"/>
    </w:pPr>
    <w:rPr>
      <w:rFonts w:ascii="Times New Roman" w:hAnsi="Times New Roman"/>
      <w:b/>
    </w:rPr>
  </w:style>
  <w:style w:type="character" w:customStyle="1" w:styleId="Heading5Char">
    <w:name w:val="Heading 5 Char"/>
    <w:basedOn w:val="DefaultParagraphFont"/>
    <w:link w:val="Heading5"/>
    <w:uiPriority w:val="9"/>
    <w:rsid w:val="002721EA"/>
    <w:rPr>
      <w:rFonts w:ascii="Times New Roman" w:eastAsiaTheme="majorEastAsia" w:hAnsi="Times New Roman" w:cs="Times New Roman"/>
      <w:b/>
      <w:noProof/>
      <w:sz w:val="24"/>
      <w:szCs w:val="24"/>
      <w:lang w:val="id-ID"/>
    </w:rPr>
  </w:style>
  <w:style w:type="paragraph" w:styleId="TOC4">
    <w:name w:val="toc 4"/>
    <w:basedOn w:val="Normal"/>
    <w:next w:val="Normal"/>
    <w:autoRedefine/>
    <w:uiPriority w:val="39"/>
    <w:unhideWhenUsed/>
    <w:rsid w:val="00EA3BD9"/>
    <w:pPr>
      <w:spacing w:after="100"/>
      <w:ind w:left="660"/>
      <w:jc w:val="both"/>
    </w:pPr>
    <w:rPr>
      <w:rFonts w:ascii="Times New Roman" w:hAnsi="Times New Roman"/>
      <w:sz w:val="24"/>
    </w:rPr>
  </w:style>
  <w:style w:type="paragraph" w:styleId="TOC5">
    <w:name w:val="toc 5"/>
    <w:basedOn w:val="Normal"/>
    <w:next w:val="Normal"/>
    <w:autoRedefine/>
    <w:uiPriority w:val="39"/>
    <w:unhideWhenUsed/>
    <w:rsid w:val="00EA3BD9"/>
    <w:pPr>
      <w:spacing w:after="100"/>
      <w:ind w:left="880"/>
    </w:pPr>
    <w:rPr>
      <w:rFonts w:ascii="Times New Roman" w:hAnsi="Times New Roman"/>
      <w:sz w:val="24"/>
    </w:rPr>
  </w:style>
  <w:style w:type="paragraph" w:customStyle="1" w:styleId="Default">
    <w:name w:val="Default"/>
    <w:rsid w:val="003E65DB"/>
    <w:pPr>
      <w:autoSpaceDE w:val="0"/>
      <w:autoSpaceDN w:val="0"/>
      <w:adjustRightInd w:val="0"/>
      <w:spacing w:after="0" w:line="240" w:lineRule="auto"/>
    </w:pPr>
    <w:rPr>
      <w:rFonts w:ascii="Times New Roman" w:hAnsi="Times New Roman" w:cs="Times New Roman"/>
      <w:color w:val="000000"/>
      <w:sz w:val="24"/>
      <w:szCs w:val="24"/>
      <w:lang w:val="en-ID"/>
    </w:rPr>
  </w:style>
  <w:style w:type="table" w:styleId="PlainTable1">
    <w:name w:val="Plain Table 1"/>
    <w:basedOn w:val="TableNormal"/>
    <w:uiPriority w:val="41"/>
    <w:rsid w:val="00990B76"/>
    <w:pPr>
      <w:spacing w:after="0" w:line="240" w:lineRule="auto"/>
    </w:pPr>
    <w:rPr>
      <w:kern w:val="2"/>
      <w:sz w:val="24"/>
      <w:szCs w:val="24"/>
      <w:lang w:val="en-ID"/>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6">
    <w:name w:val="toc 6"/>
    <w:basedOn w:val="Normal"/>
    <w:next w:val="Normal"/>
    <w:autoRedefine/>
    <w:uiPriority w:val="39"/>
    <w:unhideWhenUsed/>
    <w:rsid w:val="00EA3BD9"/>
    <w:pPr>
      <w:spacing w:after="100" w:line="278" w:lineRule="auto"/>
      <w:ind w:left="1200"/>
    </w:pPr>
    <w:rPr>
      <w:rFonts w:eastAsiaTheme="minorEastAsia"/>
      <w:noProof w:val="0"/>
      <w:kern w:val="2"/>
      <w:sz w:val="24"/>
      <w:szCs w:val="24"/>
      <w:lang w:val="en-US" w:eastAsia="zh-CN"/>
      <w14:ligatures w14:val="standardContextual"/>
    </w:rPr>
  </w:style>
  <w:style w:type="paragraph" w:styleId="TOC7">
    <w:name w:val="toc 7"/>
    <w:basedOn w:val="Normal"/>
    <w:next w:val="Normal"/>
    <w:autoRedefine/>
    <w:uiPriority w:val="39"/>
    <w:unhideWhenUsed/>
    <w:rsid w:val="00EA3BD9"/>
    <w:pPr>
      <w:spacing w:after="100" w:line="278" w:lineRule="auto"/>
      <w:ind w:left="1440"/>
    </w:pPr>
    <w:rPr>
      <w:rFonts w:eastAsiaTheme="minorEastAsia"/>
      <w:noProof w:val="0"/>
      <w:kern w:val="2"/>
      <w:sz w:val="24"/>
      <w:szCs w:val="24"/>
      <w:lang w:val="en-US" w:eastAsia="zh-CN"/>
      <w14:ligatures w14:val="standardContextual"/>
    </w:rPr>
  </w:style>
  <w:style w:type="paragraph" w:styleId="TOC8">
    <w:name w:val="toc 8"/>
    <w:basedOn w:val="Normal"/>
    <w:next w:val="Normal"/>
    <w:autoRedefine/>
    <w:uiPriority w:val="39"/>
    <w:unhideWhenUsed/>
    <w:rsid w:val="00EA3BD9"/>
    <w:pPr>
      <w:spacing w:after="100" w:line="278" w:lineRule="auto"/>
      <w:ind w:left="1680"/>
    </w:pPr>
    <w:rPr>
      <w:rFonts w:eastAsiaTheme="minorEastAsia"/>
      <w:noProof w:val="0"/>
      <w:kern w:val="2"/>
      <w:sz w:val="24"/>
      <w:szCs w:val="24"/>
      <w:lang w:val="en-US" w:eastAsia="zh-CN"/>
      <w14:ligatures w14:val="standardContextual"/>
    </w:rPr>
  </w:style>
  <w:style w:type="paragraph" w:styleId="TOC9">
    <w:name w:val="toc 9"/>
    <w:basedOn w:val="Normal"/>
    <w:next w:val="Normal"/>
    <w:autoRedefine/>
    <w:uiPriority w:val="39"/>
    <w:unhideWhenUsed/>
    <w:rsid w:val="00EA3BD9"/>
    <w:pPr>
      <w:spacing w:after="100" w:line="278" w:lineRule="auto"/>
      <w:ind w:left="1920"/>
    </w:pPr>
    <w:rPr>
      <w:rFonts w:eastAsiaTheme="minorEastAsia"/>
      <w:noProof w:val="0"/>
      <w:kern w:val="2"/>
      <w:sz w:val="24"/>
      <w:szCs w:val="24"/>
      <w:lang w:val="en-US" w:eastAsia="zh-CN"/>
      <w14:ligatures w14:val="standardContextual"/>
    </w:rPr>
  </w:style>
  <w:style w:type="character" w:styleId="UnresolvedMention">
    <w:name w:val="Unresolved Mention"/>
    <w:basedOn w:val="DefaultParagraphFont"/>
    <w:uiPriority w:val="99"/>
    <w:semiHidden/>
    <w:unhideWhenUsed/>
    <w:rsid w:val="00EA3BD9"/>
    <w:rPr>
      <w:color w:val="605E5C"/>
      <w:shd w:val="clear" w:color="auto" w:fill="E1DFDD"/>
    </w:rPr>
  </w:style>
  <w:style w:type="character" w:styleId="FollowedHyperlink">
    <w:name w:val="FollowedHyperlink"/>
    <w:basedOn w:val="DefaultParagraphFont"/>
    <w:uiPriority w:val="99"/>
    <w:semiHidden/>
    <w:unhideWhenUsed/>
    <w:rsid w:val="00167476"/>
    <w:rPr>
      <w:color w:val="954F72"/>
      <w:u w:val="single"/>
    </w:rPr>
  </w:style>
  <w:style w:type="paragraph" w:customStyle="1" w:styleId="msonormal0">
    <w:name w:val="msonormal"/>
    <w:basedOn w:val="Normal"/>
    <w:rsid w:val="00167476"/>
    <w:pPr>
      <w:spacing w:before="100" w:beforeAutospacing="1" w:after="100" w:afterAutospacing="1" w:line="240" w:lineRule="auto"/>
    </w:pPr>
    <w:rPr>
      <w:rFonts w:ascii="Times New Roman" w:eastAsia="Times New Roman" w:hAnsi="Times New Roman" w:cs="Times New Roman"/>
      <w:noProof w:val="0"/>
      <w:sz w:val="24"/>
      <w:szCs w:val="24"/>
      <w:lang w:val="en-ID" w:eastAsia="en-ID"/>
    </w:rPr>
  </w:style>
  <w:style w:type="paragraph" w:customStyle="1" w:styleId="xl65">
    <w:name w:val="xl65"/>
    <w:basedOn w:val="Normal"/>
    <w:rsid w:val="00167476"/>
    <w:pPr>
      <w:shd w:val="clear" w:color="000000" w:fill="FFD966"/>
      <w:spacing w:before="100" w:beforeAutospacing="1" w:after="100" w:afterAutospacing="1" w:line="240" w:lineRule="auto"/>
      <w:jc w:val="center"/>
      <w:textAlignment w:val="top"/>
    </w:pPr>
    <w:rPr>
      <w:rFonts w:ascii="Times New Roman" w:eastAsia="Times New Roman" w:hAnsi="Times New Roman" w:cs="Times New Roman"/>
      <w:noProof w:val="0"/>
      <w:sz w:val="24"/>
      <w:szCs w:val="24"/>
      <w:lang w:val="en-ID" w:eastAsia="en-ID"/>
    </w:rPr>
  </w:style>
  <w:style w:type="paragraph" w:customStyle="1" w:styleId="xl66">
    <w:name w:val="xl66"/>
    <w:basedOn w:val="Normal"/>
    <w:rsid w:val="00167476"/>
    <w:pPr>
      <w:spacing w:before="100" w:beforeAutospacing="1" w:after="100" w:afterAutospacing="1" w:line="240" w:lineRule="auto"/>
      <w:jc w:val="center"/>
      <w:textAlignment w:val="top"/>
    </w:pPr>
    <w:rPr>
      <w:rFonts w:ascii="Times New Roman" w:eastAsia="Times New Roman" w:hAnsi="Times New Roman" w:cs="Times New Roman"/>
      <w:noProof w:val="0"/>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00737">
      <w:bodyDiv w:val="1"/>
      <w:marLeft w:val="0"/>
      <w:marRight w:val="0"/>
      <w:marTop w:val="0"/>
      <w:marBottom w:val="0"/>
      <w:divBdr>
        <w:top w:val="none" w:sz="0" w:space="0" w:color="auto"/>
        <w:left w:val="none" w:sz="0" w:space="0" w:color="auto"/>
        <w:bottom w:val="none" w:sz="0" w:space="0" w:color="auto"/>
        <w:right w:val="none" w:sz="0" w:space="0" w:color="auto"/>
      </w:divBdr>
    </w:div>
    <w:div w:id="117381518">
      <w:bodyDiv w:val="1"/>
      <w:marLeft w:val="0"/>
      <w:marRight w:val="0"/>
      <w:marTop w:val="0"/>
      <w:marBottom w:val="0"/>
      <w:divBdr>
        <w:top w:val="none" w:sz="0" w:space="0" w:color="auto"/>
        <w:left w:val="none" w:sz="0" w:space="0" w:color="auto"/>
        <w:bottom w:val="none" w:sz="0" w:space="0" w:color="auto"/>
        <w:right w:val="none" w:sz="0" w:space="0" w:color="auto"/>
      </w:divBdr>
    </w:div>
    <w:div w:id="200093210">
      <w:bodyDiv w:val="1"/>
      <w:marLeft w:val="0"/>
      <w:marRight w:val="0"/>
      <w:marTop w:val="0"/>
      <w:marBottom w:val="0"/>
      <w:divBdr>
        <w:top w:val="none" w:sz="0" w:space="0" w:color="auto"/>
        <w:left w:val="none" w:sz="0" w:space="0" w:color="auto"/>
        <w:bottom w:val="none" w:sz="0" w:space="0" w:color="auto"/>
        <w:right w:val="none" w:sz="0" w:space="0" w:color="auto"/>
      </w:divBdr>
    </w:div>
    <w:div w:id="255752357">
      <w:bodyDiv w:val="1"/>
      <w:marLeft w:val="0"/>
      <w:marRight w:val="0"/>
      <w:marTop w:val="0"/>
      <w:marBottom w:val="0"/>
      <w:divBdr>
        <w:top w:val="none" w:sz="0" w:space="0" w:color="auto"/>
        <w:left w:val="none" w:sz="0" w:space="0" w:color="auto"/>
        <w:bottom w:val="none" w:sz="0" w:space="0" w:color="auto"/>
        <w:right w:val="none" w:sz="0" w:space="0" w:color="auto"/>
      </w:divBdr>
    </w:div>
    <w:div w:id="271254634">
      <w:bodyDiv w:val="1"/>
      <w:marLeft w:val="0"/>
      <w:marRight w:val="0"/>
      <w:marTop w:val="0"/>
      <w:marBottom w:val="0"/>
      <w:divBdr>
        <w:top w:val="none" w:sz="0" w:space="0" w:color="auto"/>
        <w:left w:val="none" w:sz="0" w:space="0" w:color="auto"/>
        <w:bottom w:val="none" w:sz="0" w:space="0" w:color="auto"/>
        <w:right w:val="none" w:sz="0" w:space="0" w:color="auto"/>
      </w:divBdr>
    </w:div>
    <w:div w:id="332492265">
      <w:bodyDiv w:val="1"/>
      <w:marLeft w:val="0"/>
      <w:marRight w:val="0"/>
      <w:marTop w:val="0"/>
      <w:marBottom w:val="0"/>
      <w:divBdr>
        <w:top w:val="none" w:sz="0" w:space="0" w:color="auto"/>
        <w:left w:val="none" w:sz="0" w:space="0" w:color="auto"/>
        <w:bottom w:val="none" w:sz="0" w:space="0" w:color="auto"/>
        <w:right w:val="none" w:sz="0" w:space="0" w:color="auto"/>
      </w:divBdr>
    </w:div>
    <w:div w:id="355081540">
      <w:bodyDiv w:val="1"/>
      <w:marLeft w:val="0"/>
      <w:marRight w:val="0"/>
      <w:marTop w:val="0"/>
      <w:marBottom w:val="0"/>
      <w:divBdr>
        <w:top w:val="none" w:sz="0" w:space="0" w:color="auto"/>
        <w:left w:val="none" w:sz="0" w:space="0" w:color="auto"/>
        <w:bottom w:val="none" w:sz="0" w:space="0" w:color="auto"/>
        <w:right w:val="none" w:sz="0" w:space="0" w:color="auto"/>
      </w:divBdr>
    </w:div>
    <w:div w:id="375471390">
      <w:bodyDiv w:val="1"/>
      <w:marLeft w:val="0"/>
      <w:marRight w:val="0"/>
      <w:marTop w:val="0"/>
      <w:marBottom w:val="0"/>
      <w:divBdr>
        <w:top w:val="none" w:sz="0" w:space="0" w:color="auto"/>
        <w:left w:val="none" w:sz="0" w:space="0" w:color="auto"/>
        <w:bottom w:val="none" w:sz="0" w:space="0" w:color="auto"/>
        <w:right w:val="none" w:sz="0" w:space="0" w:color="auto"/>
      </w:divBdr>
    </w:div>
    <w:div w:id="495803188">
      <w:bodyDiv w:val="1"/>
      <w:marLeft w:val="0"/>
      <w:marRight w:val="0"/>
      <w:marTop w:val="0"/>
      <w:marBottom w:val="0"/>
      <w:divBdr>
        <w:top w:val="none" w:sz="0" w:space="0" w:color="auto"/>
        <w:left w:val="none" w:sz="0" w:space="0" w:color="auto"/>
        <w:bottom w:val="none" w:sz="0" w:space="0" w:color="auto"/>
        <w:right w:val="none" w:sz="0" w:space="0" w:color="auto"/>
      </w:divBdr>
    </w:div>
    <w:div w:id="604656465">
      <w:bodyDiv w:val="1"/>
      <w:marLeft w:val="0"/>
      <w:marRight w:val="0"/>
      <w:marTop w:val="0"/>
      <w:marBottom w:val="0"/>
      <w:divBdr>
        <w:top w:val="none" w:sz="0" w:space="0" w:color="auto"/>
        <w:left w:val="none" w:sz="0" w:space="0" w:color="auto"/>
        <w:bottom w:val="none" w:sz="0" w:space="0" w:color="auto"/>
        <w:right w:val="none" w:sz="0" w:space="0" w:color="auto"/>
      </w:divBdr>
    </w:div>
    <w:div w:id="645400469">
      <w:bodyDiv w:val="1"/>
      <w:marLeft w:val="0"/>
      <w:marRight w:val="0"/>
      <w:marTop w:val="0"/>
      <w:marBottom w:val="0"/>
      <w:divBdr>
        <w:top w:val="none" w:sz="0" w:space="0" w:color="auto"/>
        <w:left w:val="none" w:sz="0" w:space="0" w:color="auto"/>
        <w:bottom w:val="none" w:sz="0" w:space="0" w:color="auto"/>
        <w:right w:val="none" w:sz="0" w:space="0" w:color="auto"/>
      </w:divBdr>
    </w:div>
    <w:div w:id="696277605">
      <w:bodyDiv w:val="1"/>
      <w:marLeft w:val="0"/>
      <w:marRight w:val="0"/>
      <w:marTop w:val="0"/>
      <w:marBottom w:val="0"/>
      <w:divBdr>
        <w:top w:val="none" w:sz="0" w:space="0" w:color="auto"/>
        <w:left w:val="none" w:sz="0" w:space="0" w:color="auto"/>
        <w:bottom w:val="none" w:sz="0" w:space="0" w:color="auto"/>
        <w:right w:val="none" w:sz="0" w:space="0" w:color="auto"/>
      </w:divBdr>
    </w:div>
    <w:div w:id="699360723">
      <w:bodyDiv w:val="1"/>
      <w:marLeft w:val="0"/>
      <w:marRight w:val="0"/>
      <w:marTop w:val="0"/>
      <w:marBottom w:val="0"/>
      <w:divBdr>
        <w:top w:val="none" w:sz="0" w:space="0" w:color="auto"/>
        <w:left w:val="none" w:sz="0" w:space="0" w:color="auto"/>
        <w:bottom w:val="none" w:sz="0" w:space="0" w:color="auto"/>
        <w:right w:val="none" w:sz="0" w:space="0" w:color="auto"/>
      </w:divBdr>
    </w:div>
    <w:div w:id="758257226">
      <w:bodyDiv w:val="1"/>
      <w:marLeft w:val="0"/>
      <w:marRight w:val="0"/>
      <w:marTop w:val="0"/>
      <w:marBottom w:val="0"/>
      <w:divBdr>
        <w:top w:val="none" w:sz="0" w:space="0" w:color="auto"/>
        <w:left w:val="none" w:sz="0" w:space="0" w:color="auto"/>
        <w:bottom w:val="none" w:sz="0" w:space="0" w:color="auto"/>
        <w:right w:val="none" w:sz="0" w:space="0" w:color="auto"/>
      </w:divBdr>
    </w:div>
    <w:div w:id="789473448">
      <w:bodyDiv w:val="1"/>
      <w:marLeft w:val="0"/>
      <w:marRight w:val="0"/>
      <w:marTop w:val="0"/>
      <w:marBottom w:val="0"/>
      <w:divBdr>
        <w:top w:val="none" w:sz="0" w:space="0" w:color="auto"/>
        <w:left w:val="none" w:sz="0" w:space="0" w:color="auto"/>
        <w:bottom w:val="none" w:sz="0" w:space="0" w:color="auto"/>
        <w:right w:val="none" w:sz="0" w:space="0" w:color="auto"/>
      </w:divBdr>
    </w:div>
    <w:div w:id="824475087">
      <w:bodyDiv w:val="1"/>
      <w:marLeft w:val="0"/>
      <w:marRight w:val="0"/>
      <w:marTop w:val="0"/>
      <w:marBottom w:val="0"/>
      <w:divBdr>
        <w:top w:val="none" w:sz="0" w:space="0" w:color="auto"/>
        <w:left w:val="none" w:sz="0" w:space="0" w:color="auto"/>
        <w:bottom w:val="none" w:sz="0" w:space="0" w:color="auto"/>
        <w:right w:val="none" w:sz="0" w:space="0" w:color="auto"/>
      </w:divBdr>
    </w:div>
    <w:div w:id="1014378599">
      <w:bodyDiv w:val="1"/>
      <w:marLeft w:val="0"/>
      <w:marRight w:val="0"/>
      <w:marTop w:val="0"/>
      <w:marBottom w:val="0"/>
      <w:divBdr>
        <w:top w:val="none" w:sz="0" w:space="0" w:color="auto"/>
        <w:left w:val="none" w:sz="0" w:space="0" w:color="auto"/>
        <w:bottom w:val="none" w:sz="0" w:space="0" w:color="auto"/>
        <w:right w:val="none" w:sz="0" w:space="0" w:color="auto"/>
      </w:divBdr>
    </w:div>
    <w:div w:id="1020862495">
      <w:bodyDiv w:val="1"/>
      <w:marLeft w:val="0"/>
      <w:marRight w:val="0"/>
      <w:marTop w:val="0"/>
      <w:marBottom w:val="0"/>
      <w:divBdr>
        <w:top w:val="none" w:sz="0" w:space="0" w:color="auto"/>
        <w:left w:val="none" w:sz="0" w:space="0" w:color="auto"/>
        <w:bottom w:val="none" w:sz="0" w:space="0" w:color="auto"/>
        <w:right w:val="none" w:sz="0" w:space="0" w:color="auto"/>
      </w:divBdr>
    </w:div>
    <w:div w:id="1023167447">
      <w:bodyDiv w:val="1"/>
      <w:marLeft w:val="0"/>
      <w:marRight w:val="0"/>
      <w:marTop w:val="0"/>
      <w:marBottom w:val="0"/>
      <w:divBdr>
        <w:top w:val="none" w:sz="0" w:space="0" w:color="auto"/>
        <w:left w:val="none" w:sz="0" w:space="0" w:color="auto"/>
        <w:bottom w:val="none" w:sz="0" w:space="0" w:color="auto"/>
        <w:right w:val="none" w:sz="0" w:space="0" w:color="auto"/>
      </w:divBdr>
    </w:div>
    <w:div w:id="1056245380">
      <w:bodyDiv w:val="1"/>
      <w:marLeft w:val="0"/>
      <w:marRight w:val="0"/>
      <w:marTop w:val="0"/>
      <w:marBottom w:val="0"/>
      <w:divBdr>
        <w:top w:val="none" w:sz="0" w:space="0" w:color="auto"/>
        <w:left w:val="none" w:sz="0" w:space="0" w:color="auto"/>
        <w:bottom w:val="none" w:sz="0" w:space="0" w:color="auto"/>
        <w:right w:val="none" w:sz="0" w:space="0" w:color="auto"/>
      </w:divBdr>
    </w:div>
    <w:div w:id="1080102660">
      <w:bodyDiv w:val="1"/>
      <w:marLeft w:val="0"/>
      <w:marRight w:val="0"/>
      <w:marTop w:val="0"/>
      <w:marBottom w:val="0"/>
      <w:divBdr>
        <w:top w:val="none" w:sz="0" w:space="0" w:color="auto"/>
        <w:left w:val="none" w:sz="0" w:space="0" w:color="auto"/>
        <w:bottom w:val="none" w:sz="0" w:space="0" w:color="auto"/>
        <w:right w:val="none" w:sz="0" w:space="0" w:color="auto"/>
      </w:divBdr>
    </w:div>
    <w:div w:id="1091972486">
      <w:bodyDiv w:val="1"/>
      <w:marLeft w:val="0"/>
      <w:marRight w:val="0"/>
      <w:marTop w:val="0"/>
      <w:marBottom w:val="0"/>
      <w:divBdr>
        <w:top w:val="none" w:sz="0" w:space="0" w:color="auto"/>
        <w:left w:val="none" w:sz="0" w:space="0" w:color="auto"/>
        <w:bottom w:val="none" w:sz="0" w:space="0" w:color="auto"/>
        <w:right w:val="none" w:sz="0" w:space="0" w:color="auto"/>
      </w:divBdr>
    </w:div>
    <w:div w:id="1116364873">
      <w:bodyDiv w:val="1"/>
      <w:marLeft w:val="0"/>
      <w:marRight w:val="0"/>
      <w:marTop w:val="0"/>
      <w:marBottom w:val="0"/>
      <w:divBdr>
        <w:top w:val="none" w:sz="0" w:space="0" w:color="auto"/>
        <w:left w:val="none" w:sz="0" w:space="0" w:color="auto"/>
        <w:bottom w:val="none" w:sz="0" w:space="0" w:color="auto"/>
        <w:right w:val="none" w:sz="0" w:space="0" w:color="auto"/>
      </w:divBdr>
    </w:div>
    <w:div w:id="1174031279">
      <w:bodyDiv w:val="1"/>
      <w:marLeft w:val="0"/>
      <w:marRight w:val="0"/>
      <w:marTop w:val="0"/>
      <w:marBottom w:val="0"/>
      <w:divBdr>
        <w:top w:val="none" w:sz="0" w:space="0" w:color="auto"/>
        <w:left w:val="none" w:sz="0" w:space="0" w:color="auto"/>
        <w:bottom w:val="none" w:sz="0" w:space="0" w:color="auto"/>
        <w:right w:val="none" w:sz="0" w:space="0" w:color="auto"/>
      </w:divBdr>
    </w:div>
    <w:div w:id="1230119081">
      <w:bodyDiv w:val="1"/>
      <w:marLeft w:val="0"/>
      <w:marRight w:val="0"/>
      <w:marTop w:val="0"/>
      <w:marBottom w:val="0"/>
      <w:divBdr>
        <w:top w:val="none" w:sz="0" w:space="0" w:color="auto"/>
        <w:left w:val="none" w:sz="0" w:space="0" w:color="auto"/>
        <w:bottom w:val="none" w:sz="0" w:space="0" w:color="auto"/>
        <w:right w:val="none" w:sz="0" w:space="0" w:color="auto"/>
      </w:divBdr>
    </w:div>
    <w:div w:id="1290623609">
      <w:bodyDiv w:val="1"/>
      <w:marLeft w:val="0"/>
      <w:marRight w:val="0"/>
      <w:marTop w:val="0"/>
      <w:marBottom w:val="0"/>
      <w:divBdr>
        <w:top w:val="none" w:sz="0" w:space="0" w:color="auto"/>
        <w:left w:val="none" w:sz="0" w:space="0" w:color="auto"/>
        <w:bottom w:val="none" w:sz="0" w:space="0" w:color="auto"/>
        <w:right w:val="none" w:sz="0" w:space="0" w:color="auto"/>
      </w:divBdr>
    </w:div>
    <w:div w:id="1306812223">
      <w:bodyDiv w:val="1"/>
      <w:marLeft w:val="0"/>
      <w:marRight w:val="0"/>
      <w:marTop w:val="0"/>
      <w:marBottom w:val="0"/>
      <w:divBdr>
        <w:top w:val="none" w:sz="0" w:space="0" w:color="auto"/>
        <w:left w:val="none" w:sz="0" w:space="0" w:color="auto"/>
        <w:bottom w:val="none" w:sz="0" w:space="0" w:color="auto"/>
        <w:right w:val="none" w:sz="0" w:space="0" w:color="auto"/>
      </w:divBdr>
    </w:div>
    <w:div w:id="1322466612">
      <w:bodyDiv w:val="1"/>
      <w:marLeft w:val="0"/>
      <w:marRight w:val="0"/>
      <w:marTop w:val="0"/>
      <w:marBottom w:val="0"/>
      <w:divBdr>
        <w:top w:val="none" w:sz="0" w:space="0" w:color="auto"/>
        <w:left w:val="none" w:sz="0" w:space="0" w:color="auto"/>
        <w:bottom w:val="none" w:sz="0" w:space="0" w:color="auto"/>
        <w:right w:val="none" w:sz="0" w:space="0" w:color="auto"/>
      </w:divBdr>
    </w:div>
    <w:div w:id="1386873586">
      <w:bodyDiv w:val="1"/>
      <w:marLeft w:val="0"/>
      <w:marRight w:val="0"/>
      <w:marTop w:val="0"/>
      <w:marBottom w:val="0"/>
      <w:divBdr>
        <w:top w:val="none" w:sz="0" w:space="0" w:color="auto"/>
        <w:left w:val="none" w:sz="0" w:space="0" w:color="auto"/>
        <w:bottom w:val="none" w:sz="0" w:space="0" w:color="auto"/>
        <w:right w:val="none" w:sz="0" w:space="0" w:color="auto"/>
      </w:divBdr>
    </w:div>
    <w:div w:id="1562979611">
      <w:bodyDiv w:val="1"/>
      <w:marLeft w:val="0"/>
      <w:marRight w:val="0"/>
      <w:marTop w:val="0"/>
      <w:marBottom w:val="0"/>
      <w:divBdr>
        <w:top w:val="none" w:sz="0" w:space="0" w:color="auto"/>
        <w:left w:val="none" w:sz="0" w:space="0" w:color="auto"/>
        <w:bottom w:val="none" w:sz="0" w:space="0" w:color="auto"/>
        <w:right w:val="none" w:sz="0" w:space="0" w:color="auto"/>
      </w:divBdr>
    </w:div>
    <w:div w:id="1568759299">
      <w:bodyDiv w:val="1"/>
      <w:marLeft w:val="0"/>
      <w:marRight w:val="0"/>
      <w:marTop w:val="0"/>
      <w:marBottom w:val="0"/>
      <w:divBdr>
        <w:top w:val="none" w:sz="0" w:space="0" w:color="auto"/>
        <w:left w:val="none" w:sz="0" w:space="0" w:color="auto"/>
        <w:bottom w:val="none" w:sz="0" w:space="0" w:color="auto"/>
        <w:right w:val="none" w:sz="0" w:space="0" w:color="auto"/>
      </w:divBdr>
    </w:div>
    <w:div w:id="1643928258">
      <w:bodyDiv w:val="1"/>
      <w:marLeft w:val="0"/>
      <w:marRight w:val="0"/>
      <w:marTop w:val="0"/>
      <w:marBottom w:val="0"/>
      <w:divBdr>
        <w:top w:val="none" w:sz="0" w:space="0" w:color="auto"/>
        <w:left w:val="none" w:sz="0" w:space="0" w:color="auto"/>
        <w:bottom w:val="none" w:sz="0" w:space="0" w:color="auto"/>
        <w:right w:val="none" w:sz="0" w:space="0" w:color="auto"/>
      </w:divBdr>
    </w:div>
    <w:div w:id="1718965735">
      <w:bodyDiv w:val="1"/>
      <w:marLeft w:val="0"/>
      <w:marRight w:val="0"/>
      <w:marTop w:val="0"/>
      <w:marBottom w:val="0"/>
      <w:divBdr>
        <w:top w:val="none" w:sz="0" w:space="0" w:color="auto"/>
        <w:left w:val="none" w:sz="0" w:space="0" w:color="auto"/>
        <w:bottom w:val="none" w:sz="0" w:space="0" w:color="auto"/>
        <w:right w:val="none" w:sz="0" w:space="0" w:color="auto"/>
      </w:divBdr>
    </w:div>
    <w:div w:id="1775243651">
      <w:bodyDiv w:val="1"/>
      <w:marLeft w:val="0"/>
      <w:marRight w:val="0"/>
      <w:marTop w:val="0"/>
      <w:marBottom w:val="0"/>
      <w:divBdr>
        <w:top w:val="none" w:sz="0" w:space="0" w:color="auto"/>
        <w:left w:val="none" w:sz="0" w:space="0" w:color="auto"/>
        <w:bottom w:val="none" w:sz="0" w:space="0" w:color="auto"/>
        <w:right w:val="none" w:sz="0" w:space="0" w:color="auto"/>
      </w:divBdr>
    </w:div>
    <w:div w:id="1816411481">
      <w:bodyDiv w:val="1"/>
      <w:marLeft w:val="0"/>
      <w:marRight w:val="0"/>
      <w:marTop w:val="0"/>
      <w:marBottom w:val="0"/>
      <w:divBdr>
        <w:top w:val="none" w:sz="0" w:space="0" w:color="auto"/>
        <w:left w:val="none" w:sz="0" w:space="0" w:color="auto"/>
        <w:bottom w:val="none" w:sz="0" w:space="0" w:color="auto"/>
        <w:right w:val="none" w:sz="0" w:space="0" w:color="auto"/>
      </w:divBdr>
    </w:div>
    <w:div w:id="1838350725">
      <w:bodyDiv w:val="1"/>
      <w:marLeft w:val="0"/>
      <w:marRight w:val="0"/>
      <w:marTop w:val="0"/>
      <w:marBottom w:val="0"/>
      <w:divBdr>
        <w:top w:val="none" w:sz="0" w:space="0" w:color="auto"/>
        <w:left w:val="none" w:sz="0" w:space="0" w:color="auto"/>
        <w:bottom w:val="none" w:sz="0" w:space="0" w:color="auto"/>
        <w:right w:val="none" w:sz="0" w:space="0" w:color="auto"/>
      </w:divBdr>
    </w:div>
    <w:div w:id="1857160427">
      <w:bodyDiv w:val="1"/>
      <w:marLeft w:val="0"/>
      <w:marRight w:val="0"/>
      <w:marTop w:val="0"/>
      <w:marBottom w:val="0"/>
      <w:divBdr>
        <w:top w:val="none" w:sz="0" w:space="0" w:color="auto"/>
        <w:left w:val="none" w:sz="0" w:space="0" w:color="auto"/>
        <w:bottom w:val="none" w:sz="0" w:space="0" w:color="auto"/>
        <w:right w:val="none" w:sz="0" w:space="0" w:color="auto"/>
      </w:divBdr>
    </w:div>
    <w:div w:id="1931884131">
      <w:bodyDiv w:val="1"/>
      <w:marLeft w:val="0"/>
      <w:marRight w:val="0"/>
      <w:marTop w:val="0"/>
      <w:marBottom w:val="0"/>
      <w:divBdr>
        <w:top w:val="none" w:sz="0" w:space="0" w:color="auto"/>
        <w:left w:val="none" w:sz="0" w:space="0" w:color="auto"/>
        <w:bottom w:val="none" w:sz="0" w:space="0" w:color="auto"/>
        <w:right w:val="none" w:sz="0" w:space="0" w:color="auto"/>
      </w:divBdr>
    </w:div>
    <w:div w:id="197298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eader" Target="header5.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2A5B1-0347-4257-AE71-2E9848653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58852</TotalTime>
  <Pages>1</Pages>
  <Words>41094</Words>
  <Characters>234237</Characters>
  <Application>Microsoft Office Word</Application>
  <DocSecurity>0</DocSecurity>
  <Lines>1951</Lines>
  <Paragraphs>549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Administrator</cp:lastModifiedBy>
  <cp:revision>54</cp:revision>
  <cp:lastPrinted>2025-07-11T03:51:00Z</cp:lastPrinted>
  <dcterms:created xsi:type="dcterms:W3CDTF">2024-09-19T05:30:00Z</dcterms:created>
  <dcterms:modified xsi:type="dcterms:W3CDTF">2025-07-11T04:31:00Z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a683d39e-1430-35c0-92f6-db372c97d0d4</vt:lpwstr>
  </property>
  <property fmtid="{D5CDD505-2E9C-101B-9397-08002B2CF9AE}" pid="24" name="Mendeley Citation Style_1">
    <vt:lpwstr>http://www.zotero.org/styles/apa</vt:lpwstr>
  </property>
</Properties>
</file>