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F46" w:rsidRPr="005804B3" w:rsidRDefault="003D0376" w:rsidP="00073F6A">
      <w:pPr>
        <w:spacing w:line="360" w:lineRule="auto"/>
        <w:jc w:val="center"/>
        <w:rPr>
          <w:b/>
          <w:sz w:val="28"/>
          <w:lang w:val="id-ID"/>
        </w:rPr>
      </w:pPr>
      <w:bookmarkStart w:id="0" w:name="_Hlk214573585"/>
      <w:bookmarkStart w:id="1" w:name="_Toc195134083"/>
      <w:bookmarkStart w:id="2" w:name="_Toc134516619"/>
      <w:bookmarkStart w:id="3" w:name="_Toc152890740"/>
      <w:bookmarkStart w:id="4" w:name="_Toc152890818"/>
      <w:bookmarkStart w:id="5" w:name="_Toc152890905"/>
      <w:bookmarkStart w:id="6" w:name="_Toc152891178"/>
      <w:bookmarkStart w:id="7" w:name="_Toc152934366"/>
      <w:bookmarkEnd w:id="0"/>
      <w:r>
        <w:rPr>
          <w:b/>
          <w:sz w:val="28"/>
          <w:lang w:val="id-ID"/>
        </w:rPr>
        <w:t xml:space="preserve"> </w:t>
      </w:r>
      <w:r w:rsidR="00775261" w:rsidRPr="005804B3">
        <w:rPr>
          <w:b/>
          <w:sz w:val="28"/>
          <w:lang w:val="id-ID"/>
        </w:rPr>
        <w:t xml:space="preserve">PENGARUH </w:t>
      </w:r>
      <w:r w:rsidR="00346366" w:rsidRPr="00EC18F1">
        <w:rPr>
          <w:b/>
          <w:i/>
          <w:sz w:val="28"/>
          <w:lang w:val="id-ID"/>
        </w:rPr>
        <w:t>BOOK TAX DIFFERENCES</w:t>
      </w:r>
      <w:r w:rsidR="0005466C" w:rsidRPr="005804B3">
        <w:rPr>
          <w:b/>
          <w:i/>
          <w:sz w:val="28"/>
          <w:lang w:val="id-ID"/>
        </w:rPr>
        <w:t xml:space="preserve"> </w:t>
      </w:r>
      <w:r w:rsidR="00775261" w:rsidRPr="005804B3">
        <w:rPr>
          <w:b/>
          <w:sz w:val="28"/>
          <w:lang w:val="id-ID"/>
        </w:rPr>
        <w:t xml:space="preserve">DAN PAJAK TANGGUHAN TERHADAP </w:t>
      </w:r>
      <w:r w:rsidR="00105E65">
        <w:rPr>
          <w:b/>
          <w:sz w:val="28"/>
          <w:lang w:val="id-ID"/>
        </w:rPr>
        <w:t>PERSISTENSI</w:t>
      </w:r>
      <w:r w:rsidR="00775261" w:rsidRPr="005804B3">
        <w:rPr>
          <w:b/>
          <w:sz w:val="28"/>
          <w:lang w:val="id-ID"/>
        </w:rPr>
        <w:t xml:space="preserve"> LABA PADA LAPORAN KEUANGAN PERUSAHAAN MANUFAKTUR</w:t>
      </w:r>
      <w:r w:rsidR="00F02F46" w:rsidRPr="005804B3">
        <w:rPr>
          <w:b/>
          <w:sz w:val="28"/>
          <w:lang w:val="id-ID"/>
        </w:rPr>
        <w:t xml:space="preserve"> </w:t>
      </w:r>
      <w:r w:rsidR="000D3B40" w:rsidRPr="005804B3">
        <w:rPr>
          <w:b/>
          <w:sz w:val="28"/>
          <w:lang w:val="id-ID"/>
        </w:rPr>
        <w:t>SUB</w:t>
      </w:r>
      <w:r w:rsidR="00F02F46" w:rsidRPr="005804B3">
        <w:rPr>
          <w:b/>
          <w:sz w:val="28"/>
          <w:lang w:val="id-ID"/>
        </w:rPr>
        <w:t xml:space="preserve">SEKTOR </w:t>
      </w:r>
      <w:bookmarkEnd w:id="1"/>
      <w:r w:rsidR="002A6BA2">
        <w:rPr>
          <w:b/>
          <w:sz w:val="28"/>
          <w:lang w:val="id-ID"/>
        </w:rPr>
        <w:t>MAKANAN DAN MINUMAN</w:t>
      </w:r>
    </w:p>
    <w:p w:rsidR="00F02F46" w:rsidRDefault="00F02F46" w:rsidP="00F02F46">
      <w:pPr>
        <w:tabs>
          <w:tab w:val="left" w:pos="709"/>
        </w:tabs>
        <w:spacing w:after="0" w:line="480" w:lineRule="auto"/>
        <w:jc w:val="center"/>
        <w:rPr>
          <w:rFonts w:eastAsia="Times New Roman"/>
          <w:b/>
          <w:szCs w:val="24"/>
          <w:lang w:val="id-ID"/>
        </w:rPr>
      </w:pPr>
    </w:p>
    <w:p w:rsidR="00775261" w:rsidRDefault="00520D91" w:rsidP="00F02F46">
      <w:pPr>
        <w:tabs>
          <w:tab w:val="left" w:pos="709"/>
        </w:tabs>
        <w:spacing w:after="0" w:line="480" w:lineRule="auto"/>
        <w:jc w:val="center"/>
        <w:rPr>
          <w:rFonts w:eastAsia="Times New Roman"/>
          <w:b/>
          <w:szCs w:val="24"/>
          <w:lang w:val="id-ID"/>
        </w:rPr>
      </w:pPr>
      <w:r>
        <w:rPr>
          <w:rFonts w:eastAsia="Times New Roman"/>
          <w:b/>
          <w:szCs w:val="24"/>
          <w:lang w:val="id-ID"/>
        </w:rPr>
        <w:t>SKRIPSI</w:t>
      </w:r>
    </w:p>
    <w:p w:rsidR="00775261" w:rsidRDefault="00263132" w:rsidP="00527857">
      <w:pPr>
        <w:tabs>
          <w:tab w:val="left" w:pos="709"/>
        </w:tabs>
        <w:spacing w:after="0" w:line="480" w:lineRule="auto"/>
        <w:jc w:val="center"/>
        <w:rPr>
          <w:rFonts w:eastAsia="Times New Roman"/>
          <w:szCs w:val="24"/>
          <w:lang w:val="id-ID"/>
        </w:rPr>
      </w:pPr>
      <w:r w:rsidRPr="005B1AEB">
        <w:rPr>
          <w:noProof/>
          <w:szCs w:val="24"/>
        </w:rPr>
        <w:drawing>
          <wp:anchor distT="0" distB="0" distL="0" distR="0" simplePos="0" relativeHeight="251511296" behindDoc="0" locked="0" layoutInCell="1" allowOverlap="1" wp14:anchorId="31858570" wp14:editId="6A5CE1B1">
            <wp:simplePos x="0" y="0"/>
            <wp:positionH relativeFrom="page">
              <wp:posOffset>3166110</wp:posOffset>
            </wp:positionH>
            <wp:positionV relativeFrom="paragraph">
              <wp:posOffset>475615</wp:posOffset>
            </wp:positionV>
            <wp:extent cx="1905000" cy="1727200"/>
            <wp:effectExtent l="0" t="0" r="0" b="6350"/>
            <wp:wrapTopAndBottom/>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9" cstate="print"/>
                    <a:stretch>
                      <a:fillRect/>
                    </a:stretch>
                  </pic:blipFill>
                  <pic:spPr>
                    <a:xfrm>
                      <a:off x="0" y="0"/>
                      <a:ext cx="1905000" cy="1727200"/>
                    </a:xfrm>
                    <a:prstGeom prst="rect">
                      <a:avLst/>
                    </a:prstGeom>
                  </pic:spPr>
                </pic:pic>
              </a:graphicData>
            </a:graphic>
            <wp14:sizeRelH relativeFrom="margin">
              <wp14:pctWidth>0</wp14:pctWidth>
            </wp14:sizeRelH>
            <wp14:sizeRelV relativeFrom="margin">
              <wp14:pctHeight>0</wp14:pctHeight>
            </wp14:sizeRelV>
          </wp:anchor>
        </w:drawing>
      </w:r>
      <w:r w:rsidR="00F02F46" w:rsidRPr="00F02F46">
        <w:rPr>
          <w:rFonts w:eastAsia="Times New Roman"/>
          <w:szCs w:val="24"/>
          <w:lang w:val="id-ID"/>
        </w:rPr>
        <w:t xml:space="preserve">UNTUK SEMINAR </w:t>
      </w:r>
      <w:bookmarkStart w:id="8" w:name="_bookmark0"/>
      <w:bookmarkEnd w:id="8"/>
      <w:r w:rsidR="00520D91">
        <w:rPr>
          <w:rFonts w:eastAsia="Times New Roman"/>
          <w:szCs w:val="24"/>
          <w:lang w:val="id-ID"/>
        </w:rPr>
        <w:t>HASIL</w:t>
      </w:r>
    </w:p>
    <w:p w:rsidR="00527857" w:rsidRPr="00527857" w:rsidRDefault="00527857" w:rsidP="00527857">
      <w:pPr>
        <w:tabs>
          <w:tab w:val="left" w:pos="709"/>
        </w:tabs>
        <w:spacing w:after="0" w:line="480" w:lineRule="auto"/>
        <w:jc w:val="center"/>
        <w:rPr>
          <w:rFonts w:eastAsia="Times New Roman"/>
          <w:szCs w:val="24"/>
          <w:lang w:val="id-ID"/>
        </w:rPr>
      </w:pPr>
    </w:p>
    <w:p w:rsidR="00775261" w:rsidRPr="005B1AEB" w:rsidRDefault="00775261" w:rsidP="00115D68">
      <w:pPr>
        <w:tabs>
          <w:tab w:val="left" w:pos="709"/>
        </w:tabs>
        <w:spacing w:line="480" w:lineRule="auto"/>
        <w:jc w:val="center"/>
        <w:rPr>
          <w:b/>
          <w:szCs w:val="24"/>
          <w:lang w:val="id-ID"/>
        </w:rPr>
      </w:pPr>
      <w:r w:rsidRPr="005B1AEB">
        <w:rPr>
          <w:b/>
          <w:szCs w:val="24"/>
        </w:rPr>
        <w:t>Oleh</w:t>
      </w:r>
      <w:r w:rsidRPr="005B1AEB">
        <w:rPr>
          <w:b/>
          <w:szCs w:val="24"/>
          <w:lang w:val="id-ID"/>
        </w:rPr>
        <w:t>:</w:t>
      </w:r>
    </w:p>
    <w:p w:rsidR="00775261" w:rsidRPr="00245B91" w:rsidRDefault="00955C1F" w:rsidP="00F02F46">
      <w:pPr>
        <w:tabs>
          <w:tab w:val="left" w:pos="709"/>
        </w:tabs>
        <w:spacing w:line="240" w:lineRule="auto"/>
        <w:jc w:val="center"/>
        <w:rPr>
          <w:b/>
          <w:szCs w:val="24"/>
        </w:rPr>
      </w:pPr>
      <w:bookmarkStart w:id="9" w:name="_Toc129710400"/>
      <w:bookmarkStart w:id="10" w:name="_Toc129710716"/>
      <w:bookmarkStart w:id="11" w:name="_Toc129710955"/>
      <w:bookmarkStart w:id="12" w:name="_Toc129711048"/>
      <w:bookmarkStart w:id="13" w:name="_Toc129846233"/>
      <w:bookmarkStart w:id="14" w:name="_Toc130209807"/>
      <w:bookmarkStart w:id="15" w:name="_Toc133596151"/>
      <w:r w:rsidRPr="00245B91">
        <w:rPr>
          <w:b/>
          <w:szCs w:val="24"/>
          <w:lang w:val="id-ID"/>
        </w:rPr>
        <w:t>NURUL AISYAH YUSUF</w:t>
      </w:r>
      <w:bookmarkEnd w:id="9"/>
      <w:bookmarkEnd w:id="10"/>
      <w:bookmarkEnd w:id="11"/>
      <w:bookmarkEnd w:id="12"/>
      <w:bookmarkEnd w:id="13"/>
      <w:bookmarkEnd w:id="14"/>
      <w:bookmarkEnd w:id="15"/>
    </w:p>
    <w:p w:rsidR="00775261" w:rsidRPr="005B1AEB" w:rsidRDefault="00775261" w:rsidP="00F02F46">
      <w:pPr>
        <w:tabs>
          <w:tab w:val="left" w:pos="709"/>
        </w:tabs>
        <w:spacing w:line="240" w:lineRule="auto"/>
        <w:jc w:val="center"/>
        <w:rPr>
          <w:b/>
          <w:szCs w:val="24"/>
          <w:lang w:val="id-ID"/>
        </w:rPr>
      </w:pPr>
      <w:bookmarkStart w:id="16" w:name="_Toc129710401"/>
      <w:bookmarkStart w:id="17" w:name="_Toc129846234"/>
      <w:bookmarkStart w:id="18" w:name="_Toc130209808"/>
      <w:bookmarkStart w:id="19" w:name="_Toc133596152"/>
      <w:bookmarkEnd w:id="16"/>
      <w:bookmarkEnd w:id="17"/>
      <w:bookmarkEnd w:id="18"/>
      <w:bookmarkEnd w:id="19"/>
      <w:r w:rsidRPr="005B1AEB">
        <w:rPr>
          <w:b/>
          <w:szCs w:val="24"/>
          <w:lang w:val="id-ID"/>
        </w:rPr>
        <w:t>2101036075</w:t>
      </w:r>
    </w:p>
    <w:p w:rsidR="00775261" w:rsidRDefault="00775261" w:rsidP="00F02F46">
      <w:pPr>
        <w:tabs>
          <w:tab w:val="left" w:pos="709"/>
        </w:tabs>
        <w:spacing w:line="240" w:lineRule="auto"/>
        <w:jc w:val="center"/>
        <w:rPr>
          <w:b/>
          <w:szCs w:val="24"/>
          <w:lang w:val="id-ID"/>
        </w:rPr>
      </w:pPr>
      <w:r w:rsidRPr="005B1AEB">
        <w:rPr>
          <w:b/>
          <w:szCs w:val="24"/>
          <w:lang w:val="id-ID"/>
        </w:rPr>
        <w:t>S-1 AKUNTANSI</w:t>
      </w:r>
    </w:p>
    <w:p w:rsidR="00F02F46" w:rsidRDefault="00F02F46" w:rsidP="00F02F46">
      <w:pPr>
        <w:tabs>
          <w:tab w:val="left" w:pos="709"/>
        </w:tabs>
        <w:spacing w:line="240" w:lineRule="auto"/>
        <w:jc w:val="center"/>
        <w:rPr>
          <w:b/>
          <w:szCs w:val="24"/>
          <w:lang w:val="id-ID"/>
        </w:rPr>
      </w:pPr>
    </w:p>
    <w:p w:rsidR="00F02F46" w:rsidRPr="005B1AEB" w:rsidRDefault="00F02F46" w:rsidP="00F02F46">
      <w:pPr>
        <w:tabs>
          <w:tab w:val="left" w:pos="709"/>
        </w:tabs>
        <w:spacing w:line="240" w:lineRule="auto"/>
        <w:jc w:val="center"/>
        <w:rPr>
          <w:b/>
          <w:szCs w:val="24"/>
          <w:lang w:val="id-ID"/>
        </w:rPr>
      </w:pPr>
    </w:p>
    <w:p w:rsidR="00775261" w:rsidRPr="002F29AA" w:rsidRDefault="00775261" w:rsidP="00F02F46">
      <w:pPr>
        <w:tabs>
          <w:tab w:val="left" w:pos="709"/>
        </w:tabs>
        <w:jc w:val="center"/>
        <w:rPr>
          <w:b/>
          <w:sz w:val="28"/>
          <w:szCs w:val="28"/>
        </w:rPr>
      </w:pPr>
      <w:r w:rsidRPr="002F29AA">
        <w:rPr>
          <w:b/>
          <w:sz w:val="28"/>
          <w:szCs w:val="28"/>
        </w:rPr>
        <w:t>FAKULTAS</w:t>
      </w:r>
      <w:r w:rsidRPr="002F29AA">
        <w:rPr>
          <w:b/>
          <w:spacing w:val="-7"/>
          <w:sz w:val="28"/>
          <w:szCs w:val="28"/>
        </w:rPr>
        <w:t xml:space="preserve"> </w:t>
      </w:r>
      <w:r w:rsidRPr="002F29AA">
        <w:rPr>
          <w:b/>
          <w:spacing w:val="-7"/>
          <w:sz w:val="28"/>
          <w:szCs w:val="28"/>
          <w:lang w:val="id-ID"/>
        </w:rPr>
        <w:t xml:space="preserve">EKONOMI </w:t>
      </w:r>
      <w:r w:rsidRPr="002F29AA">
        <w:rPr>
          <w:b/>
          <w:sz w:val="28"/>
          <w:szCs w:val="28"/>
        </w:rPr>
        <w:t>DAN</w:t>
      </w:r>
      <w:r w:rsidRPr="002F29AA">
        <w:rPr>
          <w:b/>
          <w:spacing w:val="-3"/>
          <w:sz w:val="28"/>
          <w:szCs w:val="28"/>
        </w:rPr>
        <w:t xml:space="preserve"> </w:t>
      </w:r>
      <w:r w:rsidRPr="002F29AA">
        <w:rPr>
          <w:b/>
          <w:spacing w:val="-3"/>
          <w:sz w:val="28"/>
          <w:szCs w:val="28"/>
          <w:lang w:val="id-ID"/>
        </w:rPr>
        <w:t>BISNIS</w:t>
      </w:r>
    </w:p>
    <w:p w:rsidR="00775261" w:rsidRPr="002F29AA" w:rsidRDefault="00775261" w:rsidP="00F02F46">
      <w:pPr>
        <w:tabs>
          <w:tab w:val="left" w:pos="709"/>
        </w:tabs>
        <w:jc w:val="center"/>
        <w:rPr>
          <w:b/>
          <w:sz w:val="28"/>
          <w:szCs w:val="28"/>
        </w:rPr>
      </w:pPr>
      <w:r w:rsidRPr="002F29AA">
        <w:rPr>
          <w:b/>
          <w:sz w:val="28"/>
          <w:szCs w:val="28"/>
        </w:rPr>
        <w:t>UNIVERSITAS</w:t>
      </w:r>
      <w:r w:rsidRPr="002F29AA">
        <w:rPr>
          <w:b/>
          <w:spacing w:val="-3"/>
          <w:sz w:val="28"/>
          <w:szCs w:val="28"/>
        </w:rPr>
        <w:t xml:space="preserve"> </w:t>
      </w:r>
      <w:r w:rsidRPr="002F29AA">
        <w:rPr>
          <w:b/>
          <w:sz w:val="28"/>
          <w:szCs w:val="28"/>
        </w:rPr>
        <w:t>MULAWARMAN</w:t>
      </w:r>
      <w:bookmarkStart w:id="20" w:name="_Toc129710402"/>
    </w:p>
    <w:p w:rsidR="00775261" w:rsidRPr="002F29AA" w:rsidRDefault="00775261" w:rsidP="00F02F46">
      <w:pPr>
        <w:tabs>
          <w:tab w:val="left" w:pos="709"/>
        </w:tabs>
        <w:jc w:val="center"/>
        <w:rPr>
          <w:b/>
          <w:spacing w:val="-57"/>
          <w:sz w:val="28"/>
          <w:szCs w:val="28"/>
          <w:lang w:val="id-ID"/>
        </w:rPr>
      </w:pPr>
      <w:r w:rsidRPr="002F29AA">
        <w:rPr>
          <w:b/>
          <w:spacing w:val="-1"/>
          <w:sz w:val="28"/>
          <w:szCs w:val="28"/>
        </w:rPr>
        <w:t>SAMARINDA</w:t>
      </w:r>
      <w:bookmarkEnd w:id="20"/>
    </w:p>
    <w:p w:rsidR="00775261" w:rsidRPr="002F29AA" w:rsidRDefault="00775261" w:rsidP="00F02F46">
      <w:pPr>
        <w:tabs>
          <w:tab w:val="left" w:pos="709"/>
        </w:tabs>
        <w:jc w:val="center"/>
        <w:rPr>
          <w:b/>
          <w:spacing w:val="-57"/>
          <w:sz w:val="28"/>
          <w:szCs w:val="28"/>
          <w:lang w:val="id-ID"/>
        </w:rPr>
      </w:pPr>
      <w:r w:rsidRPr="002F29AA">
        <w:rPr>
          <w:b/>
          <w:sz w:val="28"/>
          <w:szCs w:val="28"/>
        </w:rPr>
        <w:t>202</w:t>
      </w:r>
      <w:r w:rsidRPr="002F29AA">
        <w:rPr>
          <w:b/>
          <w:sz w:val="28"/>
          <w:szCs w:val="28"/>
          <w:lang w:val="id-ID"/>
        </w:rPr>
        <w:t>5</w:t>
      </w:r>
    </w:p>
    <w:p w:rsidR="00481AB9" w:rsidRDefault="00481AB9" w:rsidP="00D05339">
      <w:pPr>
        <w:pStyle w:val="Heading1"/>
        <w:rPr>
          <w:rFonts w:eastAsia="Times New Roman"/>
        </w:rPr>
      </w:pPr>
      <w:r>
        <w:br w:type="page"/>
      </w:r>
      <w:bookmarkStart w:id="21" w:name="_Toc221571905"/>
      <w:bookmarkStart w:id="22" w:name="_Toc221572354"/>
      <w:r w:rsidR="009B4EA2" w:rsidRPr="00073F6A">
        <w:lastRenderedPageBreak/>
        <w:t>HALAMAN PENGESAHAN</w:t>
      </w:r>
      <w:bookmarkEnd w:id="21"/>
      <w:bookmarkEnd w:id="22"/>
    </w:p>
    <w:p w:rsidR="009B4EA2" w:rsidRDefault="009B4EA2" w:rsidP="009B4EA2">
      <w:pPr>
        <w:rPr>
          <w:bCs/>
          <w:color w:val="000000"/>
          <w:sz w:val="22"/>
        </w:rPr>
      </w:pPr>
    </w:p>
    <w:p w:rsidR="009B4EA2" w:rsidRPr="002A6BA2" w:rsidRDefault="009B4EA2" w:rsidP="002F29AA">
      <w:pPr>
        <w:tabs>
          <w:tab w:val="left" w:pos="2268"/>
          <w:tab w:val="left" w:pos="2552"/>
        </w:tabs>
        <w:spacing w:after="0" w:line="360" w:lineRule="auto"/>
        <w:ind w:left="2551" w:hangingChars="1063" w:hanging="2551"/>
        <w:rPr>
          <w:szCs w:val="24"/>
          <w:lang w:val="id-ID"/>
        </w:rPr>
      </w:pPr>
      <w:r>
        <w:rPr>
          <w:bCs/>
          <w:color w:val="000000"/>
          <w:szCs w:val="24"/>
        </w:rPr>
        <w:t>Judul Penelitian</w:t>
      </w:r>
      <w:r>
        <w:rPr>
          <w:bCs/>
          <w:color w:val="000000"/>
          <w:szCs w:val="24"/>
        </w:rPr>
        <w:tab/>
        <w:t>:</w:t>
      </w:r>
      <w:r>
        <w:rPr>
          <w:bCs/>
          <w:color w:val="000000"/>
          <w:szCs w:val="24"/>
        </w:rPr>
        <w:tab/>
      </w:r>
      <w:r>
        <w:rPr>
          <w:bCs/>
          <w:color w:val="000000"/>
          <w:szCs w:val="24"/>
          <w:lang w:val="id-ID"/>
        </w:rPr>
        <w:t xml:space="preserve">Pengaruh </w:t>
      </w:r>
      <w:r w:rsidRPr="009B4EA2">
        <w:rPr>
          <w:bCs/>
          <w:i/>
          <w:color w:val="000000"/>
          <w:szCs w:val="24"/>
          <w:lang w:val="id-ID"/>
        </w:rPr>
        <w:t>Book Tax Differences</w:t>
      </w:r>
      <w:r>
        <w:rPr>
          <w:bCs/>
          <w:color w:val="000000"/>
          <w:szCs w:val="24"/>
          <w:lang w:val="id-ID"/>
        </w:rPr>
        <w:t xml:space="preserve"> dan Pajak Tangguhan Pada Persistensi Laba Perusahaan Manufaktur Subsektor </w:t>
      </w:r>
      <w:r w:rsidR="002A6BA2">
        <w:rPr>
          <w:bCs/>
          <w:color w:val="000000"/>
          <w:szCs w:val="24"/>
          <w:lang w:val="id-ID"/>
        </w:rPr>
        <w:t>Makanan dan Minuman</w:t>
      </w:r>
    </w:p>
    <w:p w:rsidR="009B4EA2" w:rsidRPr="009B4EA2" w:rsidRDefault="009B4EA2" w:rsidP="009B4EA2">
      <w:pPr>
        <w:tabs>
          <w:tab w:val="left" w:pos="2268"/>
        </w:tabs>
        <w:spacing w:after="0" w:line="360" w:lineRule="auto"/>
        <w:ind w:left="2552" w:hanging="2552"/>
        <w:rPr>
          <w:i/>
          <w:szCs w:val="24"/>
          <w:lang w:val="id-ID"/>
        </w:rPr>
      </w:pPr>
      <w:r>
        <w:rPr>
          <w:bCs/>
          <w:color w:val="000000"/>
          <w:szCs w:val="24"/>
        </w:rPr>
        <w:t>Nama Mahasiswa</w:t>
      </w:r>
      <w:r>
        <w:rPr>
          <w:bCs/>
          <w:color w:val="000000"/>
          <w:szCs w:val="24"/>
        </w:rPr>
        <w:tab/>
        <w:t>:</w:t>
      </w:r>
      <w:r>
        <w:rPr>
          <w:bCs/>
          <w:color w:val="000000"/>
          <w:szCs w:val="24"/>
        </w:rPr>
        <w:tab/>
      </w:r>
      <w:r>
        <w:rPr>
          <w:bCs/>
          <w:color w:val="000000"/>
          <w:szCs w:val="24"/>
          <w:lang w:val="id-ID"/>
        </w:rPr>
        <w:t>Nurul Aisyah Yusuf</w:t>
      </w:r>
    </w:p>
    <w:p w:rsidR="009B4EA2" w:rsidRPr="009B4EA2" w:rsidRDefault="009B4EA2" w:rsidP="009B4EA2">
      <w:pPr>
        <w:tabs>
          <w:tab w:val="left" w:pos="2268"/>
        </w:tabs>
        <w:spacing w:after="0" w:line="360" w:lineRule="auto"/>
        <w:ind w:left="2552" w:hanging="2552"/>
        <w:rPr>
          <w:i/>
          <w:szCs w:val="24"/>
          <w:lang w:val="id-ID"/>
        </w:rPr>
      </w:pPr>
      <w:r>
        <w:rPr>
          <w:bCs/>
          <w:color w:val="000000"/>
          <w:szCs w:val="24"/>
        </w:rPr>
        <w:t>NIM</w:t>
      </w:r>
      <w:r>
        <w:rPr>
          <w:bCs/>
          <w:color w:val="000000"/>
          <w:szCs w:val="24"/>
        </w:rPr>
        <w:tab/>
        <w:t>:</w:t>
      </w:r>
      <w:r>
        <w:rPr>
          <w:bCs/>
          <w:color w:val="000000"/>
          <w:szCs w:val="24"/>
        </w:rPr>
        <w:tab/>
        <w:t>2101036</w:t>
      </w:r>
      <w:r>
        <w:rPr>
          <w:bCs/>
          <w:color w:val="000000"/>
          <w:szCs w:val="24"/>
          <w:lang w:val="id-ID"/>
        </w:rPr>
        <w:t>075</w:t>
      </w:r>
    </w:p>
    <w:p w:rsidR="009B4EA2" w:rsidRDefault="009B4EA2" w:rsidP="009B4EA2">
      <w:pPr>
        <w:tabs>
          <w:tab w:val="left" w:pos="2268"/>
        </w:tabs>
        <w:spacing w:after="0" w:line="360" w:lineRule="auto"/>
        <w:ind w:left="2552" w:hanging="2552"/>
        <w:rPr>
          <w:i/>
          <w:szCs w:val="24"/>
        </w:rPr>
      </w:pPr>
      <w:r>
        <w:rPr>
          <w:bCs/>
          <w:color w:val="000000"/>
          <w:szCs w:val="24"/>
        </w:rPr>
        <w:t>Fakultas</w:t>
      </w:r>
      <w:r>
        <w:rPr>
          <w:bCs/>
          <w:color w:val="000000"/>
          <w:szCs w:val="24"/>
        </w:rPr>
        <w:tab/>
        <w:t>:</w:t>
      </w:r>
      <w:r>
        <w:rPr>
          <w:bCs/>
          <w:color w:val="000000"/>
          <w:szCs w:val="24"/>
        </w:rPr>
        <w:tab/>
        <w:t>Ekonomi dan Bisnis</w:t>
      </w:r>
    </w:p>
    <w:p w:rsidR="009B4EA2" w:rsidRDefault="009B4EA2" w:rsidP="009B4EA2">
      <w:pPr>
        <w:tabs>
          <w:tab w:val="left" w:pos="2268"/>
        </w:tabs>
        <w:spacing w:after="0" w:line="480" w:lineRule="auto"/>
        <w:ind w:left="2552" w:hanging="2552"/>
        <w:rPr>
          <w:i/>
          <w:szCs w:val="24"/>
        </w:rPr>
      </w:pPr>
      <w:r>
        <w:rPr>
          <w:bCs/>
          <w:color w:val="000000"/>
          <w:szCs w:val="24"/>
        </w:rPr>
        <w:t>Program Studi</w:t>
      </w:r>
      <w:r>
        <w:rPr>
          <w:bCs/>
          <w:color w:val="000000"/>
          <w:szCs w:val="24"/>
        </w:rPr>
        <w:tab/>
        <w:t>:</w:t>
      </w:r>
      <w:r>
        <w:rPr>
          <w:bCs/>
          <w:color w:val="000000"/>
          <w:szCs w:val="24"/>
        </w:rPr>
        <w:tab/>
        <w:t>S1 Akuntansi</w:t>
      </w:r>
    </w:p>
    <w:p w:rsidR="009B4EA2" w:rsidRDefault="009B4EA2" w:rsidP="009B4EA2">
      <w:pPr>
        <w:spacing w:before="240" w:line="480" w:lineRule="auto"/>
        <w:jc w:val="center"/>
        <w:rPr>
          <w:bCs/>
          <w:color w:val="000000"/>
          <w:szCs w:val="24"/>
        </w:rPr>
      </w:pPr>
      <w:r>
        <w:rPr>
          <w:bCs/>
          <w:color w:val="000000"/>
          <w:szCs w:val="24"/>
        </w:rPr>
        <w:t>Diajukan untuk Seminar Proposal</w:t>
      </w:r>
    </w:p>
    <w:p w:rsidR="009B4EA2" w:rsidRDefault="009B4EA2" w:rsidP="009B4EA2">
      <w:pPr>
        <w:jc w:val="center"/>
        <w:rPr>
          <w:bCs/>
          <w:color w:val="000000"/>
          <w:szCs w:val="24"/>
        </w:rPr>
      </w:pPr>
      <w:r>
        <w:rPr>
          <w:bCs/>
          <w:color w:val="000000"/>
          <w:szCs w:val="24"/>
        </w:rPr>
        <w:t>Menyetujui,</w:t>
      </w:r>
    </w:p>
    <w:p w:rsidR="009B4EA2" w:rsidRPr="009B4EA2" w:rsidRDefault="009B4EA2" w:rsidP="009B4EA2">
      <w:pPr>
        <w:spacing w:after="0"/>
        <w:jc w:val="center"/>
        <w:rPr>
          <w:bCs/>
          <w:color w:val="000000"/>
          <w:szCs w:val="24"/>
          <w:lang w:val="id-ID"/>
        </w:rPr>
      </w:pPr>
      <w:r>
        <w:rPr>
          <w:bCs/>
          <w:color w:val="000000"/>
          <w:szCs w:val="24"/>
        </w:rPr>
        <w:t xml:space="preserve">Samarinda, </w:t>
      </w:r>
      <w:r w:rsidR="00DE1BCE">
        <w:rPr>
          <w:bCs/>
          <w:color w:val="000000"/>
          <w:szCs w:val="24"/>
          <w:lang w:val="id-ID"/>
        </w:rPr>
        <w:t>10 Januari</w:t>
      </w:r>
      <w:r w:rsidR="00520D91">
        <w:rPr>
          <w:bCs/>
          <w:color w:val="000000"/>
          <w:szCs w:val="24"/>
          <w:lang w:val="id-ID"/>
        </w:rPr>
        <w:t xml:space="preserve"> </w:t>
      </w:r>
      <w:r w:rsidR="00DE1BCE">
        <w:rPr>
          <w:bCs/>
          <w:color w:val="000000"/>
          <w:szCs w:val="24"/>
          <w:lang w:val="id-ID"/>
        </w:rPr>
        <w:t>2026</w:t>
      </w:r>
    </w:p>
    <w:p w:rsidR="009B4EA2" w:rsidRDefault="009B4EA2" w:rsidP="009B4EA2">
      <w:pPr>
        <w:spacing w:after="0"/>
        <w:jc w:val="center"/>
        <w:rPr>
          <w:bCs/>
          <w:color w:val="000000"/>
          <w:szCs w:val="24"/>
        </w:rPr>
      </w:pPr>
      <w:r>
        <w:rPr>
          <w:bCs/>
          <w:color w:val="000000"/>
          <w:szCs w:val="24"/>
        </w:rPr>
        <w:t>Pembimbing,</w:t>
      </w:r>
    </w:p>
    <w:p w:rsidR="009B4EA2" w:rsidRDefault="009B4EA2" w:rsidP="009B4EA2">
      <w:pPr>
        <w:spacing w:after="0"/>
        <w:rPr>
          <w:bCs/>
          <w:color w:val="000000"/>
          <w:szCs w:val="24"/>
        </w:rPr>
      </w:pPr>
    </w:p>
    <w:p w:rsidR="009B4EA2" w:rsidRDefault="009B4EA2" w:rsidP="009B4EA2">
      <w:pPr>
        <w:spacing w:after="0"/>
        <w:rPr>
          <w:bCs/>
          <w:color w:val="000000"/>
          <w:szCs w:val="24"/>
        </w:rPr>
      </w:pPr>
    </w:p>
    <w:p w:rsidR="009B4EA2" w:rsidRDefault="009B4EA2" w:rsidP="009B4EA2">
      <w:pPr>
        <w:spacing w:after="0"/>
        <w:jc w:val="center"/>
        <w:rPr>
          <w:bCs/>
          <w:color w:val="000000"/>
          <w:szCs w:val="24"/>
        </w:rPr>
      </w:pPr>
    </w:p>
    <w:p w:rsidR="009B4EA2" w:rsidRDefault="009B4EA2" w:rsidP="009B4EA2">
      <w:pPr>
        <w:spacing w:after="0"/>
        <w:jc w:val="center"/>
        <w:rPr>
          <w:bCs/>
          <w:color w:val="000000"/>
          <w:szCs w:val="24"/>
        </w:rPr>
      </w:pPr>
    </w:p>
    <w:p w:rsidR="009B4EA2" w:rsidRDefault="009B4EA2" w:rsidP="009B4EA2">
      <w:pPr>
        <w:spacing w:after="0" w:line="240" w:lineRule="auto"/>
        <w:ind w:firstLine="567"/>
        <w:jc w:val="center"/>
        <w:rPr>
          <w:szCs w:val="24"/>
          <w:lang w:val="id-ID"/>
        </w:rPr>
      </w:pPr>
      <w:r w:rsidRPr="009B4EA2">
        <w:rPr>
          <w:szCs w:val="24"/>
          <w:u w:val="single"/>
        </w:rPr>
        <w:t>Mega Norsita, S.E.,M.Acc.,Ak.,CA.,CSRS.,CSRA</w:t>
      </w:r>
    </w:p>
    <w:p w:rsidR="009B4EA2" w:rsidRDefault="00CA455B" w:rsidP="009B4EA2">
      <w:pPr>
        <w:spacing w:after="0" w:line="240" w:lineRule="auto"/>
        <w:ind w:firstLine="567"/>
        <w:jc w:val="center"/>
        <w:rPr>
          <w:szCs w:val="24"/>
          <w:u w:val="single"/>
        </w:rPr>
      </w:pPr>
      <w:r>
        <w:t>NIP. 199106072019032007</w:t>
      </w:r>
    </w:p>
    <w:p w:rsidR="009B4EA2" w:rsidRDefault="009B4EA2" w:rsidP="009B4EA2">
      <w:pPr>
        <w:spacing w:after="0"/>
        <w:rPr>
          <w:bCs/>
          <w:color w:val="000000"/>
          <w:szCs w:val="24"/>
        </w:rPr>
      </w:pPr>
    </w:p>
    <w:p w:rsidR="009B4EA2" w:rsidRDefault="009B4EA2" w:rsidP="009B4EA2">
      <w:pPr>
        <w:spacing w:before="240" w:after="0"/>
        <w:jc w:val="center"/>
        <w:rPr>
          <w:bCs/>
          <w:color w:val="000000"/>
          <w:szCs w:val="24"/>
        </w:rPr>
      </w:pPr>
      <w:r>
        <w:rPr>
          <w:bCs/>
          <w:color w:val="000000"/>
          <w:szCs w:val="24"/>
        </w:rPr>
        <w:t xml:space="preserve">Mengetahui, </w:t>
      </w:r>
    </w:p>
    <w:p w:rsidR="009B4EA2" w:rsidRDefault="009B4EA2" w:rsidP="009B4EA2">
      <w:pPr>
        <w:spacing w:before="240" w:after="0"/>
        <w:jc w:val="center"/>
        <w:rPr>
          <w:bCs/>
          <w:color w:val="000000"/>
          <w:szCs w:val="24"/>
        </w:rPr>
      </w:pPr>
      <w:r>
        <w:rPr>
          <w:bCs/>
          <w:color w:val="000000"/>
          <w:szCs w:val="24"/>
        </w:rPr>
        <w:t>Koordinator Program Studi S1 Akuntansi</w:t>
      </w:r>
    </w:p>
    <w:p w:rsidR="009B4EA2" w:rsidRDefault="009B4EA2" w:rsidP="009B4EA2">
      <w:pPr>
        <w:spacing w:after="0"/>
        <w:jc w:val="center"/>
        <w:rPr>
          <w:bCs/>
          <w:color w:val="000000"/>
          <w:szCs w:val="24"/>
        </w:rPr>
      </w:pPr>
    </w:p>
    <w:p w:rsidR="009B4EA2" w:rsidRDefault="009B4EA2" w:rsidP="009B4EA2">
      <w:pPr>
        <w:spacing w:after="0"/>
        <w:jc w:val="center"/>
        <w:rPr>
          <w:bCs/>
          <w:color w:val="000000"/>
          <w:szCs w:val="24"/>
        </w:rPr>
      </w:pPr>
    </w:p>
    <w:p w:rsidR="009B4EA2" w:rsidRDefault="009B4EA2" w:rsidP="009B4EA2">
      <w:pPr>
        <w:spacing w:after="0"/>
        <w:jc w:val="center"/>
        <w:rPr>
          <w:bCs/>
          <w:color w:val="000000"/>
          <w:szCs w:val="24"/>
        </w:rPr>
      </w:pPr>
    </w:p>
    <w:p w:rsidR="009B4EA2" w:rsidRDefault="009B4EA2" w:rsidP="009B4EA2">
      <w:pPr>
        <w:spacing w:after="0"/>
        <w:rPr>
          <w:bCs/>
          <w:color w:val="000000"/>
          <w:szCs w:val="24"/>
        </w:rPr>
      </w:pPr>
    </w:p>
    <w:p w:rsidR="009B4EA2" w:rsidRDefault="009B4EA2" w:rsidP="009B4EA2">
      <w:pPr>
        <w:spacing w:after="0"/>
        <w:rPr>
          <w:bCs/>
          <w:color w:val="000000"/>
          <w:szCs w:val="24"/>
        </w:rPr>
      </w:pPr>
    </w:p>
    <w:p w:rsidR="009B4EA2" w:rsidRDefault="009B4EA2" w:rsidP="00CA455B">
      <w:pPr>
        <w:spacing w:after="0"/>
        <w:ind w:left="720" w:hanging="720"/>
        <w:jc w:val="center"/>
        <w:rPr>
          <w:bCs/>
          <w:color w:val="000000"/>
          <w:szCs w:val="24"/>
          <w:u w:val="single"/>
        </w:rPr>
      </w:pPr>
      <w:r>
        <w:rPr>
          <w:bCs/>
          <w:color w:val="000000"/>
          <w:szCs w:val="24"/>
          <w:u w:val="single"/>
        </w:rPr>
        <w:t>Dr. Fibriyani Nur Khairin, SE.,Ak.,MSA.,CA.,CSP.,CIQaR</w:t>
      </w:r>
    </w:p>
    <w:p w:rsidR="00073F6A" w:rsidRDefault="00CA455B" w:rsidP="00073F6A">
      <w:pPr>
        <w:spacing w:after="0"/>
        <w:ind w:left="2127" w:right="2601" w:hanging="709"/>
        <w:jc w:val="center"/>
        <w:rPr>
          <w:rFonts w:eastAsia="Times New Roman"/>
          <w:color w:val="000000" w:themeColor="text1"/>
          <w:lang w:val="id-ID"/>
        </w:rPr>
      </w:pPr>
      <w:r>
        <w:rPr>
          <w:bCs/>
          <w:color w:val="000000"/>
          <w:szCs w:val="24"/>
          <w:lang w:val="id-ID"/>
        </w:rPr>
        <w:t xml:space="preserve">              </w:t>
      </w:r>
      <w:r w:rsidR="009B4EA2">
        <w:rPr>
          <w:bCs/>
          <w:color w:val="000000"/>
          <w:szCs w:val="24"/>
        </w:rPr>
        <w:t>NIP. 19850204 200912 2 007</w:t>
      </w:r>
    </w:p>
    <w:p w:rsidR="00DB0B30" w:rsidRDefault="00DB0B30" w:rsidP="00073F6A">
      <w:pPr>
        <w:spacing w:after="0"/>
        <w:ind w:left="2127" w:right="2601" w:hanging="709"/>
        <w:jc w:val="center"/>
        <w:rPr>
          <w:rFonts w:eastAsia="Times New Roman"/>
          <w:color w:val="000000" w:themeColor="text1"/>
          <w:lang w:val="id-ID"/>
        </w:rPr>
      </w:pPr>
    </w:p>
    <w:p w:rsidR="00DB0B30" w:rsidRDefault="00DB0B30" w:rsidP="00073F6A">
      <w:pPr>
        <w:spacing w:after="0"/>
        <w:ind w:left="2127" w:right="2601" w:hanging="709"/>
        <w:jc w:val="center"/>
        <w:rPr>
          <w:rFonts w:eastAsia="Times New Roman"/>
          <w:color w:val="000000" w:themeColor="text1"/>
          <w:lang w:val="id-ID"/>
        </w:rPr>
      </w:pPr>
    </w:p>
    <w:p w:rsidR="00B37314" w:rsidRDefault="00B37314" w:rsidP="009C59A8">
      <w:pPr>
        <w:tabs>
          <w:tab w:val="left" w:pos="1560"/>
        </w:tabs>
        <w:spacing w:before="240" w:line="480" w:lineRule="auto"/>
        <w:jc w:val="center"/>
        <w:rPr>
          <w:rFonts w:eastAsia="Times New Roman"/>
          <w:b/>
          <w:color w:val="000000" w:themeColor="text1"/>
          <w:szCs w:val="24"/>
          <w:lang w:val="id-ID"/>
        </w:rPr>
      </w:pPr>
    </w:p>
    <w:p w:rsidR="00B37314" w:rsidRDefault="00B37314" w:rsidP="00D05339">
      <w:pPr>
        <w:pStyle w:val="Heading1"/>
      </w:pPr>
      <w:bookmarkStart w:id="23" w:name="_Toc221571906"/>
      <w:bookmarkStart w:id="24" w:name="_Toc221572355"/>
      <w:r>
        <w:t>ABSTRAK</w:t>
      </w:r>
      <w:bookmarkEnd w:id="23"/>
      <w:bookmarkEnd w:id="24"/>
    </w:p>
    <w:p w:rsidR="0066073B" w:rsidRDefault="0066073B" w:rsidP="0066073B">
      <w:pPr>
        <w:tabs>
          <w:tab w:val="left" w:pos="1560"/>
        </w:tabs>
        <w:spacing w:before="240" w:line="240" w:lineRule="auto"/>
        <w:rPr>
          <w:rFonts w:eastAsia="Times New Roman"/>
          <w:color w:val="000000" w:themeColor="text1"/>
          <w:szCs w:val="24"/>
          <w:lang w:val="id-ID"/>
        </w:rPr>
      </w:pPr>
      <w:r>
        <w:rPr>
          <w:rFonts w:eastAsia="Times New Roman"/>
          <w:color w:val="000000" w:themeColor="text1"/>
          <w:szCs w:val="24"/>
          <w:lang w:val="id-ID"/>
        </w:rPr>
        <w:t xml:space="preserve">Nurul Aisyah Yusuf, 2026. Pengaruh </w:t>
      </w:r>
      <w:r w:rsidRPr="00FB553C">
        <w:rPr>
          <w:rFonts w:eastAsia="Times New Roman"/>
          <w:i/>
          <w:color w:val="000000" w:themeColor="text1"/>
          <w:szCs w:val="24"/>
          <w:lang w:val="id-ID"/>
        </w:rPr>
        <w:t>Book Tax Dfferences</w:t>
      </w:r>
      <w:r>
        <w:rPr>
          <w:rFonts w:eastAsia="Times New Roman"/>
          <w:color w:val="000000" w:themeColor="text1"/>
          <w:szCs w:val="24"/>
          <w:lang w:val="id-ID"/>
        </w:rPr>
        <w:t xml:space="preserve"> dan Pajak Tangguhan terhadap Persistensi Laba. Dibimbing oleh Ibu Mega Norsita.</w:t>
      </w:r>
    </w:p>
    <w:p w:rsidR="00106954" w:rsidRDefault="0066073B" w:rsidP="0066073B">
      <w:pPr>
        <w:tabs>
          <w:tab w:val="left" w:pos="709"/>
        </w:tabs>
        <w:spacing w:line="240" w:lineRule="auto"/>
        <w:rPr>
          <w:rFonts w:eastAsia="Times New Roman"/>
          <w:color w:val="000000" w:themeColor="text1"/>
          <w:szCs w:val="24"/>
          <w:lang w:val="id-ID"/>
        </w:rPr>
      </w:pPr>
      <w:r>
        <w:rPr>
          <w:rFonts w:eastAsia="Times New Roman"/>
          <w:color w:val="000000" w:themeColor="text1"/>
          <w:szCs w:val="24"/>
          <w:lang w:val="id-ID"/>
        </w:rPr>
        <w:tab/>
        <w:t xml:space="preserve">Penelitian ini bertujuan untuk menguji dan menganalisis pengaruh </w:t>
      </w:r>
      <w:r w:rsidRPr="00FB553C">
        <w:rPr>
          <w:rFonts w:eastAsia="Times New Roman"/>
          <w:i/>
          <w:color w:val="000000" w:themeColor="text1"/>
          <w:szCs w:val="24"/>
          <w:lang w:val="id-ID"/>
        </w:rPr>
        <w:t>Book Tax Differences</w:t>
      </w:r>
      <w:r>
        <w:rPr>
          <w:rFonts w:eastAsia="Times New Roman"/>
          <w:color w:val="000000" w:themeColor="text1"/>
          <w:szCs w:val="24"/>
          <w:lang w:val="id-ID"/>
        </w:rPr>
        <w:t xml:space="preserve"> yang terdiri dari perbedaan permanen dan temporer serta Pajak Tangguhan terhadap Persistensi Laba pada Perusahaan Manufaktur Subsektor Makanan dan Minuman yang terdaftar di Bursa Efek Indonesia periode 2021-2024. Penelitian ini menggunakan metode analisis regresi linier berganda dengan alat analisis IBM SPSS 26. Sampel penelitian dipilih melalui metode puposive sampling dengan jumlah 30 perusahaan dan total 120 data observasi. Hasil </w:t>
      </w:r>
      <w:r w:rsidR="00FB553C">
        <w:rPr>
          <w:rFonts w:eastAsia="Times New Roman"/>
          <w:color w:val="000000" w:themeColor="text1"/>
          <w:szCs w:val="24"/>
          <w:lang w:val="id-ID"/>
        </w:rPr>
        <w:t xml:space="preserve">penelitian menunjukkan bahwa perbedaan permanen berpengaruh negatif dan tidak signifikan terhadap persistensi laba. Perbedaan temporer berpengauh positif dan signifikan terhadap persistensi laba, sedangkan pajak tangguhan berpengaruh positif dan signifikan terhadap persistensi laba. </w:t>
      </w:r>
    </w:p>
    <w:p w:rsidR="00FB553C" w:rsidRPr="00FB553C" w:rsidRDefault="00FB553C" w:rsidP="0066073B">
      <w:pPr>
        <w:tabs>
          <w:tab w:val="left" w:pos="709"/>
        </w:tabs>
        <w:spacing w:line="240" w:lineRule="auto"/>
        <w:rPr>
          <w:rFonts w:eastAsia="Times New Roman"/>
          <w:b/>
          <w:color w:val="000000" w:themeColor="text1"/>
          <w:szCs w:val="24"/>
          <w:lang w:val="id-ID"/>
        </w:rPr>
      </w:pPr>
      <w:r w:rsidRPr="00FB553C">
        <w:rPr>
          <w:rFonts w:eastAsia="Times New Roman"/>
          <w:b/>
          <w:color w:val="000000" w:themeColor="text1"/>
          <w:szCs w:val="24"/>
          <w:lang w:val="id-ID"/>
        </w:rPr>
        <w:t xml:space="preserve">Kata kunci: </w:t>
      </w:r>
      <w:r w:rsidRPr="00FB553C">
        <w:rPr>
          <w:rFonts w:eastAsia="Times New Roman"/>
          <w:b/>
          <w:i/>
          <w:color w:val="000000" w:themeColor="text1"/>
          <w:szCs w:val="24"/>
          <w:lang w:val="id-ID"/>
        </w:rPr>
        <w:t xml:space="preserve">Book Tax Differences, </w:t>
      </w:r>
      <w:r w:rsidRPr="00FB553C">
        <w:rPr>
          <w:rFonts w:eastAsia="Times New Roman"/>
          <w:b/>
          <w:color w:val="000000" w:themeColor="text1"/>
          <w:szCs w:val="24"/>
          <w:lang w:val="id-ID"/>
        </w:rPr>
        <w:t>Perbedaan Permanen, Perbedaan Temporer, Pajak Tangguhan, Persistensi Laba</w:t>
      </w:r>
    </w:p>
    <w:p w:rsidR="0066073B" w:rsidRPr="0066073B" w:rsidRDefault="0066073B" w:rsidP="0066073B">
      <w:pPr>
        <w:tabs>
          <w:tab w:val="left" w:pos="1560"/>
        </w:tabs>
        <w:spacing w:before="240" w:line="240" w:lineRule="auto"/>
        <w:rPr>
          <w:rFonts w:eastAsia="Times New Roman"/>
          <w:color w:val="000000" w:themeColor="text1"/>
          <w:szCs w:val="24"/>
          <w:lang w:val="id-ID"/>
        </w:rPr>
      </w:pPr>
      <w:r>
        <w:rPr>
          <w:rFonts w:eastAsia="Times New Roman"/>
          <w:color w:val="000000" w:themeColor="text1"/>
          <w:szCs w:val="24"/>
          <w:lang w:val="id-ID"/>
        </w:rPr>
        <w:tab/>
      </w:r>
    </w:p>
    <w:p w:rsidR="00B37314" w:rsidRDefault="00B37314" w:rsidP="009C59A8">
      <w:pPr>
        <w:tabs>
          <w:tab w:val="left" w:pos="1560"/>
        </w:tabs>
        <w:spacing w:before="240" w:line="480" w:lineRule="auto"/>
        <w:jc w:val="center"/>
        <w:rPr>
          <w:rFonts w:eastAsia="Times New Roman"/>
          <w:b/>
          <w:color w:val="000000" w:themeColor="text1"/>
          <w:szCs w:val="24"/>
          <w:lang w:val="id-ID"/>
        </w:rPr>
      </w:pPr>
    </w:p>
    <w:p w:rsidR="00FB553C" w:rsidRDefault="00FB553C" w:rsidP="009C59A8">
      <w:pPr>
        <w:tabs>
          <w:tab w:val="left" w:pos="1560"/>
        </w:tabs>
        <w:spacing w:before="240" w:line="480" w:lineRule="auto"/>
        <w:jc w:val="center"/>
        <w:rPr>
          <w:rFonts w:eastAsia="Times New Roman"/>
          <w:b/>
          <w:color w:val="000000" w:themeColor="text1"/>
          <w:szCs w:val="24"/>
          <w:lang w:val="id-ID"/>
        </w:rPr>
      </w:pPr>
    </w:p>
    <w:p w:rsidR="00FB553C" w:rsidRDefault="00FB553C" w:rsidP="009C59A8">
      <w:pPr>
        <w:tabs>
          <w:tab w:val="left" w:pos="1560"/>
        </w:tabs>
        <w:spacing w:before="240" w:line="480" w:lineRule="auto"/>
        <w:jc w:val="center"/>
        <w:rPr>
          <w:rFonts w:eastAsia="Times New Roman"/>
          <w:b/>
          <w:color w:val="000000" w:themeColor="text1"/>
          <w:szCs w:val="24"/>
          <w:lang w:val="id-ID"/>
        </w:rPr>
      </w:pPr>
    </w:p>
    <w:p w:rsidR="00FB553C" w:rsidRDefault="00FB553C" w:rsidP="009C59A8">
      <w:pPr>
        <w:tabs>
          <w:tab w:val="left" w:pos="1560"/>
        </w:tabs>
        <w:spacing w:before="240" w:line="480" w:lineRule="auto"/>
        <w:jc w:val="center"/>
        <w:rPr>
          <w:rFonts w:eastAsia="Times New Roman"/>
          <w:b/>
          <w:color w:val="000000" w:themeColor="text1"/>
          <w:szCs w:val="24"/>
          <w:lang w:val="id-ID"/>
        </w:rPr>
      </w:pPr>
    </w:p>
    <w:p w:rsidR="00FB553C" w:rsidRDefault="00FB553C" w:rsidP="009C59A8">
      <w:pPr>
        <w:tabs>
          <w:tab w:val="left" w:pos="1560"/>
        </w:tabs>
        <w:spacing w:before="240" w:line="480" w:lineRule="auto"/>
        <w:jc w:val="center"/>
        <w:rPr>
          <w:rFonts w:eastAsia="Times New Roman"/>
          <w:b/>
          <w:color w:val="000000" w:themeColor="text1"/>
          <w:szCs w:val="24"/>
          <w:lang w:val="id-ID"/>
        </w:rPr>
      </w:pPr>
    </w:p>
    <w:p w:rsidR="00FB553C" w:rsidRDefault="00FB553C" w:rsidP="009C59A8">
      <w:pPr>
        <w:tabs>
          <w:tab w:val="left" w:pos="1560"/>
        </w:tabs>
        <w:spacing w:before="240" w:line="480" w:lineRule="auto"/>
        <w:jc w:val="center"/>
        <w:rPr>
          <w:rFonts w:eastAsia="Times New Roman"/>
          <w:b/>
          <w:color w:val="000000" w:themeColor="text1"/>
          <w:szCs w:val="24"/>
          <w:lang w:val="id-ID"/>
        </w:rPr>
      </w:pPr>
    </w:p>
    <w:p w:rsidR="00FB553C" w:rsidRDefault="00FB553C" w:rsidP="009C59A8">
      <w:pPr>
        <w:tabs>
          <w:tab w:val="left" w:pos="1560"/>
        </w:tabs>
        <w:spacing w:before="240" w:line="480" w:lineRule="auto"/>
        <w:jc w:val="center"/>
        <w:rPr>
          <w:rFonts w:eastAsia="Times New Roman"/>
          <w:b/>
          <w:color w:val="000000" w:themeColor="text1"/>
          <w:szCs w:val="24"/>
          <w:lang w:val="id-ID"/>
        </w:rPr>
      </w:pPr>
    </w:p>
    <w:p w:rsidR="00FB553C" w:rsidRPr="00106954" w:rsidRDefault="00FB553C" w:rsidP="009C59A8">
      <w:pPr>
        <w:tabs>
          <w:tab w:val="left" w:pos="1560"/>
        </w:tabs>
        <w:spacing w:before="240" w:line="480" w:lineRule="auto"/>
        <w:jc w:val="center"/>
        <w:rPr>
          <w:rFonts w:eastAsia="Times New Roman"/>
          <w:b/>
          <w:i/>
          <w:color w:val="000000" w:themeColor="text1"/>
          <w:szCs w:val="24"/>
          <w:lang w:val="id-ID"/>
        </w:rPr>
      </w:pPr>
      <w:r w:rsidRPr="00106954">
        <w:rPr>
          <w:rFonts w:eastAsia="Times New Roman"/>
          <w:b/>
          <w:i/>
          <w:color w:val="000000" w:themeColor="text1"/>
          <w:szCs w:val="24"/>
          <w:lang w:val="id-ID"/>
        </w:rPr>
        <w:t>ABSTRACK</w:t>
      </w:r>
    </w:p>
    <w:p w:rsidR="00FB553C" w:rsidRDefault="00FB553C" w:rsidP="00106954">
      <w:pPr>
        <w:tabs>
          <w:tab w:val="left" w:pos="1560"/>
        </w:tabs>
        <w:spacing w:after="0" w:line="240" w:lineRule="auto"/>
        <w:rPr>
          <w:rFonts w:eastAsia="Times New Roman"/>
          <w:i/>
          <w:color w:val="000000" w:themeColor="text1"/>
          <w:szCs w:val="24"/>
          <w:lang w:val="id-ID"/>
        </w:rPr>
      </w:pPr>
      <w:r w:rsidRPr="00FB553C">
        <w:rPr>
          <w:rFonts w:eastAsia="Times New Roman"/>
          <w:i/>
          <w:color w:val="000000" w:themeColor="text1"/>
          <w:szCs w:val="24"/>
          <w:lang w:val="id-ID"/>
        </w:rPr>
        <w:lastRenderedPageBreak/>
        <w:t>Nurul Aisyah Yusuf, 2026. The Effect Of Book Tax Differences and Deferred Tax on Earning Persistensce. Suppervised by Mrs.Mega Norsita</w:t>
      </w:r>
    </w:p>
    <w:p w:rsidR="00106954" w:rsidRDefault="00FB553C" w:rsidP="00FB553C">
      <w:pPr>
        <w:tabs>
          <w:tab w:val="left" w:pos="851"/>
        </w:tabs>
        <w:spacing w:after="0" w:line="240" w:lineRule="auto"/>
        <w:rPr>
          <w:rFonts w:eastAsia="Times New Roman"/>
          <w:i/>
          <w:color w:val="000000" w:themeColor="text1"/>
          <w:szCs w:val="24"/>
          <w:lang w:val="id-ID"/>
        </w:rPr>
      </w:pPr>
      <w:r>
        <w:rPr>
          <w:rFonts w:eastAsia="Times New Roman"/>
          <w:i/>
          <w:color w:val="000000" w:themeColor="text1"/>
          <w:szCs w:val="24"/>
          <w:lang w:val="id-ID"/>
        </w:rPr>
        <w:tab/>
      </w:r>
      <w:r w:rsidR="00A2201A">
        <w:rPr>
          <w:rFonts w:eastAsia="Times New Roman"/>
          <w:i/>
          <w:color w:val="000000" w:themeColor="text1"/>
          <w:szCs w:val="24"/>
          <w:lang w:val="id-ID"/>
        </w:rPr>
        <w:t>This study aims to examine and analyze the Effect of Book Tax Differences, consisting of permanent differences and temporary differences, as well as Deffered Tax, on Ernings Persistence in manufacturing companies in the food and beverage subsector listed on the Indonesia Stock Exchange (IDX) during the periode 2021-2024. This study uses multiple linear regression analysis with IBM SPSS 26 as the analytical tool. The research sample was selected using the purposive sampling method, consiting of 30 compani</w:t>
      </w:r>
      <w:r w:rsidR="00106954">
        <w:rPr>
          <w:rFonts w:eastAsia="Times New Roman"/>
          <w:i/>
          <w:color w:val="000000" w:themeColor="text1"/>
          <w:szCs w:val="24"/>
          <w:lang w:val="id-ID"/>
        </w:rPr>
        <w:t>es with a total of 120 observational data.</w:t>
      </w:r>
      <w:r w:rsidR="00106954" w:rsidRPr="00106954">
        <w:t xml:space="preserve"> </w:t>
      </w:r>
      <w:r w:rsidR="00106954" w:rsidRPr="00106954">
        <w:rPr>
          <w:rFonts w:eastAsia="Times New Roman"/>
          <w:i/>
          <w:color w:val="000000" w:themeColor="text1"/>
          <w:szCs w:val="24"/>
          <w:lang w:val="id-ID"/>
        </w:rPr>
        <w:t>The results show that permanent differences have a negative and insignificant effect on earnings persistence. Temporary differences have a positive and significant effect on earnings persistence, while deferred tax has a positive and significant effect on earnings persistence.</w:t>
      </w:r>
    </w:p>
    <w:p w:rsidR="00FB553C" w:rsidRPr="00106954" w:rsidRDefault="00106954" w:rsidP="00FB553C">
      <w:pPr>
        <w:tabs>
          <w:tab w:val="left" w:pos="851"/>
        </w:tabs>
        <w:spacing w:after="0" w:line="240" w:lineRule="auto"/>
        <w:rPr>
          <w:rFonts w:eastAsia="Times New Roman"/>
          <w:b/>
          <w:i/>
          <w:color w:val="000000" w:themeColor="text1"/>
          <w:szCs w:val="24"/>
          <w:lang w:val="id-ID"/>
        </w:rPr>
      </w:pPr>
      <w:r w:rsidRPr="00106954">
        <w:rPr>
          <w:rFonts w:eastAsia="Times New Roman"/>
          <w:b/>
          <w:i/>
          <w:color w:val="000000" w:themeColor="text1"/>
          <w:szCs w:val="24"/>
          <w:lang w:val="id-ID"/>
        </w:rPr>
        <w:t>Keywords: Book Tax Difference, Permanent Differences, Temporary Differences, Deffered Tax, Earning Persistence.</w:t>
      </w:r>
    </w:p>
    <w:p w:rsidR="00B37314" w:rsidRDefault="00B37314" w:rsidP="009C59A8">
      <w:pPr>
        <w:tabs>
          <w:tab w:val="left" w:pos="1560"/>
        </w:tabs>
        <w:spacing w:before="240" w:line="480" w:lineRule="auto"/>
        <w:jc w:val="center"/>
        <w:rPr>
          <w:rFonts w:eastAsia="Times New Roman"/>
          <w:b/>
          <w:color w:val="000000" w:themeColor="text1"/>
          <w:szCs w:val="24"/>
          <w:lang w:val="id-ID"/>
        </w:rPr>
      </w:pPr>
    </w:p>
    <w:p w:rsidR="00B37314" w:rsidRDefault="00B37314" w:rsidP="009C59A8">
      <w:pPr>
        <w:tabs>
          <w:tab w:val="left" w:pos="1560"/>
        </w:tabs>
        <w:spacing w:before="240" w:line="480" w:lineRule="auto"/>
        <w:jc w:val="center"/>
        <w:rPr>
          <w:rFonts w:eastAsia="Times New Roman"/>
          <w:b/>
          <w:color w:val="000000" w:themeColor="text1"/>
          <w:szCs w:val="24"/>
          <w:lang w:val="id-ID"/>
        </w:rPr>
      </w:pPr>
    </w:p>
    <w:p w:rsidR="00B37314" w:rsidRDefault="00B37314" w:rsidP="009C59A8">
      <w:pPr>
        <w:tabs>
          <w:tab w:val="left" w:pos="1560"/>
        </w:tabs>
        <w:spacing w:before="240" w:line="480" w:lineRule="auto"/>
        <w:jc w:val="center"/>
        <w:rPr>
          <w:rFonts w:eastAsia="Times New Roman"/>
          <w:b/>
          <w:color w:val="000000" w:themeColor="text1"/>
          <w:szCs w:val="24"/>
          <w:lang w:val="id-ID"/>
        </w:rPr>
      </w:pPr>
    </w:p>
    <w:p w:rsidR="00B37314" w:rsidRDefault="00B37314" w:rsidP="009C59A8">
      <w:pPr>
        <w:tabs>
          <w:tab w:val="left" w:pos="1560"/>
        </w:tabs>
        <w:spacing w:before="240" w:line="480" w:lineRule="auto"/>
        <w:jc w:val="center"/>
        <w:rPr>
          <w:rFonts w:eastAsia="Times New Roman"/>
          <w:b/>
          <w:color w:val="000000" w:themeColor="text1"/>
          <w:szCs w:val="24"/>
          <w:lang w:val="id-ID"/>
        </w:rPr>
      </w:pPr>
    </w:p>
    <w:p w:rsidR="00B37314" w:rsidRDefault="00B37314" w:rsidP="009C59A8">
      <w:pPr>
        <w:tabs>
          <w:tab w:val="left" w:pos="1560"/>
        </w:tabs>
        <w:spacing w:before="240" w:line="480" w:lineRule="auto"/>
        <w:jc w:val="center"/>
        <w:rPr>
          <w:rFonts w:eastAsia="Times New Roman"/>
          <w:b/>
          <w:color w:val="000000" w:themeColor="text1"/>
          <w:szCs w:val="24"/>
          <w:lang w:val="id-ID"/>
        </w:rPr>
      </w:pPr>
    </w:p>
    <w:p w:rsidR="00B37314" w:rsidRDefault="00B37314" w:rsidP="009C59A8">
      <w:pPr>
        <w:tabs>
          <w:tab w:val="left" w:pos="1560"/>
        </w:tabs>
        <w:spacing w:before="240" w:line="480" w:lineRule="auto"/>
        <w:jc w:val="center"/>
        <w:rPr>
          <w:rFonts w:eastAsia="Times New Roman"/>
          <w:b/>
          <w:color w:val="000000" w:themeColor="text1"/>
          <w:szCs w:val="24"/>
          <w:lang w:val="id-ID"/>
        </w:rPr>
      </w:pPr>
    </w:p>
    <w:p w:rsidR="00B37314" w:rsidRDefault="00B37314" w:rsidP="009C59A8">
      <w:pPr>
        <w:tabs>
          <w:tab w:val="left" w:pos="1560"/>
        </w:tabs>
        <w:spacing w:before="240" w:line="480" w:lineRule="auto"/>
        <w:jc w:val="center"/>
        <w:rPr>
          <w:rFonts w:eastAsia="Times New Roman"/>
          <w:b/>
          <w:color w:val="000000" w:themeColor="text1"/>
          <w:szCs w:val="24"/>
          <w:lang w:val="id-ID"/>
        </w:rPr>
      </w:pPr>
    </w:p>
    <w:p w:rsidR="00B37314" w:rsidRDefault="00B37314" w:rsidP="009C59A8">
      <w:pPr>
        <w:tabs>
          <w:tab w:val="left" w:pos="1560"/>
        </w:tabs>
        <w:spacing w:before="240" w:line="480" w:lineRule="auto"/>
        <w:jc w:val="center"/>
        <w:rPr>
          <w:rFonts w:eastAsia="Times New Roman"/>
          <w:b/>
          <w:color w:val="000000" w:themeColor="text1"/>
          <w:szCs w:val="24"/>
          <w:lang w:val="id-ID"/>
        </w:rPr>
      </w:pPr>
    </w:p>
    <w:p w:rsidR="00B37314" w:rsidRDefault="00B37314" w:rsidP="00106954">
      <w:pPr>
        <w:tabs>
          <w:tab w:val="left" w:pos="1560"/>
        </w:tabs>
        <w:spacing w:before="240" w:line="480" w:lineRule="auto"/>
        <w:rPr>
          <w:rFonts w:eastAsia="Times New Roman"/>
          <w:b/>
          <w:color w:val="000000" w:themeColor="text1"/>
          <w:szCs w:val="24"/>
          <w:lang w:val="id-ID"/>
        </w:rPr>
      </w:pPr>
    </w:p>
    <w:p w:rsidR="00106954" w:rsidRDefault="00106954" w:rsidP="00106954">
      <w:pPr>
        <w:tabs>
          <w:tab w:val="left" w:pos="1560"/>
        </w:tabs>
        <w:spacing w:before="240" w:line="480" w:lineRule="auto"/>
        <w:rPr>
          <w:rFonts w:eastAsia="Times New Roman"/>
          <w:b/>
          <w:color w:val="000000" w:themeColor="text1"/>
          <w:szCs w:val="24"/>
          <w:lang w:val="id-ID"/>
        </w:rPr>
      </w:pPr>
    </w:p>
    <w:p w:rsidR="005F0483" w:rsidRPr="009C59A8" w:rsidRDefault="005F0483" w:rsidP="009C59A8">
      <w:pPr>
        <w:tabs>
          <w:tab w:val="left" w:pos="1560"/>
        </w:tabs>
        <w:spacing w:before="240" w:line="480" w:lineRule="auto"/>
        <w:jc w:val="center"/>
        <w:rPr>
          <w:rFonts w:eastAsia="Times New Roman"/>
          <w:b/>
          <w:color w:val="000000" w:themeColor="text1"/>
          <w:szCs w:val="24"/>
          <w:lang w:val="id-ID"/>
        </w:rPr>
      </w:pPr>
      <w:r w:rsidRPr="00F85FCF">
        <w:rPr>
          <w:rFonts w:eastAsia="Times New Roman"/>
          <w:b/>
          <w:color w:val="000000" w:themeColor="text1"/>
          <w:szCs w:val="24"/>
          <w:lang w:val="id-ID"/>
        </w:rPr>
        <w:lastRenderedPageBreak/>
        <w:t>KATA PENGANTAR</w:t>
      </w:r>
    </w:p>
    <w:p w:rsidR="009C59A8" w:rsidRDefault="009C59A8">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rPr>
      </w:pPr>
    </w:p>
    <w:p w:rsidR="00DB0B30" w:rsidRDefault="00DB0B30">
      <w:pPr>
        <w:spacing w:after="200"/>
        <w:jc w:val="left"/>
        <w:rPr>
          <w:b/>
          <w:bCs/>
          <w:lang w:val="id-ID"/>
        </w:rPr>
      </w:pPr>
    </w:p>
    <w:p w:rsidR="00EC18F1" w:rsidRPr="00EC18F1" w:rsidRDefault="00EC18F1">
      <w:pPr>
        <w:spacing w:after="200"/>
        <w:jc w:val="left"/>
        <w:rPr>
          <w:b/>
          <w:bCs/>
          <w:lang w:val="id-ID"/>
        </w:rPr>
      </w:pPr>
    </w:p>
    <w:p w:rsidR="00DB0B30" w:rsidRDefault="00DB0B30">
      <w:pPr>
        <w:spacing w:after="200"/>
        <w:jc w:val="left"/>
      </w:pPr>
    </w:p>
    <w:sdt>
      <w:sdtPr>
        <w:id w:val="-148209418"/>
        <w:docPartObj>
          <w:docPartGallery w:val="Table of Contents"/>
          <w:docPartUnique/>
        </w:docPartObj>
      </w:sdtPr>
      <w:sdtEndPr>
        <w:rPr>
          <w:rFonts w:eastAsiaTheme="minorHAnsi" w:cs="Times New Roman"/>
          <w:noProof/>
          <w:szCs w:val="22"/>
          <w:lang w:val="en-US" w:eastAsia="en-US"/>
        </w:rPr>
      </w:sdtEndPr>
      <w:sdtContent>
        <w:p w:rsidR="00D05339" w:rsidRDefault="00D05339">
          <w:pPr>
            <w:pStyle w:val="TOCHeading"/>
          </w:pPr>
          <w:r>
            <w:t>DAFTAR ISI</w:t>
          </w:r>
        </w:p>
        <w:p w:rsidR="00D05339" w:rsidRDefault="00D05339">
          <w:pPr>
            <w:pStyle w:val="TOC1"/>
            <w:rPr>
              <w:rFonts w:asciiTheme="minorHAnsi" w:eastAsiaTheme="minorEastAsia" w:hAnsiTheme="minorHAnsi" w:cstheme="minorBidi"/>
              <w:b w:val="0"/>
              <w:sz w:val="22"/>
              <w:lang w:val="en-US" w:eastAsia="en-US"/>
            </w:rPr>
          </w:pPr>
          <w:r>
            <w:fldChar w:fldCharType="begin"/>
          </w:r>
          <w:r>
            <w:instrText xml:space="preserve"> TOC \o "1-3" \h \z \u </w:instrText>
          </w:r>
          <w:r>
            <w:fldChar w:fldCharType="separate"/>
          </w:r>
          <w:hyperlink w:anchor="_Toc221572354" w:history="1">
            <w:r w:rsidRPr="00FA7EF7">
              <w:rPr>
                <w:rStyle w:val="Hyperlink"/>
              </w:rPr>
              <w:t>HALAMAN PENGESAHAN</w:t>
            </w:r>
            <w:r>
              <w:rPr>
                <w:webHidden/>
              </w:rPr>
              <w:tab/>
            </w:r>
            <w:r>
              <w:rPr>
                <w:webHidden/>
              </w:rPr>
              <w:fldChar w:fldCharType="begin"/>
            </w:r>
            <w:r>
              <w:rPr>
                <w:webHidden/>
              </w:rPr>
              <w:instrText xml:space="preserve"> PAGEREF _Toc221572354 \h </w:instrText>
            </w:r>
            <w:r>
              <w:rPr>
                <w:webHidden/>
              </w:rPr>
            </w:r>
            <w:r>
              <w:rPr>
                <w:webHidden/>
              </w:rPr>
              <w:fldChar w:fldCharType="separate"/>
            </w:r>
            <w:r>
              <w:rPr>
                <w:webHidden/>
              </w:rPr>
              <w:t>ii</w:t>
            </w:r>
            <w:r>
              <w:rPr>
                <w:webHidden/>
              </w:rPr>
              <w:fldChar w:fldCharType="end"/>
            </w:r>
          </w:hyperlink>
        </w:p>
        <w:p w:rsidR="00D05339" w:rsidRDefault="00D05339">
          <w:pPr>
            <w:pStyle w:val="TOC1"/>
            <w:rPr>
              <w:rFonts w:asciiTheme="minorHAnsi" w:eastAsiaTheme="minorEastAsia" w:hAnsiTheme="minorHAnsi" w:cstheme="minorBidi"/>
              <w:b w:val="0"/>
              <w:sz w:val="22"/>
              <w:lang w:val="en-US" w:eastAsia="en-US"/>
            </w:rPr>
          </w:pPr>
          <w:hyperlink w:anchor="_Toc221572355" w:history="1">
            <w:r w:rsidRPr="00FA7EF7">
              <w:rPr>
                <w:rStyle w:val="Hyperlink"/>
              </w:rPr>
              <w:t>ABSTRAK</w:t>
            </w:r>
            <w:r>
              <w:rPr>
                <w:webHidden/>
              </w:rPr>
              <w:tab/>
            </w:r>
            <w:r>
              <w:rPr>
                <w:webHidden/>
              </w:rPr>
              <w:fldChar w:fldCharType="begin"/>
            </w:r>
            <w:r>
              <w:rPr>
                <w:webHidden/>
              </w:rPr>
              <w:instrText xml:space="preserve"> PAGEREF _Toc221572355 \h </w:instrText>
            </w:r>
            <w:r>
              <w:rPr>
                <w:webHidden/>
              </w:rPr>
            </w:r>
            <w:r>
              <w:rPr>
                <w:webHidden/>
              </w:rPr>
              <w:fldChar w:fldCharType="separate"/>
            </w:r>
            <w:r>
              <w:rPr>
                <w:webHidden/>
              </w:rPr>
              <w:t>iii</w:t>
            </w:r>
            <w:r>
              <w:rPr>
                <w:webHidden/>
              </w:rPr>
              <w:fldChar w:fldCharType="end"/>
            </w:r>
          </w:hyperlink>
        </w:p>
        <w:p w:rsidR="00D05339" w:rsidRDefault="00D05339">
          <w:pPr>
            <w:pStyle w:val="TOC1"/>
            <w:rPr>
              <w:rFonts w:asciiTheme="minorHAnsi" w:eastAsiaTheme="minorEastAsia" w:hAnsiTheme="minorHAnsi" w:cstheme="minorBidi"/>
              <w:b w:val="0"/>
              <w:sz w:val="22"/>
              <w:lang w:val="en-US" w:eastAsia="en-US"/>
            </w:rPr>
          </w:pPr>
          <w:hyperlink w:anchor="_Toc221572356" w:history="1">
            <w:r w:rsidRPr="00FA7EF7">
              <w:rPr>
                <w:rStyle w:val="Hyperlink"/>
              </w:rPr>
              <w:t>DAFTAR TABEL</w:t>
            </w:r>
            <w:r>
              <w:rPr>
                <w:webHidden/>
              </w:rPr>
              <w:tab/>
            </w:r>
            <w:r>
              <w:rPr>
                <w:webHidden/>
              </w:rPr>
              <w:fldChar w:fldCharType="begin"/>
            </w:r>
            <w:r>
              <w:rPr>
                <w:webHidden/>
              </w:rPr>
              <w:instrText xml:space="preserve"> PAGEREF _Toc221572356 \h </w:instrText>
            </w:r>
            <w:r>
              <w:rPr>
                <w:webHidden/>
              </w:rPr>
            </w:r>
            <w:r>
              <w:rPr>
                <w:webHidden/>
              </w:rPr>
              <w:fldChar w:fldCharType="separate"/>
            </w:r>
            <w:r>
              <w:rPr>
                <w:webHidden/>
              </w:rPr>
              <w:t>vi</w:t>
            </w:r>
            <w:r>
              <w:rPr>
                <w:webHidden/>
              </w:rPr>
              <w:fldChar w:fldCharType="end"/>
            </w:r>
          </w:hyperlink>
        </w:p>
        <w:p w:rsidR="00D05339" w:rsidRDefault="00D05339">
          <w:pPr>
            <w:pStyle w:val="TOC1"/>
            <w:rPr>
              <w:rFonts w:asciiTheme="minorHAnsi" w:eastAsiaTheme="minorEastAsia" w:hAnsiTheme="minorHAnsi" w:cstheme="minorBidi"/>
              <w:b w:val="0"/>
              <w:sz w:val="22"/>
              <w:lang w:val="en-US" w:eastAsia="en-US"/>
            </w:rPr>
          </w:pPr>
          <w:hyperlink w:anchor="_Toc221572357" w:history="1">
            <w:r w:rsidRPr="00FA7EF7">
              <w:rPr>
                <w:rStyle w:val="Hyperlink"/>
              </w:rPr>
              <w:t>DAFTAR GAMBAR</w:t>
            </w:r>
            <w:r>
              <w:rPr>
                <w:webHidden/>
              </w:rPr>
              <w:tab/>
            </w:r>
            <w:r>
              <w:rPr>
                <w:webHidden/>
              </w:rPr>
              <w:fldChar w:fldCharType="begin"/>
            </w:r>
            <w:r>
              <w:rPr>
                <w:webHidden/>
              </w:rPr>
              <w:instrText xml:space="preserve"> PAGEREF _Toc221572357 \h </w:instrText>
            </w:r>
            <w:r>
              <w:rPr>
                <w:webHidden/>
              </w:rPr>
            </w:r>
            <w:r>
              <w:rPr>
                <w:webHidden/>
              </w:rPr>
              <w:fldChar w:fldCharType="separate"/>
            </w:r>
            <w:r>
              <w:rPr>
                <w:webHidden/>
              </w:rPr>
              <w:t>vii</w:t>
            </w:r>
            <w:r>
              <w:rPr>
                <w:webHidden/>
              </w:rPr>
              <w:fldChar w:fldCharType="end"/>
            </w:r>
          </w:hyperlink>
        </w:p>
        <w:p w:rsidR="00D05339" w:rsidRDefault="00D05339" w:rsidP="00D05339">
          <w:pPr>
            <w:pStyle w:val="TOC1"/>
            <w:rPr>
              <w:rFonts w:asciiTheme="minorHAnsi" w:eastAsiaTheme="minorEastAsia" w:hAnsiTheme="minorHAnsi" w:cstheme="minorBidi"/>
              <w:b w:val="0"/>
              <w:sz w:val="22"/>
              <w:lang w:val="en-US" w:eastAsia="en-US"/>
            </w:rPr>
          </w:pPr>
          <w:hyperlink w:anchor="_Toc221572358" w:history="1">
            <w:r w:rsidRPr="00FA7EF7">
              <w:rPr>
                <w:rStyle w:val="Hyperlink"/>
              </w:rPr>
              <w:t>BAB I</w:t>
            </w:r>
          </w:hyperlink>
          <w:r>
            <w:rPr>
              <w:rStyle w:val="Hyperlink"/>
            </w:rPr>
            <w:t xml:space="preserve"> </w:t>
          </w:r>
          <w:hyperlink w:anchor="_Toc221572359" w:history="1">
            <w:r w:rsidRPr="00FA7EF7">
              <w:rPr>
                <w:rStyle w:val="Hyperlink"/>
              </w:rPr>
              <w:t>PENDAHULUAN</w:t>
            </w:r>
            <w:r>
              <w:rPr>
                <w:webHidden/>
              </w:rPr>
              <w:tab/>
            </w:r>
            <w:r>
              <w:rPr>
                <w:webHidden/>
              </w:rPr>
              <w:fldChar w:fldCharType="begin"/>
            </w:r>
            <w:r>
              <w:rPr>
                <w:webHidden/>
              </w:rPr>
              <w:instrText xml:space="preserve"> PAGEREF _Toc221572359 \h </w:instrText>
            </w:r>
            <w:r>
              <w:rPr>
                <w:webHidden/>
              </w:rPr>
            </w:r>
            <w:r>
              <w:rPr>
                <w:webHidden/>
              </w:rPr>
              <w:fldChar w:fldCharType="separate"/>
            </w:r>
            <w:r>
              <w:rPr>
                <w:webHidden/>
              </w:rPr>
              <w:t>1</w:t>
            </w:r>
            <w:r>
              <w:rPr>
                <w:webHidden/>
              </w:rPr>
              <w:fldChar w:fldCharType="end"/>
            </w:r>
          </w:hyperlink>
        </w:p>
        <w:p w:rsidR="00D05339" w:rsidRPr="00D05339" w:rsidRDefault="00D05339">
          <w:pPr>
            <w:pStyle w:val="TOC2"/>
            <w:rPr>
              <w:rFonts w:asciiTheme="minorHAnsi" w:eastAsiaTheme="minorEastAsia" w:hAnsiTheme="minorHAnsi" w:cstheme="minorBidi"/>
              <w:b w:val="0"/>
              <w:bCs w:val="0"/>
              <w:sz w:val="22"/>
            </w:rPr>
          </w:pPr>
          <w:hyperlink w:anchor="_Toc221572360" w:history="1">
            <w:r w:rsidRPr="00D05339">
              <w:rPr>
                <w:rStyle w:val="Hyperlink"/>
                <w:b w:val="0"/>
                <w:lang w:val="id-ID"/>
              </w:rPr>
              <w:t>1.1</w:t>
            </w:r>
            <w:r w:rsidRPr="00D05339">
              <w:rPr>
                <w:rFonts w:asciiTheme="minorHAnsi" w:eastAsiaTheme="minorEastAsia" w:hAnsiTheme="minorHAnsi" w:cstheme="minorBidi"/>
                <w:b w:val="0"/>
                <w:bCs w:val="0"/>
                <w:sz w:val="22"/>
              </w:rPr>
              <w:tab/>
            </w:r>
            <w:r w:rsidRPr="00D05339">
              <w:rPr>
                <w:rStyle w:val="Hyperlink"/>
                <w:b w:val="0"/>
                <w:lang w:val="id-ID"/>
              </w:rPr>
              <w:t>Latar Belakang</w:t>
            </w:r>
            <w:r w:rsidRPr="00D05339">
              <w:rPr>
                <w:b w:val="0"/>
                <w:webHidden/>
              </w:rPr>
              <w:tab/>
            </w:r>
            <w:r w:rsidRPr="00D05339">
              <w:rPr>
                <w:b w:val="0"/>
                <w:webHidden/>
              </w:rPr>
              <w:fldChar w:fldCharType="begin"/>
            </w:r>
            <w:r w:rsidRPr="00D05339">
              <w:rPr>
                <w:b w:val="0"/>
                <w:webHidden/>
              </w:rPr>
              <w:instrText xml:space="preserve"> PAGEREF _Toc221572360 \h </w:instrText>
            </w:r>
            <w:r w:rsidRPr="00D05339">
              <w:rPr>
                <w:b w:val="0"/>
                <w:webHidden/>
              </w:rPr>
            </w:r>
            <w:r w:rsidRPr="00D05339">
              <w:rPr>
                <w:b w:val="0"/>
                <w:webHidden/>
              </w:rPr>
              <w:fldChar w:fldCharType="separate"/>
            </w:r>
            <w:r w:rsidRPr="00D05339">
              <w:rPr>
                <w:b w:val="0"/>
                <w:webHidden/>
              </w:rPr>
              <w:t>1</w:t>
            </w:r>
            <w:r w:rsidRPr="00D05339">
              <w:rPr>
                <w:b w:val="0"/>
                <w:webHidden/>
              </w:rPr>
              <w:fldChar w:fldCharType="end"/>
            </w:r>
          </w:hyperlink>
        </w:p>
        <w:p w:rsidR="00D05339" w:rsidRPr="00D05339" w:rsidRDefault="00D05339">
          <w:pPr>
            <w:pStyle w:val="TOC2"/>
            <w:rPr>
              <w:rFonts w:asciiTheme="minorHAnsi" w:eastAsiaTheme="minorEastAsia" w:hAnsiTheme="minorHAnsi" w:cstheme="minorBidi"/>
              <w:b w:val="0"/>
              <w:bCs w:val="0"/>
              <w:sz w:val="22"/>
            </w:rPr>
          </w:pPr>
          <w:hyperlink w:anchor="_Toc221572361" w:history="1">
            <w:r w:rsidRPr="00D05339">
              <w:rPr>
                <w:rStyle w:val="Hyperlink"/>
                <w:b w:val="0"/>
                <w:lang w:val="id-ID"/>
              </w:rPr>
              <w:t>1.2</w:t>
            </w:r>
            <w:r w:rsidRPr="00D05339">
              <w:rPr>
                <w:rFonts w:asciiTheme="minorHAnsi" w:eastAsiaTheme="minorEastAsia" w:hAnsiTheme="minorHAnsi" w:cstheme="minorBidi"/>
                <w:b w:val="0"/>
                <w:bCs w:val="0"/>
                <w:sz w:val="22"/>
              </w:rPr>
              <w:tab/>
            </w:r>
            <w:r w:rsidRPr="00D05339">
              <w:rPr>
                <w:rStyle w:val="Hyperlink"/>
                <w:b w:val="0"/>
                <w:lang w:val="id-ID"/>
              </w:rPr>
              <w:t>Rumusan Masalah</w:t>
            </w:r>
            <w:r w:rsidRPr="00D05339">
              <w:rPr>
                <w:b w:val="0"/>
                <w:webHidden/>
              </w:rPr>
              <w:tab/>
            </w:r>
            <w:r w:rsidRPr="00D05339">
              <w:rPr>
                <w:b w:val="0"/>
                <w:webHidden/>
              </w:rPr>
              <w:fldChar w:fldCharType="begin"/>
            </w:r>
            <w:r w:rsidRPr="00D05339">
              <w:rPr>
                <w:b w:val="0"/>
                <w:webHidden/>
              </w:rPr>
              <w:instrText xml:space="preserve"> PAGEREF _Toc221572361 \h </w:instrText>
            </w:r>
            <w:r w:rsidRPr="00D05339">
              <w:rPr>
                <w:b w:val="0"/>
                <w:webHidden/>
              </w:rPr>
            </w:r>
            <w:r w:rsidRPr="00D05339">
              <w:rPr>
                <w:b w:val="0"/>
                <w:webHidden/>
              </w:rPr>
              <w:fldChar w:fldCharType="separate"/>
            </w:r>
            <w:r w:rsidRPr="00D05339">
              <w:rPr>
                <w:b w:val="0"/>
                <w:webHidden/>
              </w:rPr>
              <w:t>12</w:t>
            </w:r>
            <w:r w:rsidRPr="00D05339">
              <w:rPr>
                <w:b w:val="0"/>
                <w:webHidden/>
              </w:rPr>
              <w:fldChar w:fldCharType="end"/>
            </w:r>
          </w:hyperlink>
        </w:p>
        <w:p w:rsidR="00D05339" w:rsidRPr="00D05339" w:rsidRDefault="00D05339">
          <w:pPr>
            <w:pStyle w:val="TOC2"/>
            <w:rPr>
              <w:rFonts w:asciiTheme="minorHAnsi" w:eastAsiaTheme="minorEastAsia" w:hAnsiTheme="minorHAnsi" w:cstheme="minorBidi"/>
              <w:b w:val="0"/>
              <w:bCs w:val="0"/>
              <w:sz w:val="22"/>
            </w:rPr>
          </w:pPr>
          <w:hyperlink w:anchor="_Toc221572362" w:history="1">
            <w:r w:rsidRPr="00D05339">
              <w:rPr>
                <w:rStyle w:val="Hyperlink"/>
                <w:b w:val="0"/>
                <w:lang w:val="id-ID"/>
              </w:rPr>
              <w:t>1.3</w:t>
            </w:r>
            <w:r w:rsidRPr="00D05339">
              <w:rPr>
                <w:rFonts w:asciiTheme="minorHAnsi" w:eastAsiaTheme="minorEastAsia" w:hAnsiTheme="minorHAnsi" w:cstheme="minorBidi"/>
                <w:b w:val="0"/>
                <w:bCs w:val="0"/>
                <w:sz w:val="22"/>
              </w:rPr>
              <w:tab/>
            </w:r>
            <w:r w:rsidRPr="00D05339">
              <w:rPr>
                <w:rStyle w:val="Hyperlink"/>
                <w:b w:val="0"/>
                <w:lang w:val="id-ID"/>
              </w:rPr>
              <w:t>Tujuan Penelitian</w:t>
            </w:r>
            <w:r w:rsidRPr="00D05339">
              <w:rPr>
                <w:b w:val="0"/>
                <w:webHidden/>
              </w:rPr>
              <w:tab/>
            </w:r>
            <w:r w:rsidRPr="00D05339">
              <w:rPr>
                <w:b w:val="0"/>
                <w:webHidden/>
              </w:rPr>
              <w:fldChar w:fldCharType="begin"/>
            </w:r>
            <w:r w:rsidRPr="00D05339">
              <w:rPr>
                <w:b w:val="0"/>
                <w:webHidden/>
              </w:rPr>
              <w:instrText xml:space="preserve"> PAGEREF _Toc221572362 \h </w:instrText>
            </w:r>
            <w:r w:rsidRPr="00D05339">
              <w:rPr>
                <w:b w:val="0"/>
                <w:webHidden/>
              </w:rPr>
            </w:r>
            <w:r w:rsidRPr="00D05339">
              <w:rPr>
                <w:b w:val="0"/>
                <w:webHidden/>
              </w:rPr>
              <w:fldChar w:fldCharType="separate"/>
            </w:r>
            <w:r w:rsidRPr="00D05339">
              <w:rPr>
                <w:b w:val="0"/>
                <w:webHidden/>
              </w:rPr>
              <w:t>12</w:t>
            </w:r>
            <w:r w:rsidRPr="00D05339">
              <w:rPr>
                <w:b w:val="0"/>
                <w:webHidden/>
              </w:rPr>
              <w:fldChar w:fldCharType="end"/>
            </w:r>
          </w:hyperlink>
        </w:p>
        <w:p w:rsidR="00D05339" w:rsidRPr="00D05339" w:rsidRDefault="00D05339">
          <w:pPr>
            <w:pStyle w:val="TOC2"/>
            <w:rPr>
              <w:rFonts w:asciiTheme="minorHAnsi" w:eastAsiaTheme="minorEastAsia" w:hAnsiTheme="minorHAnsi" w:cstheme="minorBidi"/>
              <w:b w:val="0"/>
              <w:bCs w:val="0"/>
              <w:sz w:val="22"/>
            </w:rPr>
          </w:pPr>
          <w:hyperlink w:anchor="_Toc221572363" w:history="1">
            <w:r w:rsidRPr="00D05339">
              <w:rPr>
                <w:rStyle w:val="Hyperlink"/>
                <w:b w:val="0"/>
                <w:lang w:val="id-ID"/>
              </w:rPr>
              <w:t>1.4</w:t>
            </w:r>
            <w:r w:rsidRPr="00D05339">
              <w:rPr>
                <w:rFonts w:asciiTheme="minorHAnsi" w:eastAsiaTheme="minorEastAsia" w:hAnsiTheme="minorHAnsi" w:cstheme="minorBidi"/>
                <w:b w:val="0"/>
                <w:bCs w:val="0"/>
                <w:sz w:val="22"/>
              </w:rPr>
              <w:tab/>
            </w:r>
            <w:r w:rsidRPr="00D05339">
              <w:rPr>
                <w:rStyle w:val="Hyperlink"/>
                <w:b w:val="0"/>
                <w:lang w:val="id-ID"/>
              </w:rPr>
              <w:t>Manfaat Peneltian</w:t>
            </w:r>
            <w:r w:rsidRPr="00D05339">
              <w:rPr>
                <w:b w:val="0"/>
                <w:webHidden/>
              </w:rPr>
              <w:tab/>
            </w:r>
            <w:r w:rsidRPr="00D05339">
              <w:rPr>
                <w:b w:val="0"/>
                <w:webHidden/>
              </w:rPr>
              <w:fldChar w:fldCharType="begin"/>
            </w:r>
            <w:r w:rsidRPr="00D05339">
              <w:rPr>
                <w:b w:val="0"/>
                <w:webHidden/>
              </w:rPr>
              <w:instrText xml:space="preserve"> PAGEREF _Toc221572363 \h </w:instrText>
            </w:r>
            <w:r w:rsidRPr="00D05339">
              <w:rPr>
                <w:b w:val="0"/>
                <w:webHidden/>
              </w:rPr>
            </w:r>
            <w:r w:rsidRPr="00D05339">
              <w:rPr>
                <w:b w:val="0"/>
                <w:webHidden/>
              </w:rPr>
              <w:fldChar w:fldCharType="separate"/>
            </w:r>
            <w:r w:rsidRPr="00D05339">
              <w:rPr>
                <w:b w:val="0"/>
                <w:webHidden/>
              </w:rPr>
              <w:t>12</w:t>
            </w:r>
            <w:r w:rsidRPr="00D05339">
              <w:rPr>
                <w:b w:val="0"/>
                <w:webHidden/>
              </w:rPr>
              <w:fldChar w:fldCharType="end"/>
            </w:r>
          </w:hyperlink>
        </w:p>
        <w:p w:rsidR="00D05339" w:rsidRDefault="00D05339" w:rsidP="00D05339">
          <w:pPr>
            <w:pStyle w:val="TOC1"/>
            <w:rPr>
              <w:rFonts w:asciiTheme="minorHAnsi" w:eastAsiaTheme="minorEastAsia" w:hAnsiTheme="minorHAnsi" w:cstheme="minorBidi"/>
              <w:b w:val="0"/>
              <w:sz w:val="22"/>
              <w:lang w:val="en-US" w:eastAsia="en-US"/>
            </w:rPr>
          </w:pPr>
          <w:hyperlink w:anchor="_Toc221572364" w:history="1">
            <w:r w:rsidRPr="00FA7EF7">
              <w:rPr>
                <w:rStyle w:val="Hyperlink"/>
              </w:rPr>
              <w:t>BAB II</w:t>
            </w:r>
          </w:hyperlink>
          <w:r>
            <w:rPr>
              <w:rFonts w:asciiTheme="minorHAnsi" w:eastAsiaTheme="minorEastAsia" w:hAnsiTheme="minorHAnsi" w:cstheme="minorBidi"/>
              <w:b w:val="0"/>
              <w:sz w:val="22"/>
              <w:lang w:eastAsia="en-US"/>
            </w:rPr>
            <w:t xml:space="preserve"> </w:t>
          </w:r>
          <w:hyperlink w:anchor="_Toc221572365" w:history="1">
            <w:r w:rsidRPr="00FA7EF7">
              <w:rPr>
                <w:rStyle w:val="Hyperlink"/>
              </w:rPr>
              <w:t>KAJIAN PUSTAKA</w:t>
            </w:r>
            <w:r>
              <w:rPr>
                <w:webHidden/>
              </w:rPr>
              <w:tab/>
            </w:r>
            <w:r>
              <w:rPr>
                <w:webHidden/>
              </w:rPr>
              <w:fldChar w:fldCharType="begin"/>
            </w:r>
            <w:r>
              <w:rPr>
                <w:webHidden/>
              </w:rPr>
              <w:instrText xml:space="preserve"> PAGEREF _Toc221572365 \h </w:instrText>
            </w:r>
            <w:r>
              <w:rPr>
                <w:webHidden/>
              </w:rPr>
            </w:r>
            <w:r>
              <w:rPr>
                <w:webHidden/>
              </w:rPr>
              <w:fldChar w:fldCharType="separate"/>
            </w:r>
            <w:r>
              <w:rPr>
                <w:webHidden/>
              </w:rPr>
              <w:t>13</w:t>
            </w:r>
            <w:r>
              <w:rPr>
                <w:webHidden/>
              </w:rPr>
              <w:fldChar w:fldCharType="end"/>
            </w:r>
          </w:hyperlink>
        </w:p>
        <w:p w:rsidR="00D05339" w:rsidRPr="00D05339" w:rsidRDefault="00D05339" w:rsidP="00D05339">
          <w:pPr>
            <w:pStyle w:val="TOC3"/>
            <w:rPr>
              <w:rFonts w:asciiTheme="minorHAnsi" w:eastAsiaTheme="minorEastAsia" w:hAnsiTheme="minorHAnsi" w:cstheme="minorBidi"/>
              <w:sz w:val="22"/>
            </w:rPr>
          </w:pPr>
          <w:hyperlink w:anchor="_Toc221572366" w:history="1">
            <w:r w:rsidRPr="00D05339">
              <w:rPr>
                <w:rStyle w:val="Hyperlink"/>
                <w:b w:val="0"/>
              </w:rPr>
              <w:t>2.1</w:t>
            </w:r>
            <w:r w:rsidRPr="00D05339">
              <w:rPr>
                <w:rFonts w:asciiTheme="minorHAnsi" w:eastAsiaTheme="minorEastAsia" w:hAnsiTheme="minorHAnsi" w:cstheme="minorBidi"/>
                <w:sz w:val="22"/>
              </w:rPr>
              <w:tab/>
            </w:r>
            <w:r w:rsidRPr="00D05339">
              <w:rPr>
                <w:rStyle w:val="Hyperlink"/>
                <w:b w:val="0"/>
              </w:rPr>
              <w:t>Landasan Teori</w:t>
            </w:r>
            <w:r w:rsidRPr="00D05339">
              <w:rPr>
                <w:webHidden/>
              </w:rPr>
              <w:tab/>
            </w:r>
            <w:r w:rsidRPr="00D05339">
              <w:rPr>
                <w:webHidden/>
              </w:rPr>
              <w:fldChar w:fldCharType="begin"/>
            </w:r>
            <w:r w:rsidRPr="00D05339">
              <w:rPr>
                <w:webHidden/>
              </w:rPr>
              <w:instrText xml:space="preserve"> PAGEREF _Toc221572366 \h </w:instrText>
            </w:r>
            <w:r w:rsidRPr="00D05339">
              <w:rPr>
                <w:webHidden/>
              </w:rPr>
            </w:r>
            <w:r w:rsidRPr="00D05339">
              <w:rPr>
                <w:webHidden/>
              </w:rPr>
              <w:fldChar w:fldCharType="separate"/>
            </w:r>
            <w:r w:rsidRPr="00D05339">
              <w:rPr>
                <w:webHidden/>
              </w:rPr>
              <w:t>13</w:t>
            </w:r>
            <w:r w:rsidRPr="00D05339">
              <w:rPr>
                <w:webHidden/>
              </w:rPr>
              <w:fldChar w:fldCharType="end"/>
            </w:r>
          </w:hyperlink>
        </w:p>
        <w:p w:rsidR="00D05339" w:rsidRPr="00D05339" w:rsidRDefault="00D05339" w:rsidP="00D05339">
          <w:pPr>
            <w:pStyle w:val="TOC3"/>
            <w:rPr>
              <w:rFonts w:asciiTheme="minorHAnsi" w:eastAsiaTheme="minorEastAsia" w:hAnsiTheme="minorHAnsi" w:cstheme="minorBidi"/>
              <w:sz w:val="22"/>
            </w:rPr>
          </w:pPr>
          <w:hyperlink w:anchor="_Toc221572367" w:history="1">
            <w:r w:rsidRPr="00D05339">
              <w:rPr>
                <w:rStyle w:val="Hyperlink"/>
                <w:b w:val="0"/>
              </w:rPr>
              <w:t>2.2</w:t>
            </w:r>
            <w:r w:rsidRPr="00D05339">
              <w:rPr>
                <w:rFonts w:asciiTheme="minorHAnsi" w:eastAsiaTheme="minorEastAsia" w:hAnsiTheme="minorHAnsi" w:cstheme="minorBidi"/>
                <w:sz w:val="22"/>
              </w:rPr>
              <w:tab/>
            </w:r>
            <w:r w:rsidRPr="00D05339">
              <w:rPr>
                <w:rStyle w:val="Hyperlink"/>
                <w:b w:val="0"/>
              </w:rPr>
              <w:t>Penelitian Terdahulu</w:t>
            </w:r>
            <w:r w:rsidRPr="00D05339">
              <w:rPr>
                <w:webHidden/>
              </w:rPr>
              <w:tab/>
            </w:r>
            <w:r w:rsidRPr="00D05339">
              <w:rPr>
                <w:webHidden/>
              </w:rPr>
              <w:fldChar w:fldCharType="begin"/>
            </w:r>
            <w:r w:rsidRPr="00D05339">
              <w:rPr>
                <w:webHidden/>
              </w:rPr>
              <w:instrText xml:space="preserve"> PAGEREF _Toc221572367 \h </w:instrText>
            </w:r>
            <w:r w:rsidRPr="00D05339">
              <w:rPr>
                <w:webHidden/>
              </w:rPr>
            </w:r>
            <w:r w:rsidRPr="00D05339">
              <w:rPr>
                <w:webHidden/>
              </w:rPr>
              <w:fldChar w:fldCharType="separate"/>
            </w:r>
            <w:r w:rsidRPr="00D05339">
              <w:rPr>
                <w:webHidden/>
              </w:rPr>
              <w:t>21</w:t>
            </w:r>
            <w:r w:rsidRPr="00D05339">
              <w:rPr>
                <w:webHidden/>
              </w:rPr>
              <w:fldChar w:fldCharType="end"/>
            </w:r>
          </w:hyperlink>
        </w:p>
        <w:p w:rsidR="00D05339" w:rsidRPr="00D05339" w:rsidRDefault="00D05339" w:rsidP="00D05339">
          <w:pPr>
            <w:pStyle w:val="TOC3"/>
            <w:rPr>
              <w:rFonts w:asciiTheme="minorHAnsi" w:eastAsiaTheme="minorEastAsia" w:hAnsiTheme="minorHAnsi" w:cstheme="minorBidi"/>
              <w:sz w:val="22"/>
            </w:rPr>
          </w:pPr>
          <w:hyperlink w:anchor="_Toc221572368" w:history="1">
            <w:r w:rsidRPr="00D05339">
              <w:rPr>
                <w:rStyle w:val="Hyperlink"/>
                <w:b w:val="0"/>
              </w:rPr>
              <w:t>2.3</w:t>
            </w:r>
            <w:r w:rsidRPr="00D05339">
              <w:rPr>
                <w:rFonts w:asciiTheme="minorHAnsi" w:eastAsiaTheme="minorEastAsia" w:hAnsiTheme="minorHAnsi" w:cstheme="minorBidi"/>
                <w:sz w:val="22"/>
              </w:rPr>
              <w:tab/>
            </w:r>
            <w:r w:rsidRPr="00D05339">
              <w:rPr>
                <w:rStyle w:val="Hyperlink"/>
                <w:b w:val="0"/>
              </w:rPr>
              <w:t>Kerangka Konseptual</w:t>
            </w:r>
            <w:r w:rsidRPr="00D05339">
              <w:rPr>
                <w:webHidden/>
              </w:rPr>
              <w:tab/>
            </w:r>
            <w:r w:rsidRPr="00D05339">
              <w:rPr>
                <w:webHidden/>
              </w:rPr>
              <w:fldChar w:fldCharType="begin"/>
            </w:r>
            <w:r w:rsidRPr="00D05339">
              <w:rPr>
                <w:webHidden/>
              </w:rPr>
              <w:instrText xml:space="preserve"> PAGEREF _Toc221572368 \h </w:instrText>
            </w:r>
            <w:r w:rsidRPr="00D05339">
              <w:rPr>
                <w:webHidden/>
              </w:rPr>
            </w:r>
            <w:r w:rsidRPr="00D05339">
              <w:rPr>
                <w:webHidden/>
              </w:rPr>
              <w:fldChar w:fldCharType="separate"/>
            </w:r>
            <w:r w:rsidRPr="00D05339">
              <w:rPr>
                <w:webHidden/>
              </w:rPr>
              <w:t>24</w:t>
            </w:r>
            <w:r w:rsidRPr="00D05339">
              <w:rPr>
                <w:webHidden/>
              </w:rPr>
              <w:fldChar w:fldCharType="end"/>
            </w:r>
          </w:hyperlink>
        </w:p>
        <w:p w:rsidR="00D05339" w:rsidRPr="00D05339" w:rsidRDefault="00D05339" w:rsidP="00D05339">
          <w:pPr>
            <w:pStyle w:val="TOC3"/>
            <w:rPr>
              <w:rFonts w:asciiTheme="minorHAnsi" w:eastAsiaTheme="minorEastAsia" w:hAnsiTheme="minorHAnsi" w:cstheme="minorBidi"/>
              <w:sz w:val="22"/>
            </w:rPr>
          </w:pPr>
          <w:hyperlink w:anchor="_Toc221572369" w:history="1">
            <w:r w:rsidRPr="00D05339">
              <w:rPr>
                <w:rStyle w:val="Hyperlink"/>
                <w:b w:val="0"/>
              </w:rPr>
              <w:t>2.4</w:t>
            </w:r>
            <w:r w:rsidRPr="00D05339">
              <w:rPr>
                <w:rFonts w:asciiTheme="minorHAnsi" w:eastAsiaTheme="minorEastAsia" w:hAnsiTheme="minorHAnsi" w:cstheme="minorBidi"/>
                <w:sz w:val="22"/>
              </w:rPr>
              <w:tab/>
            </w:r>
            <w:r w:rsidRPr="00D05339">
              <w:rPr>
                <w:rStyle w:val="Hyperlink"/>
                <w:b w:val="0"/>
              </w:rPr>
              <w:t>Pengembangan Hipotesis</w:t>
            </w:r>
            <w:r w:rsidRPr="00D05339">
              <w:rPr>
                <w:webHidden/>
              </w:rPr>
              <w:tab/>
            </w:r>
            <w:r w:rsidRPr="00D05339">
              <w:rPr>
                <w:webHidden/>
              </w:rPr>
              <w:fldChar w:fldCharType="begin"/>
            </w:r>
            <w:r w:rsidRPr="00D05339">
              <w:rPr>
                <w:webHidden/>
              </w:rPr>
              <w:instrText xml:space="preserve"> PAGEREF _Toc221572369 \h </w:instrText>
            </w:r>
            <w:r w:rsidRPr="00D05339">
              <w:rPr>
                <w:webHidden/>
              </w:rPr>
            </w:r>
            <w:r w:rsidRPr="00D05339">
              <w:rPr>
                <w:webHidden/>
              </w:rPr>
              <w:fldChar w:fldCharType="separate"/>
            </w:r>
            <w:r w:rsidRPr="00D05339">
              <w:rPr>
                <w:webHidden/>
              </w:rPr>
              <w:t>25</w:t>
            </w:r>
            <w:r w:rsidRPr="00D05339">
              <w:rPr>
                <w:webHidden/>
              </w:rPr>
              <w:fldChar w:fldCharType="end"/>
            </w:r>
          </w:hyperlink>
        </w:p>
        <w:p w:rsidR="00D05339" w:rsidRPr="00D05339" w:rsidRDefault="00D05339" w:rsidP="00D05339">
          <w:pPr>
            <w:pStyle w:val="TOC3"/>
            <w:rPr>
              <w:rFonts w:asciiTheme="minorHAnsi" w:eastAsiaTheme="minorEastAsia" w:hAnsiTheme="minorHAnsi" w:cstheme="minorBidi"/>
              <w:sz w:val="22"/>
            </w:rPr>
          </w:pPr>
          <w:hyperlink w:anchor="_Toc221572370" w:history="1">
            <w:r w:rsidRPr="00D05339">
              <w:rPr>
                <w:rStyle w:val="Hyperlink"/>
                <w:b w:val="0"/>
              </w:rPr>
              <w:t>2.4.1</w:t>
            </w:r>
            <w:r w:rsidRPr="00D05339">
              <w:rPr>
                <w:rFonts w:asciiTheme="minorHAnsi" w:eastAsiaTheme="minorEastAsia" w:hAnsiTheme="minorHAnsi" w:cstheme="minorBidi"/>
                <w:sz w:val="22"/>
              </w:rPr>
              <w:tab/>
            </w:r>
            <w:r w:rsidRPr="00D05339">
              <w:rPr>
                <w:rStyle w:val="Hyperlink"/>
                <w:b w:val="0"/>
              </w:rPr>
              <w:t xml:space="preserve">Pengaruh Perbedaan Permanen </w:t>
            </w:r>
            <w:r w:rsidRPr="00D05339">
              <w:rPr>
                <w:rStyle w:val="Hyperlink"/>
                <w:b w:val="0"/>
                <w:i/>
              </w:rPr>
              <w:t>Book Tax Differences</w:t>
            </w:r>
            <w:r w:rsidRPr="00D05339">
              <w:rPr>
                <w:rStyle w:val="Hyperlink"/>
                <w:b w:val="0"/>
              </w:rPr>
              <w:t xml:space="preserve"> terhadap Persistensi Laba</w:t>
            </w:r>
            <w:r w:rsidRPr="00D05339">
              <w:rPr>
                <w:webHidden/>
              </w:rPr>
              <w:tab/>
            </w:r>
            <w:r w:rsidRPr="00D05339">
              <w:rPr>
                <w:webHidden/>
              </w:rPr>
              <w:fldChar w:fldCharType="begin"/>
            </w:r>
            <w:r w:rsidRPr="00D05339">
              <w:rPr>
                <w:webHidden/>
              </w:rPr>
              <w:instrText xml:space="preserve"> PAGEREF _Toc221572370 \h </w:instrText>
            </w:r>
            <w:r w:rsidRPr="00D05339">
              <w:rPr>
                <w:webHidden/>
              </w:rPr>
            </w:r>
            <w:r w:rsidRPr="00D05339">
              <w:rPr>
                <w:webHidden/>
              </w:rPr>
              <w:fldChar w:fldCharType="separate"/>
            </w:r>
            <w:r w:rsidRPr="00D05339">
              <w:rPr>
                <w:webHidden/>
              </w:rPr>
              <w:t>25</w:t>
            </w:r>
            <w:r w:rsidRPr="00D05339">
              <w:rPr>
                <w:webHidden/>
              </w:rPr>
              <w:fldChar w:fldCharType="end"/>
            </w:r>
          </w:hyperlink>
        </w:p>
        <w:p w:rsidR="00D05339" w:rsidRPr="00D05339" w:rsidRDefault="00D05339" w:rsidP="00D05339">
          <w:pPr>
            <w:pStyle w:val="TOC3"/>
            <w:rPr>
              <w:rFonts w:asciiTheme="minorHAnsi" w:eastAsiaTheme="minorEastAsia" w:hAnsiTheme="minorHAnsi" w:cstheme="minorBidi"/>
              <w:sz w:val="22"/>
            </w:rPr>
          </w:pPr>
          <w:hyperlink w:anchor="_Toc221572371" w:history="1">
            <w:r w:rsidRPr="00D05339">
              <w:rPr>
                <w:rStyle w:val="Hyperlink"/>
                <w:b w:val="0"/>
              </w:rPr>
              <w:t>2.4.2</w:t>
            </w:r>
            <w:r w:rsidRPr="00D05339">
              <w:rPr>
                <w:rFonts w:asciiTheme="minorHAnsi" w:eastAsiaTheme="minorEastAsia" w:hAnsiTheme="minorHAnsi" w:cstheme="minorBidi"/>
                <w:sz w:val="22"/>
              </w:rPr>
              <w:tab/>
            </w:r>
            <w:r w:rsidRPr="00D05339">
              <w:rPr>
                <w:rStyle w:val="Hyperlink"/>
                <w:b w:val="0"/>
              </w:rPr>
              <w:t xml:space="preserve">Pengaruh Perbedaan Temporer </w:t>
            </w:r>
            <w:r w:rsidRPr="00D05339">
              <w:rPr>
                <w:rStyle w:val="Hyperlink"/>
                <w:b w:val="0"/>
                <w:i/>
              </w:rPr>
              <w:t>Book Tax Differences</w:t>
            </w:r>
            <w:r w:rsidRPr="00D05339">
              <w:rPr>
                <w:rStyle w:val="Hyperlink"/>
                <w:b w:val="0"/>
              </w:rPr>
              <w:t xml:space="preserve"> terhadap Persistensi Laba</w:t>
            </w:r>
            <w:r w:rsidRPr="00D05339">
              <w:rPr>
                <w:webHidden/>
              </w:rPr>
              <w:tab/>
            </w:r>
            <w:r w:rsidRPr="00D05339">
              <w:rPr>
                <w:webHidden/>
              </w:rPr>
              <w:fldChar w:fldCharType="begin"/>
            </w:r>
            <w:r w:rsidRPr="00D05339">
              <w:rPr>
                <w:webHidden/>
              </w:rPr>
              <w:instrText xml:space="preserve"> PAGEREF _Toc221572371 \h </w:instrText>
            </w:r>
            <w:r w:rsidRPr="00D05339">
              <w:rPr>
                <w:webHidden/>
              </w:rPr>
            </w:r>
            <w:r w:rsidRPr="00D05339">
              <w:rPr>
                <w:webHidden/>
              </w:rPr>
              <w:fldChar w:fldCharType="separate"/>
            </w:r>
            <w:r w:rsidRPr="00D05339">
              <w:rPr>
                <w:webHidden/>
              </w:rPr>
              <w:t>26</w:t>
            </w:r>
            <w:r w:rsidRPr="00D05339">
              <w:rPr>
                <w:webHidden/>
              </w:rPr>
              <w:fldChar w:fldCharType="end"/>
            </w:r>
          </w:hyperlink>
        </w:p>
        <w:p w:rsidR="00D05339" w:rsidRPr="00D05339" w:rsidRDefault="00D05339" w:rsidP="00D05339">
          <w:pPr>
            <w:pStyle w:val="TOC3"/>
            <w:rPr>
              <w:rFonts w:asciiTheme="minorHAnsi" w:eastAsiaTheme="minorEastAsia" w:hAnsiTheme="minorHAnsi" w:cstheme="minorBidi"/>
              <w:sz w:val="22"/>
            </w:rPr>
          </w:pPr>
          <w:hyperlink w:anchor="_Toc221572372" w:history="1">
            <w:r w:rsidRPr="00D05339">
              <w:rPr>
                <w:rStyle w:val="Hyperlink"/>
                <w:b w:val="0"/>
              </w:rPr>
              <w:t>2.4.3</w:t>
            </w:r>
            <w:r w:rsidRPr="00D05339">
              <w:rPr>
                <w:rFonts w:asciiTheme="minorHAnsi" w:eastAsiaTheme="minorEastAsia" w:hAnsiTheme="minorHAnsi" w:cstheme="minorBidi"/>
                <w:sz w:val="22"/>
              </w:rPr>
              <w:tab/>
            </w:r>
            <w:r w:rsidRPr="00D05339">
              <w:rPr>
                <w:rStyle w:val="Hyperlink"/>
                <w:b w:val="0"/>
              </w:rPr>
              <w:t>Pengaruh Pajak Tangguhan Terhadap Persistensi Laba</w:t>
            </w:r>
            <w:r w:rsidRPr="00D05339">
              <w:rPr>
                <w:webHidden/>
              </w:rPr>
              <w:tab/>
            </w:r>
            <w:r w:rsidRPr="00D05339">
              <w:rPr>
                <w:webHidden/>
              </w:rPr>
              <w:fldChar w:fldCharType="begin"/>
            </w:r>
            <w:r w:rsidRPr="00D05339">
              <w:rPr>
                <w:webHidden/>
              </w:rPr>
              <w:instrText xml:space="preserve"> PAGEREF _Toc221572372 \h </w:instrText>
            </w:r>
            <w:r w:rsidRPr="00D05339">
              <w:rPr>
                <w:webHidden/>
              </w:rPr>
            </w:r>
            <w:r w:rsidRPr="00D05339">
              <w:rPr>
                <w:webHidden/>
              </w:rPr>
              <w:fldChar w:fldCharType="separate"/>
            </w:r>
            <w:r w:rsidRPr="00D05339">
              <w:rPr>
                <w:webHidden/>
              </w:rPr>
              <w:t>27</w:t>
            </w:r>
            <w:r w:rsidRPr="00D05339">
              <w:rPr>
                <w:webHidden/>
              </w:rPr>
              <w:fldChar w:fldCharType="end"/>
            </w:r>
          </w:hyperlink>
        </w:p>
        <w:p w:rsidR="00D05339" w:rsidRPr="00D05339" w:rsidRDefault="00D05339" w:rsidP="00D05339">
          <w:pPr>
            <w:pStyle w:val="TOC3"/>
            <w:rPr>
              <w:rFonts w:asciiTheme="minorHAnsi" w:eastAsiaTheme="minorEastAsia" w:hAnsiTheme="minorHAnsi" w:cstheme="minorBidi"/>
              <w:sz w:val="22"/>
            </w:rPr>
          </w:pPr>
          <w:hyperlink w:anchor="_Toc221572373" w:history="1">
            <w:r w:rsidRPr="00D05339">
              <w:rPr>
                <w:rStyle w:val="Hyperlink"/>
                <w:b w:val="0"/>
              </w:rPr>
              <w:t>2.5</w:t>
            </w:r>
            <w:r w:rsidRPr="00D05339">
              <w:rPr>
                <w:rFonts w:asciiTheme="minorHAnsi" w:eastAsiaTheme="minorEastAsia" w:hAnsiTheme="minorHAnsi" w:cstheme="minorBidi"/>
                <w:sz w:val="22"/>
              </w:rPr>
              <w:tab/>
            </w:r>
            <w:r w:rsidRPr="00D05339">
              <w:rPr>
                <w:rStyle w:val="Hyperlink"/>
                <w:b w:val="0"/>
              </w:rPr>
              <w:t>Model Penelitian</w:t>
            </w:r>
            <w:r w:rsidRPr="00D05339">
              <w:rPr>
                <w:webHidden/>
              </w:rPr>
              <w:tab/>
            </w:r>
            <w:r w:rsidRPr="00D05339">
              <w:rPr>
                <w:webHidden/>
              </w:rPr>
              <w:fldChar w:fldCharType="begin"/>
            </w:r>
            <w:r w:rsidRPr="00D05339">
              <w:rPr>
                <w:webHidden/>
              </w:rPr>
              <w:instrText xml:space="preserve"> PAGEREF _Toc221572373 \h </w:instrText>
            </w:r>
            <w:r w:rsidRPr="00D05339">
              <w:rPr>
                <w:webHidden/>
              </w:rPr>
            </w:r>
            <w:r w:rsidRPr="00D05339">
              <w:rPr>
                <w:webHidden/>
              </w:rPr>
              <w:fldChar w:fldCharType="separate"/>
            </w:r>
            <w:r w:rsidRPr="00D05339">
              <w:rPr>
                <w:webHidden/>
              </w:rPr>
              <w:t>28</w:t>
            </w:r>
            <w:r w:rsidRPr="00D05339">
              <w:rPr>
                <w:webHidden/>
              </w:rPr>
              <w:fldChar w:fldCharType="end"/>
            </w:r>
          </w:hyperlink>
        </w:p>
        <w:p w:rsidR="00D05339" w:rsidRDefault="00D05339" w:rsidP="00D05339">
          <w:pPr>
            <w:pStyle w:val="TOC1"/>
            <w:rPr>
              <w:rFonts w:asciiTheme="minorHAnsi" w:eastAsiaTheme="minorEastAsia" w:hAnsiTheme="minorHAnsi" w:cstheme="minorBidi"/>
              <w:b w:val="0"/>
              <w:sz w:val="22"/>
              <w:lang w:val="en-US" w:eastAsia="en-US"/>
            </w:rPr>
          </w:pPr>
          <w:hyperlink w:anchor="_Toc221572374" w:history="1">
            <w:r w:rsidRPr="00FA7EF7">
              <w:rPr>
                <w:rStyle w:val="Hyperlink"/>
              </w:rPr>
              <w:t>BAB III</w:t>
            </w:r>
          </w:hyperlink>
          <w:r>
            <w:rPr>
              <w:rStyle w:val="Hyperlink"/>
            </w:rPr>
            <w:t xml:space="preserve"> </w:t>
          </w:r>
          <w:hyperlink w:anchor="_Toc221572375" w:history="1">
            <w:r w:rsidRPr="00FA7EF7">
              <w:rPr>
                <w:rStyle w:val="Hyperlink"/>
              </w:rPr>
              <w:t>METODE PENELITIAN</w:t>
            </w:r>
            <w:r>
              <w:rPr>
                <w:webHidden/>
              </w:rPr>
              <w:tab/>
            </w:r>
            <w:r>
              <w:rPr>
                <w:webHidden/>
              </w:rPr>
              <w:fldChar w:fldCharType="begin"/>
            </w:r>
            <w:r>
              <w:rPr>
                <w:webHidden/>
              </w:rPr>
              <w:instrText xml:space="preserve"> PAGEREF _Toc221572375 \h </w:instrText>
            </w:r>
            <w:r>
              <w:rPr>
                <w:webHidden/>
              </w:rPr>
            </w:r>
            <w:r>
              <w:rPr>
                <w:webHidden/>
              </w:rPr>
              <w:fldChar w:fldCharType="separate"/>
            </w:r>
            <w:r>
              <w:rPr>
                <w:webHidden/>
              </w:rPr>
              <w:t>30</w:t>
            </w:r>
            <w:r>
              <w:rPr>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76" w:history="1">
            <w:r w:rsidRPr="00D05339">
              <w:rPr>
                <w:rStyle w:val="Hyperlink"/>
                <w:b w:val="0"/>
              </w:rPr>
              <w:t>3.1</w:t>
            </w:r>
            <w:r w:rsidRPr="00D05339">
              <w:rPr>
                <w:rFonts w:asciiTheme="minorHAnsi" w:eastAsiaTheme="minorEastAsia" w:hAnsiTheme="minorHAnsi" w:cstheme="minorBidi"/>
                <w:b w:val="0"/>
                <w:sz w:val="22"/>
              </w:rPr>
              <w:tab/>
            </w:r>
            <w:r w:rsidRPr="00D05339">
              <w:rPr>
                <w:rStyle w:val="Hyperlink"/>
                <w:b w:val="0"/>
              </w:rPr>
              <w:t>Definisi Operasional dan Pengukuran Variabel</w:t>
            </w:r>
            <w:r w:rsidRPr="00D05339">
              <w:rPr>
                <w:b w:val="0"/>
                <w:webHidden/>
              </w:rPr>
              <w:tab/>
            </w:r>
            <w:r w:rsidRPr="00D05339">
              <w:rPr>
                <w:b w:val="0"/>
                <w:webHidden/>
              </w:rPr>
              <w:fldChar w:fldCharType="begin"/>
            </w:r>
            <w:r w:rsidRPr="00D05339">
              <w:rPr>
                <w:b w:val="0"/>
                <w:webHidden/>
              </w:rPr>
              <w:instrText xml:space="preserve"> PAGEREF _Toc221572376 \h </w:instrText>
            </w:r>
            <w:r w:rsidRPr="00D05339">
              <w:rPr>
                <w:b w:val="0"/>
                <w:webHidden/>
              </w:rPr>
            </w:r>
            <w:r w:rsidRPr="00D05339">
              <w:rPr>
                <w:b w:val="0"/>
                <w:webHidden/>
              </w:rPr>
              <w:fldChar w:fldCharType="separate"/>
            </w:r>
            <w:r w:rsidRPr="00D05339">
              <w:rPr>
                <w:b w:val="0"/>
                <w:webHidden/>
              </w:rPr>
              <w:t>30</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77" w:history="1">
            <w:r w:rsidRPr="00D05339">
              <w:rPr>
                <w:rStyle w:val="Hyperlink"/>
                <w:b w:val="0"/>
              </w:rPr>
              <w:t>3.2</w:t>
            </w:r>
            <w:r w:rsidRPr="00D05339">
              <w:rPr>
                <w:rFonts w:asciiTheme="minorHAnsi" w:eastAsiaTheme="minorEastAsia" w:hAnsiTheme="minorHAnsi" w:cstheme="minorBidi"/>
                <w:b w:val="0"/>
                <w:sz w:val="22"/>
              </w:rPr>
              <w:tab/>
            </w:r>
            <w:r w:rsidRPr="00D05339">
              <w:rPr>
                <w:rStyle w:val="Hyperlink"/>
                <w:b w:val="0"/>
              </w:rPr>
              <w:t>Jenis dan Sumber Data</w:t>
            </w:r>
            <w:r w:rsidRPr="00D05339">
              <w:rPr>
                <w:b w:val="0"/>
                <w:webHidden/>
              </w:rPr>
              <w:tab/>
            </w:r>
            <w:r w:rsidRPr="00D05339">
              <w:rPr>
                <w:b w:val="0"/>
                <w:webHidden/>
              </w:rPr>
              <w:fldChar w:fldCharType="begin"/>
            </w:r>
            <w:r w:rsidRPr="00D05339">
              <w:rPr>
                <w:b w:val="0"/>
                <w:webHidden/>
              </w:rPr>
              <w:instrText xml:space="preserve"> PAGEREF _Toc221572377 \h </w:instrText>
            </w:r>
            <w:r w:rsidRPr="00D05339">
              <w:rPr>
                <w:b w:val="0"/>
                <w:webHidden/>
              </w:rPr>
            </w:r>
            <w:r w:rsidRPr="00D05339">
              <w:rPr>
                <w:b w:val="0"/>
                <w:webHidden/>
              </w:rPr>
              <w:fldChar w:fldCharType="separate"/>
            </w:r>
            <w:r w:rsidRPr="00D05339">
              <w:rPr>
                <w:b w:val="0"/>
                <w:webHidden/>
              </w:rPr>
              <w:t>32</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78" w:history="1">
            <w:r w:rsidRPr="00D05339">
              <w:rPr>
                <w:rStyle w:val="Hyperlink"/>
                <w:b w:val="0"/>
              </w:rPr>
              <w:t>3.3</w:t>
            </w:r>
            <w:r w:rsidRPr="00D05339">
              <w:rPr>
                <w:rFonts w:asciiTheme="minorHAnsi" w:eastAsiaTheme="minorEastAsia" w:hAnsiTheme="minorHAnsi" w:cstheme="minorBidi"/>
                <w:b w:val="0"/>
                <w:sz w:val="22"/>
              </w:rPr>
              <w:tab/>
            </w:r>
            <w:r w:rsidRPr="00D05339">
              <w:rPr>
                <w:rStyle w:val="Hyperlink"/>
                <w:b w:val="0"/>
              </w:rPr>
              <w:t>Populasi dan Sampel</w:t>
            </w:r>
            <w:r w:rsidRPr="00D05339">
              <w:rPr>
                <w:b w:val="0"/>
                <w:webHidden/>
              </w:rPr>
              <w:tab/>
            </w:r>
            <w:r w:rsidRPr="00D05339">
              <w:rPr>
                <w:b w:val="0"/>
                <w:webHidden/>
              </w:rPr>
              <w:fldChar w:fldCharType="begin"/>
            </w:r>
            <w:r w:rsidRPr="00D05339">
              <w:rPr>
                <w:b w:val="0"/>
                <w:webHidden/>
              </w:rPr>
              <w:instrText xml:space="preserve"> PAGEREF _Toc221572378 \h </w:instrText>
            </w:r>
            <w:r w:rsidRPr="00D05339">
              <w:rPr>
                <w:b w:val="0"/>
                <w:webHidden/>
              </w:rPr>
            </w:r>
            <w:r w:rsidRPr="00D05339">
              <w:rPr>
                <w:b w:val="0"/>
                <w:webHidden/>
              </w:rPr>
              <w:fldChar w:fldCharType="separate"/>
            </w:r>
            <w:r w:rsidRPr="00D05339">
              <w:rPr>
                <w:b w:val="0"/>
                <w:webHidden/>
              </w:rPr>
              <w:t>32</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79" w:history="1">
            <w:r w:rsidRPr="00D05339">
              <w:rPr>
                <w:rStyle w:val="Hyperlink"/>
                <w:b w:val="0"/>
              </w:rPr>
              <w:t>3.4</w:t>
            </w:r>
            <w:r w:rsidRPr="00D05339">
              <w:rPr>
                <w:rFonts w:asciiTheme="minorHAnsi" w:eastAsiaTheme="minorEastAsia" w:hAnsiTheme="minorHAnsi" w:cstheme="minorBidi"/>
                <w:b w:val="0"/>
                <w:sz w:val="22"/>
              </w:rPr>
              <w:tab/>
            </w:r>
            <w:r w:rsidRPr="00D05339">
              <w:rPr>
                <w:rStyle w:val="Hyperlink"/>
                <w:b w:val="0"/>
              </w:rPr>
              <w:t>Metode Pengumpulan Data</w:t>
            </w:r>
            <w:r w:rsidRPr="00D05339">
              <w:rPr>
                <w:b w:val="0"/>
                <w:webHidden/>
              </w:rPr>
              <w:tab/>
            </w:r>
            <w:r w:rsidRPr="00D05339">
              <w:rPr>
                <w:b w:val="0"/>
                <w:webHidden/>
              </w:rPr>
              <w:fldChar w:fldCharType="begin"/>
            </w:r>
            <w:r w:rsidRPr="00D05339">
              <w:rPr>
                <w:b w:val="0"/>
                <w:webHidden/>
              </w:rPr>
              <w:instrText xml:space="preserve"> PAGEREF _Toc221572379 \h </w:instrText>
            </w:r>
            <w:r w:rsidRPr="00D05339">
              <w:rPr>
                <w:b w:val="0"/>
                <w:webHidden/>
              </w:rPr>
            </w:r>
            <w:r w:rsidRPr="00D05339">
              <w:rPr>
                <w:b w:val="0"/>
                <w:webHidden/>
              </w:rPr>
              <w:fldChar w:fldCharType="separate"/>
            </w:r>
            <w:r w:rsidRPr="00D05339">
              <w:rPr>
                <w:b w:val="0"/>
                <w:webHidden/>
              </w:rPr>
              <w:t>33</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80" w:history="1">
            <w:r w:rsidRPr="00D05339">
              <w:rPr>
                <w:rStyle w:val="Hyperlink"/>
                <w:b w:val="0"/>
              </w:rPr>
              <w:t>3.5</w:t>
            </w:r>
            <w:r w:rsidRPr="00D05339">
              <w:rPr>
                <w:rFonts w:asciiTheme="minorHAnsi" w:eastAsiaTheme="minorEastAsia" w:hAnsiTheme="minorHAnsi" w:cstheme="minorBidi"/>
                <w:b w:val="0"/>
                <w:sz w:val="22"/>
              </w:rPr>
              <w:tab/>
            </w:r>
            <w:r w:rsidRPr="00D05339">
              <w:rPr>
                <w:rStyle w:val="Hyperlink"/>
                <w:b w:val="0"/>
              </w:rPr>
              <w:t>Alat Analisis</w:t>
            </w:r>
            <w:r w:rsidRPr="00D05339">
              <w:rPr>
                <w:b w:val="0"/>
                <w:webHidden/>
              </w:rPr>
              <w:tab/>
            </w:r>
            <w:r w:rsidRPr="00D05339">
              <w:rPr>
                <w:b w:val="0"/>
                <w:webHidden/>
              </w:rPr>
              <w:fldChar w:fldCharType="begin"/>
            </w:r>
            <w:r w:rsidRPr="00D05339">
              <w:rPr>
                <w:b w:val="0"/>
                <w:webHidden/>
              </w:rPr>
              <w:instrText xml:space="preserve"> PAGEREF _Toc221572380 \h </w:instrText>
            </w:r>
            <w:r w:rsidRPr="00D05339">
              <w:rPr>
                <w:b w:val="0"/>
                <w:webHidden/>
              </w:rPr>
            </w:r>
            <w:r w:rsidRPr="00D05339">
              <w:rPr>
                <w:b w:val="0"/>
                <w:webHidden/>
              </w:rPr>
              <w:fldChar w:fldCharType="separate"/>
            </w:r>
            <w:r w:rsidRPr="00D05339">
              <w:rPr>
                <w:b w:val="0"/>
                <w:webHidden/>
              </w:rPr>
              <w:t>33</w:t>
            </w:r>
            <w:r w:rsidRPr="00D05339">
              <w:rPr>
                <w:b w:val="0"/>
                <w:webHidden/>
              </w:rPr>
              <w:fldChar w:fldCharType="end"/>
            </w:r>
          </w:hyperlink>
        </w:p>
        <w:p w:rsidR="00D05339" w:rsidRDefault="00D05339" w:rsidP="00D05339">
          <w:pPr>
            <w:pStyle w:val="TOC1"/>
            <w:rPr>
              <w:rFonts w:asciiTheme="minorHAnsi" w:eastAsiaTheme="minorEastAsia" w:hAnsiTheme="minorHAnsi" w:cstheme="minorBidi"/>
              <w:b w:val="0"/>
              <w:sz w:val="22"/>
              <w:lang w:val="en-US" w:eastAsia="en-US"/>
            </w:rPr>
          </w:pPr>
          <w:hyperlink w:anchor="_Toc221572381" w:history="1">
            <w:r w:rsidRPr="00FA7EF7">
              <w:rPr>
                <w:rStyle w:val="Hyperlink"/>
                <w:rFonts w:eastAsia="DengXian Light"/>
              </w:rPr>
              <w:t>BAB IV</w:t>
            </w:r>
          </w:hyperlink>
          <w:r>
            <w:rPr>
              <w:rFonts w:asciiTheme="minorHAnsi" w:eastAsiaTheme="minorEastAsia" w:hAnsiTheme="minorHAnsi" w:cstheme="minorBidi"/>
              <w:b w:val="0"/>
              <w:sz w:val="22"/>
              <w:lang w:eastAsia="en-US"/>
            </w:rPr>
            <w:t xml:space="preserve"> </w:t>
          </w:r>
          <w:hyperlink w:anchor="_Toc221572382" w:history="1">
            <w:r w:rsidRPr="00FA7EF7">
              <w:rPr>
                <w:rStyle w:val="Hyperlink"/>
                <w:rFonts w:eastAsia="DengXian Light"/>
              </w:rPr>
              <w:t>HASIL DAN PEMBAHASAN</w:t>
            </w:r>
            <w:r>
              <w:rPr>
                <w:webHidden/>
              </w:rPr>
              <w:tab/>
            </w:r>
            <w:r>
              <w:rPr>
                <w:webHidden/>
              </w:rPr>
              <w:fldChar w:fldCharType="begin"/>
            </w:r>
            <w:r>
              <w:rPr>
                <w:webHidden/>
              </w:rPr>
              <w:instrText xml:space="preserve"> PAGEREF _Toc221572382 \h </w:instrText>
            </w:r>
            <w:r>
              <w:rPr>
                <w:webHidden/>
              </w:rPr>
            </w:r>
            <w:r>
              <w:rPr>
                <w:webHidden/>
              </w:rPr>
              <w:fldChar w:fldCharType="separate"/>
            </w:r>
            <w:r>
              <w:rPr>
                <w:webHidden/>
              </w:rPr>
              <w:t>33</w:t>
            </w:r>
            <w:r>
              <w:rPr>
                <w:webHidden/>
              </w:rPr>
              <w:fldChar w:fldCharType="end"/>
            </w:r>
          </w:hyperlink>
        </w:p>
        <w:p w:rsidR="00D05339" w:rsidRPr="00D05339" w:rsidRDefault="00D05339">
          <w:pPr>
            <w:pStyle w:val="TOC2"/>
            <w:rPr>
              <w:rFonts w:asciiTheme="minorHAnsi" w:eastAsiaTheme="minorEastAsia" w:hAnsiTheme="minorHAnsi" w:cstheme="minorBidi"/>
              <w:b w:val="0"/>
              <w:bCs w:val="0"/>
              <w:sz w:val="22"/>
            </w:rPr>
          </w:pPr>
          <w:hyperlink w:anchor="_Toc221572383" w:history="1">
            <w:r w:rsidRPr="00D05339">
              <w:rPr>
                <w:rStyle w:val="Hyperlink"/>
                <w:b w:val="0"/>
              </w:rPr>
              <w:t>4.1 Hasil Penelitian</w:t>
            </w:r>
            <w:r w:rsidRPr="00D05339">
              <w:rPr>
                <w:b w:val="0"/>
                <w:webHidden/>
              </w:rPr>
              <w:tab/>
            </w:r>
            <w:r w:rsidRPr="00D05339">
              <w:rPr>
                <w:b w:val="0"/>
                <w:webHidden/>
              </w:rPr>
              <w:fldChar w:fldCharType="begin"/>
            </w:r>
            <w:r w:rsidRPr="00D05339">
              <w:rPr>
                <w:b w:val="0"/>
                <w:webHidden/>
              </w:rPr>
              <w:instrText xml:space="preserve"> PAGEREF _Toc221572383 \h </w:instrText>
            </w:r>
            <w:r w:rsidRPr="00D05339">
              <w:rPr>
                <w:b w:val="0"/>
                <w:webHidden/>
              </w:rPr>
            </w:r>
            <w:r w:rsidRPr="00D05339">
              <w:rPr>
                <w:b w:val="0"/>
                <w:webHidden/>
              </w:rPr>
              <w:fldChar w:fldCharType="separate"/>
            </w:r>
            <w:r w:rsidRPr="00D05339">
              <w:rPr>
                <w:b w:val="0"/>
                <w:webHidden/>
              </w:rPr>
              <w:t>33</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84" w:history="1">
            <w:r w:rsidRPr="00D05339">
              <w:rPr>
                <w:rStyle w:val="Hyperlink"/>
                <w:b w:val="0"/>
              </w:rPr>
              <w:t>4.1.1 Hasil Analisis Statistik Deskriptif</w:t>
            </w:r>
            <w:r w:rsidRPr="00D05339">
              <w:rPr>
                <w:b w:val="0"/>
                <w:webHidden/>
              </w:rPr>
              <w:tab/>
            </w:r>
            <w:r w:rsidRPr="00D05339">
              <w:rPr>
                <w:b w:val="0"/>
                <w:webHidden/>
              </w:rPr>
              <w:fldChar w:fldCharType="begin"/>
            </w:r>
            <w:r w:rsidRPr="00D05339">
              <w:rPr>
                <w:b w:val="0"/>
                <w:webHidden/>
              </w:rPr>
              <w:instrText xml:space="preserve"> PAGEREF _Toc221572384 \h </w:instrText>
            </w:r>
            <w:r w:rsidRPr="00D05339">
              <w:rPr>
                <w:b w:val="0"/>
                <w:webHidden/>
              </w:rPr>
            </w:r>
            <w:r w:rsidRPr="00D05339">
              <w:rPr>
                <w:b w:val="0"/>
                <w:webHidden/>
              </w:rPr>
              <w:fldChar w:fldCharType="separate"/>
            </w:r>
            <w:r w:rsidRPr="00D05339">
              <w:rPr>
                <w:b w:val="0"/>
                <w:webHidden/>
              </w:rPr>
              <w:t>33</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85" w:history="1">
            <w:r w:rsidRPr="00D05339">
              <w:rPr>
                <w:rStyle w:val="Hyperlink"/>
                <w:b w:val="0"/>
              </w:rPr>
              <w:t>4.1.2 Uji Asumsi Klasik</w:t>
            </w:r>
            <w:r w:rsidRPr="00D05339">
              <w:rPr>
                <w:b w:val="0"/>
                <w:webHidden/>
              </w:rPr>
              <w:tab/>
            </w:r>
            <w:r w:rsidRPr="00D05339">
              <w:rPr>
                <w:b w:val="0"/>
                <w:webHidden/>
              </w:rPr>
              <w:fldChar w:fldCharType="begin"/>
            </w:r>
            <w:r w:rsidRPr="00D05339">
              <w:rPr>
                <w:b w:val="0"/>
                <w:webHidden/>
              </w:rPr>
              <w:instrText xml:space="preserve"> PAGEREF _Toc221572385 \h </w:instrText>
            </w:r>
            <w:r w:rsidRPr="00D05339">
              <w:rPr>
                <w:b w:val="0"/>
                <w:webHidden/>
              </w:rPr>
            </w:r>
            <w:r w:rsidRPr="00D05339">
              <w:rPr>
                <w:b w:val="0"/>
                <w:webHidden/>
              </w:rPr>
              <w:fldChar w:fldCharType="separate"/>
            </w:r>
            <w:r w:rsidRPr="00D05339">
              <w:rPr>
                <w:b w:val="0"/>
                <w:webHidden/>
              </w:rPr>
              <w:t>34</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86" w:history="1">
            <w:r w:rsidRPr="00D05339">
              <w:rPr>
                <w:rStyle w:val="Hyperlink"/>
                <w:b w:val="0"/>
              </w:rPr>
              <w:t>4.1.2.1 Hasil Uji Normalitas</w:t>
            </w:r>
            <w:r w:rsidRPr="00D05339">
              <w:rPr>
                <w:b w:val="0"/>
                <w:webHidden/>
              </w:rPr>
              <w:tab/>
            </w:r>
            <w:r w:rsidRPr="00D05339">
              <w:rPr>
                <w:b w:val="0"/>
                <w:webHidden/>
              </w:rPr>
              <w:fldChar w:fldCharType="begin"/>
            </w:r>
            <w:r w:rsidRPr="00D05339">
              <w:rPr>
                <w:b w:val="0"/>
                <w:webHidden/>
              </w:rPr>
              <w:instrText xml:space="preserve"> PAGEREF _Toc221572386 \h </w:instrText>
            </w:r>
            <w:r w:rsidRPr="00D05339">
              <w:rPr>
                <w:b w:val="0"/>
                <w:webHidden/>
              </w:rPr>
            </w:r>
            <w:r w:rsidRPr="00D05339">
              <w:rPr>
                <w:b w:val="0"/>
                <w:webHidden/>
              </w:rPr>
              <w:fldChar w:fldCharType="separate"/>
            </w:r>
            <w:r w:rsidRPr="00D05339">
              <w:rPr>
                <w:b w:val="0"/>
                <w:webHidden/>
              </w:rPr>
              <w:t>34</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87" w:history="1">
            <w:r w:rsidRPr="00D05339">
              <w:rPr>
                <w:rStyle w:val="Hyperlink"/>
                <w:b w:val="0"/>
              </w:rPr>
              <w:t>4.2.2 Hasil Uji Kelayakan Model</w:t>
            </w:r>
            <w:r w:rsidRPr="00D05339">
              <w:rPr>
                <w:b w:val="0"/>
                <w:webHidden/>
              </w:rPr>
              <w:tab/>
            </w:r>
            <w:r w:rsidRPr="00D05339">
              <w:rPr>
                <w:b w:val="0"/>
                <w:webHidden/>
              </w:rPr>
              <w:fldChar w:fldCharType="begin"/>
            </w:r>
            <w:r w:rsidRPr="00D05339">
              <w:rPr>
                <w:b w:val="0"/>
                <w:webHidden/>
              </w:rPr>
              <w:instrText xml:space="preserve"> PAGEREF _Toc221572387 \h </w:instrText>
            </w:r>
            <w:r w:rsidRPr="00D05339">
              <w:rPr>
                <w:b w:val="0"/>
                <w:webHidden/>
              </w:rPr>
            </w:r>
            <w:r w:rsidRPr="00D05339">
              <w:rPr>
                <w:b w:val="0"/>
                <w:webHidden/>
              </w:rPr>
              <w:fldChar w:fldCharType="separate"/>
            </w:r>
            <w:r w:rsidRPr="00D05339">
              <w:rPr>
                <w:b w:val="0"/>
                <w:webHidden/>
              </w:rPr>
              <w:t>38</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88" w:history="1">
            <w:r w:rsidRPr="00D05339">
              <w:rPr>
                <w:rStyle w:val="Hyperlink"/>
                <w:b w:val="0"/>
              </w:rPr>
              <w:t>4.1.4.2 Uji Koefisien Determinasi (R</w:t>
            </w:r>
            <w:r w:rsidRPr="00D05339">
              <w:rPr>
                <w:rStyle w:val="Hyperlink"/>
                <w:b w:val="0"/>
                <w:vertAlign w:val="superscript"/>
              </w:rPr>
              <w:t>2</w:t>
            </w:r>
            <w:r w:rsidRPr="00D05339">
              <w:rPr>
                <w:rStyle w:val="Hyperlink"/>
                <w:b w:val="0"/>
              </w:rPr>
              <w:t>)</w:t>
            </w:r>
            <w:r w:rsidRPr="00D05339">
              <w:rPr>
                <w:b w:val="0"/>
                <w:webHidden/>
              </w:rPr>
              <w:tab/>
            </w:r>
            <w:r w:rsidRPr="00D05339">
              <w:rPr>
                <w:b w:val="0"/>
                <w:webHidden/>
              </w:rPr>
              <w:fldChar w:fldCharType="begin"/>
            </w:r>
            <w:r w:rsidRPr="00D05339">
              <w:rPr>
                <w:b w:val="0"/>
                <w:webHidden/>
              </w:rPr>
              <w:instrText xml:space="preserve"> PAGEREF _Toc221572388 \h </w:instrText>
            </w:r>
            <w:r w:rsidRPr="00D05339">
              <w:rPr>
                <w:b w:val="0"/>
                <w:webHidden/>
              </w:rPr>
            </w:r>
            <w:r w:rsidRPr="00D05339">
              <w:rPr>
                <w:b w:val="0"/>
                <w:webHidden/>
              </w:rPr>
              <w:fldChar w:fldCharType="separate"/>
            </w:r>
            <w:r w:rsidRPr="00D05339">
              <w:rPr>
                <w:b w:val="0"/>
                <w:webHidden/>
              </w:rPr>
              <w:t>39</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89" w:history="1">
            <w:r w:rsidRPr="00D05339">
              <w:rPr>
                <w:rStyle w:val="Hyperlink"/>
                <w:b w:val="0"/>
              </w:rPr>
              <w:t>4.1.4.3 Hasil Persamaan Regresi Linear Berganda</w:t>
            </w:r>
            <w:r w:rsidRPr="00D05339">
              <w:rPr>
                <w:b w:val="0"/>
                <w:webHidden/>
              </w:rPr>
              <w:tab/>
            </w:r>
            <w:r w:rsidRPr="00D05339">
              <w:rPr>
                <w:b w:val="0"/>
                <w:webHidden/>
              </w:rPr>
              <w:fldChar w:fldCharType="begin"/>
            </w:r>
            <w:r w:rsidRPr="00D05339">
              <w:rPr>
                <w:b w:val="0"/>
                <w:webHidden/>
              </w:rPr>
              <w:instrText xml:space="preserve"> PAGEREF _Toc221572389 \h </w:instrText>
            </w:r>
            <w:r w:rsidRPr="00D05339">
              <w:rPr>
                <w:b w:val="0"/>
                <w:webHidden/>
              </w:rPr>
            </w:r>
            <w:r w:rsidRPr="00D05339">
              <w:rPr>
                <w:b w:val="0"/>
                <w:webHidden/>
              </w:rPr>
              <w:fldChar w:fldCharType="separate"/>
            </w:r>
            <w:r w:rsidRPr="00D05339">
              <w:rPr>
                <w:b w:val="0"/>
                <w:webHidden/>
              </w:rPr>
              <w:t>40</w:t>
            </w:r>
            <w:r w:rsidRPr="00D05339">
              <w:rPr>
                <w:b w:val="0"/>
                <w:webHidden/>
              </w:rPr>
              <w:fldChar w:fldCharType="end"/>
            </w:r>
          </w:hyperlink>
        </w:p>
        <w:p w:rsidR="00D05339" w:rsidRPr="00D05339" w:rsidRDefault="00D05339">
          <w:pPr>
            <w:pStyle w:val="TOC2"/>
            <w:rPr>
              <w:rFonts w:asciiTheme="minorHAnsi" w:eastAsiaTheme="minorEastAsia" w:hAnsiTheme="minorHAnsi" w:cstheme="minorBidi"/>
              <w:b w:val="0"/>
              <w:bCs w:val="0"/>
              <w:sz w:val="22"/>
            </w:rPr>
          </w:pPr>
          <w:hyperlink w:anchor="_Toc221572390" w:history="1">
            <w:r w:rsidRPr="00D05339">
              <w:rPr>
                <w:rStyle w:val="Hyperlink"/>
                <w:b w:val="0"/>
              </w:rPr>
              <w:t>4.2 Uji Hipotesis</w:t>
            </w:r>
            <w:r w:rsidRPr="00D05339">
              <w:rPr>
                <w:b w:val="0"/>
                <w:webHidden/>
              </w:rPr>
              <w:tab/>
            </w:r>
            <w:r w:rsidRPr="00D05339">
              <w:rPr>
                <w:b w:val="0"/>
                <w:webHidden/>
              </w:rPr>
              <w:fldChar w:fldCharType="begin"/>
            </w:r>
            <w:r w:rsidRPr="00D05339">
              <w:rPr>
                <w:b w:val="0"/>
                <w:webHidden/>
              </w:rPr>
              <w:instrText xml:space="preserve"> PAGEREF _Toc221572390 \h </w:instrText>
            </w:r>
            <w:r w:rsidRPr="00D05339">
              <w:rPr>
                <w:b w:val="0"/>
                <w:webHidden/>
              </w:rPr>
            </w:r>
            <w:r w:rsidRPr="00D05339">
              <w:rPr>
                <w:b w:val="0"/>
                <w:webHidden/>
              </w:rPr>
              <w:fldChar w:fldCharType="separate"/>
            </w:r>
            <w:r w:rsidRPr="00D05339">
              <w:rPr>
                <w:b w:val="0"/>
                <w:webHidden/>
              </w:rPr>
              <w:t>42</w:t>
            </w:r>
            <w:r w:rsidRPr="00D05339">
              <w:rPr>
                <w:b w:val="0"/>
                <w:webHidden/>
              </w:rPr>
              <w:fldChar w:fldCharType="end"/>
            </w:r>
          </w:hyperlink>
        </w:p>
        <w:p w:rsidR="00D05339" w:rsidRPr="00D05339" w:rsidRDefault="00D05339">
          <w:pPr>
            <w:pStyle w:val="TOC2"/>
            <w:rPr>
              <w:rFonts w:asciiTheme="minorHAnsi" w:eastAsiaTheme="minorEastAsia" w:hAnsiTheme="minorHAnsi" w:cstheme="minorBidi"/>
              <w:b w:val="0"/>
              <w:bCs w:val="0"/>
              <w:sz w:val="22"/>
            </w:rPr>
          </w:pPr>
          <w:hyperlink w:anchor="_Toc221572391" w:history="1">
            <w:r w:rsidRPr="00D05339">
              <w:rPr>
                <w:rStyle w:val="Hyperlink"/>
                <w:b w:val="0"/>
              </w:rPr>
              <w:t>4.3 Pembahasan Hasil Penelitian</w:t>
            </w:r>
            <w:r w:rsidRPr="00D05339">
              <w:rPr>
                <w:b w:val="0"/>
                <w:webHidden/>
              </w:rPr>
              <w:tab/>
            </w:r>
            <w:r w:rsidRPr="00D05339">
              <w:rPr>
                <w:b w:val="0"/>
                <w:webHidden/>
              </w:rPr>
              <w:fldChar w:fldCharType="begin"/>
            </w:r>
            <w:r w:rsidRPr="00D05339">
              <w:rPr>
                <w:b w:val="0"/>
                <w:webHidden/>
              </w:rPr>
              <w:instrText xml:space="preserve"> PAGEREF _Toc221572391 \h </w:instrText>
            </w:r>
            <w:r w:rsidRPr="00D05339">
              <w:rPr>
                <w:b w:val="0"/>
                <w:webHidden/>
              </w:rPr>
            </w:r>
            <w:r w:rsidRPr="00D05339">
              <w:rPr>
                <w:b w:val="0"/>
                <w:webHidden/>
              </w:rPr>
              <w:fldChar w:fldCharType="separate"/>
            </w:r>
            <w:r w:rsidRPr="00D05339">
              <w:rPr>
                <w:b w:val="0"/>
                <w:webHidden/>
              </w:rPr>
              <w:t>43</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92" w:history="1">
            <w:r w:rsidRPr="00D05339">
              <w:rPr>
                <w:rStyle w:val="Hyperlink"/>
                <w:b w:val="0"/>
              </w:rPr>
              <w:t>4.3.1 Pengaruh Perbedaan Permanen Book Tax Differences terhadap Persistensi Laba</w:t>
            </w:r>
            <w:r w:rsidRPr="00D05339">
              <w:rPr>
                <w:b w:val="0"/>
                <w:webHidden/>
              </w:rPr>
              <w:tab/>
            </w:r>
            <w:r w:rsidRPr="00D05339">
              <w:rPr>
                <w:b w:val="0"/>
                <w:webHidden/>
              </w:rPr>
              <w:fldChar w:fldCharType="begin"/>
            </w:r>
            <w:r w:rsidRPr="00D05339">
              <w:rPr>
                <w:b w:val="0"/>
                <w:webHidden/>
              </w:rPr>
              <w:instrText xml:space="preserve"> PAGEREF _Toc221572392 \h </w:instrText>
            </w:r>
            <w:r w:rsidRPr="00D05339">
              <w:rPr>
                <w:b w:val="0"/>
                <w:webHidden/>
              </w:rPr>
            </w:r>
            <w:r w:rsidRPr="00D05339">
              <w:rPr>
                <w:b w:val="0"/>
                <w:webHidden/>
              </w:rPr>
              <w:fldChar w:fldCharType="separate"/>
            </w:r>
            <w:r w:rsidRPr="00D05339">
              <w:rPr>
                <w:b w:val="0"/>
                <w:webHidden/>
              </w:rPr>
              <w:t>43</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93" w:history="1">
            <w:r w:rsidRPr="00D05339">
              <w:rPr>
                <w:rStyle w:val="Hyperlink"/>
                <w:b w:val="0"/>
              </w:rPr>
              <w:t>4.3.2 Pengaruh Perbedaan Temporer Book Tax Differences terhadap Persistensi Laba</w:t>
            </w:r>
            <w:r w:rsidRPr="00D05339">
              <w:rPr>
                <w:b w:val="0"/>
                <w:webHidden/>
              </w:rPr>
              <w:tab/>
            </w:r>
            <w:r w:rsidRPr="00D05339">
              <w:rPr>
                <w:b w:val="0"/>
                <w:webHidden/>
              </w:rPr>
              <w:fldChar w:fldCharType="begin"/>
            </w:r>
            <w:r w:rsidRPr="00D05339">
              <w:rPr>
                <w:b w:val="0"/>
                <w:webHidden/>
              </w:rPr>
              <w:instrText xml:space="preserve"> PAGEREF _Toc221572393 \h </w:instrText>
            </w:r>
            <w:r w:rsidRPr="00D05339">
              <w:rPr>
                <w:b w:val="0"/>
                <w:webHidden/>
              </w:rPr>
            </w:r>
            <w:r w:rsidRPr="00D05339">
              <w:rPr>
                <w:b w:val="0"/>
                <w:webHidden/>
              </w:rPr>
              <w:fldChar w:fldCharType="separate"/>
            </w:r>
            <w:r w:rsidRPr="00D05339">
              <w:rPr>
                <w:b w:val="0"/>
                <w:webHidden/>
              </w:rPr>
              <w:t>45</w:t>
            </w:r>
            <w:r w:rsidRPr="00D05339">
              <w:rPr>
                <w:b w:val="0"/>
                <w:webHidden/>
              </w:rPr>
              <w:fldChar w:fldCharType="end"/>
            </w:r>
          </w:hyperlink>
        </w:p>
        <w:p w:rsidR="00D05339" w:rsidRPr="00D05339" w:rsidRDefault="00D05339" w:rsidP="00D05339">
          <w:pPr>
            <w:pStyle w:val="TOC3"/>
            <w:rPr>
              <w:rFonts w:asciiTheme="minorHAnsi" w:eastAsiaTheme="minorEastAsia" w:hAnsiTheme="minorHAnsi" w:cstheme="minorBidi"/>
              <w:b w:val="0"/>
              <w:sz w:val="22"/>
            </w:rPr>
          </w:pPr>
          <w:hyperlink w:anchor="_Toc221572394" w:history="1">
            <w:r w:rsidRPr="00D05339">
              <w:rPr>
                <w:rStyle w:val="Hyperlink"/>
                <w:b w:val="0"/>
              </w:rPr>
              <w:t>4.3.3 Pengaruh Pajak Tangguhan terhadap Persistensi Laba</w:t>
            </w:r>
            <w:r w:rsidRPr="00D05339">
              <w:rPr>
                <w:b w:val="0"/>
                <w:webHidden/>
              </w:rPr>
              <w:tab/>
            </w:r>
            <w:r w:rsidRPr="00D05339">
              <w:rPr>
                <w:b w:val="0"/>
                <w:webHidden/>
              </w:rPr>
              <w:fldChar w:fldCharType="begin"/>
            </w:r>
            <w:r w:rsidRPr="00D05339">
              <w:rPr>
                <w:b w:val="0"/>
                <w:webHidden/>
              </w:rPr>
              <w:instrText xml:space="preserve"> PAGEREF _Toc221572394 \h </w:instrText>
            </w:r>
            <w:r w:rsidRPr="00D05339">
              <w:rPr>
                <w:b w:val="0"/>
                <w:webHidden/>
              </w:rPr>
            </w:r>
            <w:r w:rsidRPr="00D05339">
              <w:rPr>
                <w:b w:val="0"/>
                <w:webHidden/>
              </w:rPr>
              <w:fldChar w:fldCharType="separate"/>
            </w:r>
            <w:r w:rsidRPr="00D05339">
              <w:rPr>
                <w:b w:val="0"/>
                <w:webHidden/>
              </w:rPr>
              <w:t>47</w:t>
            </w:r>
            <w:r w:rsidRPr="00D05339">
              <w:rPr>
                <w:b w:val="0"/>
                <w:webHidden/>
              </w:rPr>
              <w:fldChar w:fldCharType="end"/>
            </w:r>
          </w:hyperlink>
        </w:p>
        <w:p w:rsidR="00D05339" w:rsidRDefault="00D05339" w:rsidP="00D05339">
          <w:pPr>
            <w:pStyle w:val="TOC1"/>
            <w:rPr>
              <w:rFonts w:asciiTheme="minorHAnsi" w:eastAsiaTheme="minorEastAsia" w:hAnsiTheme="minorHAnsi" w:cstheme="minorBidi"/>
              <w:b w:val="0"/>
              <w:sz w:val="22"/>
              <w:lang w:val="en-US" w:eastAsia="en-US"/>
            </w:rPr>
          </w:pPr>
          <w:hyperlink w:anchor="_Toc221572395" w:history="1">
            <w:r w:rsidRPr="00FA7EF7">
              <w:rPr>
                <w:rStyle w:val="Hyperlink"/>
              </w:rPr>
              <w:t>BAB V</w:t>
            </w:r>
          </w:hyperlink>
          <w:r>
            <w:rPr>
              <w:rFonts w:asciiTheme="minorHAnsi" w:eastAsiaTheme="minorEastAsia" w:hAnsiTheme="minorHAnsi" w:cstheme="minorBidi"/>
              <w:b w:val="0"/>
              <w:sz w:val="22"/>
              <w:lang w:eastAsia="en-US"/>
            </w:rPr>
            <w:t xml:space="preserve"> </w:t>
          </w:r>
          <w:hyperlink w:anchor="_Toc221572396" w:history="1">
            <w:r w:rsidRPr="00FA7EF7">
              <w:rPr>
                <w:rStyle w:val="Hyperlink"/>
              </w:rPr>
              <w:t>PENUTUP</w:t>
            </w:r>
            <w:r>
              <w:rPr>
                <w:webHidden/>
              </w:rPr>
              <w:tab/>
            </w:r>
            <w:r>
              <w:rPr>
                <w:webHidden/>
              </w:rPr>
              <w:fldChar w:fldCharType="begin"/>
            </w:r>
            <w:r>
              <w:rPr>
                <w:webHidden/>
              </w:rPr>
              <w:instrText xml:space="preserve"> PAGEREF _Toc221572396 \h </w:instrText>
            </w:r>
            <w:r>
              <w:rPr>
                <w:webHidden/>
              </w:rPr>
            </w:r>
            <w:r>
              <w:rPr>
                <w:webHidden/>
              </w:rPr>
              <w:fldChar w:fldCharType="separate"/>
            </w:r>
            <w:r>
              <w:rPr>
                <w:webHidden/>
              </w:rPr>
              <w:t>49</w:t>
            </w:r>
            <w:r>
              <w:rPr>
                <w:webHidden/>
              </w:rPr>
              <w:fldChar w:fldCharType="end"/>
            </w:r>
          </w:hyperlink>
        </w:p>
        <w:p w:rsidR="00D05339" w:rsidRPr="00D05339" w:rsidRDefault="00D05339">
          <w:pPr>
            <w:pStyle w:val="TOC2"/>
            <w:rPr>
              <w:rFonts w:asciiTheme="minorHAnsi" w:eastAsiaTheme="minorEastAsia" w:hAnsiTheme="minorHAnsi" w:cstheme="minorBidi"/>
              <w:b w:val="0"/>
              <w:bCs w:val="0"/>
              <w:sz w:val="22"/>
            </w:rPr>
          </w:pPr>
          <w:hyperlink w:anchor="_Toc221572397" w:history="1">
            <w:r w:rsidRPr="00D05339">
              <w:rPr>
                <w:rStyle w:val="Hyperlink"/>
                <w:b w:val="0"/>
                <w:lang w:val="id-ID" w:eastAsia="en-ID"/>
              </w:rPr>
              <w:t xml:space="preserve">5.1 </w:t>
            </w:r>
            <w:r w:rsidRPr="00D05339">
              <w:rPr>
                <w:rFonts w:asciiTheme="minorHAnsi" w:eastAsiaTheme="minorEastAsia" w:hAnsiTheme="minorHAnsi" w:cstheme="minorBidi"/>
                <w:b w:val="0"/>
                <w:bCs w:val="0"/>
                <w:sz w:val="22"/>
              </w:rPr>
              <w:tab/>
            </w:r>
            <w:r w:rsidRPr="00D05339">
              <w:rPr>
                <w:rStyle w:val="Hyperlink"/>
                <w:b w:val="0"/>
                <w:lang w:val="id-ID" w:eastAsia="en-ID"/>
              </w:rPr>
              <w:t>Kesimpulan</w:t>
            </w:r>
            <w:r w:rsidRPr="00D05339">
              <w:rPr>
                <w:b w:val="0"/>
                <w:webHidden/>
              </w:rPr>
              <w:tab/>
            </w:r>
            <w:r w:rsidRPr="00D05339">
              <w:rPr>
                <w:b w:val="0"/>
                <w:webHidden/>
              </w:rPr>
              <w:fldChar w:fldCharType="begin"/>
            </w:r>
            <w:r w:rsidRPr="00D05339">
              <w:rPr>
                <w:b w:val="0"/>
                <w:webHidden/>
              </w:rPr>
              <w:instrText xml:space="preserve"> PAGEREF _Toc221572397 \h </w:instrText>
            </w:r>
            <w:r w:rsidRPr="00D05339">
              <w:rPr>
                <w:b w:val="0"/>
                <w:webHidden/>
              </w:rPr>
            </w:r>
            <w:r w:rsidRPr="00D05339">
              <w:rPr>
                <w:b w:val="0"/>
                <w:webHidden/>
              </w:rPr>
              <w:fldChar w:fldCharType="separate"/>
            </w:r>
            <w:r w:rsidRPr="00D05339">
              <w:rPr>
                <w:b w:val="0"/>
                <w:webHidden/>
              </w:rPr>
              <w:t>49</w:t>
            </w:r>
            <w:r w:rsidRPr="00D05339">
              <w:rPr>
                <w:b w:val="0"/>
                <w:webHidden/>
              </w:rPr>
              <w:fldChar w:fldCharType="end"/>
            </w:r>
          </w:hyperlink>
        </w:p>
        <w:p w:rsidR="00D05339" w:rsidRPr="00D05339" w:rsidRDefault="00D05339">
          <w:pPr>
            <w:pStyle w:val="TOC2"/>
            <w:rPr>
              <w:rFonts w:asciiTheme="minorHAnsi" w:eastAsiaTheme="minorEastAsia" w:hAnsiTheme="minorHAnsi" w:cstheme="minorBidi"/>
              <w:b w:val="0"/>
              <w:bCs w:val="0"/>
              <w:sz w:val="22"/>
            </w:rPr>
          </w:pPr>
          <w:hyperlink w:anchor="_Toc221572398" w:history="1">
            <w:r w:rsidRPr="00D05339">
              <w:rPr>
                <w:rStyle w:val="Hyperlink"/>
                <w:b w:val="0"/>
                <w:lang w:val="id-ID" w:eastAsia="en-ID"/>
              </w:rPr>
              <w:t xml:space="preserve">5.2 </w:t>
            </w:r>
            <w:r w:rsidRPr="00D05339">
              <w:rPr>
                <w:rFonts w:asciiTheme="minorHAnsi" w:eastAsiaTheme="minorEastAsia" w:hAnsiTheme="minorHAnsi" w:cstheme="minorBidi"/>
                <w:b w:val="0"/>
                <w:bCs w:val="0"/>
                <w:sz w:val="22"/>
              </w:rPr>
              <w:tab/>
            </w:r>
            <w:r w:rsidRPr="00D05339">
              <w:rPr>
                <w:rStyle w:val="Hyperlink"/>
                <w:b w:val="0"/>
                <w:lang w:val="id-ID" w:eastAsia="en-ID"/>
              </w:rPr>
              <w:t>Saran</w:t>
            </w:r>
            <w:r w:rsidRPr="00D05339">
              <w:rPr>
                <w:b w:val="0"/>
                <w:webHidden/>
              </w:rPr>
              <w:tab/>
            </w:r>
            <w:r w:rsidRPr="00D05339">
              <w:rPr>
                <w:b w:val="0"/>
                <w:webHidden/>
              </w:rPr>
              <w:fldChar w:fldCharType="begin"/>
            </w:r>
            <w:r w:rsidRPr="00D05339">
              <w:rPr>
                <w:b w:val="0"/>
                <w:webHidden/>
              </w:rPr>
              <w:instrText xml:space="preserve"> PAGEREF _Toc221572398 \h </w:instrText>
            </w:r>
            <w:r w:rsidRPr="00D05339">
              <w:rPr>
                <w:b w:val="0"/>
                <w:webHidden/>
              </w:rPr>
            </w:r>
            <w:r w:rsidRPr="00D05339">
              <w:rPr>
                <w:b w:val="0"/>
                <w:webHidden/>
              </w:rPr>
              <w:fldChar w:fldCharType="separate"/>
            </w:r>
            <w:r w:rsidRPr="00D05339">
              <w:rPr>
                <w:b w:val="0"/>
                <w:webHidden/>
              </w:rPr>
              <w:t>50</w:t>
            </w:r>
            <w:r w:rsidRPr="00D05339">
              <w:rPr>
                <w:b w:val="0"/>
                <w:webHidden/>
              </w:rPr>
              <w:fldChar w:fldCharType="end"/>
            </w:r>
          </w:hyperlink>
        </w:p>
        <w:p w:rsidR="00D05339" w:rsidRDefault="00D05339">
          <w:pPr>
            <w:pStyle w:val="TOC1"/>
            <w:rPr>
              <w:rFonts w:asciiTheme="minorHAnsi" w:eastAsiaTheme="minorEastAsia" w:hAnsiTheme="minorHAnsi" w:cstheme="minorBidi"/>
              <w:b w:val="0"/>
              <w:sz w:val="22"/>
              <w:lang w:val="en-US" w:eastAsia="en-US"/>
            </w:rPr>
          </w:pPr>
          <w:hyperlink w:anchor="_Toc221572399" w:history="1">
            <w:r w:rsidRPr="00FA7EF7">
              <w:rPr>
                <w:rStyle w:val="Hyperlink"/>
              </w:rPr>
              <w:t>DAFTAR PUSTAKA</w:t>
            </w:r>
            <w:r>
              <w:rPr>
                <w:webHidden/>
              </w:rPr>
              <w:tab/>
            </w:r>
            <w:r>
              <w:rPr>
                <w:webHidden/>
              </w:rPr>
              <w:fldChar w:fldCharType="begin"/>
            </w:r>
            <w:r>
              <w:rPr>
                <w:webHidden/>
              </w:rPr>
              <w:instrText xml:space="preserve"> PAGEREF _Toc221572399 \h </w:instrText>
            </w:r>
            <w:r>
              <w:rPr>
                <w:webHidden/>
              </w:rPr>
            </w:r>
            <w:r>
              <w:rPr>
                <w:webHidden/>
              </w:rPr>
              <w:fldChar w:fldCharType="separate"/>
            </w:r>
            <w:r>
              <w:rPr>
                <w:webHidden/>
              </w:rPr>
              <w:t>48</w:t>
            </w:r>
            <w:r>
              <w:rPr>
                <w:webHidden/>
              </w:rPr>
              <w:fldChar w:fldCharType="end"/>
            </w:r>
          </w:hyperlink>
        </w:p>
        <w:p w:rsidR="00D05339" w:rsidRDefault="00D05339">
          <w:pPr>
            <w:pStyle w:val="TOC1"/>
            <w:rPr>
              <w:rFonts w:asciiTheme="minorHAnsi" w:eastAsiaTheme="minorEastAsia" w:hAnsiTheme="minorHAnsi" w:cstheme="minorBidi"/>
              <w:b w:val="0"/>
              <w:sz w:val="22"/>
              <w:lang w:val="en-US" w:eastAsia="en-US"/>
            </w:rPr>
          </w:pPr>
          <w:hyperlink w:anchor="_Toc221572400" w:history="1">
            <w:r w:rsidRPr="00FA7EF7">
              <w:rPr>
                <w:rStyle w:val="Hyperlink"/>
              </w:rPr>
              <w:t>LAMPIRAN</w:t>
            </w:r>
            <w:r>
              <w:rPr>
                <w:webHidden/>
              </w:rPr>
              <w:tab/>
            </w:r>
            <w:r>
              <w:rPr>
                <w:webHidden/>
              </w:rPr>
              <w:fldChar w:fldCharType="begin"/>
            </w:r>
            <w:r>
              <w:rPr>
                <w:webHidden/>
              </w:rPr>
              <w:instrText xml:space="preserve"> PAGEREF _Toc221572400 \h </w:instrText>
            </w:r>
            <w:r>
              <w:rPr>
                <w:webHidden/>
              </w:rPr>
            </w:r>
            <w:r>
              <w:rPr>
                <w:webHidden/>
              </w:rPr>
              <w:fldChar w:fldCharType="separate"/>
            </w:r>
            <w:r>
              <w:rPr>
                <w:webHidden/>
              </w:rPr>
              <w:t>51</w:t>
            </w:r>
            <w:r>
              <w:rPr>
                <w:webHidden/>
              </w:rPr>
              <w:fldChar w:fldCharType="end"/>
            </w:r>
          </w:hyperlink>
        </w:p>
        <w:p w:rsidR="00D05339" w:rsidRDefault="00D05339">
          <w:r>
            <w:rPr>
              <w:b/>
              <w:bCs/>
              <w:noProof/>
            </w:rPr>
            <w:fldChar w:fldCharType="end"/>
          </w:r>
        </w:p>
      </w:sdtContent>
    </w:sdt>
    <w:p w:rsidR="00073F6A" w:rsidRDefault="00073F6A">
      <w:pPr>
        <w:rPr>
          <w:rFonts w:eastAsia="Times New Roman"/>
          <w:color w:val="000000" w:themeColor="text1"/>
          <w:lang w:val="id-ID"/>
        </w:rPr>
      </w:pPr>
    </w:p>
    <w:p w:rsidR="00DB0B30" w:rsidRDefault="00DB0B30">
      <w:pPr>
        <w:rPr>
          <w:rFonts w:eastAsia="Times New Roman"/>
          <w:color w:val="000000" w:themeColor="text1"/>
          <w:lang w:val="id-ID"/>
        </w:rPr>
      </w:pPr>
    </w:p>
    <w:p w:rsidR="008914E5" w:rsidRDefault="008914E5">
      <w:pPr>
        <w:rPr>
          <w:rFonts w:eastAsia="Times New Roman"/>
          <w:color w:val="000000" w:themeColor="text1"/>
          <w:lang w:val="id-ID"/>
        </w:rPr>
      </w:pPr>
    </w:p>
    <w:p w:rsidR="008914E5" w:rsidRDefault="008914E5">
      <w:pPr>
        <w:rPr>
          <w:rFonts w:eastAsia="Times New Roman"/>
          <w:color w:val="000000" w:themeColor="text1"/>
          <w:lang w:val="id-ID"/>
        </w:rPr>
      </w:pPr>
    </w:p>
    <w:p w:rsidR="008914E5" w:rsidRDefault="008914E5">
      <w:pPr>
        <w:rPr>
          <w:rFonts w:eastAsia="Times New Roman"/>
          <w:color w:val="000000" w:themeColor="text1"/>
          <w:lang w:val="id-ID"/>
        </w:rPr>
      </w:pPr>
    </w:p>
    <w:p w:rsidR="008914E5" w:rsidRDefault="008914E5">
      <w:pPr>
        <w:rPr>
          <w:rFonts w:eastAsia="Times New Roman"/>
          <w:color w:val="000000" w:themeColor="text1"/>
          <w:lang w:val="id-ID"/>
        </w:rPr>
      </w:pPr>
    </w:p>
    <w:p w:rsidR="008914E5" w:rsidRDefault="008914E5">
      <w:pPr>
        <w:rPr>
          <w:rFonts w:eastAsia="Times New Roman"/>
          <w:color w:val="000000" w:themeColor="text1"/>
          <w:lang w:val="id-ID"/>
        </w:rPr>
      </w:pPr>
    </w:p>
    <w:p w:rsidR="008914E5" w:rsidRDefault="008914E5">
      <w:pPr>
        <w:rPr>
          <w:rFonts w:eastAsia="Times New Roman"/>
          <w:color w:val="000000" w:themeColor="text1"/>
          <w:lang w:val="id-ID"/>
        </w:rPr>
      </w:pPr>
    </w:p>
    <w:p w:rsidR="00D05339" w:rsidRDefault="00D05339">
      <w:pPr>
        <w:rPr>
          <w:rFonts w:eastAsia="Times New Roman"/>
          <w:color w:val="000000" w:themeColor="text1"/>
          <w:lang w:val="id-ID"/>
        </w:rPr>
      </w:pPr>
    </w:p>
    <w:p w:rsidR="00281BCC" w:rsidRDefault="00281BCC">
      <w:pPr>
        <w:rPr>
          <w:rFonts w:eastAsia="Times New Roman"/>
          <w:color w:val="000000" w:themeColor="text1"/>
          <w:lang w:val="id-ID"/>
        </w:rPr>
      </w:pPr>
    </w:p>
    <w:p w:rsidR="00185528" w:rsidRDefault="00185528">
      <w:pPr>
        <w:rPr>
          <w:rFonts w:eastAsia="Times New Roman"/>
          <w:color w:val="000000" w:themeColor="text1"/>
          <w:lang w:val="id-ID"/>
        </w:rPr>
      </w:pPr>
    </w:p>
    <w:p w:rsidR="00281BCC" w:rsidRPr="00281BCC" w:rsidRDefault="00281BCC" w:rsidP="00D05339">
      <w:pPr>
        <w:pStyle w:val="Heading1"/>
      </w:pPr>
      <w:bookmarkStart w:id="25" w:name="_Toc221572356"/>
      <w:r w:rsidRPr="00281BCC">
        <w:lastRenderedPageBreak/>
        <w:t>DAFTAR TABEL</w:t>
      </w:r>
      <w:bookmarkEnd w:id="25"/>
      <w:r w:rsidRPr="00281BCC">
        <w:t xml:space="preserve"> </w:t>
      </w:r>
    </w:p>
    <w:bookmarkStart w:id="26" w:name="_Toc195134623"/>
    <w:p w:rsidR="006F7D1C" w:rsidRDefault="006F7D1C">
      <w:pPr>
        <w:tabs>
          <w:tab w:val="right" w:leader="dot" w:pos="8261"/>
        </w:tabs>
        <w:rPr>
          <w:rFonts w:asciiTheme="minorHAnsi" w:eastAsiaTheme="minorEastAsia" w:hAnsiTheme="minorHAnsi" w:cstheme="minorBidi"/>
          <w:noProof/>
          <w:kern w:val="2"/>
          <w:szCs w:val="24"/>
          <w:lang w:eastAsia="zh-CN"/>
          <w14:ligatures w14:val="standardContextual"/>
        </w:rPr>
      </w:pPr>
      <w:r>
        <w:rPr>
          <w:rFonts w:eastAsia="Times New Roman"/>
          <w:color w:val="000000" w:themeColor="text1"/>
          <w:lang w:val="id-ID"/>
        </w:rPr>
        <w:fldChar w:fldCharType="begin"/>
      </w:r>
      <w:r>
        <w:rPr>
          <w:rFonts w:eastAsia="Times New Roman"/>
          <w:color w:val="000000" w:themeColor="text1"/>
          <w:lang w:val="id-ID"/>
        </w:rPr>
        <w:instrText xml:space="preserve"> TOC \h \z \c "Tabel 1." </w:instrText>
      </w:r>
      <w:r>
        <w:rPr>
          <w:rFonts w:eastAsia="Times New Roman"/>
          <w:color w:val="000000" w:themeColor="text1"/>
          <w:lang w:val="id-ID"/>
        </w:rPr>
        <w:fldChar w:fldCharType="separate"/>
      </w:r>
      <w:hyperlink w:anchor="_Toc215161603" w:history="1">
        <w:r w:rsidRPr="00801A2F">
          <w:rPr>
            <w:rStyle w:val="BodyTextChar"/>
            <w:rFonts w:eastAsiaTheme="minorHAnsi"/>
            <w:noProof/>
          </w:rPr>
          <w:t>Tabel 1. 1 Laba Akuntansi</w:t>
        </w:r>
        <w:r>
          <w:rPr>
            <w:noProof/>
            <w:webHidden/>
          </w:rPr>
          <w:tab/>
        </w:r>
        <w:r>
          <w:rPr>
            <w:noProof/>
            <w:webHidden/>
          </w:rPr>
          <w:fldChar w:fldCharType="begin"/>
        </w:r>
        <w:r>
          <w:rPr>
            <w:noProof/>
            <w:webHidden/>
          </w:rPr>
          <w:instrText xml:space="preserve"> PAGEREF _Toc215161603 \h </w:instrText>
        </w:r>
        <w:r>
          <w:rPr>
            <w:noProof/>
            <w:webHidden/>
          </w:rPr>
        </w:r>
        <w:r>
          <w:rPr>
            <w:noProof/>
            <w:webHidden/>
          </w:rPr>
          <w:fldChar w:fldCharType="separate"/>
        </w:r>
        <w:r w:rsidR="00692B6B">
          <w:rPr>
            <w:noProof/>
            <w:webHidden/>
          </w:rPr>
          <w:t>9</w:t>
        </w:r>
        <w:r>
          <w:rPr>
            <w:noProof/>
            <w:webHidden/>
          </w:rPr>
          <w:fldChar w:fldCharType="end"/>
        </w:r>
      </w:hyperlink>
    </w:p>
    <w:p w:rsidR="006F7D1C" w:rsidRDefault="00E30950" w:rsidP="0016539B">
      <w:pPr>
        <w:tabs>
          <w:tab w:val="right" w:leader="dot" w:pos="8261"/>
        </w:tabs>
        <w:rPr>
          <w:noProof/>
        </w:rPr>
      </w:pPr>
      <w:hyperlink w:anchor="_Toc215161604" w:history="1">
        <w:r w:rsidR="006F7D1C" w:rsidRPr="00801A2F">
          <w:rPr>
            <w:rStyle w:val="BodyTextChar"/>
            <w:rFonts w:eastAsiaTheme="minorHAnsi"/>
            <w:noProof/>
          </w:rPr>
          <w:t>Tabel 1. 2 Laba Fiskal</w:t>
        </w:r>
        <w:r w:rsidR="006F7D1C">
          <w:rPr>
            <w:noProof/>
            <w:webHidden/>
          </w:rPr>
          <w:tab/>
        </w:r>
        <w:r w:rsidR="006F7D1C">
          <w:rPr>
            <w:noProof/>
            <w:webHidden/>
          </w:rPr>
          <w:fldChar w:fldCharType="begin"/>
        </w:r>
        <w:r w:rsidR="006F7D1C">
          <w:rPr>
            <w:noProof/>
            <w:webHidden/>
          </w:rPr>
          <w:instrText xml:space="preserve"> PAGEREF _Toc215161604 \h </w:instrText>
        </w:r>
        <w:r w:rsidR="006F7D1C">
          <w:rPr>
            <w:noProof/>
            <w:webHidden/>
          </w:rPr>
        </w:r>
        <w:r w:rsidR="006F7D1C">
          <w:rPr>
            <w:noProof/>
            <w:webHidden/>
          </w:rPr>
          <w:fldChar w:fldCharType="separate"/>
        </w:r>
        <w:r w:rsidR="00692B6B">
          <w:rPr>
            <w:noProof/>
            <w:webHidden/>
          </w:rPr>
          <w:t>9</w:t>
        </w:r>
        <w:r w:rsidR="006F7D1C">
          <w:rPr>
            <w:noProof/>
            <w:webHidden/>
          </w:rPr>
          <w:fldChar w:fldCharType="end"/>
        </w:r>
      </w:hyperlink>
      <w:r w:rsidR="006F7D1C">
        <w:rPr>
          <w:rFonts w:eastAsia="Times New Roman"/>
          <w:color w:val="000000" w:themeColor="text1"/>
          <w:lang w:val="id-ID"/>
        </w:rPr>
        <w:fldChar w:fldCharType="end"/>
      </w:r>
      <w:r w:rsidR="006F7D1C">
        <w:rPr>
          <w:rFonts w:eastAsia="Times New Roman"/>
          <w:color w:val="000000" w:themeColor="text1"/>
          <w:lang w:val="id-ID"/>
        </w:rPr>
        <w:fldChar w:fldCharType="begin"/>
      </w:r>
      <w:r w:rsidR="006F7D1C">
        <w:rPr>
          <w:rFonts w:eastAsia="Times New Roman"/>
          <w:color w:val="000000" w:themeColor="text1"/>
          <w:lang w:val="id-ID"/>
        </w:rPr>
        <w:instrText xml:space="preserve"> TOC \h \z \c "Tabel 2." </w:instrText>
      </w:r>
      <w:r w:rsidR="006F7D1C">
        <w:rPr>
          <w:rFonts w:eastAsia="Times New Roman"/>
          <w:color w:val="000000" w:themeColor="text1"/>
          <w:lang w:val="id-ID"/>
        </w:rPr>
        <w:fldChar w:fldCharType="separate"/>
      </w:r>
    </w:p>
    <w:p w:rsidR="006F7D1C" w:rsidRDefault="00E30950" w:rsidP="0016539B">
      <w:pPr>
        <w:tabs>
          <w:tab w:val="right" w:leader="dot" w:pos="8261"/>
        </w:tabs>
        <w:rPr>
          <w:noProof/>
        </w:rPr>
      </w:pPr>
      <w:hyperlink w:anchor="_Toc215161617" w:history="1">
        <w:r w:rsidR="006F7D1C" w:rsidRPr="0019497D">
          <w:rPr>
            <w:rStyle w:val="BodyTextChar"/>
            <w:rFonts w:eastAsiaTheme="minorHAnsi"/>
            <w:noProof/>
          </w:rPr>
          <w:t>Tabel 2. 1 Penelitian Terdahulu</w:t>
        </w:r>
        <w:r w:rsidR="006F7D1C">
          <w:rPr>
            <w:noProof/>
            <w:webHidden/>
          </w:rPr>
          <w:tab/>
        </w:r>
        <w:r w:rsidR="006F7D1C">
          <w:rPr>
            <w:noProof/>
            <w:webHidden/>
          </w:rPr>
          <w:fldChar w:fldCharType="begin"/>
        </w:r>
        <w:r w:rsidR="006F7D1C">
          <w:rPr>
            <w:noProof/>
            <w:webHidden/>
          </w:rPr>
          <w:instrText xml:space="preserve"> PAGEREF _Toc215161617 \h </w:instrText>
        </w:r>
        <w:r w:rsidR="006F7D1C">
          <w:rPr>
            <w:noProof/>
            <w:webHidden/>
          </w:rPr>
        </w:r>
        <w:r w:rsidR="006F7D1C">
          <w:rPr>
            <w:noProof/>
            <w:webHidden/>
          </w:rPr>
          <w:fldChar w:fldCharType="separate"/>
        </w:r>
        <w:r w:rsidR="00692B6B">
          <w:rPr>
            <w:noProof/>
            <w:webHidden/>
          </w:rPr>
          <w:t>21</w:t>
        </w:r>
        <w:r w:rsidR="006F7D1C">
          <w:rPr>
            <w:noProof/>
            <w:webHidden/>
          </w:rPr>
          <w:fldChar w:fldCharType="end"/>
        </w:r>
      </w:hyperlink>
      <w:r w:rsidR="006F7D1C">
        <w:rPr>
          <w:rFonts w:eastAsia="Times New Roman"/>
          <w:color w:val="000000" w:themeColor="text1"/>
          <w:lang w:val="id-ID"/>
        </w:rPr>
        <w:fldChar w:fldCharType="end"/>
      </w:r>
      <w:r w:rsidR="006F7D1C">
        <w:rPr>
          <w:rFonts w:eastAsia="Times New Roman"/>
          <w:color w:val="000000" w:themeColor="text1"/>
          <w:lang w:val="id-ID"/>
        </w:rPr>
        <w:fldChar w:fldCharType="begin"/>
      </w:r>
      <w:r w:rsidR="006F7D1C">
        <w:rPr>
          <w:rFonts w:eastAsia="Times New Roman"/>
          <w:color w:val="000000" w:themeColor="text1"/>
          <w:lang w:val="id-ID"/>
        </w:rPr>
        <w:instrText xml:space="preserve"> TOC \h \z \c "Tabel 3." </w:instrText>
      </w:r>
      <w:r w:rsidR="006F7D1C">
        <w:rPr>
          <w:rFonts w:eastAsia="Times New Roman"/>
          <w:color w:val="000000" w:themeColor="text1"/>
          <w:lang w:val="id-ID"/>
        </w:rPr>
        <w:fldChar w:fldCharType="separate"/>
      </w:r>
    </w:p>
    <w:p w:rsidR="0016539B" w:rsidRDefault="00E30950" w:rsidP="0016539B">
      <w:pPr>
        <w:tabs>
          <w:tab w:val="right" w:leader="dot" w:pos="8261"/>
        </w:tabs>
        <w:rPr>
          <w:noProof/>
        </w:rPr>
      </w:pPr>
      <w:hyperlink w:anchor="_Toc215161628" w:history="1">
        <w:r w:rsidR="006F7D1C" w:rsidRPr="00813437">
          <w:rPr>
            <w:rStyle w:val="BodyTextChar"/>
            <w:rFonts w:eastAsiaTheme="minorHAnsi"/>
            <w:noProof/>
          </w:rPr>
          <w:t>Tabel 3. 1 Populasi dan sampel</w:t>
        </w:r>
        <w:r w:rsidR="006F7D1C">
          <w:rPr>
            <w:noProof/>
            <w:webHidden/>
          </w:rPr>
          <w:tab/>
        </w:r>
        <w:r w:rsidR="006F7D1C">
          <w:rPr>
            <w:noProof/>
            <w:webHidden/>
          </w:rPr>
          <w:fldChar w:fldCharType="begin"/>
        </w:r>
        <w:r w:rsidR="006F7D1C">
          <w:rPr>
            <w:noProof/>
            <w:webHidden/>
          </w:rPr>
          <w:instrText xml:space="preserve"> PAGEREF _Toc215161628 \h </w:instrText>
        </w:r>
        <w:r w:rsidR="006F7D1C">
          <w:rPr>
            <w:noProof/>
            <w:webHidden/>
          </w:rPr>
        </w:r>
        <w:r w:rsidR="006F7D1C">
          <w:rPr>
            <w:noProof/>
            <w:webHidden/>
          </w:rPr>
          <w:fldChar w:fldCharType="separate"/>
        </w:r>
        <w:r w:rsidR="00692B6B">
          <w:rPr>
            <w:noProof/>
            <w:webHidden/>
          </w:rPr>
          <w:t>30</w:t>
        </w:r>
        <w:r w:rsidR="006F7D1C">
          <w:rPr>
            <w:noProof/>
            <w:webHidden/>
          </w:rPr>
          <w:fldChar w:fldCharType="end"/>
        </w:r>
      </w:hyperlink>
      <w:r w:rsidR="006F7D1C">
        <w:rPr>
          <w:rFonts w:eastAsia="Times New Roman"/>
          <w:color w:val="000000" w:themeColor="text1"/>
          <w:lang w:val="id-ID"/>
        </w:rPr>
        <w:fldChar w:fldCharType="end"/>
      </w:r>
      <w:r w:rsidR="0016539B">
        <w:rPr>
          <w:rFonts w:eastAsia="Times New Roman"/>
          <w:color w:val="000000" w:themeColor="text1"/>
          <w:lang w:val="id-ID"/>
        </w:rPr>
        <w:fldChar w:fldCharType="begin"/>
      </w:r>
      <w:r w:rsidR="0016539B">
        <w:rPr>
          <w:rFonts w:eastAsia="Times New Roman"/>
          <w:color w:val="000000" w:themeColor="text1"/>
          <w:lang w:val="id-ID"/>
        </w:rPr>
        <w:instrText xml:space="preserve"> TOC \h \z \c "Tabel 4." </w:instrText>
      </w:r>
      <w:r w:rsidR="0016539B">
        <w:rPr>
          <w:rFonts w:eastAsia="Times New Roman"/>
          <w:color w:val="000000" w:themeColor="text1"/>
          <w:lang w:val="id-ID"/>
        </w:rPr>
        <w:fldChar w:fldCharType="separate"/>
      </w:r>
    </w:p>
    <w:p w:rsidR="0016539B" w:rsidRDefault="00E30950">
      <w:pPr>
        <w:tabs>
          <w:tab w:val="right" w:leader="dot" w:pos="8261"/>
        </w:tabs>
        <w:rPr>
          <w:rFonts w:asciiTheme="minorHAnsi" w:eastAsiaTheme="minorEastAsia" w:hAnsiTheme="minorHAnsi" w:cstheme="minorBidi"/>
          <w:noProof/>
          <w:kern w:val="2"/>
          <w:szCs w:val="24"/>
          <w:lang w:eastAsia="zh-CN"/>
          <w14:ligatures w14:val="standardContextual"/>
        </w:rPr>
      </w:pPr>
      <w:hyperlink w:anchor="_Toc215161734" w:history="1">
        <w:r w:rsidR="0016539B" w:rsidRPr="00755F8E">
          <w:rPr>
            <w:rStyle w:val="BodyTextChar"/>
            <w:rFonts w:eastAsiaTheme="minorHAnsi"/>
            <w:noProof/>
          </w:rPr>
          <w:t xml:space="preserve">Tabel 4. 1 </w:t>
        </w:r>
        <w:r w:rsidR="0016539B" w:rsidRPr="00755F8E">
          <w:rPr>
            <w:rStyle w:val="BodyTextChar"/>
            <w:rFonts w:eastAsia="Calibri"/>
            <w:noProof/>
          </w:rPr>
          <w:t>Hasil Statistik Deskriptif</w:t>
        </w:r>
        <w:r w:rsidR="0016539B">
          <w:rPr>
            <w:noProof/>
            <w:webHidden/>
          </w:rPr>
          <w:tab/>
        </w:r>
        <w:r w:rsidR="0016539B">
          <w:rPr>
            <w:noProof/>
            <w:webHidden/>
          </w:rPr>
          <w:fldChar w:fldCharType="begin"/>
        </w:r>
        <w:r w:rsidR="0016539B">
          <w:rPr>
            <w:noProof/>
            <w:webHidden/>
          </w:rPr>
          <w:instrText xml:space="preserve"> PAGEREF _Toc215161734 \h </w:instrText>
        </w:r>
        <w:r w:rsidR="0016539B">
          <w:rPr>
            <w:noProof/>
            <w:webHidden/>
          </w:rPr>
        </w:r>
        <w:r w:rsidR="0016539B">
          <w:rPr>
            <w:noProof/>
            <w:webHidden/>
          </w:rPr>
          <w:fldChar w:fldCharType="separate"/>
        </w:r>
        <w:r w:rsidR="00692B6B">
          <w:rPr>
            <w:noProof/>
            <w:webHidden/>
          </w:rPr>
          <w:t>33</w:t>
        </w:r>
        <w:r w:rsidR="0016539B">
          <w:rPr>
            <w:noProof/>
            <w:webHidden/>
          </w:rPr>
          <w:fldChar w:fldCharType="end"/>
        </w:r>
      </w:hyperlink>
    </w:p>
    <w:p w:rsidR="0016539B" w:rsidRDefault="00E30950">
      <w:pPr>
        <w:tabs>
          <w:tab w:val="right" w:leader="dot" w:pos="8261"/>
        </w:tabs>
        <w:rPr>
          <w:rFonts w:asciiTheme="minorHAnsi" w:eastAsiaTheme="minorEastAsia" w:hAnsiTheme="minorHAnsi" w:cstheme="minorBidi"/>
          <w:noProof/>
          <w:kern w:val="2"/>
          <w:szCs w:val="24"/>
          <w:lang w:eastAsia="zh-CN"/>
          <w14:ligatures w14:val="standardContextual"/>
        </w:rPr>
      </w:pPr>
      <w:hyperlink w:anchor="_Toc215161735" w:history="1">
        <w:r w:rsidR="0016539B" w:rsidRPr="00755F8E">
          <w:rPr>
            <w:rStyle w:val="BodyTextChar"/>
            <w:rFonts w:eastAsiaTheme="minorHAnsi"/>
            <w:noProof/>
          </w:rPr>
          <w:t>Tabel 4. 2 Hasil Uji Normalitas</w:t>
        </w:r>
        <w:r w:rsidR="0016539B">
          <w:rPr>
            <w:noProof/>
            <w:webHidden/>
          </w:rPr>
          <w:tab/>
        </w:r>
        <w:r w:rsidR="0016539B">
          <w:rPr>
            <w:noProof/>
            <w:webHidden/>
          </w:rPr>
          <w:fldChar w:fldCharType="begin"/>
        </w:r>
        <w:r w:rsidR="0016539B">
          <w:rPr>
            <w:noProof/>
            <w:webHidden/>
          </w:rPr>
          <w:instrText xml:space="preserve"> PAGEREF _Toc215161735 \h </w:instrText>
        </w:r>
        <w:r w:rsidR="0016539B">
          <w:rPr>
            <w:noProof/>
            <w:webHidden/>
          </w:rPr>
        </w:r>
        <w:r w:rsidR="0016539B">
          <w:rPr>
            <w:noProof/>
            <w:webHidden/>
          </w:rPr>
          <w:fldChar w:fldCharType="separate"/>
        </w:r>
        <w:r w:rsidR="00692B6B">
          <w:rPr>
            <w:noProof/>
            <w:webHidden/>
          </w:rPr>
          <w:t>34</w:t>
        </w:r>
        <w:r w:rsidR="0016539B">
          <w:rPr>
            <w:noProof/>
            <w:webHidden/>
          </w:rPr>
          <w:fldChar w:fldCharType="end"/>
        </w:r>
      </w:hyperlink>
    </w:p>
    <w:p w:rsidR="0016539B" w:rsidRDefault="00E30950">
      <w:pPr>
        <w:tabs>
          <w:tab w:val="right" w:leader="dot" w:pos="8261"/>
        </w:tabs>
        <w:rPr>
          <w:rFonts w:asciiTheme="minorHAnsi" w:eastAsiaTheme="minorEastAsia" w:hAnsiTheme="minorHAnsi" w:cstheme="minorBidi"/>
          <w:noProof/>
          <w:kern w:val="2"/>
          <w:szCs w:val="24"/>
          <w:lang w:eastAsia="zh-CN"/>
          <w14:ligatures w14:val="standardContextual"/>
        </w:rPr>
      </w:pPr>
      <w:hyperlink w:anchor="_Toc215161736" w:history="1">
        <w:r w:rsidR="0016539B" w:rsidRPr="00755F8E">
          <w:rPr>
            <w:rStyle w:val="BodyTextChar"/>
            <w:rFonts w:eastAsiaTheme="minorHAnsi"/>
            <w:noProof/>
          </w:rPr>
          <w:t>Tabel 4. 3 Hasil Uji Multikolinearitas</w:t>
        </w:r>
        <w:r w:rsidR="0016539B">
          <w:rPr>
            <w:noProof/>
            <w:webHidden/>
          </w:rPr>
          <w:tab/>
        </w:r>
        <w:r w:rsidR="0016539B">
          <w:rPr>
            <w:noProof/>
            <w:webHidden/>
          </w:rPr>
          <w:fldChar w:fldCharType="begin"/>
        </w:r>
        <w:r w:rsidR="0016539B">
          <w:rPr>
            <w:noProof/>
            <w:webHidden/>
          </w:rPr>
          <w:instrText xml:space="preserve"> PAGEREF _Toc215161736 \h </w:instrText>
        </w:r>
        <w:r w:rsidR="0016539B">
          <w:rPr>
            <w:noProof/>
            <w:webHidden/>
          </w:rPr>
        </w:r>
        <w:r w:rsidR="0016539B">
          <w:rPr>
            <w:noProof/>
            <w:webHidden/>
          </w:rPr>
          <w:fldChar w:fldCharType="separate"/>
        </w:r>
        <w:r w:rsidR="00692B6B">
          <w:rPr>
            <w:noProof/>
            <w:webHidden/>
          </w:rPr>
          <w:t>36</w:t>
        </w:r>
        <w:r w:rsidR="0016539B">
          <w:rPr>
            <w:noProof/>
            <w:webHidden/>
          </w:rPr>
          <w:fldChar w:fldCharType="end"/>
        </w:r>
      </w:hyperlink>
    </w:p>
    <w:p w:rsidR="0016539B" w:rsidRDefault="00E30950">
      <w:pPr>
        <w:tabs>
          <w:tab w:val="right" w:leader="dot" w:pos="8261"/>
        </w:tabs>
        <w:rPr>
          <w:rFonts w:asciiTheme="minorHAnsi" w:eastAsiaTheme="minorEastAsia" w:hAnsiTheme="minorHAnsi" w:cstheme="minorBidi"/>
          <w:noProof/>
          <w:kern w:val="2"/>
          <w:szCs w:val="24"/>
          <w:lang w:eastAsia="zh-CN"/>
          <w14:ligatures w14:val="standardContextual"/>
        </w:rPr>
      </w:pPr>
      <w:hyperlink w:anchor="_Toc215161737" w:history="1">
        <w:r w:rsidR="0016539B" w:rsidRPr="00755F8E">
          <w:rPr>
            <w:rStyle w:val="BodyTextChar"/>
            <w:rFonts w:eastAsiaTheme="minorHAnsi"/>
            <w:noProof/>
          </w:rPr>
          <w:t>Tabel 4. 4 Hasil Uji Autokorelasi</w:t>
        </w:r>
        <w:r w:rsidR="0016539B">
          <w:rPr>
            <w:noProof/>
            <w:webHidden/>
          </w:rPr>
          <w:tab/>
        </w:r>
        <w:r w:rsidR="0016539B">
          <w:rPr>
            <w:noProof/>
            <w:webHidden/>
          </w:rPr>
          <w:fldChar w:fldCharType="begin"/>
        </w:r>
        <w:r w:rsidR="0016539B">
          <w:rPr>
            <w:noProof/>
            <w:webHidden/>
          </w:rPr>
          <w:instrText xml:space="preserve"> PAGEREF _Toc215161737 \h </w:instrText>
        </w:r>
        <w:r w:rsidR="0016539B">
          <w:rPr>
            <w:noProof/>
            <w:webHidden/>
          </w:rPr>
        </w:r>
        <w:r w:rsidR="0016539B">
          <w:rPr>
            <w:noProof/>
            <w:webHidden/>
          </w:rPr>
          <w:fldChar w:fldCharType="separate"/>
        </w:r>
        <w:r w:rsidR="00692B6B">
          <w:rPr>
            <w:noProof/>
            <w:webHidden/>
          </w:rPr>
          <w:t>37</w:t>
        </w:r>
        <w:r w:rsidR="0016539B">
          <w:rPr>
            <w:noProof/>
            <w:webHidden/>
          </w:rPr>
          <w:fldChar w:fldCharType="end"/>
        </w:r>
      </w:hyperlink>
    </w:p>
    <w:p w:rsidR="0016539B" w:rsidRDefault="00E30950">
      <w:pPr>
        <w:tabs>
          <w:tab w:val="right" w:leader="dot" w:pos="8261"/>
        </w:tabs>
        <w:rPr>
          <w:rFonts w:asciiTheme="minorHAnsi" w:eastAsiaTheme="minorEastAsia" w:hAnsiTheme="minorHAnsi" w:cstheme="minorBidi"/>
          <w:noProof/>
          <w:kern w:val="2"/>
          <w:szCs w:val="24"/>
          <w:lang w:eastAsia="zh-CN"/>
          <w14:ligatures w14:val="standardContextual"/>
        </w:rPr>
      </w:pPr>
      <w:hyperlink w:anchor="_Toc215161738" w:history="1">
        <w:r w:rsidR="0016539B" w:rsidRPr="00755F8E">
          <w:rPr>
            <w:rStyle w:val="BodyTextChar"/>
            <w:rFonts w:eastAsiaTheme="minorHAnsi"/>
            <w:noProof/>
          </w:rPr>
          <w:t>Tabel 4. 5 Hasil Uji F</w:t>
        </w:r>
        <w:r w:rsidR="0016539B">
          <w:rPr>
            <w:noProof/>
            <w:webHidden/>
          </w:rPr>
          <w:tab/>
        </w:r>
        <w:r w:rsidR="0016539B">
          <w:rPr>
            <w:noProof/>
            <w:webHidden/>
          </w:rPr>
          <w:fldChar w:fldCharType="begin"/>
        </w:r>
        <w:r w:rsidR="0016539B">
          <w:rPr>
            <w:noProof/>
            <w:webHidden/>
          </w:rPr>
          <w:instrText xml:space="preserve"> PAGEREF _Toc215161738 \h </w:instrText>
        </w:r>
        <w:r w:rsidR="0016539B">
          <w:rPr>
            <w:noProof/>
            <w:webHidden/>
          </w:rPr>
        </w:r>
        <w:r w:rsidR="0016539B">
          <w:rPr>
            <w:noProof/>
            <w:webHidden/>
          </w:rPr>
          <w:fldChar w:fldCharType="separate"/>
        </w:r>
        <w:r w:rsidR="00692B6B">
          <w:rPr>
            <w:noProof/>
            <w:webHidden/>
          </w:rPr>
          <w:t>39</w:t>
        </w:r>
        <w:r w:rsidR="0016539B">
          <w:rPr>
            <w:noProof/>
            <w:webHidden/>
          </w:rPr>
          <w:fldChar w:fldCharType="end"/>
        </w:r>
      </w:hyperlink>
    </w:p>
    <w:p w:rsidR="0016539B" w:rsidRDefault="00E30950">
      <w:pPr>
        <w:tabs>
          <w:tab w:val="right" w:leader="dot" w:pos="8261"/>
        </w:tabs>
        <w:rPr>
          <w:rFonts w:asciiTheme="minorHAnsi" w:eastAsiaTheme="minorEastAsia" w:hAnsiTheme="minorHAnsi" w:cstheme="minorBidi"/>
          <w:noProof/>
          <w:kern w:val="2"/>
          <w:szCs w:val="24"/>
          <w:lang w:eastAsia="zh-CN"/>
          <w14:ligatures w14:val="standardContextual"/>
        </w:rPr>
      </w:pPr>
      <w:hyperlink w:anchor="_Toc215161739" w:history="1">
        <w:r w:rsidR="0016539B" w:rsidRPr="00755F8E">
          <w:rPr>
            <w:rStyle w:val="BodyTextChar"/>
            <w:rFonts w:eastAsiaTheme="minorHAnsi"/>
            <w:noProof/>
          </w:rPr>
          <w:t>Tabel 4. 6 Hasil Uji Koefisien Determinasi</w:t>
        </w:r>
        <w:r w:rsidR="0016539B">
          <w:rPr>
            <w:noProof/>
            <w:webHidden/>
          </w:rPr>
          <w:tab/>
        </w:r>
        <w:r w:rsidR="0016539B">
          <w:rPr>
            <w:noProof/>
            <w:webHidden/>
          </w:rPr>
          <w:fldChar w:fldCharType="begin"/>
        </w:r>
        <w:r w:rsidR="0016539B">
          <w:rPr>
            <w:noProof/>
            <w:webHidden/>
          </w:rPr>
          <w:instrText xml:space="preserve"> PAGEREF _Toc215161739 \h </w:instrText>
        </w:r>
        <w:r w:rsidR="0016539B">
          <w:rPr>
            <w:noProof/>
            <w:webHidden/>
          </w:rPr>
        </w:r>
        <w:r w:rsidR="0016539B">
          <w:rPr>
            <w:noProof/>
            <w:webHidden/>
          </w:rPr>
          <w:fldChar w:fldCharType="separate"/>
        </w:r>
        <w:r w:rsidR="00692B6B">
          <w:rPr>
            <w:noProof/>
            <w:webHidden/>
          </w:rPr>
          <w:t>40</w:t>
        </w:r>
        <w:r w:rsidR="0016539B">
          <w:rPr>
            <w:noProof/>
            <w:webHidden/>
          </w:rPr>
          <w:fldChar w:fldCharType="end"/>
        </w:r>
      </w:hyperlink>
    </w:p>
    <w:p w:rsidR="0016539B" w:rsidRDefault="00E30950">
      <w:pPr>
        <w:tabs>
          <w:tab w:val="right" w:leader="dot" w:pos="8261"/>
        </w:tabs>
        <w:rPr>
          <w:rFonts w:asciiTheme="minorHAnsi" w:eastAsiaTheme="minorEastAsia" w:hAnsiTheme="minorHAnsi" w:cstheme="minorBidi"/>
          <w:noProof/>
          <w:kern w:val="2"/>
          <w:szCs w:val="24"/>
          <w:lang w:eastAsia="zh-CN"/>
          <w14:ligatures w14:val="standardContextual"/>
        </w:rPr>
      </w:pPr>
      <w:hyperlink w:anchor="_Toc215161740" w:history="1">
        <w:r w:rsidR="0016539B" w:rsidRPr="00755F8E">
          <w:rPr>
            <w:rStyle w:val="BodyTextChar"/>
            <w:rFonts w:eastAsiaTheme="minorHAnsi"/>
            <w:noProof/>
          </w:rPr>
          <w:t>Tabel 4. 7 Hasil Analisis Regresi Linear Berganda</w:t>
        </w:r>
        <w:r w:rsidR="0016539B">
          <w:rPr>
            <w:noProof/>
            <w:webHidden/>
          </w:rPr>
          <w:tab/>
        </w:r>
        <w:r w:rsidR="0016539B">
          <w:rPr>
            <w:noProof/>
            <w:webHidden/>
          </w:rPr>
          <w:fldChar w:fldCharType="begin"/>
        </w:r>
        <w:r w:rsidR="0016539B">
          <w:rPr>
            <w:noProof/>
            <w:webHidden/>
          </w:rPr>
          <w:instrText xml:space="preserve"> PAGEREF _Toc215161740 \h </w:instrText>
        </w:r>
        <w:r w:rsidR="0016539B">
          <w:rPr>
            <w:noProof/>
            <w:webHidden/>
          </w:rPr>
        </w:r>
        <w:r w:rsidR="0016539B">
          <w:rPr>
            <w:noProof/>
            <w:webHidden/>
          </w:rPr>
          <w:fldChar w:fldCharType="separate"/>
        </w:r>
        <w:r w:rsidR="00692B6B">
          <w:rPr>
            <w:noProof/>
            <w:webHidden/>
          </w:rPr>
          <w:t>40</w:t>
        </w:r>
        <w:r w:rsidR="0016539B">
          <w:rPr>
            <w:noProof/>
            <w:webHidden/>
          </w:rPr>
          <w:fldChar w:fldCharType="end"/>
        </w:r>
      </w:hyperlink>
    </w:p>
    <w:p w:rsidR="00DB0B30" w:rsidRDefault="0016539B" w:rsidP="00DB0B30">
      <w:pPr>
        <w:rPr>
          <w:rFonts w:eastAsia="Times New Roman"/>
          <w:color w:val="000000" w:themeColor="text1"/>
          <w:lang w:val="id-ID"/>
        </w:rPr>
      </w:pPr>
      <w:r>
        <w:rPr>
          <w:rFonts w:eastAsia="Times New Roman"/>
          <w:color w:val="000000" w:themeColor="text1"/>
          <w:lang w:val="id-ID"/>
        </w:rPr>
        <w:fldChar w:fldCharType="end"/>
      </w:r>
    </w:p>
    <w:p w:rsidR="006F7D1C" w:rsidRDefault="006F7D1C" w:rsidP="00DB0B30">
      <w:pPr>
        <w:rPr>
          <w:rFonts w:eastAsia="Times New Roman"/>
          <w:color w:val="000000" w:themeColor="text1"/>
          <w:lang w:val="id-ID"/>
        </w:rPr>
      </w:pPr>
    </w:p>
    <w:p w:rsidR="006F7D1C" w:rsidRDefault="006F7D1C" w:rsidP="00DB0B30">
      <w:pPr>
        <w:rPr>
          <w:rFonts w:eastAsia="Times New Roman"/>
          <w:color w:val="000000" w:themeColor="text1"/>
          <w:lang w:val="id-ID"/>
        </w:rPr>
      </w:pPr>
    </w:p>
    <w:p w:rsidR="006F7D1C" w:rsidRDefault="006F7D1C" w:rsidP="00DB0B30">
      <w:pPr>
        <w:rPr>
          <w:rFonts w:eastAsia="Times New Roman"/>
          <w:color w:val="000000" w:themeColor="text1"/>
          <w:lang w:val="id-ID"/>
        </w:rPr>
      </w:pPr>
    </w:p>
    <w:p w:rsidR="006F7D1C" w:rsidRDefault="006F7D1C" w:rsidP="00DB0B30">
      <w:pPr>
        <w:rPr>
          <w:rFonts w:eastAsia="Times New Roman"/>
          <w:color w:val="000000" w:themeColor="text1"/>
          <w:lang w:val="id-ID"/>
        </w:rPr>
      </w:pPr>
    </w:p>
    <w:p w:rsidR="006F7D1C" w:rsidRDefault="006F7D1C" w:rsidP="00DB0B30">
      <w:pPr>
        <w:rPr>
          <w:rFonts w:eastAsia="Times New Roman"/>
          <w:color w:val="000000" w:themeColor="text1"/>
          <w:lang w:val="id-ID"/>
        </w:rPr>
      </w:pPr>
    </w:p>
    <w:p w:rsidR="006F7D1C" w:rsidRDefault="006F7D1C" w:rsidP="00DB0B30">
      <w:pPr>
        <w:rPr>
          <w:rFonts w:eastAsia="Times New Roman"/>
          <w:color w:val="000000" w:themeColor="text1"/>
          <w:lang w:val="id-ID"/>
        </w:rPr>
      </w:pPr>
    </w:p>
    <w:p w:rsidR="006F7D1C" w:rsidRDefault="006F7D1C" w:rsidP="00DB0B30">
      <w:pPr>
        <w:rPr>
          <w:rFonts w:eastAsia="Times New Roman"/>
          <w:color w:val="000000" w:themeColor="text1"/>
          <w:lang w:val="id-ID"/>
        </w:rPr>
      </w:pPr>
    </w:p>
    <w:p w:rsidR="006F7D1C" w:rsidRDefault="006F7D1C" w:rsidP="00DB0B30">
      <w:pPr>
        <w:rPr>
          <w:rFonts w:eastAsia="Times New Roman"/>
          <w:color w:val="000000" w:themeColor="text1"/>
          <w:lang w:val="id-ID"/>
        </w:rPr>
      </w:pPr>
    </w:p>
    <w:p w:rsidR="006F7D1C" w:rsidRDefault="006F7D1C" w:rsidP="00DB0B30">
      <w:pPr>
        <w:rPr>
          <w:rFonts w:eastAsia="Times New Roman"/>
          <w:color w:val="000000" w:themeColor="text1"/>
          <w:lang w:val="id-ID"/>
        </w:rPr>
      </w:pPr>
    </w:p>
    <w:p w:rsidR="006F7D1C" w:rsidRDefault="006F7D1C" w:rsidP="00DB0B30">
      <w:pPr>
        <w:rPr>
          <w:rFonts w:eastAsia="Times New Roman"/>
          <w:color w:val="000000" w:themeColor="text1"/>
          <w:lang w:val="id-ID"/>
        </w:rPr>
      </w:pPr>
    </w:p>
    <w:p w:rsidR="006F7D1C" w:rsidRDefault="006F7D1C" w:rsidP="00DB0B30">
      <w:pPr>
        <w:rPr>
          <w:rFonts w:eastAsia="Times New Roman"/>
          <w:color w:val="000000" w:themeColor="text1"/>
          <w:lang w:val="id-ID"/>
        </w:rPr>
      </w:pPr>
    </w:p>
    <w:p w:rsidR="0016539B" w:rsidRDefault="0016539B" w:rsidP="00DB0B30">
      <w:pPr>
        <w:rPr>
          <w:rFonts w:eastAsia="Times New Roman"/>
          <w:color w:val="000000" w:themeColor="text1"/>
          <w:lang w:val="id-ID"/>
        </w:rPr>
      </w:pPr>
    </w:p>
    <w:p w:rsidR="0016539B" w:rsidRDefault="0016539B" w:rsidP="00DB0B30">
      <w:pPr>
        <w:rPr>
          <w:rFonts w:eastAsia="Times New Roman"/>
          <w:color w:val="000000" w:themeColor="text1"/>
          <w:lang w:val="id-ID"/>
        </w:rPr>
      </w:pPr>
    </w:p>
    <w:p w:rsidR="0016539B" w:rsidRDefault="0016539B" w:rsidP="00DB0B30">
      <w:pPr>
        <w:rPr>
          <w:rFonts w:eastAsia="Times New Roman"/>
          <w:color w:val="000000" w:themeColor="text1"/>
          <w:lang w:val="id-ID"/>
        </w:rPr>
      </w:pPr>
    </w:p>
    <w:p w:rsidR="0016539B" w:rsidRDefault="0016539B" w:rsidP="00DB0B30">
      <w:pPr>
        <w:rPr>
          <w:rFonts w:eastAsia="Times New Roman"/>
          <w:color w:val="000000" w:themeColor="text1"/>
          <w:lang w:val="id-ID"/>
        </w:rPr>
      </w:pPr>
    </w:p>
    <w:p w:rsidR="0016539B" w:rsidRDefault="0016539B" w:rsidP="00DB0B30">
      <w:pPr>
        <w:rPr>
          <w:rFonts w:eastAsia="Times New Roman"/>
          <w:color w:val="000000" w:themeColor="text1"/>
          <w:lang w:val="id-ID"/>
        </w:rPr>
      </w:pPr>
    </w:p>
    <w:p w:rsidR="0016539B" w:rsidRDefault="0016539B" w:rsidP="00DB0B30">
      <w:pPr>
        <w:rPr>
          <w:rFonts w:eastAsia="Times New Roman"/>
          <w:color w:val="000000" w:themeColor="text1"/>
          <w:lang w:val="id-ID"/>
        </w:rPr>
      </w:pPr>
    </w:p>
    <w:p w:rsidR="0016539B" w:rsidRDefault="0016539B" w:rsidP="00DB0B30">
      <w:pPr>
        <w:rPr>
          <w:rFonts w:eastAsia="Times New Roman"/>
          <w:color w:val="000000" w:themeColor="text1"/>
          <w:lang w:val="id-ID"/>
        </w:rPr>
      </w:pPr>
    </w:p>
    <w:p w:rsidR="0016539B" w:rsidRDefault="0016539B" w:rsidP="00DB0B30">
      <w:pPr>
        <w:rPr>
          <w:rFonts w:eastAsia="Times New Roman"/>
          <w:color w:val="000000" w:themeColor="text1"/>
          <w:lang w:val="id-ID"/>
        </w:rPr>
      </w:pPr>
    </w:p>
    <w:p w:rsidR="006F7D1C" w:rsidRDefault="006F7D1C" w:rsidP="00DB0B30">
      <w:pPr>
        <w:rPr>
          <w:rFonts w:eastAsia="Times New Roman"/>
          <w:color w:val="000000" w:themeColor="text1"/>
          <w:lang w:val="id-ID"/>
        </w:rPr>
      </w:pPr>
    </w:p>
    <w:p w:rsidR="006F7D1C" w:rsidRPr="00D05339" w:rsidRDefault="006F7D1C" w:rsidP="00D05339">
      <w:pPr>
        <w:pStyle w:val="Heading1"/>
      </w:pPr>
      <w:bookmarkStart w:id="27" w:name="_Toc221572357"/>
      <w:r w:rsidRPr="00D05339">
        <w:t>DAFTAR GAMBAR</w:t>
      </w:r>
      <w:bookmarkEnd w:id="27"/>
    </w:p>
    <w:p w:rsidR="006F7D1C" w:rsidRPr="00281BCC" w:rsidRDefault="006F7D1C" w:rsidP="006F7D1C">
      <w:pPr>
        <w:jc w:val="center"/>
        <w:rPr>
          <w:rFonts w:eastAsia="Times New Roman"/>
          <w:b/>
          <w:color w:val="000000" w:themeColor="text1"/>
          <w:lang w:val="id-ID"/>
        </w:rPr>
      </w:pPr>
    </w:p>
    <w:p w:rsidR="006F7D1C" w:rsidRDefault="006F7D1C">
      <w:pPr>
        <w:tabs>
          <w:tab w:val="right" w:leader="dot" w:pos="8261"/>
        </w:tabs>
        <w:rPr>
          <w:rFonts w:asciiTheme="minorHAnsi" w:eastAsiaTheme="minorEastAsia" w:hAnsiTheme="minorHAnsi" w:cstheme="minorBidi"/>
          <w:noProof/>
          <w:kern w:val="2"/>
          <w:szCs w:val="24"/>
          <w:lang w:eastAsia="zh-CN"/>
          <w14:ligatures w14:val="standardContextual"/>
        </w:rPr>
      </w:pPr>
      <w:r>
        <w:rPr>
          <w:rFonts w:eastAsia="Times New Roman"/>
          <w:color w:val="000000" w:themeColor="text1"/>
          <w:lang w:val="id-ID"/>
        </w:rPr>
        <w:fldChar w:fldCharType="begin"/>
      </w:r>
      <w:r>
        <w:rPr>
          <w:rFonts w:eastAsia="Times New Roman"/>
          <w:color w:val="000000" w:themeColor="text1"/>
          <w:lang w:val="id-ID"/>
        </w:rPr>
        <w:instrText xml:space="preserve"> TOC \h \z \c "Gambar 2." </w:instrText>
      </w:r>
      <w:r>
        <w:rPr>
          <w:rFonts w:eastAsia="Times New Roman"/>
          <w:color w:val="000000" w:themeColor="text1"/>
          <w:lang w:val="id-ID"/>
        </w:rPr>
        <w:fldChar w:fldCharType="separate"/>
      </w:r>
      <w:hyperlink w:anchor="_Toc215161558" w:history="1">
        <w:r w:rsidRPr="00E37A56">
          <w:rPr>
            <w:rStyle w:val="BodyTextChar"/>
            <w:rFonts w:eastAsiaTheme="minorHAnsi"/>
            <w:noProof/>
          </w:rPr>
          <w:t>Gambar 2. 1 Kerangka Konseptual</w:t>
        </w:r>
        <w:r>
          <w:rPr>
            <w:noProof/>
            <w:webHidden/>
          </w:rPr>
          <w:tab/>
        </w:r>
        <w:r>
          <w:rPr>
            <w:noProof/>
            <w:webHidden/>
          </w:rPr>
          <w:fldChar w:fldCharType="begin"/>
        </w:r>
        <w:r>
          <w:rPr>
            <w:noProof/>
            <w:webHidden/>
          </w:rPr>
          <w:instrText xml:space="preserve"> PAGEREF _Toc215161558 \h </w:instrText>
        </w:r>
        <w:r>
          <w:rPr>
            <w:noProof/>
            <w:webHidden/>
          </w:rPr>
        </w:r>
        <w:r>
          <w:rPr>
            <w:noProof/>
            <w:webHidden/>
          </w:rPr>
          <w:fldChar w:fldCharType="separate"/>
        </w:r>
        <w:r w:rsidR="00692B6B">
          <w:rPr>
            <w:noProof/>
            <w:webHidden/>
          </w:rPr>
          <w:t>22</w:t>
        </w:r>
        <w:r>
          <w:rPr>
            <w:noProof/>
            <w:webHidden/>
          </w:rPr>
          <w:fldChar w:fldCharType="end"/>
        </w:r>
      </w:hyperlink>
    </w:p>
    <w:p w:rsidR="006F7D1C" w:rsidRDefault="00E30950" w:rsidP="006F7D1C">
      <w:pPr>
        <w:tabs>
          <w:tab w:val="right" w:leader="dot" w:pos="8261"/>
        </w:tabs>
        <w:rPr>
          <w:noProof/>
        </w:rPr>
      </w:pPr>
      <w:hyperlink w:anchor="_Toc215161559" w:history="1">
        <w:r w:rsidR="006F7D1C" w:rsidRPr="00E37A56">
          <w:rPr>
            <w:rStyle w:val="BodyTextChar"/>
            <w:rFonts w:eastAsiaTheme="minorHAnsi"/>
            <w:noProof/>
          </w:rPr>
          <w:t>Gambar 2. 2 Model Penelitian</w:t>
        </w:r>
        <w:r w:rsidR="006F7D1C">
          <w:rPr>
            <w:noProof/>
            <w:webHidden/>
          </w:rPr>
          <w:tab/>
        </w:r>
        <w:r w:rsidR="006F7D1C">
          <w:rPr>
            <w:noProof/>
            <w:webHidden/>
          </w:rPr>
          <w:fldChar w:fldCharType="begin"/>
        </w:r>
        <w:r w:rsidR="006F7D1C">
          <w:rPr>
            <w:noProof/>
            <w:webHidden/>
          </w:rPr>
          <w:instrText xml:space="preserve"> PAGEREF _Toc215161559 \h </w:instrText>
        </w:r>
        <w:r w:rsidR="006F7D1C">
          <w:rPr>
            <w:noProof/>
            <w:webHidden/>
          </w:rPr>
        </w:r>
        <w:r w:rsidR="006F7D1C">
          <w:rPr>
            <w:noProof/>
            <w:webHidden/>
          </w:rPr>
          <w:fldChar w:fldCharType="separate"/>
        </w:r>
        <w:r w:rsidR="00692B6B">
          <w:rPr>
            <w:noProof/>
            <w:webHidden/>
          </w:rPr>
          <w:t>27</w:t>
        </w:r>
        <w:r w:rsidR="006F7D1C">
          <w:rPr>
            <w:noProof/>
            <w:webHidden/>
          </w:rPr>
          <w:fldChar w:fldCharType="end"/>
        </w:r>
      </w:hyperlink>
      <w:r w:rsidR="006F7D1C">
        <w:rPr>
          <w:rFonts w:eastAsia="Times New Roman"/>
          <w:color w:val="000000" w:themeColor="text1"/>
          <w:lang w:val="id-ID"/>
        </w:rPr>
        <w:fldChar w:fldCharType="end"/>
      </w:r>
      <w:r w:rsidR="006F7D1C">
        <w:rPr>
          <w:rFonts w:eastAsia="Times New Roman"/>
          <w:color w:val="000000" w:themeColor="text1"/>
          <w:lang w:val="id-ID"/>
        </w:rPr>
        <w:fldChar w:fldCharType="begin"/>
      </w:r>
      <w:r w:rsidR="006F7D1C">
        <w:rPr>
          <w:rFonts w:eastAsia="Times New Roman"/>
          <w:color w:val="000000" w:themeColor="text1"/>
          <w:lang w:val="id-ID"/>
        </w:rPr>
        <w:instrText xml:space="preserve"> TOC \h \z \c "Gambar 4." </w:instrText>
      </w:r>
      <w:r w:rsidR="006F7D1C">
        <w:rPr>
          <w:rFonts w:eastAsia="Times New Roman"/>
          <w:color w:val="000000" w:themeColor="text1"/>
          <w:lang w:val="id-ID"/>
        </w:rPr>
        <w:fldChar w:fldCharType="separate"/>
      </w:r>
    </w:p>
    <w:p w:rsidR="006F7D1C" w:rsidRDefault="00E30950">
      <w:pPr>
        <w:tabs>
          <w:tab w:val="right" w:leader="dot" w:pos="8261"/>
        </w:tabs>
        <w:rPr>
          <w:rFonts w:asciiTheme="minorHAnsi" w:eastAsiaTheme="minorEastAsia" w:hAnsiTheme="minorHAnsi" w:cstheme="minorBidi"/>
          <w:noProof/>
          <w:kern w:val="2"/>
          <w:szCs w:val="24"/>
          <w:lang w:eastAsia="zh-CN"/>
          <w14:ligatures w14:val="standardContextual"/>
        </w:rPr>
      </w:pPr>
      <w:hyperlink w:anchor="_Toc215161570" w:history="1">
        <w:r w:rsidR="006F7D1C" w:rsidRPr="00E72AA7">
          <w:rPr>
            <w:rStyle w:val="BodyTextChar"/>
            <w:rFonts w:eastAsiaTheme="minorHAnsi"/>
            <w:noProof/>
          </w:rPr>
          <w:t>Gambar 4. 1 Hasil Uji Heteroskedastisitas</w:t>
        </w:r>
        <w:r w:rsidR="006F7D1C">
          <w:rPr>
            <w:noProof/>
            <w:webHidden/>
          </w:rPr>
          <w:tab/>
        </w:r>
        <w:r w:rsidR="006F7D1C">
          <w:rPr>
            <w:noProof/>
            <w:webHidden/>
          </w:rPr>
          <w:fldChar w:fldCharType="begin"/>
        </w:r>
        <w:r w:rsidR="006F7D1C">
          <w:rPr>
            <w:noProof/>
            <w:webHidden/>
          </w:rPr>
          <w:instrText xml:space="preserve"> PAGEREF _Toc215161570 \h </w:instrText>
        </w:r>
        <w:r w:rsidR="006F7D1C">
          <w:rPr>
            <w:noProof/>
            <w:webHidden/>
          </w:rPr>
        </w:r>
        <w:r w:rsidR="006F7D1C">
          <w:rPr>
            <w:noProof/>
            <w:webHidden/>
          </w:rPr>
          <w:fldChar w:fldCharType="separate"/>
        </w:r>
        <w:r w:rsidR="00692B6B">
          <w:rPr>
            <w:noProof/>
            <w:webHidden/>
          </w:rPr>
          <w:t>38</w:t>
        </w:r>
        <w:r w:rsidR="006F7D1C">
          <w:rPr>
            <w:noProof/>
            <w:webHidden/>
          </w:rPr>
          <w:fldChar w:fldCharType="end"/>
        </w:r>
      </w:hyperlink>
    </w:p>
    <w:p w:rsidR="006F7D1C" w:rsidRDefault="006F7D1C" w:rsidP="00DB0B30">
      <w:pPr>
        <w:rPr>
          <w:rFonts w:eastAsia="Times New Roman"/>
          <w:color w:val="000000" w:themeColor="text1"/>
          <w:lang w:val="id-ID"/>
        </w:rPr>
      </w:pPr>
      <w:r>
        <w:rPr>
          <w:rFonts w:eastAsia="Times New Roman"/>
          <w:color w:val="000000" w:themeColor="text1"/>
          <w:lang w:val="id-ID"/>
        </w:rPr>
        <w:fldChar w:fldCharType="end"/>
      </w:r>
    </w:p>
    <w:p w:rsidR="006F7D1C" w:rsidRDefault="006F7D1C" w:rsidP="00DB0B30">
      <w:pPr>
        <w:rPr>
          <w:rFonts w:eastAsia="Times New Roman"/>
          <w:color w:val="000000" w:themeColor="text1"/>
          <w:lang w:val="id-ID"/>
        </w:rPr>
      </w:pPr>
    </w:p>
    <w:p w:rsidR="006F7D1C" w:rsidRPr="00DB0B30" w:rsidRDefault="006F7D1C" w:rsidP="00DB0B30">
      <w:pPr>
        <w:rPr>
          <w:rFonts w:eastAsia="Times New Roman"/>
          <w:color w:val="000000" w:themeColor="text1"/>
          <w:lang w:val="id-ID"/>
        </w:rPr>
        <w:sectPr w:rsidR="006F7D1C" w:rsidRPr="00DB0B30" w:rsidSect="00B34B5A">
          <w:footerReference w:type="default" r:id="rId10"/>
          <w:footerReference w:type="first" r:id="rId11"/>
          <w:pgSz w:w="12240" w:h="15840"/>
          <w:pgMar w:top="1701" w:right="1701" w:bottom="1701" w:left="2268" w:header="720" w:footer="720" w:gutter="0"/>
          <w:pgNumType w:fmt="lowerRoman" w:start="1"/>
          <w:cols w:space="720"/>
          <w:titlePg/>
          <w:docGrid w:linePitch="326"/>
        </w:sectPr>
      </w:pPr>
    </w:p>
    <w:p w:rsidR="00E22FCA" w:rsidRPr="00D05339" w:rsidRDefault="008D1F21" w:rsidP="00D05339">
      <w:pPr>
        <w:pStyle w:val="Heading1"/>
      </w:pPr>
      <w:bookmarkStart w:id="28" w:name="_Toc215161933"/>
      <w:bookmarkStart w:id="29" w:name="_Toc221275922"/>
      <w:bookmarkStart w:id="30" w:name="_Toc221571907"/>
      <w:bookmarkStart w:id="31" w:name="_Toc221572358"/>
      <w:r w:rsidRPr="00D05339">
        <w:lastRenderedPageBreak/>
        <w:t>BAB I</w:t>
      </w:r>
      <w:bookmarkEnd w:id="26"/>
      <w:bookmarkEnd w:id="28"/>
      <w:bookmarkEnd w:id="29"/>
      <w:bookmarkEnd w:id="30"/>
      <w:bookmarkEnd w:id="31"/>
    </w:p>
    <w:p w:rsidR="008D1F21" w:rsidRPr="00073F6A" w:rsidRDefault="008D1F21" w:rsidP="00D05339">
      <w:pPr>
        <w:pStyle w:val="Heading1"/>
      </w:pPr>
      <w:bookmarkStart w:id="32" w:name="_Toc195136651"/>
      <w:bookmarkStart w:id="33" w:name="_Toc195137210"/>
      <w:bookmarkStart w:id="34" w:name="_Toc195142604"/>
      <w:bookmarkStart w:id="35" w:name="_Toc195143669"/>
      <w:bookmarkStart w:id="36" w:name="_Toc215161934"/>
      <w:bookmarkStart w:id="37" w:name="_Toc221275923"/>
      <w:bookmarkStart w:id="38" w:name="_Toc221571908"/>
      <w:bookmarkStart w:id="39" w:name="_Toc221572359"/>
      <w:r w:rsidRPr="00D05339">
        <w:t>PENDAHULUAN</w:t>
      </w:r>
      <w:bookmarkEnd w:id="32"/>
      <w:bookmarkEnd w:id="33"/>
      <w:bookmarkEnd w:id="34"/>
      <w:bookmarkEnd w:id="35"/>
      <w:bookmarkEnd w:id="36"/>
      <w:bookmarkEnd w:id="37"/>
      <w:bookmarkEnd w:id="38"/>
      <w:bookmarkEnd w:id="39"/>
    </w:p>
    <w:p w:rsidR="00CC0C2E" w:rsidRPr="00FF3EC7" w:rsidRDefault="00B17C15" w:rsidP="001318F9">
      <w:pPr>
        <w:pStyle w:val="Heading2"/>
        <w:rPr>
          <w:lang w:val="id-ID"/>
        </w:rPr>
      </w:pPr>
      <w:bookmarkStart w:id="40" w:name="_Toc215161935"/>
      <w:bookmarkStart w:id="41" w:name="_Toc221275924"/>
      <w:bookmarkStart w:id="42" w:name="_Toc221571909"/>
      <w:bookmarkStart w:id="43" w:name="_Toc221572360"/>
      <w:bookmarkEnd w:id="2"/>
      <w:bookmarkEnd w:id="3"/>
      <w:bookmarkEnd w:id="4"/>
      <w:bookmarkEnd w:id="5"/>
      <w:bookmarkEnd w:id="6"/>
      <w:bookmarkEnd w:id="7"/>
      <w:r w:rsidRPr="00751928">
        <w:rPr>
          <w:lang w:val="id-ID"/>
        </w:rPr>
        <w:t>Latar Belakang</w:t>
      </w:r>
      <w:bookmarkEnd w:id="40"/>
      <w:bookmarkEnd w:id="41"/>
      <w:bookmarkEnd w:id="42"/>
      <w:bookmarkEnd w:id="43"/>
      <w:r w:rsidR="00CC0C2E" w:rsidRPr="00FF3EC7">
        <w:rPr>
          <w:lang w:val="id-ID"/>
        </w:rPr>
        <w:t xml:space="preserve"> </w:t>
      </w:r>
    </w:p>
    <w:p w:rsidR="002404D4" w:rsidRDefault="00B17C15" w:rsidP="002404D4">
      <w:pPr>
        <w:spacing w:line="480" w:lineRule="auto"/>
        <w:ind w:firstLine="720"/>
        <w:rPr>
          <w:lang w:val="id-ID"/>
        </w:rPr>
      </w:pPr>
      <w:r w:rsidRPr="00E25EC9">
        <w:rPr>
          <w:lang w:val="id-ID"/>
        </w:rPr>
        <w:t xml:space="preserve">Laporan keuangan merupakan sebuah catatan informasi mengenai </w:t>
      </w:r>
      <w:r w:rsidR="00A449BE" w:rsidRPr="00E25EC9">
        <w:rPr>
          <w:lang w:val="id-ID"/>
        </w:rPr>
        <w:t>keuangan suatu perusahaan pada satu periode akuntansi yang digunakan dalam menggambarkan kinerja perusahaan dan untuk beberapa keputusan, contohnya sep</w:t>
      </w:r>
      <w:r w:rsidR="0013391B" w:rsidRPr="00E25EC9">
        <w:rPr>
          <w:lang w:val="id-ID"/>
        </w:rPr>
        <w:t>e</w:t>
      </w:r>
      <w:r w:rsidR="00A449BE" w:rsidRPr="00E25EC9">
        <w:rPr>
          <w:lang w:val="id-ID"/>
        </w:rPr>
        <w:t xml:space="preserve">rti penilaian kinerja pada manajemen perusahaan, penentuan kompensasi manajemen perusahaan, pemberian dividen pada pemegang saham dan lain sebagainya. Pengguna laporan keuangan biasanya dibagi menjadi dua, yaitu pihak internal perusahaan seperti manajer, karyawan, direktur. Sedangkan </w:t>
      </w:r>
      <w:r w:rsidR="0013391B" w:rsidRPr="00E25EC9">
        <w:rPr>
          <w:lang w:val="id-ID"/>
        </w:rPr>
        <w:t>pihak eksterna</w:t>
      </w:r>
      <w:r w:rsidR="00A449BE" w:rsidRPr="00E25EC9">
        <w:rPr>
          <w:lang w:val="id-ID"/>
        </w:rPr>
        <w:t>l perusahaan ada</w:t>
      </w:r>
      <w:r w:rsidR="00204BF9" w:rsidRPr="00E25EC9">
        <w:rPr>
          <w:lang w:val="id-ID"/>
        </w:rPr>
        <w:t>lah pemegang saham, pemerintah</w:t>
      </w:r>
      <w:r w:rsidR="00A449BE" w:rsidRPr="00E25EC9">
        <w:rPr>
          <w:lang w:val="id-ID"/>
        </w:rPr>
        <w:t>, masyarakat, suatu organisasi dan lain-lain.</w:t>
      </w:r>
    </w:p>
    <w:p w:rsidR="002404D4" w:rsidRDefault="00A449BE" w:rsidP="002404D4">
      <w:pPr>
        <w:spacing w:line="480" w:lineRule="auto"/>
        <w:ind w:firstLine="720"/>
        <w:rPr>
          <w:lang w:val="id-ID"/>
        </w:rPr>
      </w:pPr>
      <w:r w:rsidRPr="002404D4">
        <w:rPr>
          <w:lang w:val="id-ID"/>
        </w:rPr>
        <w:t xml:space="preserve">Laporan keuangan utama meliputi neraca, laporan laba rugi, laporan </w:t>
      </w:r>
      <w:r w:rsidR="0013391B" w:rsidRPr="002404D4">
        <w:rPr>
          <w:lang w:val="id-ID"/>
        </w:rPr>
        <w:t xml:space="preserve">perubahan ekuitas, dan laporan arus kas. Laporan keuangan juga mencerminkan keadaan keuangan dari hasil operasi perusahaan dalam periode tertentu kepada pihak </w:t>
      </w:r>
      <w:r w:rsidR="00236061">
        <w:rPr>
          <w:lang w:val="id-ID"/>
        </w:rPr>
        <w:t>yang</w:t>
      </w:r>
      <w:r w:rsidR="0013391B" w:rsidRPr="002404D4">
        <w:rPr>
          <w:lang w:val="id-ID"/>
        </w:rPr>
        <w:t xml:space="preserve"> berkepent</w:t>
      </w:r>
      <w:r w:rsidR="00527857">
        <w:rPr>
          <w:lang w:val="id-ID"/>
        </w:rPr>
        <w:t>ingan,</w:t>
      </w:r>
      <w:r w:rsidR="0013391B" w:rsidRPr="002404D4">
        <w:rPr>
          <w:lang w:val="id-ID"/>
        </w:rPr>
        <w:t xml:space="preserve"> salah satu </w:t>
      </w:r>
      <w:r w:rsidR="00D95359" w:rsidRPr="002404D4">
        <w:rPr>
          <w:lang w:val="id-ID"/>
        </w:rPr>
        <w:t>penilaian kenierja perusahaan adalah dengan melihat laba. Laba dapat mencer</w:t>
      </w:r>
      <w:r w:rsidR="00527857">
        <w:rPr>
          <w:lang w:val="id-ID"/>
        </w:rPr>
        <w:t>minkan kondisi perusahaan dan ra</w:t>
      </w:r>
      <w:r w:rsidR="00D95359" w:rsidRPr="002404D4">
        <w:rPr>
          <w:lang w:val="id-ID"/>
        </w:rPr>
        <w:t>sio keuangan yang terdapat dalam laporan keuangan</w:t>
      </w:r>
      <w:r w:rsidR="00105E65">
        <w:rPr>
          <w:lang w:val="id-ID"/>
        </w:rPr>
        <w:t xml:space="preserve"> </w:t>
      </w:r>
      <w:r w:rsidR="00105E65">
        <w:rPr>
          <w:lang w:val="id-ID"/>
        </w:rPr>
        <w:fldChar w:fldCharType="begin" w:fldLock="1"/>
      </w:r>
      <w:r w:rsidR="00DB0061">
        <w:rPr>
          <w:lang w:val="id-ID"/>
        </w:rPr>
        <w:instrText>ADDIN CSL_CITATION {"citationItems":[{"id":"ITEM-1","itemData":{"DOI":"10.24912/ja.v20i2.61","abstract":"&amp;lt;p&amp;gt;Persistensi laba merupakan salah satu komponen dari kualitas laba. Penelitian ini bertujuan untuk mengetahui pengaruh book tax differences dan aliran kas operasi terhadap persistensi laba. Variabel book tax differences diproyeksikan dengan variabel perbedaan permanen dan perbedaan temporer akibat dari perbedaan kebijakan akuntansi dan fiskal. Populasi dalam penelitian ini adalah perusahaan manufaktur sub sektor food and beverageyang terdaftar di BEI tahun 2010 sampai 2014. Teknik pemilihan sampel menggunakan purposive sampling dan diperoleh 15 perusahaan yang disertakan dengan kurun waktu 5 tahun sehingga didapat 75 sampel yang diobservasi. Metode analisis data dalam penelitian ini adalah regresi data panel dengan menggunakansoftware Eviews 8.0.Hasil penelitian menunjukan bahwa Perbedaan Permanen, Perbedaan Temporer dan Aliran Kas Operasisecara simultan berpengaruh signifikan terhadap Persistensi Laba. Sedangkan secara parsial Perbedaan Permanen, Perbedaan Temporer tidak berpengaruh terhadap Persistensi Laba danAliran Kas Operasiberpengaruh signifikan dengan arah positif terhadap Persistensi Laba. Berdasarkan hasil penelitian, maka untuk menilai kinerja perusahaan selain menggunakan laba, investor dan pihak lain dapat menggunakan aliran kas operasi sebagai alternatif lain yang menunjukkan performa perusahaan&amp;lt;/p&amp;gt;&amp;lt;p&amp;gt;Earning persistence is a component of Earning quality. This research aims to determine the effect of book tax differences and operating cash flow toward earning persistence. Book tax differences variable is projected with permanent difference and temporary difference variable because of the differences between accounting and fiscal policy. The population in this study are food and beverage sub sector manufacturer companies listed on Indonesia stock exchange during 2010 to 2014. The sample selection technique used is purposive sampling and 15 companies that are included within five-years period in order to get 75 samples were observed. The method of data analysis used in this research is panel data regression using the software Eviews 8.0. The results showed that the Permanent Differences, Temporary Differences and Operating Cash Flow have simultaneously significant effect on earning persistence. While partially Permanent Difference, Temporary Difference did not have any affect on Earning Persistences and Operating Cash Flow significantly affects the Earning Persistence in a positive direction. Based on the results, beside …","author":[{"dropping-particle":"","family":"S","given":"Azzahra Salsabiila","non-dropping-particle":"","parse-names":false,"suffix":""},{"dropping-particle":"","family":"Pratomo","given":"Dudi","non-dropping-particle":"","parse-names":false,"suffix":""},{"dropping-particle":"","family":"Nurbaiti","given":"Annisa","non-dropping-particle":"","parse-names":false,"suffix":""}],"container-title":"Jurnal Akuntansi","id":"ITEM-1","issue":"2 SE  - Articles","issued":{"date-parts":[["2016","5","31"]]},"page":"314-329","title":"PENGARUH BOOK TAX DIFFERENCES DAN ALIRAN KAS OPERASI TERHADAP PERSISTENSI LABA","type":"article-journal","volume":"20"},"uris":["http://www.mendeley.com/documents/?uuid=c2c04b7c-91f1-4d7f-a480-cc9d9a682a92"]}],"mendeley":{"formattedCitation":"(S et al., 2016)","manualFormatting":"Salsabila et al., (2016)","plainTextFormattedCitation":"(S et al., 2016)","previouslyFormattedCitation":"(S et al., 2016)"},"properties":{"noteIndex":0},"schema":"https://github.com/citation-style-language/schema/raw/master/csl-citation.json"}</w:instrText>
      </w:r>
      <w:r w:rsidR="00105E65">
        <w:rPr>
          <w:lang w:val="id-ID"/>
        </w:rPr>
        <w:fldChar w:fldCharType="separate"/>
      </w:r>
      <w:r w:rsidR="00D350F7">
        <w:rPr>
          <w:noProof/>
          <w:lang w:val="id-ID"/>
        </w:rPr>
        <w:t>Salsabila et al</w:t>
      </w:r>
      <w:r w:rsidR="000C1279">
        <w:rPr>
          <w:noProof/>
          <w:lang w:val="id-ID"/>
        </w:rPr>
        <w:t>.,</w:t>
      </w:r>
      <w:r w:rsidR="00105E65" w:rsidRPr="00D350F7">
        <w:rPr>
          <w:noProof/>
          <w:lang w:val="id-ID"/>
        </w:rPr>
        <w:t xml:space="preserve"> </w:t>
      </w:r>
      <w:r w:rsidR="00D350F7">
        <w:rPr>
          <w:noProof/>
          <w:lang w:val="id-ID"/>
        </w:rPr>
        <w:t>(</w:t>
      </w:r>
      <w:r w:rsidR="00105E65" w:rsidRPr="00D350F7">
        <w:rPr>
          <w:noProof/>
          <w:lang w:val="id-ID"/>
        </w:rPr>
        <w:t>2016)</w:t>
      </w:r>
      <w:r w:rsidR="00105E65">
        <w:rPr>
          <w:lang w:val="id-ID"/>
        </w:rPr>
        <w:fldChar w:fldCharType="end"/>
      </w:r>
      <w:r w:rsidR="00BC77F4" w:rsidRPr="002404D4">
        <w:rPr>
          <w:lang w:val="id-ID"/>
        </w:rPr>
        <w:t>. Ini</w:t>
      </w:r>
      <w:r w:rsidR="00D95359" w:rsidRPr="002404D4">
        <w:rPr>
          <w:lang w:val="id-ID"/>
        </w:rPr>
        <w:t xml:space="preserve"> sesuai dengan IAI (2015) yang menyatakan bahwa data mengenai kinerja perusahaan, khususnya mengenai profitabilitas, diperlukan agar dapat mengevaluasi kemungkinan perubahan dalam sumber daya ekonomi yang mungkin akan dikendalikan di masa depan. Fokus utama laporan keuangan ialah informasi mengenai laba dan kom</w:t>
      </w:r>
      <w:r w:rsidR="00B6796C" w:rsidRPr="002404D4">
        <w:rPr>
          <w:lang w:val="id-ID"/>
        </w:rPr>
        <w:t>ponennya.</w:t>
      </w:r>
      <w:r w:rsidR="00503077" w:rsidRPr="002404D4">
        <w:rPr>
          <w:lang w:val="id-ID"/>
        </w:rPr>
        <w:t xml:space="preserve"> Informasi akuntansi dikatakan relevan jika informasi tersebut dapat mempengaruhi keputusan </w:t>
      </w:r>
      <w:r w:rsidR="00503077" w:rsidRPr="002404D4">
        <w:rPr>
          <w:lang w:val="id-ID"/>
        </w:rPr>
        <w:lastRenderedPageBreak/>
        <w:t>sedangkan dikatakan handal apabila informasi tersebut dapat dipercaya sehingga pengguna dapat bergantung pada informasi tersebut</w:t>
      </w:r>
      <w:r w:rsidR="00B6796C" w:rsidRPr="002404D4">
        <w:rPr>
          <w:lang w:val="id-ID"/>
        </w:rPr>
        <w:t xml:space="preserve"> </w:t>
      </w:r>
      <w:r w:rsidR="00503077" w:rsidRPr="002404D4">
        <w:rPr>
          <w:lang w:val="id-ID"/>
        </w:rPr>
        <w:fldChar w:fldCharType="begin" w:fldLock="1"/>
      </w:r>
      <w:r w:rsidR="00DB0061">
        <w:rPr>
          <w:lang w:val="id-ID"/>
        </w:rPr>
        <w:instrText>ADDIN CSL_CITATION {"citationItems":[{"id":"ITEM-1","itemData":{"abstract":"This study aims to examine the different Effect of accounting profit and taxable profit (Book Tax different) to the persistence of earnings. This type of research is classified to be causative research. The population in this study are manufacturing companies listed in Indonesia Stock Exchange (IDX) in 2008 to 2011. The sample selection is purposive sampling method. The data used in this research is secondary data. Data collection technique with engineering documentation. From the result of the testing that has been done, simultaneous regression test (F test) showed that the independent variables studied had a significant effect on earnings persistence variables. This research also using book tax differents as moderating variable.The result of this study concluded that book tax differents has negative significant toward earning before income tax one period ahead. It showed that firms with large (positive or negative) book-tax different have earnings that are less persistent than firms with small book-tax different","author":[{"dropping-particle":"","family":"Zdulhiyanov","given":"Mohd","non-dropping-particle":"","parse-names":false,"suffix":""}],"container-title":"Jurnal Akuntansi Universitas Negeri Padang","id":"ITEM-1","issued":{"date-parts":[["2015"]]},"page":"1-28","title":"Pengaruh Book Tax Differences Terhadap Persistensi Laba ( Studi Empiris Pada Perusahaan Manufaktur Yang Terdaftar Di Bursa Efek Program Studi Akuntansi","type":"article-journal","volume":"3"},"uris":["http://www.mendeley.com/documents/?uuid=5282c4e8-af3b-4e02-8070-ee1d763d1ef2"]}],"mendeley":{"formattedCitation":"(Zdulhiyanov, 2015)","manualFormatting":"Zdulhiyanov (2015)","plainTextFormattedCitation":"(Zdulhiyanov, 2015)","previouslyFormattedCitation":"(Zdulhiyanov, 2015)"},"properties":{"noteIndex":0},"schema":"https://github.com/citation-style-language/schema/raw/master/csl-citation.json"}</w:instrText>
      </w:r>
      <w:r w:rsidR="00503077" w:rsidRPr="002404D4">
        <w:rPr>
          <w:lang w:val="id-ID"/>
        </w:rPr>
        <w:fldChar w:fldCharType="separate"/>
      </w:r>
      <w:r w:rsidR="00D350F7">
        <w:rPr>
          <w:noProof/>
          <w:lang w:val="id-ID"/>
        </w:rPr>
        <w:t>Zdulhiyanov (</w:t>
      </w:r>
      <w:r w:rsidR="00503077" w:rsidRPr="002404D4">
        <w:rPr>
          <w:noProof/>
          <w:lang w:val="id-ID"/>
        </w:rPr>
        <w:t>2015)</w:t>
      </w:r>
      <w:r w:rsidR="00503077" w:rsidRPr="002404D4">
        <w:rPr>
          <w:lang w:val="id-ID"/>
        </w:rPr>
        <w:fldChar w:fldCharType="end"/>
      </w:r>
      <w:r w:rsidR="00503077" w:rsidRPr="002404D4">
        <w:rPr>
          <w:lang w:val="id-ID"/>
        </w:rPr>
        <w:t>.</w:t>
      </w:r>
    </w:p>
    <w:p w:rsidR="002404D4" w:rsidRDefault="00B6796C" w:rsidP="002404D4">
      <w:pPr>
        <w:spacing w:line="480" w:lineRule="auto"/>
        <w:ind w:firstLine="720"/>
        <w:rPr>
          <w:lang w:val="id-ID"/>
        </w:rPr>
      </w:pPr>
      <w:r w:rsidRPr="002404D4">
        <w:rPr>
          <w:lang w:val="id-ID"/>
        </w:rPr>
        <w:t>Laba menjadi salah satu parameter kinerja perusahaan yang me</w:t>
      </w:r>
      <w:r w:rsidR="00503077" w:rsidRPr="002404D4">
        <w:rPr>
          <w:lang w:val="id-ID"/>
        </w:rPr>
        <w:t>njadi perha</w:t>
      </w:r>
      <w:r w:rsidRPr="002404D4">
        <w:rPr>
          <w:lang w:val="id-ID"/>
        </w:rPr>
        <w:t>tian utama dari investor maupun kreditur.</w:t>
      </w:r>
      <w:r w:rsidR="00A522A7" w:rsidRPr="002404D4">
        <w:rPr>
          <w:lang w:val="id-ID"/>
        </w:rPr>
        <w:t xml:space="preserve"> Laba merupakan salah satu data finansial yang tercantum pada laporan keuangan yang sangat penting bagi pihak internal maupun eksternal untuk kelangsungan perusahaan itu sendiri. Laba tidak hanya digunakan untuk mengevaluasi kinerja perusahaan, tetapi juga digunakan sebagai dasar pengambilan keputusan dalam pembuatan kontrak, keputusan investasi serta pembuat standar </w:t>
      </w:r>
      <w:r w:rsidR="00A522A7" w:rsidRPr="002404D4">
        <w:rPr>
          <w:lang w:val="id-ID"/>
        </w:rPr>
        <w:fldChar w:fldCharType="begin" w:fldLock="1"/>
      </w:r>
      <w:r w:rsidR="00DB0061">
        <w:rPr>
          <w:lang w:val="id-ID"/>
        </w:rPr>
        <w:instrText>ADDIN CSL_CITATION {"citationItems":[{"id":"ITEM-1","itemData":{"abstract":"Manajemen perusahaan dalam melaporkan laporan keuangan melakukan persistensi laba guna menunjukan kemampuan perusahaan yang baik, dimana kemampuan perusahaan dapat dilihat dari kualitas profit yang dihasilkan perusahaan. Penelitian ini bertujuan untuk menganalisis pengaruh Book Tax Differences, Leverage dan Ukuran Perusahaan Pada Perusahaan Manufaktur Sub Sektor Farmasi yang terdaftar di Bursa Efek Indonesia Tahun 2015- 2019. Penelitian ini menggunakan metode kuantitatif. Populasi dalam riset ini terdapat 10 perusahaan yang listed di Bursa Efek Indonesia selama tahun 2015- 2019. Teknik pengambilan sample data dalam metode penelitian ini menggunakan metode Pourposive Sampling dengan pengambilan sampel sebanyak 6 perusahaan berdasarkan kriteria yang sudah ditetapkan. Metode analisis yang dipakai adalah analisis regresi linear berganda. Hasil analisis memperlihatkan bahwa Book Tax Differences berpengaruh terhadap Persistensi Laba dengan nilai signifikan sebesar 0,003 &lt; 0,05 ; Leverage berpengaruh terhadap Persistensi Laba dengan nilai signifikan sebesar 0,000 &lt; 0,05 ; Ukuran Perusahaan berpengaruh terhadap Persistensi Laba dengan nilai signifikan sebesar 0,020 &lt; 0,05. Book Tax Differences, Leverage dan Ukuran Perusahaan berpengaruh secara simultan terhadap Persistensi Laba dengan nilai signifikan &lt; 0,05 yaitu 0,000.","author":[{"dropping-particle":"","family":"Susanto","given":"Herlinda","non-dropping-particle":"","parse-names":false,"suffix":""}],"container-title":"Prosiding: Ekonomi dan Bisnis","id":"ITEM-1","issue":"2","issued":{"date-parts":[["2022"]]},"page":"1-12","title":"Pengaruh Book Tax Differences , Leverage dan Ukuran Perusahaan Terhadap Persistensi Laba ( Studi Empiris Pada Perusahaan Manufaktur Sub Sektor Farmasi Yang Terdaftar di Bursa Efek Indonesia Tahun 2015-2019 )","type":"article-journal","volume":"1"},"uris":["http://www.mendeley.com/documents/?uuid=a8b36a90-ac5a-4a18-a695-879b081c09d0"]}],"mendeley":{"formattedCitation":"(Susanto, 2022)","manualFormatting":"Susanto (2022)","plainTextFormattedCitation":"(Susanto, 2022)","previouslyFormattedCitation":"(Susanto, 2022)"},"properties":{"noteIndex":0},"schema":"https://github.com/citation-style-language/schema/raw/master/csl-citation.json"}</w:instrText>
      </w:r>
      <w:r w:rsidR="00A522A7" w:rsidRPr="002404D4">
        <w:rPr>
          <w:lang w:val="id-ID"/>
        </w:rPr>
        <w:fldChar w:fldCharType="separate"/>
      </w:r>
      <w:r w:rsidR="00D350F7">
        <w:rPr>
          <w:noProof/>
          <w:lang w:val="id-ID"/>
        </w:rPr>
        <w:t>Susanto</w:t>
      </w:r>
      <w:r w:rsidR="00A522A7" w:rsidRPr="002404D4">
        <w:rPr>
          <w:noProof/>
          <w:lang w:val="id-ID"/>
        </w:rPr>
        <w:t xml:space="preserve"> </w:t>
      </w:r>
      <w:r w:rsidR="002205C2">
        <w:rPr>
          <w:noProof/>
          <w:lang w:val="id-ID"/>
        </w:rPr>
        <w:t>(</w:t>
      </w:r>
      <w:r w:rsidR="00A522A7" w:rsidRPr="002404D4">
        <w:rPr>
          <w:noProof/>
          <w:lang w:val="id-ID"/>
        </w:rPr>
        <w:t>2022)</w:t>
      </w:r>
      <w:r w:rsidR="00A522A7" w:rsidRPr="002404D4">
        <w:rPr>
          <w:lang w:val="id-ID"/>
        </w:rPr>
        <w:fldChar w:fldCharType="end"/>
      </w:r>
      <w:r w:rsidR="00860BBA" w:rsidRPr="002404D4">
        <w:rPr>
          <w:lang w:val="id-ID"/>
        </w:rPr>
        <w:t xml:space="preserve">. </w:t>
      </w:r>
      <w:r w:rsidR="00FF799B" w:rsidRPr="002404D4">
        <w:rPr>
          <w:lang w:val="id-ID"/>
        </w:rPr>
        <w:fldChar w:fldCharType="begin" w:fldLock="1"/>
      </w:r>
      <w:r w:rsidR="006429AF">
        <w:rPr>
          <w:lang w:val="id-ID"/>
        </w:rPr>
        <w:instrText>ADDIN CSL_CITATION {"citationItems":[{"id":"ITEM-1","itemData":{"author":[{"dropping-particle":"","family":"Jaori","given":"Jessica Natalia","non-dropping-particle":"","parse-names":false,"suffix":""},{"dropping-particle":"","family":"E","given":"Prima Apriwenni S","non-dropping-particle":"","parse-names":false,"suffix":""},{"dropping-particle":"","family":"Akuntansi","given":"Program Studi","non-dropping-particle":"","parse-names":false,"suffix":""}],"id":"ITEM-1","issued":{"date-parts":[["2019"]]},"title":"PENGARUH BOOK TAX DIFFERENCES , TAX RETENTION RATE , DAN BEBAN PAJAK TANGGUHAN TERHADAP PERSISTENSI LABA PADA PERUSAHAAN","type":"article-journal"},"uris":["http://www.mendeley.com/documents/?uuid=329a254f-d256-4f95-88f7-e0243961a411"]}],"mendeley":{"formattedCitation":"(Jaori et al., 2019)","manualFormatting":"Jaori (2019)","plainTextFormattedCitation":"(Jaori et al., 2019)","previouslyFormattedCitation":"(Jaori et al., 2019)"},"properties":{"noteIndex":0},"schema":"https://github.com/citation-style-language/schema/raw/master/csl-citation.json"}</w:instrText>
      </w:r>
      <w:r w:rsidR="00FF799B" w:rsidRPr="002404D4">
        <w:rPr>
          <w:lang w:val="id-ID"/>
        </w:rPr>
        <w:fldChar w:fldCharType="separate"/>
      </w:r>
      <w:r w:rsidR="002205C2">
        <w:rPr>
          <w:noProof/>
          <w:lang w:val="id-ID"/>
        </w:rPr>
        <w:t>Jaori (</w:t>
      </w:r>
      <w:r w:rsidR="00FF799B" w:rsidRPr="002404D4">
        <w:rPr>
          <w:noProof/>
          <w:lang w:val="id-ID"/>
        </w:rPr>
        <w:t>2019)</w:t>
      </w:r>
      <w:r w:rsidR="00FF799B" w:rsidRPr="002404D4">
        <w:rPr>
          <w:lang w:val="id-ID"/>
        </w:rPr>
        <w:fldChar w:fldCharType="end"/>
      </w:r>
      <w:r w:rsidR="00FF799B" w:rsidRPr="002404D4">
        <w:rPr>
          <w:lang w:val="id-ID"/>
        </w:rPr>
        <w:t xml:space="preserve"> menyatakan bahwa d</w:t>
      </w:r>
      <w:r w:rsidR="00860BBA" w:rsidRPr="002404D4">
        <w:rPr>
          <w:lang w:val="id-ID"/>
        </w:rPr>
        <w:t>emi menarik calon investor, perusahaan sering kali memanipulasi laporan keuangan dengan mendistorsi angka keuntungan untuk memengaruhi keputusan investasi. Hal ini dapat menghasilkan informasi yang tidak akurat dan menyesatkan bag</w:t>
      </w:r>
      <w:r w:rsidR="00BC77F4" w:rsidRPr="002404D4">
        <w:rPr>
          <w:lang w:val="id-ID"/>
        </w:rPr>
        <w:t>i para pembaca laporan keuangan, sekaligus menurunkan persepsi terhadap kualitas perusahaan. Persistensi laba dalam hal ini menjadi salah satu indikator penting dari kualitas laba yang harus diperhatikan oleh perusahaan. Ketidakmampuan laba untuk persisten menimbulkan masalah, yaitu ketidaktepatan dalam pengambilan keputusan dimasa mendatang.</w:t>
      </w:r>
    </w:p>
    <w:p w:rsidR="00C85120" w:rsidRDefault="00C85120" w:rsidP="002404D4">
      <w:pPr>
        <w:spacing w:line="480" w:lineRule="auto"/>
        <w:ind w:firstLine="720"/>
        <w:rPr>
          <w:lang w:val="id-ID"/>
        </w:rPr>
      </w:pPr>
      <w:r>
        <w:rPr>
          <w:lang w:val="id-ID"/>
        </w:rPr>
        <w:t xml:space="preserve">Laba merupakan salah satu indikator utama dalam menilai kinerja perusahaan, namun dalam beberapa tahun terakhir perusahaan manufaktur subsektor makanan dan minuman di Indonesia menunjukkan pola laba yang cenderung </w:t>
      </w:r>
      <w:r w:rsidR="00F65766">
        <w:rPr>
          <w:lang w:val="id-ID"/>
        </w:rPr>
        <w:t>bergelombang</w:t>
      </w:r>
      <w:r>
        <w:rPr>
          <w:lang w:val="id-ID"/>
        </w:rPr>
        <w:t xml:space="preserve">. Berdasarkan laporan keuangan menunjukkan perusahaan subsektor makanan dan minuman yang terdaftar di Bursa Efek Indonesia periode 2021-2024, beberapa perusahaan seperti Ultrajaya Milk Industry &amp; Trading Company Tbk, Wilmar Cahaya </w:t>
      </w:r>
      <w:r>
        <w:rPr>
          <w:lang w:val="id-ID"/>
        </w:rPr>
        <w:lastRenderedPageBreak/>
        <w:t xml:space="preserve">Indonesia Tbk, Campina Ice Cream Industry Tbk, dan Sariguna Primatirta Tbk mengalami perubahan laba yang tidak konsisten setiap tahunnya (BEI, 2024), fluktuasi laba tersebut menunjukkan bahwa profitabilitas perusahaan belum sepenuhnya bersifat persisten. </w:t>
      </w:r>
    </w:p>
    <w:p w:rsidR="002205C2" w:rsidRPr="002205C2" w:rsidRDefault="00BC77F4" w:rsidP="002205C2">
      <w:pPr>
        <w:spacing w:line="480" w:lineRule="auto"/>
        <w:ind w:firstLine="720"/>
        <w:rPr>
          <w:lang w:val="id-ID"/>
        </w:rPr>
      </w:pPr>
      <w:r w:rsidRPr="002404D4">
        <w:rPr>
          <w:lang w:val="id-ID"/>
        </w:rPr>
        <w:t>Laba yang seharusnya menjadi perhatian utama oleh calon investor bukanlah laba yang besar, mela</w:t>
      </w:r>
      <w:r w:rsidR="00FF799B" w:rsidRPr="002404D4">
        <w:rPr>
          <w:lang w:val="id-ID"/>
        </w:rPr>
        <w:t>inkan laba yang persisten. Laba yang tidak terlalu berfluktuatif merupakan ciri-ciri dari laba yang persisten dan kualitas laba yang di</w:t>
      </w:r>
      <w:r w:rsidR="001F42CF" w:rsidRPr="002404D4">
        <w:rPr>
          <w:lang w:val="id-ID"/>
        </w:rPr>
        <w:t xml:space="preserve">laporkan perusahaan adalah baik. </w:t>
      </w:r>
      <w:r w:rsidR="001F42CF" w:rsidRPr="002404D4">
        <w:rPr>
          <w:lang w:val="id-ID"/>
        </w:rPr>
        <w:fldChar w:fldCharType="begin" w:fldLock="1"/>
      </w:r>
      <w:r w:rsidR="009B0429" w:rsidRPr="002404D4">
        <w:rPr>
          <w:lang w:val="id-ID"/>
        </w:rPr>
        <w:instrText>ADDIN CSL_CITATION {"citationItems":[{"id":"ITEM-1","itemData":{"ISSN":"2302-8556","abstract":"Tujuan   penelitian   ini   adalah   untuk   mengetahui   pengaruh book-tax   difference yang  dikelompokkan  at as  perbedaan  temporer  dan  permanen,  arus  kas  operasi,  arus  kas  akrual  dan  ukuran  perusahaan  pada  persistensi  laba. Populasi  yang  digunakan  ialah  perusahaan  Perhotelan  dan  Pariwisata  yang  terdaftar  di  Bursa  Efek  Indonesia.  Berdasarkan  metode  purposive  sampl ing ,  sampel  berjumlah  14  perusahaan  dengan  periode  pengamatan  2009 - 2011.  Teknik  analisis  yang  digunakan  ialah  analisis  regresi  berganda.  Kesimpulan  yang  diperoleh  ialah  bahwa  perbedaan  temporer,  perbedaan  permanen,  arus  kas \n operasi  dan  ukuran  perusahaan  be\nrpengaruh  positif  pada  persistensi  laba,  sementara  arus  kas  akrual  tidak berpengaruh pada persistensi laba.","author":[{"dropping-particle":"","family":"Dewi","given":"Ni Putu Lestari","non-dropping-particle":"","parse-names":false,"suffix":""},{"dropping-particle":"","family":"Putri","given":"I.G.A.M Asri Dwija","non-dropping-particle":"","parse-names":false,"suffix":""}],"container-title":"E-Jurnal Akuntansi ","id":"ITEM-1","issue":"1","issued":{"date-parts":[["2015"]]},"page":"244-260","title":"Pengaruh Book-Tax Difference, Arus Kas Operasi, Arus Kas Akrual, Dan Ukuran Perusahaan Pada Persistensi Laba","type":"article-journal","volume":"10"},"uris":["http://www.mendeley.com/documents/?uuid=959daf9c-d963-47fd-b05e-f8318591fa5b"]}],"mendeley":{"formattedCitation":"(Dewi &amp; Putri, 2015)","manualFormatting":"Dewi &amp; Putri (2015","plainTextFormattedCitation":"(Dewi &amp; Putri, 2015)","previouslyFormattedCitation":"(Dewi &amp; Putri, 2015)"},"properties":{"noteIndex":0},"schema":"https://github.com/citation-style-language/schema/raw/master/csl-citation.json"}</w:instrText>
      </w:r>
      <w:r w:rsidR="001F42CF" w:rsidRPr="002404D4">
        <w:rPr>
          <w:lang w:val="id-ID"/>
        </w:rPr>
        <w:fldChar w:fldCharType="separate"/>
      </w:r>
      <w:r w:rsidR="009B0429" w:rsidRPr="002404D4">
        <w:rPr>
          <w:noProof/>
          <w:lang w:val="id-ID"/>
        </w:rPr>
        <w:t>Dewi &amp; Putri</w:t>
      </w:r>
      <w:r w:rsidR="001F42CF" w:rsidRPr="002404D4">
        <w:rPr>
          <w:noProof/>
          <w:lang w:val="id-ID"/>
        </w:rPr>
        <w:t xml:space="preserve"> </w:t>
      </w:r>
      <w:r w:rsidR="009B0429" w:rsidRPr="002404D4">
        <w:rPr>
          <w:noProof/>
          <w:lang w:val="id-ID"/>
        </w:rPr>
        <w:t>(</w:t>
      </w:r>
      <w:r w:rsidR="001F42CF" w:rsidRPr="002404D4">
        <w:rPr>
          <w:noProof/>
          <w:lang w:val="id-ID"/>
        </w:rPr>
        <w:t>2015</w:t>
      </w:r>
      <w:r w:rsidR="001F42CF" w:rsidRPr="002404D4">
        <w:rPr>
          <w:lang w:val="id-ID"/>
        </w:rPr>
        <w:fldChar w:fldCharType="end"/>
      </w:r>
      <w:r w:rsidR="009B0429" w:rsidRPr="002404D4">
        <w:rPr>
          <w:lang w:val="id-ID"/>
        </w:rPr>
        <w:t>)</w:t>
      </w:r>
      <w:r w:rsidR="001F42CF" w:rsidRPr="002404D4">
        <w:rPr>
          <w:lang w:val="id-ID"/>
        </w:rPr>
        <w:t xml:space="preserve"> menyatakan bahwa persistensi laba merupakan aspek penting karena investor membutuhkan informasi tentang kinerja perusahaan yang dapat digunakan untuk memproyeksikan laba di masa depan. </w:t>
      </w:r>
      <w:r w:rsidR="009C4DA1" w:rsidRPr="002404D4">
        <w:rPr>
          <w:lang w:val="id-ID"/>
        </w:rPr>
        <w:fldChar w:fldCharType="begin" w:fldLock="1"/>
      </w:r>
      <w:r w:rsidR="00DB0061">
        <w:rPr>
          <w:lang w:val="id-ID"/>
        </w:rPr>
        <w:instrText>ADDIN CSL_CITATION {"citationItems":[{"id":"ITEM-1","itemData":{"author":[{"dropping-particle":"","family":"Wahyuni","given":"Nining Ika","non-dropping-particle":"","parse-names":false,"suffix":""}],"id":"ITEM-1","issue":"1","issued":{"date-parts":[["2017"]]},"page":"1-13","title":"AKTIVITAS RIIL TERHADAP PERSISTENSI LABA diperlukan . Oleh karena itu , mulai tahun 2004 melalui Keputusan Direksi PT Bursa Efek Jakarta Peraturan Nomor I-E Tentang","type":"article-journal","volume":"5"},"uris":["http://www.mendeley.com/documents/?uuid=a9660e86-1b74-45e6-ad0c-a68078aba487"]}],"mendeley":{"formattedCitation":"(N. I. Wahyuni, 2017)","manualFormatting":"Wahyuni (2017)","plainTextFormattedCitation":"(N. I. Wahyuni, 2017)","previouslyFormattedCitation":"(N. I. Wahyuni, 2017)"},"properties":{"noteIndex":0},"schema":"https://github.com/citation-style-language/schema/raw/master/csl-citation.json"}</w:instrText>
      </w:r>
      <w:r w:rsidR="009C4DA1" w:rsidRPr="002404D4">
        <w:rPr>
          <w:lang w:val="id-ID"/>
        </w:rPr>
        <w:fldChar w:fldCharType="separate"/>
      </w:r>
      <w:r w:rsidR="00D350F7">
        <w:rPr>
          <w:noProof/>
          <w:lang w:val="id-ID"/>
        </w:rPr>
        <w:t xml:space="preserve">Wahyuni </w:t>
      </w:r>
      <w:r w:rsidR="00552F68" w:rsidRPr="002404D4">
        <w:rPr>
          <w:noProof/>
          <w:lang w:val="id-ID"/>
        </w:rPr>
        <w:t>(</w:t>
      </w:r>
      <w:r w:rsidR="00CE7A46" w:rsidRPr="002404D4">
        <w:rPr>
          <w:noProof/>
          <w:lang w:val="id-ID"/>
        </w:rPr>
        <w:t>2017)</w:t>
      </w:r>
      <w:r w:rsidR="009C4DA1" w:rsidRPr="002404D4">
        <w:rPr>
          <w:lang w:val="id-ID"/>
        </w:rPr>
        <w:fldChar w:fldCharType="end"/>
      </w:r>
      <w:r w:rsidR="009C4DA1" w:rsidRPr="002404D4">
        <w:rPr>
          <w:lang w:val="id-ID"/>
        </w:rPr>
        <w:t xml:space="preserve"> menambahkan bahwa komponen laba yang persisten adalah bagian laba yang berulang, bertahan, dan diharapkan akan terus terjadi di masa depan.</w:t>
      </w:r>
      <w:r w:rsidR="002205C2">
        <w:rPr>
          <w:lang w:val="id-ID"/>
        </w:rPr>
        <w:t xml:space="preserve"> Konsep ini memberikan gambaran yang lebih relevan mengenai prospek laba di masa depan dibandingkan dengan manajemen laba, yang umumnya dikaitkan dengan tindakan oportunistik manajemen dalam memengaruhi laporan keuangan untuk tujuan jangka pendek </w:t>
      </w:r>
      <w:r w:rsidR="00D350F7">
        <w:t>Zhao et al</w:t>
      </w:r>
      <w:r w:rsidR="000C1279">
        <w:rPr>
          <w:lang w:val="id-ID"/>
        </w:rPr>
        <w:t>.,</w:t>
      </w:r>
      <w:r w:rsidR="00D350F7">
        <w:rPr>
          <w:lang w:val="id-ID"/>
        </w:rPr>
        <w:t xml:space="preserve"> </w:t>
      </w:r>
      <w:r w:rsidR="002205C2">
        <w:rPr>
          <w:lang w:val="id-ID"/>
        </w:rPr>
        <w:t>(</w:t>
      </w:r>
      <w:r w:rsidR="002205C2">
        <w:t>201</w:t>
      </w:r>
      <w:r w:rsidR="002205C2">
        <w:rPr>
          <w:lang w:val="id-ID"/>
        </w:rPr>
        <w:t>6)</w:t>
      </w:r>
    </w:p>
    <w:p w:rsidR="002404D4" w:rsidRDefault="009C4DA1" w:rsidP="002404D4">
      <w:pPr>
        <w:spacing w:line="480" w:lineRule="auto"/>
        <w:ind w:firstLine="720"/>
        <w:rPr>
          <w:lang w:val="id-ID"/>
        </w:rPr>
      </w:pPr>
      <w:r w:rsidRPr="002404D4">
        <w:rPr>
          <w:lang w:val="id-ID"/>
        </w:rPr>
        <w:t>Perbedaan tujuan antara akuntansi dan perpajakan menyebabkan perbedaan dalam laba yang dihasilkan berdasarkan kedua sistem tersebut. Perbedaan dalam metode perhitungan laba antara laporan keuangan komersia</w:t>
      </w:r>
      <w:r w:rsidR="009B0429" w:rsidRPr="002404D4">
        <w:rPr>
          <w:lang w:val="id-ID"/>
        </w:rPr>
        <w:t>l dan peraturan perpajakan meng</w:t>
      </w:r>
      <w:r w:rsidRPr="002404D4">
        <w:rPr>
          <w:lang w:val="id-ID"/>
        </w:rPr>
        <w:t xml:space="preserve">hasilkan </w:t>
      </w:r>
      <w:r w:rsidR="00236061">
        <w:rPr>
          <w:lang w:val="id-ID"/>
        </w:rPr>
        <w:t>selisih</w:t>
      </w:r>
      <w:r w:rsidRPr="002404D4">
        <w:rPr>
          <w:lang w:val="id-ID"/>
        </w:rPr>
        <w:t xml:space="preserve"> dalam jumlah laba sebelum pajak (laba akuntansi) d</w:t>
      </w:r>
      <w:r w:rsidR="004538E5" w:rsidRPr="002404D4">
        <w:rPr>
          <w:lang w:val="id-ID"/>
        </w:rPr>
        <w:t>a</w:t>
      </w:r>
      <w:r w:rsidRPr="002404D4">
        <w:rPr>
          <w:lang w:val="id-ID"/>
        </w:rPr>
        <w:t xml:space="preserve">n penghasilan kena pajak (laba fiskal). </w:t>
      </w:r>
      <w:r w:rsidR="00833F65" w:rsidRPr="002404D4">
        <w:rPr>
          <w:lang w:val="id-ID"/>
        </w:rPr>
        <w:t xml:space="preserve">Laba akuntansi merupakan laba atau rugi bersih yang dihasilkan selama satu periode sebelum pengurangan beban pajak yang dihitung </w:t>
      </w:r>
      <w:r w:rsidR="00833F65" w:rsidRPr="002404D4">
        <w:rPr>
          <w:lang w:val="id-ID"/>
        </w:rPr>
        <w:lastRenderedPageBreak/>
        <w:t xml:space="preserve">sesuai dengan prinsip akuntansi yang berlaku umum. Sebaliknya, laba kena pajak atau laba fiskal (rugi pajak/rugi fiskal) adalah laba atau rugi dalam satu periode yang dihitung berdasarkan peraturan perpajakan yang ditetapkan oleh Otoritas Pajak atas penghasilan </w:t>
      </w:r>
      <w:r w:rsidR="003E45FD" w:rsidRPr="002404D4">
        <w:rPr>
          <w:lang w:val="id-ID"/>
        </w:rPr>
        <w:t>yang terutang (dilunasi)</w:t>
      </w:r>
      <w:r w:rsidR="004538E5" w:rsidRPr="002404D4">
        <w:rPr>
          <w:lang w:val="id-ID"/>
        </w:rPr>
        <w:t>.</w:t>
      </w:r>
    </w:p>
    <w:p w:rsidR="002404D4" w:rsidRDefault="004538E5" w:rsidP="002404D4">
      <w:pPr>
        <w:spacing w:line="480" w:lineRule="auto"/>
        <w:ind w:firstLine="720"/>
        <w:rPr>
          <w:lang w:val="id-ID"/>
        </w:rPr>
      </w:pPr>
      <w:r w:rsidRPr="002404D4">
        <w:rPr>
          <w:lang w:val="id-ID"/>
        </w:rPr>
        <w:t xml:space="preserve">Berdasarkan pasal 28 UU No.28 Tahun 2007 tentang ketentuan umum dan tata cara perpajakan, perusahaan dapat </w:t>
      </w:r>
      <w:r w:rsidR="00BE2FC2" w:rsidRPr="002404D4">
        <w:rPr>
          <w:lang w:val="id-ID"/>
        </w:rPr>
        <w:t xml:space="preserve">melakukan pembukuan </w:t>
      </w:r>
      <w:r w:rsidR="00236061">
        <w:rPr>
          <w:lang w:val="id-ID"/>
        </w:rPr>
        <w:t>menggunakan</w:t>
      </w:r>
      <w:r w:rsidR="00BE2FC2" w:rsidRPr="002404D4">
        <w:rPr>
          <w:lang w:val="id-ID"/>
        </w:rPr>
        <w:t xml:space="preserve"> metode akrual atau kas. Sedangkan berdasarkan PSAK No. 1 laporan keuangan perusahaan disusun menggunakan basis akrual, kecuali untuk laporan arus kas. </w:t>
      </w:r>
      <w:r w:rsidR="009B0429" w:rsidRPr="002404D4">
        <w:rPr>
          <w:lang w:val="id-ID"/>
        </w:rPr>
        <w:t xml:space="preserve">Perbedaan antara laba akuntansi dan laba fiskal ditandai dengan sebuah koreksi fiskal atas laba akuntansi di akhir periode pembukuan. Perbedaan antara kedua kebijakan tersebut tidak mengharuskan sebuah perusahaan atau intstansi membuat dua laporan keuangan dalam satu periode, hanya saja perusahaan membuat koreksi fiskal yang memuat hal-hal yang harus diselesaikan </w:t>
      </w:r>
      <w:r w:rsidR="009B0429" w:rsidRPr="002404D4">
        <w:rPr>
          <w:lang w:val="id-ID"/>
        </w:rPr>
        <w:fldChar w:fldCharType="begin" w:fldLock="1"/>
      </w:r>
      <w:r w:rsidR="006429AF">
        <w:rPr>
          <w:lang w:val="id-ID"/>
        </w:rPr>
        <w:instrText>ADDIN CSL_CITATION {"citationItems":[{"id":"ITEM-1","itemData":{"DOI":"10.24912/ja.v20i2.61","abstract":"&amp;lt;p&amp;gt;Persistensi laba merupakan salah satu komponen dari kualitas laba. Penelitian ini bertujuan untuk mengetahui pengaruh book tax differences dan aliran kas operasi terhadap persistensi laba. Variabel book tax differences diproyeksikan dengan variabel perbedaan permanen dan perbedaan temporer akibat dari perbedaan kebijakan akuntansi dan fiskal. Populasi dalam penelitian ini adalah perusahaan manufaktur sub sektor food and beverageyang terdaftar di BEI tahun 2010 sampai 2014. Teknik pemilihan sampel menggunakan purposive sampling dan diperoleh 15 perusahaan yang disertakan dengan kurun waktu 5 tahun sehingga didapat 75 sampel yang diobservasi. Metode analisis data dalam penelitian ini adalah regresi data panel dengan menggunakansoftware Eviews 8.0.Hasil penelitian menunjukan bahwa Perbedaan Permanen, Perbedaan Temporer dan Aliran Kas Operasisecara simultan berpengaruh signifikan terhadap Persistensi Laba. Sedangkan secara parsial Perbedaan Permanen, Perbedaan Temporer tidak berpengaruh terhadap Persistensi Laba danAliran Kas Operasiberpengaruh signifikan dengan arah positif terhadap Persistensi Laba. Berdasarkan hasil penelitian, maka untuk menilai kinerja perusahaan selain menggunakan laba, investor dan pihak lain dapat menggunakan aliran kas operasi sebagai alternatif lain yang menunjukkan performa perusahaan&amp;lt;/p&amp;gt;&amp;lt;p&amp;gt;Earning persistence is a component of Earning quality. This research aims to determine the effect of book tax differences and operating cash flow toward earning persistence. Book tax differences variable is projected with permanent difference and temporary difference variable because of the differences between accounting and fiscal policy. The population in this study are food and beverage sub sector manufacturer companies listed on Indonesia stock exchange during 2010 to 2014. The sample selection technique used is purposive sampling and 15 companies that are included within five-years period in order to get 75 samples were observed. The method of data analysis used in this research is panel data regression using the software Eviews 8.0. The results showed that the Permanent Differences, Temporary Differences and Operating Cash Flow have simultaneously significant effect on earning persistence. While partially Permanent Difference, Temporary Difference did not have any affect on Earning Persistences and Operating Cash Flow significantly affects the Earning Persistence in a positive direction. Based on the results, beside …","author":[{"dropping-particle":"","family":"S","given":"Azzahra Salsabiila","non-dropping-particle":"","parse-names":false,"suffix":""},{"dropping-particle":"","family":"Pratomo","given":"Dudi","non-dropping-particle":"","parse-names":false,"suffix":""},{"dropping-particle":"","family":"Nurbaiti","given":"Annisa","non-dropping-particle":"","parse-names":false,"suffix":""}],"container-title":"Jurnal Akuntansi","id":"ITEM-1","issue":"2 SE  - Articles","issued":{"date-parts":[["2016","5","31"]]},"page":"314-329","title":"PENGARUH BOOK TAX DIFFERENCES DAN ALIRAN KAS OPERASI TERHADAP PERSISTENSI LABA","type":"article-journal","volume":"20"},"uris":["http://www.mendeley.com/documents/?uuid=c2c04b7c-91f1-4d7f-a480-cc9d9a682a92"]}],"mendeley":{"formattedCitation":"(S et al., 2016)","manualFormatting":"Salsabila et al., (2016)","plainTextFormattedCitation":"(S et al., 2016)","previouslyFormattedCitation":"(S et al., 2016)"},"properties":{"noteIndex":0},"schema":"https://github.com/citation-style-language/schema/raw/master/csl-citation.json"}</w:instrText>
      </w:r>
      <w:r w:rsidR="009B0429" w:rsidRPr="002404D4">
        <w:rPr>
          <w:lang w:val="id-ID"/>
        </w:rPr>
        <w:fldChar w:fldCharType="separate"/>
      </w:r>
      <w:r w:rsidR="00520D91">
        <w:rPr>
          <w:noProof/>
          <w:lang w:val="id-ID"/>
        </w:rPr>
        <w:t xml:space="preserve">Salsabila </w:t>
      </w:r>
      <w:r w:rsidR="009B0429" w:rsidRPr="002404D4">
        <w:rPr>
          <w:noProof/>
          <w:lang w:val="id-ID"/>
        </w:rPr>
        <w:t xml:space="preserve">et al., </w:t>
      </w:r>
      <w:r w:rsidR="00520D91">
        <w:rPr>
          <w:noProof/>
          <w:lang w:val="id-ID"/>
        </w:rPr>
        <w:t>(</w:t>
      </w:r>
      <w:r w:rsidR="009B0429" w:rsidRPr="002404D4">
        <w:rPr>
          <w:noProof/>
          <w:lang w:val="id-ID"/>
        </w:rPr>
        <w:t>2016)</w:t>
      </w:r>
      <w:r w:rsidR="009B0429" w:rsidRPr="002404D4">
        <w:rPr>
          <w:lang w:val="id-ID"/>
        </w:rPr>
        <w:fldChar w:fldCharType="end"/>
      </w:r>
      <w:r w:rsidR="009B0429" w:rsidRPr="002404D4">
        <w:rPr>
          <w:lang w:val="id-ID"/>
        </w:rPr>
        <w:t xml:space="preserve">. </w:t>
      </w:r>
    </w:p>
    <w:p w:rsidR="00C30F07" w:rsidRPr="00C30F07" w:rsidRDefault="009B0429" w:rsidP="00C30F07">
      <w:pPr>
        <w:spacing w:line="480" w:lineRule="auto"/>
        <w:ind w:firstLine="720"/>
        <w:rPr>
          <w:lang w:val="id-ID"/>
        </w:rPr>
      </w:pPr>
      <w:r w:rsidRPr="002404D4">
        <w:rPr>
          <w:lang w:val="id-ID"/>
        </w:rPr>
        <w:t>Rekonsiliasi fiskal merupakan suatu prosedur teknis yang dilakukan oleh wajib pajak penghasilan (PPh) dalam proses pe</w:t>
      </w:r>
      <w:r w:rsidR="006D0D2B" w:rsidRPr="002404D4">
        <w:rPr>
          <w:lang w:val="id-ID"/>
        </w:rPr>
        <w:t xml:space="preserve">rhitungan pajak dengan menggunakan metode pembukuan. Proses ini bertujuan untuk menyesuaikan laba komersil agar selaras dengan ketentuan perpajakan, sehingga menghasilkan laba yang sesuai dengan peraturan fiskal. Perbedaan antara laba akuntansi dan laba fiskal dapat berkontribusi terhadap peningkatan atau penurunan laba pada periode mendatang, yang pada akhirnya dapat mempengaruhi tingkat persistensi laba </w:t>
      </w:r>
      <w:r w:rsidR="006D0D2B" w:rsidRPr="002404D4">
        <w:rPr>
          <w:lang w:val="id-ID"/>
        </w:rPr>
        <w:fldChar w:fldCharType="begin" w:fldLock="1"/>
      </w:r>
      <w:r w:rsidR="00785DD5" w:rsidRPr="002404D4">
        <w:rPr>
          <w:lang w:val="id-ID"/>
        </w:rPr>
        <w:instrText>ADDIN CSL_CITATION {"citationItems":[{"id":"ITEM-1","itemData":{"author":[{"dropping-particle":"","family":"Windasari","given":"Sri","non-dropping-particle":"","parse-names":false,"suffix":""}],"id":"ITEM-1","issued":{"date-parts":[["2019"]]},"title":"PENGARUH BOOK TAX DIFFERENCES TERHADAP PERSISTENSI LABA DENGAN LABA AKRUAL SEBAGAI PEMODERASI (Studi pada Perusahaan Manufaktur yang Terdaftar di BEI Tahun 2015-2017)","type":"article-journal"},"uris":["http://www.mendeley.com/documents/?uuid=28642363-191d-40e5-b6a0-5399d00dc70a"]}],"mendeley":{"formattedCitation":"(Windasari, 2019)","manualFormatting":"Windasari (2019)","plainTextFormattedCitation":"(Windasari, 2019)","previouslyFormattedCitation":"(Windasari, 2019)"},"properties":{"noteIndex":0},"schema":"https://github.com/citation-style-language/schema/raw/master/csl-citation.json"}</w:instrText>
      </w:r>
      <w:r w:rsidR="006D0D2B" w:rsidRPr="002404D4">
        <w:rPr>
          <w:lang w:val="id-ID"/>
        </w:rPr>
        <w:fldChar w:fldCharType="separate"/>
      </w:r>
      <w:r w:rsidR="006D0D2B" w:rsidRPr="002404D4">
        <w:rPr>
          <w:noProof/>
          <w:lang w:val="id-ID"/>
        </w:rPr>
        <w:t>Windasari (2019)</w:t>
      </w:r>
      <w:r w:rsidR="006D0D2B" w:rsidRPr="002404D4">
        <w:rPr>
          <w:lang w:val="id-ID"/>
        </w:rPr>
        <w:fldChar w:fldCharType="end"/>
      </w:r>
      <w:r w:rsidR="002404D4">
        <w:rPr>
          <w:lang w:val="id-ID"/>
        </w:rPr>
        <w:t>.</w:t>
      </w:r>
    </w:p>
    <w:p w:rsidR="00C30F07" w:rsidRPr="00E9529B" w:rsidRDefault="00BE2FC2" w:rsidP="00E9529B">
      <w:pPr>
        <w:spacing w:line="480" w:lineRule="auto"/>
        <w:ind w:firstLine="720"/>
        <w:rPr>
          <w:lang w:val="id-ID"/>
        </w:rPr>
      </w:pPr>
      <w:r w:rsidRPr="002404D4">
        <w:rPr>
          <w:lang w:val="id-ID"/>
        </w:rPr>
        <w:t>Perbedaan metode ini dapat berupa perbedaan tetap atau permanen (</w:t>
      </w:r>
      <w:r w:rsidR="00346366" w:rsidRPr="002404D4">
        <w:rPr>
          <w:i/>
          <w:lang w:val="id-ID"/>
        </w:rPr>
        <w:t>permanent differences</w:t>
      </w:r>
      <w:r w:rsidRPr="002404D4">
        <w:rPr>
          <w:lang w:val="id-ID"/>
        </w:rPr>
        <w:t>) dan perbedaan sementara (</w:t>
      </w:r>
      <w:r w:rsidR="00346366" w:rsidRPr="002404D4">
        <w:rPr>
          <w:i/>
          <w:lang w:val="id-ID"/>
        </w:rPr>
        <w:t>temporary differences</w:t>
      </w:r>
      <w:r w:rsidRPr="002404D4">
        <w:rPr>
          <w:lang w:val="id-ID"/>
        </w:rPr>
        <w:t xml:space="preserve">) yang </w:t>
      </w:r>
      <w:r w:rsidRPr="002404D4">
        <w:rPr>
          <w:lang w:val="id-ID"/>
        </w:rPr>
        <w:lastRenderedPageBreak/>
        <w:t xml:space="preserve">muncul karena perbedaan pengakuan pendapatan dan beban antara akuntansi dan fiskal </w:t>
      </w:r>
      <w:r w:rsidRPr="002404D4">
        <w:rPr>
          <w:lang w:val="id-ID"/>
        </w:rPr>
        <w:fldChar w:fldCharType="begin" w:fldLock="1"/>
      </w:r>
      <w:r w:rsidR="000C1279">
        <w:rPr>
          <w:lang w:val="id-ID"/>
        </w:rPr>
        <w:instrText>ADDIN CSL_CITATION {"citationItems":[{"id":"ITEM-1","itemData":{"ISSN":"2337-3806","abstract":"This study aims to find empirical evidence about the influence of book-tax differences on the earnings growth. Population of this research manufacturing companies listed in Indonesia Stock Exchange (IDX) from 2008-2012. Sampling is done by using purposive sampling method. Sample of this study is composed of 355 companies during the five years observation. This study used multiple linear regression analysis for testing the influence of independent variables on dependent variable. The results showed that temporary differences has significant effect on the earnings growth. Permanent differences has no significant effect on the earnings growth one period ahead.","author":[{"dropping-particle":"","family":"Brolin","given":"Amos Rico","non-dropping-particle":"","parse-names":false,"suffix":""},{"dropping-particle":"","family":"Rohman","given":"Abdul","non-dropping-particle":"","parse-names":false,"suffix":""}],"container-title":"Diponegoro Journal of Accounting","id":"ITEM-1","issue":"02","issued":{"date-parts":[["2014"]]},"page":"1-13","title":"Pengaruh book tax differences terhadap pertumbuhan laba","type":"article-journal","volume":"03"},"uris":["http://www.mendeley.com/documents/?uuid=45f07078-e926-40b2-bc58-61954f1a4912"]}],"mendeley":{"formattedCitation":"(Brolin &amp; Rohman, 2014)","manualFormatting":"Brolin &amp; Rohman (2014)","plainTextFormattedCitation":"(Brolin &amp; Rohman, 2014)","previouslyFormattedCitation":"(Brolin &amp; Rohman, 2014)"},"properties":{"noteIndex":0},"schema":"https://github.com/citation-style-language/schema/raw/master/csl-citation.json"}</w:instrText>
      </w:r>
      <w:r w:rsidRPr="002404D4">
        <w:rPr>
          <w:lang w:val="id-ID"/>
        </w:rPr>
        <w:fldChar w:fldCharType="separate"/>
      </w:r>
      <w:r w:rsidR="000C1279">
        <w:rPr>
          <w:noProof/>
          <w:lang w:val="id-ID"/>
        </w:rPr>
        <w:t>Brolin &amp; Rohman</w:t>
      </w:r>
      <w:r w:rsidRPr="002404D4">
        <w:rPr>
          <w:noProof/>
          <w:lang w:val="id-ID"/>
        </w:rPr>
        <w:t xml:space="preserve"> </w:t>
      </w:r>
      <w:r w:rsidR="009B0429" w:rsidRPr="002404D4">
        <w:rPr>
          <w:noProof/>
          <w:lang w:val="id-ID"/>
        </w:rPr>
        <w:t>(</w:t>
      </w:r>
      <w:r w:rsidRPr="002404D4">
        <w:rPr>
          <w:noProof/>
          <w:lang w:val="id-ID"/>
        </w:rPr>
        <w:t>2014)</w:t>
      </w:r>
      <w:r w:rsidRPr="002404D4">
        <w:rPr>
          <w:lang w:val="id-ID"/>
        </w:rPr>
        <w:fldChar w:fldCharType="end"/>
      </w:r>
      <w:r w:rsidRPr="002404D4">
        <w:rPr>
          <w:lang w:val="id-ID"/>
        </w:rPr>
        <w:t>.</w:t>
      </w:r>
      <w:r w:rsidR="00DA16CB">
        <w:rPr>
          <w:lang w:val="id-ID"/>
        </w:rPr>
        <w:t xml:space="preserve"> Dengan demikian, dapat ditegaskan bahwa perbedaan permanen (permanent differences) adalah selisih yang tidak akan berbalik di masa depan dan tidak menimbulkan</w:t>
      </w:r>
      <w:r w:rsidR="000C1279">
        <w:rPr>
          <w:lang w:val="id-ID"/>
        </w:rPr>
        <w:t xml:space="preserve"> </w:t>
      </w:r>
      <w:r w:rsidR="00DA16CB">
        <w:rPr>
          <w:lang w:val="id-ID"/>
        </w:rPr>
        <w:t xml:space="preserve">pajak tangguhan, contohnya biaya sumbangan atau penghasilan bunga deposito yang dikenakan pajak final. </w:t>
      </w:r>
      <w:r w:rsidR="009F3858" w:rsidRPr="002404D4">
        <w:rPr>
          <w:lang w:val="id-ID"/>
        </w:rPr>
        <w:t xml:space="preserve">Sementara itu, perbedaan </w:t>
      </w:r>
      <w:r w:rsidR="00DA16CB">
        <w:rPr>
          <w:lang w:val="id-ID"/>
        </w:rPr>
        <w:t>temporer (</w:t>
      </w:r>
      <w:r w:rsidR="00DA16CB" w:rsidRPr="000F24FD">
        <w:rPr>
          <w:i/>
          <w:lang w:val="id-ID"/>
        </w:rPr>
        <w:t>temporary differences</w:t>
      </w:r>
      <w:r w:rsidR="00DA16CB">
        <w:rPr>
          <w:lang w:val="id-ID"/>
        </w:rPr>
        <w:t>)</w:t>
      </w:r>
      <w:r w:rsidR="009F3858" w:rsidRPr="002404D4">
        <w:rPr>
          <w:lang w:val="id-ID"/>
        </w:rPr>
        <w:t xml:space="preserve"> </w:t>
      </w:r>
      <w:r w:rsidR="00DA16CB">
        <w:rPr>
          <w:lang w:val="id-ID"/>
        </w:rPr>
        <w:t xml:space="preserve"> bersifat sementara karena hanya terkait perbedaan waktu pengakuan pendapatam atau beban, sehingga pada periode berikutnya akan berbalik dan meni</w:t>
      </w:r>
      <w:r w:rsidR="00147CC6">
        <w:rPr>
          <w:lang w:val="id-ID"/>
        </w:rPr>
        <w:t>mbulkan aset atau liabilitas pa</w:t>
      </w:r>
      <w:r w:rsidR="00DA16CB">
        <w:rPr>
          <w:lang w:val="id-ID"/>
        </w:rPr>
        <w:t>jak tangguhan, misalnya perbedaan metode penyusutan antara akuntansi dan fiskal. Perbedaan tetap terjadi ketika pendapatan atau biaya diakui menurut akuntansi tetapi tidak diakui menurut fiskal, atau sebaliknya tidak menimbulkan konsekuensi pajak tangguhan yang perlu diakui. Sementara itu, perbedaan sementara muncul akibat perbedaan waktu pengakuan pendapatan dan biaya dalam perhitungan laba, yang pada akhirnya dapat meningkatkan jumlah laba kena pajak di masa depan</w:t>
      </w:r>
      <w:r w:rsidR="009F3858" w:rsidRPr="002404D4">
        <w:rPr>
          <w:lang w:val="id-ID"/>
        </w:rPr>
        <w:t xml:space="preserve">. Akibatnya, perusahaan perlu mencatat kewajiban pajak tangguhan dan mengakui beban pajak tangguhan </w:t>
      </w:r>
      <w:r w:rsidR="009F3858" w:rsidRPr="002404D4">
        <w:rPr>
          <w:lang w:val="id-ID"/>
        </w:rPr>
        <w:fldChar w:fldCharType="begin" w:fldLock="1"/>
      </w:r>
      <w:r w:rsidR="00785DD5" w:rsidRPr="002404D4">
        <w:rPr>
          <w:lang w:val="id-ID"/>
        </w:rPr>
        <w:instrText>ADDIN CSL_CITATION {"citationItems":[{"id":"ITEM-1","itemData":{"abstract":"This study aims to examine the different Effect of accounting profit and taxable profit (Book Tax different) to the persistence of earnings. This type of research is classified to be causative research. The population in this study are manufacturing companies listed in Indonesia Stock Exchange (IDX) in 2008 to 2011. The sample selection is purposive sampling method. The data used in this research is secondary data. Data collection technique with engineering documentation. From the result of the testing that has been done, simultaneous regression test (F test) showed that the independent variables studied had a significant effect on earnings persistence variables. This research also using book tax differents as moderating variable.The result of this study concluded that book tax differents has negative significant toward earning before income tax one period ahead. It showed that firms with large (positive or negative) book-tax different have earnings that are less persistent than firms with small book-tax different","author":[{"dropping-particle":"","family":"Zdulhiyanov","given":"Mohd","non-dropping-particle":"","parse-names":false,"suffix":""}],"container-title":"Jurnal Akuntansi Universitas Negeri Padang","id":"ITEM-1","issued":{"date-parts":[["2015"]]},"page":"1-28","title":"Pengaruh Book Tax Differences Terhadap Persistensi Laba ( Studi Empiris Pada Perusahaan Manufaktur Yang Terdaftar Di Bursa Efek Program Studi Akuntansi","type":"article-journal","volume":"3"},"uris":["http://www.mendeley.com/documents/?uuid=5282c4e8-af3b-4e02-8070-ee1d763d1ef2"]}],"mendeley":{"formattedCitation":"(Zdulhiyanov, 2015)","manualFormatting":"Zdulhiyanov, (2015)","plainTextFormattedCitation":"(Zdulhiyanov, 2015)","previouslyFormattedCitation":"(Zdulhiyanov, 2015)"},"properties":{"noteIndex":0},"schema":"https://github.com/citation-style-language/schema/raw/master/csl-citation.json"}</w:instrText>
      </w:r>
      <w:r w:rsidR="009F3858" w:rsidRPr="002404D4">
        <w:rPr>
          <w:lang w:val="id-ID"/>
        </w:rPr>
        <w:fldChar w:fldCharType="separate"/>
      </w:r>
      <w:r w:rsidR="009F3858" w:rsidRPr="002404D4">
        <w:rPr>
          <w:noProof/>
          <w:lang w:val="id-ID"/>
        </w:rPr>
        <w:t xml:space="preserve">Zdulhiyanov, </w:t>
      </w:r>
      <w:r w:rsidR="009F3CA7" w:rsidRPr="002404D4">
        <w:rPr>
          <w:noProof/>
          <w:lang w:val="id-ID"/>
        </w:rPr>
        <w:t>(</w:t>
      </w:r>
      <w:r w:rsidR="009F3858" w:rsidRPr="002404D4">
        <w:rPr>
          <w:noProof/>
          <w:lang w:val="id-ID"/>
        </w:rPr>
        <w:t>2015)</w:t>
      </w:r>
      <w:r w:rsidR="009F3858" w:rsidRPr="002404D4">
        <w:rPr>
          <w:lang w:val="id-ID"/>
        </w:rPr>
        <w:fldChar w:fldCharType="end"/>
      </w:r>
      <w:r w:rsidR="009F3858" w:rsidRPr="002404D4">
        <w:rPr>
          <w:lang w:val="id-ID"/>
        </w:rPr>
        <w:t>. Perbedaan temporer juga relevan untuk mengevaluasi seberapa stabil laba dari satu periode ke periode berikutnya, yang menjadi inti dari pengukuran persistensi laba.</w:t>
      </w:r>
    </w:p>
    <w:p w:rsidR="002404D4" w:rsidRDefault="00346366" w:rsidP="002404D4">
      <w:pPr>
        <w:spacing w:line="480" w:lineRule="auto"/>
        <w:ind w:firstLine="720"/>
        <w:rPr>
          <w:lang w:val="id-ID"/>
        </w:rPr>
      </w:pPr>
      <w:r w:rsidRPr="002404D4">
        <w:rPr>
          <w:i/>
          <w:lang w:val="id-ID"/>
        </w:rPr>
        <w:t>Book Tax Differences</w:t>
      </w:r>
      <w:r w:rsidRPr="002404D4">
        <w:rPr>
          <w:lang w:val="id-ID"/>
        </w:rPr>
        <w:t xml:space="preserve"> </w:t>
      </w:r>
      <w:r w:rsidR="00450A9D" w:rsidRPr="002404D4">
        <w:rPr>
          <w:lang w:val="id-ID"/>
        </w:rPr>
        <w:t xml:space="preserve">muncul karena perbedaan antara sistem akuntansi dan sistem perpejakan, yang memberikan banyak fleksibilitas dan opsi dalam menghitung laba akuntansi dibandingkan dengan laba fiskal. Kondisi ini dapat dimanfaatkan sebagai peluang untuk tindakan oportunis atau manipulasi manajerial, yang pada </w:t>
      </w:r>
      <w:r w:rsidR="00450A9D" w:rsidRPr="002404D4">
        <w:rPr>
          <w:lang w:val="id-ID"/>
        </w:rPr>
        <w:lastRenderedPageBreak/>
        <w:t>akhirnya memang</w:t>
      </w:r>
      <w:r w:rsidR="006D0D2B" w:rsidRPr="002404D4">
        <w:rPr>
          <w:lang w:val="id-ID"/>
        </w:rPr>
        <w:t>aruhi kualitas informasi dalam l</w:t>
      </w:r>
      <w:r w:rsidR="00450A9D" w:rsidRPr="002404D4">
        <w:rPr>
          <w:lang w:val="id-ID"/>
        </w:rPr>
        <w:t>aporan laba. Manajer mun</w:t>
      </w:r>
      <w:r w:rsidR="00520D91">
        <w:rPr>
          <w:lang w:val="id-ID"/>
        </w:rPr>
        <w:t>gkin tergoda untuk memanfaatkan</w:t>
      </w:r>
      <w:r w:rsidRPr="002404D4">
        <w:rPr>
          <w:lang w:val="id-ID"/>
        </w:rPr>
        <w:t xml:space="preserve"> </w:t>
      </w:r>
      <w:r w:rsidRPr="002404D4">
        <w:rPr>
          <w:i/>
          <w:lang w:val="id-ID"/>
        </w:rPr>
        <w:t>Book Tax Differences</w:t>
      </w:r>
      <w:r w:rsidRPr="002404D4">
        <w:rPr>
          <w:lang w:val="id-ID"/>
        </w:rPr>
        <w:t xml:space="preserve"> </w:t>
      </w:r>
      <w:r w:rsidR="00450A9D" w:rsidRPr="002404D4">
        <w:rPr>
          <w:lang w:val="id-ID"/>
        </w:rPr>
        <w:t xml:space="preserve">secara oportunis, dengan menaikkan laba akuntansi dan menurunkan pendapatan kena pajak. Besarnya </w:t>
      </w:r>
      <w:r w:rsidRPr="002404D4">
        <w:rPr>
          <w:i/>
          <w:lang w:val="id-ID"/>
        </w:rPr>
        <w:t>Book Tax Differences</w:t>
      </w:r>
      <w:r w:rsidR="006D0D2B" w:rsidRPr="002404D4">
        <w:rPr>
          <w:i/>
          <w:lang w:val="id-ID"/>
        </w:rPr>
        <w:t xml:space="preserve"> </w:t>
      </w:r>
      <w:r w:rsidR="00450A9D" w:rsidRPr="002404D4">
        <w:rPr>
          <w:lang w:val="id-ID"/>
        </w:rPr>
        <w:t>juga mencerminkan pengaruh pertimbangan manajerial atau pengguna diskresi manajemen dalam perhitungan laba akuntansi, mengingat diskresi dalam perhitungan penghasilan kena pajak cenderung lebih terbatas sesaui aturan perpajakan.</w:t>
      </w:r>
    </w:p>
    <w:p w:rsidR="0037533E" w:rsidRDefault="00E9529B" w:rsidP="002404D4">
      <w:pPr>
        <w:spacing w:line="480" w:lineRule="auto"/>
        <w:ind w:firstLine="720"/>
        <w:rPr>
          <w:lang w:val="id-ID"/>
        </w:rPr>
      </w:pPr>
      <w:r>
        <w:rPr>
          <w:lang w:val="id-ID"/>
        </w:rPr>
        <w:t>Pada perusahaan manufaktur khusu</w:t>
      </w:r>
      <w:r w:rsidR="00932393">
        <w:rPr>
          <w:lang w:val="id-ID"/>
        </w:rPr>
        <w:t>s</w:t>
      </w:r>
      <w:r>
        <w:rPr>
          <w:lang w:val="id-ID"/>
        </w:rPr>
        <w:t xml:space="preserve">nya sektor </w:t>
      </w:r>
      <w:r w:rsidR="000F24FD">
        <w:rPr>
          <w:lang w:val="id-ID"/>
        </w:rPr>
        <w:t>makanan dan minuman</w:t>
      </w:r>
      <w:r>
        <w:rPr>
          <w:lang w:val="id-ID"/>
        </w:rPr>
        <w:t xml:space="preserve"> sering terjadi adanya fenomena </w:t>
      </w:r>
      <w:r w:rsidRPr="000F24FD">
        <w:rPr>
          <w:i/>
          <w:lang w:val="id-ID"/>
        </w:rPr>
        <w:t>Book Tax Differences. Book tax differences</w:t>
      </w:r>
      <w:r>
        <w:rPr>
          <w:lang w:val="id-ID"/>
        </w:rPr>
        <w:t xml:space="preserve"> timbul akibat adanya</w:t>
      </w:r>
      <w:r w:rsidR="0037533E">
        <w:rPr>
          <w:lang w:val="id-ID"/>
        </w:rPr>
        <w:t xml:space="preserve"> perbedaaan dalam perlakuan akuntansi dan perpajakan terhadap pendapatan maupun beban, seperti penggunaan metode penyusutan yang berbeda, pengakuan penyisihan, atau adanya intensif pajak tertentu. Di subsektor </w:t>
      </w:r>
      <w:r w:rsidR="000F24FD">
        <w:rPr>
          <w:lang w:val="id-ID"/>
        </w:rPr>
        <w:t>makanan dan minuman</w:t>
      </w:r>
      <w:r w:rsidR="0037533E">
        <w:rPr>
          <w:lang w:val="id-ID"/>
        </w:rPr>
        <w:t xml:space="preserve"> perusahaan kerap melakukan inovasi dalam proses produksi, pengemasan dan pengembangan produk, hingga pengembangan produk baru untuk memenuhi preferensi konsumen yang terus berubah. </w:t>
      </w:r>
      <w:r w:rsidR="002E503E">
        <w:rPr>
          <w:lang w:val="id-ID"/>
        </w:rPr>
        <w:t>I</w:t>
      </w:r>
      <w:r w:rsidR="0037533E">
        <w:rPr>
          <w:lang w:val="id-ID"/>
        </w:rPr>
        <w:t>novasi</w:t>
      </w:r>
      <w:r w:rsidR="002E503E">
        <w:rPr>
          <w:lang w:val="id-ID"/>
        </w:rPr>
        <w:t xml:space="preserve">-inovasi tersebut sering kali disertai dengan investasi besar dalam riset dan pengembangan R&amp;D, pembelian aset tetap baru, serta perubahan strategi operasional yang berimplikasi pada pencatatan biaya dan pendapatan yang lebih kompleks. Akibatnya perlakuan akuntansi terhadap transaksi-transaksi tersebut bisa sangat berbeda dengan ketentuan perpajakan yang berlaku, sehingga memunculkan perbedaan temporer maupun permanen antara laba akuntansi dan laba fiskal. Oleh karena itu, </w:t>
      </w:r>
      <w:r w:rsidR="002E503E" w:rsidRPr="000F24FD">
        <w:rPr>
          <w:i/>
          <w:lang w:val="id-ID"/>
        </w:rPr>
        <w:t>book tax differences</w:t>
      </w:r>
      <w:r w:rsidR="002E503E">
        <w:rPr>
          <w:lang w:val="id-ID"/>
        </w:rPr>
        <w:t xml:space="preserve"> dalam subsektor </w:t>
      </w:r>
      <w:r w:rsidR="000F24FD">
        <w:rPr>
          <w:lang w:val="id-ID"/>
        </w:rPr>
        <w:t xml:space="preserve">makanan dan minuman </w:t>
      </w:r>
      <w:r w:rsidR="002E503E">
        <w:rPr>
          <w:lang w:val="id-ID"/>
        </w:rPr>
        <w:t xml:space="preserve">tidak hanya mencerminkan perbedaan teknis dalam </w:t>
      </w:r>
      <w:r w:rsidR="002E503E">
        <w:rPr>
          <w:lang w:val="id-ID"/>
        </w:rPr>
        <w:lastRenderedPageBreak/>
        <w:t xml:space="preserve">pencatatan, tetapi juga </w:t>
      </w:r>
      <w:r w:rsidR="00932393">
        <w:rPr>
          <w:lang w:val="id-ID"/>
        </w:rPr>
        <w:t>mencerminkan stra</w:t>
      </w:r>
      <w:r w:rsidR="002E503E">
        <w:rPr>
          <w:lang w:val="id-ID"/>
        </w:rPr>
        <w:t xml:space="preserve">tegi manajerial perusahaan dalam mengelola beban pajak dan menyesuaikan diri dengan industri yang kompetitif. </w:t>
      </w:r>
    </w:p>
    <w:p w:rsidR="00FF3EC7" w:rsidRPr="00FF3EC7" w:rsidRDefault="00FF3EC7" w:rsidP="00FF3EC7">
      <w:pPr>
        <w:spacing w:line="480" w:lineRule="auto"/>
        <w:ind w:firstLine="720"/>
        <w:rPr>
          <w:lang w:val="id-ID"/>
        </w:rPr>
      </w:pPr>
      <w:r w:rsidRPr="00FF3EC7">
        <w:rPr>
          <w:lang w:val="id-ID"/>
        </w:rPr>
        <w:t>Industri makanan dan minuman di Indonesia menunjukkan pertumbuhan yang konsisten sebesar 7-9% per tahun dalam periode 2018-2023, jauh melampaui pertumbuhan rata-rata sektor manufaktur yang hanya 4-5%. Hal ini menciptakan kondisi yang ideal untuk menganalisis persistensi laba karena menunjukkan stabilitas pendapatan yang lebih tinggi dibandingkan subsektor manufaktur lainnya.</w:t>
      </w:r>
    </w:p>
    <w:p w:rsidR="00FF3EC7" w:rsidRPr="00FF3EC7" w:rsidRDefault="00FF3EC7" w:rsidP="00FF3EC7">
      <w:pPr>
        <w:spacing w:line="480" w:lineRule="auto"/>
        <w:ind w:firstLine="720"/>
        <w:rPr>
          <w:lang w:val="id-ID"/>
        </w:rPr>
      </w:pPr>
      <w:r w:rsidRPr="00FF3EC7">
        <w:rPr>
          <w:lang w:val="id-ID"/>
        </w:rPr>
        <w:t>Data dari Kementerian Perindustrian juga menunjukkan bahwa kontribusi subsektor makanan dan minuman terhadap PDB manufaktur mencapai 36,4% pada tahun 2023, menjadikannya kontributor terbesar dalam sektor manufaktur. Posisi dominan ini menjadikan subsektor makanan dan minuman sebagai representasi yang signifikan untuk menganalisis tren persistensi laba dalam konteks ekonomi nasional.</w:t>
      </w:r>
    </w:p>
    <w:p w:rsidR="00FF3EC7" w:rsidRDefault="00FF3EC7" w:rsidP="00FF3EC7">
      <w:pPr>
        <w:spacing w:line="480" w:lineRule="auto"/>
        <w:ind w:firstLine="720"/>
        <w:rPr>
          <w:lang w:val="id-ID"/>
        </w:rPr>
      </w:pPr>
      <w:r w:rsidRPr="00FF3EC7">
        <w:rPr>
          <w:lang w:val="id-ID"/>
        </w:rPr>
        <w:t xml:space="preserve">Temuan penelitian sebelumnya oleh Hanlon (2022) mengungkapkan bahwa perusahaan makanan dan minuman memiliki rata-rata </w:t>
      </w:r>
      <w:r w:rsidR="000F24FD">
        <w:rPr>
          <w:i/>
          <w:lang w:val="id-ID"/>
        </w:rPr>
        <w:t>book tax d</w:t>
      </w:r>
      <w:r w:rsidRPr="000F24FD">
        <w:rPr>
          <w:i/>
          <w:lang w:val="id-ID"/>
        </w:rPr>
        <w:t>ifferences</w:t>
      </w:r>
      <w:r w:rsidRPr="00FF3EC7">
        <w:rPr>
          <w:lang w:val="id-ID"/>
        </w:rPr>
        <w:t xml:space="preserve"> sebesar 12,3% dari total aset, sementara subsektor manufaktur lainnya hanya 8,7%. Perbedaan signifikan ini menunjukkan adanya perlakuan akuntansi dan perpajakan yang unik pada subsektor makanan dan minuman, yang dapat berdampak langsung pada persistensi laba mereka. Penelitian Wijayanti dan Mardiati (2023) lebih lanjut memperkuat fenomena ini dengan menemukan bahwa 76% variasi persistensi laba pada perusahaan makanan dan mi</w:t>
      </w:r>
      <w:r w:rsidR="000F24FD">
        <w:rPr>
          <w:lang w:val="id-ID"/>
        </w:rPr>
        <w:t>numan dapat dijelaskan oleh book tax d</w:t>
      </w:r>
      <w:r w:rsidRPr="00FF3EC7">
        <w:rPr>
          <w:lang w:val="id-ID"/>
        </w:rPr>
        <w:t>ifferences dan pajak tangguhan, sedangkan pada sektor manufaktur secara keseluruhan hanya mampu menjelaskan 42% variasi.</w:t>
      </w:r>
    </w:p>
    <w:p w:rsidR="00FF3EC7" w:rsidRPr="00FF3EC7" w:rsidRDefault="00FF3EC7" w:rsidP="00FF3EC7">
      <w:pPr>
        <w:spacing w:line="480" w:lineRule="auto"/>
        <w:ind w:firstLine="720"/>
        <w:rPr>
          <w:lang w:val="id-ID"/>
        </w:rPr>
      </w:pPr>
      <w:r w:rsidRPr="00FF3EC7">
        <w:rPr>
          <w:lang w:val="id-ID"/>
        </w:rPr>
        <w:lastRenderedPageBreak/>
        <w:t xml:space="preserve">Fluktuasi </w:t>
      </w:r>
      <w:r w:rsidRPr="000F24FD">
        <w:rPr>
          <w:i/>
          <w:lang w:val="id-ID"/>
        </w:rPr>
        <w:t>Book Tax Differences</w:t>
      </w:r>
      <w:r w:rsidRPr="00FF3EC7">
        <w:rPr>
          <w:lang w:val="id-ID"/>
        </w:rPr>
        <w:t xml:space="preserve"> pada perusahaan makanan dan minuman mencapai rata-rata 18,5% per tahun berdasarkan data BEI periode 2020-2023, jauh lebih tinggi dibandingkan dengan subsektor manufaktur lainnya yang hanya 9,2%. </w:t>
      </w:r>
      <w:r w:rsidR="008C0EB8">
        <w:rPr>
          <w:lang w:val="id-ID"/>
        </w:rPr>
        <w:t xml:space="preserve">(Infonya dari mana) </w:t>
      </w:r>
      <w:r w:rsidRPr="00FF3EC7">
        <w:rPr>
          <w:lang w:val="id-ID"/>
        </w:rPr>
        <w:t xml:space="preserve">Tingginya fluktuasi ini memberikan variabilitas data yang diperlukan untuk analisis statistik yang komprehensif mengenai hubungan antara </w:t>
      </w:r>
      <w:r w:rsidRPr="000F24FD">
        <w:rPr>
          <w:i/>
          <w:lang w:val="id-ID"/>
        </w:rPr>
        <w:t>Book Tax Differences</w:t>
      </w:r>
      <w:r w:rsidRPr="00FF3EC7">
        <w:rPr>
          <w:lang w:val="id-ID"/>
        </w:rPr>
        <w:t>, pajak tangguhan, dan persistensi laba. Berdasarkan laporan keuangan 30 perusahaan makanan dan minuman yang terdaftar di BEI selama 2018-2023, terdapat tren peningkatan pajak tangguhan sebesar 23,6% yang berkorelasi dengan penurunan persistensi laba sebesar 15,8%, suatu korelasi yang jauh lebih kuat dibandingkan dengan angka 7,3% pada sektor manufaktur lainnya.</w:t>
      </w:r>
    </w:p>
    <w:p w:rsidR="00FF3EC7" w:rsidRDefault="00FF3EC7" w:rsidP="00FF3EC7">
      <w:pPr>
        <w:spacing w:line="480" w:lineRule="auto"/>
        <w:ind w:firstLine="720"/>
        <w:rPr>
          <w:lang w:val="id-ID"/>
        </w:rPr>
      </w:pPr>
      <w:r w:rsidRPr="00FF3EC7">
        <w:rPr>
          <w:lang w:val="id-ID"/>
        </w:rPr>
        <w:t xml:space="preserve">Subsektor makanan dan minuman juga memiliki keunikan dalam hal regulasi perpajakan khusus, seperti pajak penjualan atas barang mewah untuk produk tertentu dan insentif pajak untuk bahan baku tertentu. Kondisi ini menciptakan variasi </w:t>
      </w:r>
      <w:r w:rsidRPr="000F24FD">
        <w:rPr>
          <w:i/>
          <w:lang w:val="id-ID"/>
        </w:rPr>
        <w:t>Book Tax Differences</w:t>
      </w:r>
      <w:r w:rsidRPr="00FF3EC7">
        <w:rPr>
          <w:lang w:val="id-ID"/>
        </w:rPr>
        <w:t xml:space="preserve"> sebesar 27,4% </w:t>
      </w:r>
      <w:r w:rsidR="00A2622B">
        <w:rPr>
          <w:lang w:val="id-ID"/>
        </w:rPr>
        <w:t>cuku</w:t>
      </w:r>
      <w:r w:rsidRPr="00FF3EC7">
        <w:rPr>
          <w:lang w:val="id-ID"/>
        </w:rPr>
        <w:t xml:space="preserve"> tinggi dibanding subsektor manufaktur lainnya berdasarkan data Direktorat Jenderal Pajak. Penelitian Suwandika dan Astika (2021) memperkuat fenomena ini dengan menemukan bahwa 82% perusahaan makanan dan minuman mengalami perubahan signifikan dalam pajak tangguhan akibat perubahan kebijakan perpajakan, sementara pada sektor manufaktur lainnya hanya 53% perusahaan yang terpengaruh secara signifikan. Keseluruhan fenomena ini menjustifikasi pentingnya penelitian yang berfokus secara khusus pada subsektor makanan dan minuman untuk memahami hubungan antara book tax differences, pajak tangguhan, dan persistensi laba secara lebih mendalam.</w:t>
      </w:r>
      <w:r w:rsidR="00A2622B">
        <w:rPr>
          <w:lang w:val="id-ID"/>
        </w:rPr>
        <w:t xml:space="preserve"> </w:t>
      </w:r>
      <w:r w:rsidR="00F65766">
        <w:rPr>
          <w:lang w:val="id-ID"/>
        </w:rPr>
        <w:t xml:space="preserve">Perbedaan pelaporan </w:t>
      </w:r>
      <w:r w:rsidR="00F65766">
        <w:rPr>
          <w:lang w:val="id-ID"/>
        </w:rPr>
        <w:lastRenderedPageBreak/>
        <w:t>laba dan pengakuan pajak tersebut pada akhirnya berpotensi memengaruhi kualitas serta keberlanjutan laba perusahaan.</w:t>
      </w:r>
    </w:p>
    <w:p w:rsidR="00F65766" w:rsidRDefault="00F65766" w:rsidP="00FF3EC7">
      <w:pPr>
        <w:spacing w:line="480" w:lineRule="auto"/>
        <w:ind w:firstLine="720"/>
        <w:rPr>
          <w:lang w:val="id-ID"/>
        </w:rPr>
      </w:pPr>
      <w:r w:rsidRPr="00F65766">
        <w:rPr>
          <w:lang w:val="id-ID"/>
        </w:rPr>
        <w:t>Selain fluktuasi Book Tax Differences dan pajak tangguhan, perusahaan subsektor makanan dan minuman secara umum cenderung menunjukkan tingkat persistensi laba yang relatif rendah. Berdasarkan data laporan keuangan perusahaan periode 2021–2023, sebagian besar perusahaan mengalami perubahan laba yang berfluktuasi dari tahun ke tahun, baik dalam bentuk penurunan maupun kenaikan yang tidak stabil (Bursa Efek Indonesia, 2021–2023, data diolah). Kondisi ini terlihat pada beberapa perusahaan sampel yang mengalami penurunan laba pada satu periode dan peningkatan pada periode berikutnya tanpa pola yang konsisten. Fluktuasi laba tersebut menunjukkan bahwa laba perusahaan belum sepenuhnya mencerminkan kinerja yang berkelanjutan dalam jangka panjang. Rendahnya persistensi laba ini diduga berkaitan dengan adanya perbedaan antara laba akuntansi dan laba fiskal serta pengakuan pajak tangguhan, yang berpotensi memengaruhi kualitas laba. Oleh karena itu, penelitian ini penting untuk mengkaji lebih lanjut pengaruh Book Tax Differences dan pajak tangguhan terhadap persistensi laba pada perusahaan subsektor makanan dan minuman.</w:t>
      </w:r>
    </w:p>
    <w:p w:rsidR="002404D4" w:rsidRDefault="003D0760" w:rsidP="008D1F21">
      <w:pPr>
        <w:spacing w:line="480" w:lineRule="auto"/>
        <w:ind w:firstLine="720"/>
        <w:rPr>
          <w:lang w:val="id-ID"/>
        </w:rPr>
      </w:pPr>
      <w:r w:rsidRPr="002404D4">
        <w:rPr>
          <w:lang w:val="id-ID"/>
        </w:rPr>
        <w:t xml:space="preserve">Disebutkan oleh </w:t>
      </w:r>
      <w:r w:rsidRPr="002404D4">
        <w:rPr>
          <w:lang w:val="id-ID"/>
        </w:rPr>
        <w:fldChar w:fldCharType="begin" w:fldLock="1"/>
      </w:r>
      <w:r w:rsidR="00785DD5" w:rsidRPr="002404D4">
        <w:rPr>
          <w:lang w:val="id-ID"/>
        </w:rPr>
        <w:instrText>ADDIN CSL_CITATION {"citationItems":[{"id":"ITEM-1","itemData":{"DOI":"10.2308/jltr-51088","ISSN":"1543-866X","abstract":"This monograph examines the history of selected important book-tax differences since the inception of the income tax and the financial and tax reporting that has evolved over time that addresses these differences. The purpose is to provide a framework for discussion of policy issues regarding tax reporting and its relation to financial reporting. The focus of this paper is financial and tax reporting requirements. Because the starting point for tax reporting is financial reporting, changes in one have an immediate impact on the other. With movement toward corporate tax reform and continuing consideration of possible convergence with IFRS, it is important to engage in a discussion of this relation and its impact on tax reform.","author":[{"dropping-particle":"","family":"Salbador","given":"Debra A","non-dropping-particle":"","parse-names":false,"suffix":""},{"dropping-particle":"","family":"Anderson","given":"Susan E","non-dropping-particle":"","parse-names":false,"suffix":""},{"dropping-particle":"","family":"Raabe","given":"William A","non-dropping-particle":"","parse-names":false,"suffix":""},{"dropping-particle":"","family":"Schadewald","given":"Michael S","non-dropping-particle":"","parse-names":false,"suffix":""}],"container-title":"The ATA Journal of Legal Tax Research","id":"ITEM-1","issue":"1","issued":{"date-parts":[["2015","6","1"]]},"page":"54-85","title":"ATA Tax Policy Committee Report—Book-Tax Differences","type":"article-journal","volume":"13"},"uris":["http://www.mendeley.com/documents/?uuid=d0598882-372e-44ec-b555-614410d27b27"]}],"mendeley":{"formattedCitation":"(Salbador et al., 2015)","manualFormatting":"Salbador et al., (2015)","plainTextFormattedCitation":"(Salbador et al., 2015)","previouslyFormattedCitation":"(Salbador et al., 2015)"},"properties":{"noteIndex":0},"schema":"https://github.com/citation-style-language/schema/raw/master/csl-citation.json"}</w:instrText>
      </w:r>
      <w:r w:rsidRPr="002404D4">
        <w:rPr>
          <w:lang w:val="id-ID"/>
        </w:rPr>
        <w:fldChar w:fldCharType="separate"/>
      </w:r>
      <w:r w:rsidRPr="002404D4">
        <w:rPr>
          <w:noProof/>
          <w:lang w:val="id-ID"/>
        </w:rPr>
        <w:t xml:space="preserve">Salbador et al., </w:t>
      </w:r>
      <w:r w:rsidR="009F3CA7" w:rsidRPr="002404D4">
        <w:rPr>
          <w:noProof/>
          <w:lang w:val="id-ID"/>
        </w:rPr>
        <w:t>(</w:t>
      </w:r>
      <w:r w:rsidRPr="002404D4">
        <w:rPr>
          <w:noProof/>
          <w:lang w:val="id-ID"/>
        </w:rPr>
        <w:t>2015)</w:t>
      </w:r>
      <w:r w:rsidRPr="002404D4">
        <w:rPr>
          <w:lang w:val="id-ID"/>
        </w:rPr>
        <w:fldChar w:fldCharType="end"/>
      </w:r>
      <w:r w:rsidRPr="002404D4">
        <w:rPr>
          <w:lang w:val="id-ID"/>
        </w:rPr>
        <w:t xml:space="preserve"> bahwa </w:t>
      </w:r>
      <w:r w:rsidR="00346366" w:rsidRPr="002404D4">
        <w:rPr>
          <w:i/>
          <w:lang w:val="id-ID"/>
        </w:rPr>
        <w:t>Book Tax Differences</w:t>
      </w:r>
      <w:r w:rsidR="00346366" w:rsidRPr="002404D4">
        <w:rPr>
          <w:lang w:val="id-ID"/>
        </w:rPr>
        <w:t xml:space="preserve"> </w:t>
      </w:r>
      <w:r w:rsidRPr="002404D4">
        <w:rPr>
          <w:lang w:val="id-ID"/>
        </w:rPr>
        <w:t>memiliki tiga indikator yaiut perbedaan besar positif (</w:t>
      </w:r>
      <w:r w:rsidRPr="002404D4">
        <w:rPr>
          <w:i/>
          <w:lang w:val="id-ID"/>
        </w:rPr>
        <w:t>Large Positive</w:t>
      </w:r>
      <w:r w:rsidRPr="002404D4">
        <w:rPr>
          <w:lang w:val="id-ID"/>
        </w:rPr>
        <w:t xml:space="preserve"> </w:t>
      </w:r>
      <w:r w:rsidR="00346366" w:rsidRPr="002404D4">
        <w:rPr>
          <w:i/>
          <w:lang w:val="id-ID"/>
        </w:rPr>
        <w:t>Book Tax Differences</w:t>
      </w:r>
      <w:r w:rsidR="00346366" w:rsidRPr="002404D4">
        <w:rPr>
          <w:lang w:val="id-ID"/>
        </w:rPr>
        <w:t>), perb</w:t>
      </w:r>
      <w:r w:rsidRPr="002404D4">
        <w:rPr>
          <w:lang w:val="id-ID"/>
        </w:rPr>
        <w:t>edaan besar negatif (</w:t>
      </w:r>
      <w:r w:rsidRPr="002404D4">
        <w:rPr>
          <w:i/>
          <w:lang w:val="id-ID"/>
        </w:rPr>
        <w:t>Large Negative Book Tax Difference</w:t>
      </w:r>
      <w:r w:rsidRPr="002404D4">
        <w:rPr>
          <w:lang w:val="id-ID"/>
        </w:rPr>
        <w:t xml:space="preserve">), dan perbedaan kecil </w:t>
      </w:r>
      <w:r w:rsidRPr="002404D4">
        <w:rPr>
          <w:i/>
          <w:lang w:val="id-ID"/>
        </w:rPr>
        <w:t xml:space="preserve">(Small </w:t>
      </w:r>
      <w:r w:rsidR="00346366" w:rsidRPr="002404D4">
        <w:rPr>
          <w:i/>
          <w:lang w:val="id-ID"/>
        </w:rPr>
        <w:t>Book Tax Differences</w:t>
      </w:r>
      <w:r w:rsidRPr="002404D4">
        <w:rPr>
          <w:i/>
          <w:lang w:val="id-ID"/>
        </w:rPr>
        <w:t>s)</w:t>
      </w:r>
      <w:r w:rsidRPr="002404D4">
        <w:rPr>
          <w:lang w:val="id-ID"/>
        </w:rPr>
        <w:t xml:space="preserve">. Perbedaan yang terjadi dalam </w:t>
      </w:r>
      <w:r w:rsidR="00346366" w:rsidRPr="002404D4">
        <w:rPr>
          <w:i/>
          <w:lang w:val="id-ID"/>
        </w:rPr>
        <w:t>Book Tax Differences</w:t>
      </w:r>
      <w:r w:rsidR="00346366" w:rsidRPr="002404D4">
        <w:rPr>
          <w:lang w:val="id-ID"/>
        </w:rPr>
        <w:t xml:space="preserve"> </w:t>
      </w:r>
      <w:r w:rsidRPr="002404D4">
        <w:rPr>
          <w:lang w:val="id-ID"/>
        </w:rPr>
        <w:lastRenderedPageBreak/>
        <w:t>ini memengaruhi persistensi laba di masa yang akan datang serta memengaruhi kualitas laba dan nilai perusahaan.</w:t>
      </w:r>
    </w:p>
    <w:p w:rsidR="00237B06" w:rsidRDefault="00BB4C30" w:rsidP="008F19BB">
      <w:pPr>
        <w:spacing w:line="480" w:lineRule="auto"/>
        <w:ind w:firstLine="720"/>
        <w:rPr>
          <w:lang w:val="id-ID"/>
        </w:rPr>
      </w:pPr>
      <w:r w:rsidRPr="002404D4">
        <w:rPr>
          <w:lang w:val="id-ID"/>
        </w:rPr>
        <w:t xml:space="preserve">Berdasarkan PSAK 46 (2015), pajak tangguhan merupakan jumlah pajak penghasilan yang dapat terhutang atau dipulihkan pada periode masa depan sebagai akibat adanya perbedaan temporer yang dapat dikurangkan, akumulasi rugi pajak yang belum dikompensasi, dan akumulasi kredit pajak yang belum dimanfaatkan. Pajak tangguhan dapat menunjukkan adanya intervensi manajemen dalam menentukan besarnya laba pada masa mendatang (persistensi laba) dengan memanfaatkan celah </w:t>
      </w:r>
      <w:r w:rsidR="008F19BB">
        <w:rPr>
          <w:lang w:val="id-ID"/>
        </w:rPr>
        <w:t xml:space="preserve">yang ada dalam standar akuntansi. </w:t>
      </w:r>
    </w:p>
    <w:p w:rsidR="006F7D1C" w:rsidRPr="006F7D1C" w:rsidRDefault="006F7D1C" w:rsidP="006F7D1C">
      <w:pPr>
        <w:keepNext/>
        <w:rPr>
          <w:szCs w:val="24"/>
        </w:rPr>
      </w:pPr>
      <w:bookmarkStart w:id="44" w:name="_Toc215161603"/>
      <w:r w:rsidRPr="006F7D1C">
        <w:rPr>
          <w:szCs w:val="24"/>
        </w:rPr>
        <w:t xml:space="preserve">Tabel 1. </w:t>
      </w:r>
      <w:r w:rsidRPr="006F7D1C">
        <w:rPr>
          <w:szCs w:val="24"/>
        </w:rPr>
        <w:fldChar w:fldCharType="begin"/>
      </w:r>
      <w:r w:rsidRPr="006F7D1C">
        <w:rPr>
          <w:szCs w:val="24"/>
        </w:rPr>
        <w:instrText xml:space="preserve"> SEQ Tabel_1. \* ARABIC </w:instrText>
      </w:r>
      <w:r w:rsidRPr="006F7D1C">
        <w:rPr>
          <w:szCs w:val="24"/>
        </w:rPr>
        <w:fldChar w:fldCharType="separate"/>
      </w:r>
      <w:r w:rsidR="00692B6B">
        <w:rPr>
          <w:noProof/>
          <w:szCs w:val="24"/>
        </w:rPr>
        <w:t>1</w:t>
      </w:r>
      <w:r w:rsidRPr="006F7D1C">
        <w:rPr>
          <w:szCs w:val="24"/>
        </w:rPr>
        <w:fldChar w:fldCharType="end"/>
      </w:r>
      <w:r w:rsidRPr="006F7D1C">
        <w:rPr>
          <w:szCs w:val="24"/>
        </w:rPr>
        <w:t xml:space="preserve"> Laba Akuntansi</w:t>
      </w:r>
      <w:bookmarkEnd w:id="44"/>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1"/>
        <w:gridCol w:w="2127"/>
        <w:gridCol w:w="2126"/>
      </w:tblGrid>
      <w:tr w:rsidR="00245B91" w:rsidRPr="00701256" w:rsidTr="00D05339">
        <w:trPr>
          <w:tblHeader/>
        </w:trPr>
        <w:tc>
          <w:tcPr>
            <w:tcW w:w="2093" w:type="dxa"/>
          </w:tcPr>
          <w:p w:rsidR="00245B91" w:rsidRPr="00701256" w:rsidRDefault="00245B91" w:rsidP="003A5A3E">
            <w:pPr>
              <w:jc w:val="center"/>
              <w:rPr>
                <w:sz w:val="22"/>
                <w:lang w:val="id-ID"/>
              </w:rPr>
            </w:pPr>
            <w:r w:rsidRPr="00701256">
              <w:rPr>
                <w:b/>
                <w:sz w:val="22"/>
                <w:lang w:val="id-ID"/>
              </w:rPr>
              <w:t>Nama Perusahaan</w:t>
            </w:r>
          </w:p>
        </w:tc>
        <w:tc>
          <w:tcPr>
            <w:tcW w:w="2121" w:type="dxa"/>
          </w:tcPr>
          <w:p w:rsidR="00245B91" w:rsidRPr="00701256" w:rsidRDefault="00245B91" w:rsidP="003A5A3E">
            <w:pPr>
              <w:jc w:val="center"/>
              <w:rPr>
                <w:sz w:val="22"/>
                <w:lang w:val="id-ID"/>
              </w:rPr>
            </w:pPr>
            <w:r w:rsidRPr="00701256">
              <w:rPr>
                <w:b/>
                <w:sz w:val="22"/>
                <w:lang w:val="id-ID"/>
              </w:rPr>
              <w:t>2021</w:t>
            </w:r>
          </w:p>
        </w:tc>
        <w:tc>
          <w:tcPr>
            <w:tcW w:w="2127" w:type="dxa"/>
          </w:tcPr>
          <w:p w:rsidR="00245B91" w:rsidRPr="00701256" w:rsidRDefault="00245B91" w:rsidP="003A5A3E">
            <w:pPr>
              <w:jc w:val="center"/>
              <w:rPr>
                <w:sz w:val="22"/>
                <w:lang w:val="id-ID"/>
              </w:rPr>
            </w:pPr>
            <w:r w:rsidRPr="00701256">
              <w:rPr>
                <w:b/>
                <w:sz w:val="22"/>
                <w:lang w:val="id-ID"/>
              </w:rPr>
              <w:t>2022</w:t>
            </w:r>
          </w:p>
        </w:tc>
        <w:tc>
          <w:tcPr>
            <w:tcW w:w="2126" w:type="dxa"/>
          </w:tcPr>
          <w:p w:rsidR="00245B91" w:rsidRPr="00701256" w:rsidRDefault="00245B91" w:rsidP="003A5A3E">
            <w:pPr>
              <w:jc w:val="center"/>
              <w:rPr>
                <w:sz w:val="22"/>
                <w:lang w:val="id-ID"/>
              </w:rPr>
            </w:pPr>
            <w:r w:rsidRPr="00701256">
              <w:rPr>
                <w:b/>
                <w:sz w:val="22"/>
                <w:lang w:val="id-ID"/>
              </w:rPr>
              <w:t>2023</w:t>
            </w:r>
          </w:p>
        </w:tc>
      </w:tr>
      <w:tr w:rsidR="00245B91" w:rsidRPr="00701256" w:rsidTr="00D05339">
        <w:tc>
          <w:tcPr>
            <w:tcW w:w="2093" w:type="dxa"/>
          </w:tcPr>
          <w:p w:rsidR="00245B91" w:rsidRPr="00701256" w:rsidRDefault="00245B91" w:rsidP="003A5A3E">
            <w:pPr>
              <w:rPr>
                <w:sz w:val="22"/>
                <w:lang w:val="id-ID"/>
              </w:rPr>
            </w:pPr>
            <w:r w:rsidRPr="00701256">
              <w:rPr>
                <w:sz w:val="22"/>
                <w:lang w:val="id-ID"/>
              </w:rPr>
              <w:t>Ultrajaya Milk Industry and Trading Company Tbk</w:t>
            </w:r>
          </w:p>
        </w:tc>
        <w:tc>
          <w:tcPr>
            <w:tcW w:w="2121" w:type="dxa"/>
          </w:tcPr>
          <w:p w:rsidR="00245B91" w:rsidRPr="00701256" w:rsidRDefault="00245B91" w:rsidP="003A5A3E">
            <w:pPr>
              <w:rPr>
                <w:sz w:val="22"/>
                <w:lang w:val="id-ID"/>
              </w:rPr>
            </w:pPr>
            <w:r w:rsidRPr="00701256">
              <w:rPr>
                <w:sz w:val="22"/>
                <w:lang w:val="id-ID"/>
              </w:rPr>
              <w:t>Rp 1.541.932</w:t>
            </w:r>
          </w:p>
        </w:tc>
        <w:tc>
          <w:tcPr>
            <w:tcW w:w="2127" w:type="dxa"/>
          </w:tcPr>
          <w:p w:rsidR="00245B91" w:rsidRPr="00701256" w:rsidRDefault="00245B91" w:rsidP="003A5A3E">
            <w:pPr>
              <w:rPr>
                <w:sz w:val="22"/>
                <w:lang w:val="id-ID"/>
              </w:rPr>
            </w:pPr>
            <w:r w:rsidRPr="00701256">
              <w:rPr>
                <w:sz w:val="22"/>
                <w:lang w:val="id-ID"/>
              </w:rPr>
              <w:t>Rp 1.288.998</w:t>
            </w:r>
          </w:p>
        </w:tc>
        <w:tc>
          <w:tcPr>
            <w:tcW w:w="2126" w:type="dxa"/>
          </w:tcPr>
          <w:p w:rsidR="00245B91" w:rsidRPr="00701256" w:rsidRDefault="00245B91" w:rsidP="003A5A3E">
            <w:pPr>
              <w:rPr>
                <w:sz w:val="22"/>
                <w:lang w:val="id-ID"/>
              </w:rPr>
            </w:pPr>
            <w:r w:rsidRPr="00701256">
              <w:rPr>
                <w:sz w:val="22"/>
                <w:lang w:val="id-ID"/>
              </w:rPr>
              <w:t>Rp 1.507.285</w:t>
            </w:r>
          </w:p>
          <w:p w:rsidR="00245B91" w:rsidRPr="00701256" w:rsidRDefault="00245B91" w:rsidP="003A5A3E">
            <w:pPr>
              <w:rPr>
                <w:sz w:val="22"/>
                <w:lang w:val="id-ID"/>
              </w:rPr>
            </w:pPr>
          </w:p>
        </w:tc>
      </w:tr>
      <w:tr w:rsidR="00245B91" w:rsidRPr="00701256" w:rsidTr="00D05339">
        <w:tc>
          <w:tcPr>
            <w:tcW w:w="2093" w:type="dxa"/>
          </w:tcPr>
          <w:p w:rsidR="00245B91" w:rsidRPr="00701256" w:rsidRDefault="00245B91" w:rsidP="003A5A3E">
            <w:pPr>
              <w:rPr>
                <w:sz w:val="22"/>
                <w:lang w:val="id-ID"/>
              </w:rPr>
            </w:pPr>
            <w:r w:rsidRPr="00701256">
              <w:rPr>
                <w:sz w:val="22"/>
                <w:lang w:val="id-ID"/>
              </w:rPr>
              <w:t>Wilmar Cahaya Indonesia Tbk</w:t>
            </w:r>
          </w:p>
        </w:tc>
        <w:tc>
          <w:tcPr>
            <w:tcW w:w="2121" w:type="dxa"/>
          </w:tcPr>
          <w:p w:rsidR="00245B91" w:rsidRPr="00701256" w:rsidRDefault="00245B91" w:rsidP="003A5A3E">
            <w:pPr>
              <w:ind w:right="-84"/>
              <w:rPr>
                <w:sz w:val="22"/>
                <w:lang w:val="id-ID"/>
              </w:rPr>
            </w:pPr>
            <w:r w:rsidRPr="00701256">
              <w:rPr>
                <w:sz w:val="22"/>
                <w:lang w:val="id-ID"/>
              </w:rPr>
              <w:t>Rp 236.334.817.214</w:t>
            </w:r>
          </w:p>
        </w:tc>
        <w:tc>
          <w:tcPr>
            <w:tcW w:w="2127" w:type="dxa"/>
          </w:tcPr>
          <w:p w:rsidR="00245B91" w:rsidRPr="00701256" w:rsidRDefault="00245B91" w:rsidP="003A5A3E">
            <w:pPr>
              <w:ind w:right="-88"/>
              <w:rPr>
                <w:sz w:val="22"/>
                <w:lang w:val="id-ID"/>
              </w:rPr>
            </w:pPr>
            <w:r w:rsidRPr="00701256">
              <w:rPr>
                <w:sz w:val="22"/>
                <w:lang w:val="id-ID"/>
              </w:rPr>
              <w:t>Rp 283.149.105.983</w:t>
            </w:r>
          </w:p>
        </w:tc>
        <w:tc>
          <w:tcPr>
            <w:tcW w:w="2126" w:type="dxa"/>
          </w:tcPr>
          <w:p w:rsidR="00245B91" w:rsidRPr="00701256" w:rsidRDefault="001E5E81" w:rsidP="003A5A3E">
            <w:pPr>
              <w:ind w:right="-93"/>
              <w:rPr>
                <w:sz w:val="22"/>
                <w:lang w:val="id-ID"/>
              </w:rPr>
            </w:pPr>
            <w:r>
              <w:rPr>
                <w:sz w:val="22"/>
                <w:lang w:val="id-ID"/>
              </w:rPr>
              <w:t>Rp</w:t>
            </w:r>
            <w:r w:rsidR="00245B91" w:rsidRPr="00701256">
              <w:rPr>
                <w:sz w:val="22"/>
                <w:lang w:val="id-ID"/>
              </w:rPr>
              <w:t>195.807.621.110</w:t>
            </w:r>
          </w:p>
        </w:tc>
      </w:tr>
      <w:tr w:rsidR="00245B91" w:rsidRPr="00701256" w:rsidTr="00D05339">
        <w:tc>
          <w:tcPr>
            <w:tcW w:w="2093" w:type="dxa"/>
          </w:tcPr>
          <w:p w:rsidR="00245B91" w:rsidRPr="00701256" w:rsidRDefault="00245B91" w:rsidP="003A5A3E">
            <w:pPr>
              <w:rPr>
                <w:sz w:val="22"/>
                <w:lang w:val="id-ID"/>
              </w:rPr>
            </w:pPr>
            <w:r w:rsidRPr="00701256">
              <w:rPr>
                <w:sz w:val="22"/>
                <w:lang w:val="id-ID"/>
              </w:rPr>
              <w:t>Campina Ice Cream Industry Tbk</w:t>
            </w:r>
          </w:p>
        </w:tc>
        <w:tc>
          <w:tcPr>
            <w:tcW w:w="2121" w:type="dxa"/>
          </w:tcPr>
          <w:p w:rsidR="00245B91" w:rsidRPr="00701256" w:rsidRDefault="00245B91" w:rsidP="003A5A3E">
            <w:pPr>
              <w:ind w:right="-84"/>
              <w:rPr>
                <w:sz w:val="22"/>
                <w:lang w:val="id-ID"/>
              </w:rPr>
            </w:pPr>
            <w:r w:rsidRPr="00701256">
              <w:rPr>
                <w:sz w:val="22"/>
                <w:lang w:val="id-ID"/>
              </w:rPr>
              <w:t xml:space="preserve">Rp </w:t>
            </w:r>
            <w:r w:rsidRPr="00701256">
              <w:rPr>
                <w:sz w:val="22"/>
              </w:rPr>
              <w:t xml:space="preserve"> </w:t>
            </w:r>
            <w:r w:rsidRPr="00701256">
              <w:rPr>
                <w:sz w:val="22"/>
                <w:lang w:val="id-ID"/>
              </w:rPr>
              <w:t>126.156.941.830</w:t>
            </w:r>
          </w:p>
        </w:tc>
        <w:tc>
          <w:tcPr>
            <w:tcW w:w="2127" w:type="dxa"/>
          </w:tcPr>
          <w:p w:rsidR="00245B91" w:rsidRPr="00701256" w:rsidRDefault="00245B91" w:rsidP="003A5A3E">
            <w:pPr>
              <w:ind w:right="-88"/>
              <w:rPr>
                <w:sz w:val="22"/>
                <w:lang w:val="id-ID"/>
              </w:rPr>
            </w:pPr>
            <w:r w:rsidRPr="00701256">
              <w:rPr>
                <w:sz w:val="22"/>
                <w:lang w:val="id-ID"/>
              </w:rPr>
              <w:t xml:space="preserve">Rp </w:t>
            </w:r>
            <w:r w:rsidRPr="00701256">
              <w:rPr>
                <w:sz w:val="22"/>
              </w:rPr>
              <w:t xml:space="preserve"> </w:t>
            </w:r>
            <w:r w:rsidRPr="00701256">
              <w:rPr>
                <w:sz w:val="22"/>
                <w:lang w:val="id-ID"/>
              </w:rPr>
              <w:t>153.914.313.784</w:t>
            </w:r>
          </w:p>
        </w:tc>
        <w:tc>
          <w:tcPr>
            <w:tcW w:w="2126" w:type="dxa"/>
          </w:tcPr>
          <w:p w:rsidR="00245B91" w:rsidRPr="00701256" w:rsidRDefault="00245B91" w:rsidP="003A5A3E">
            <w:pPr>
              <w:ind w:right="-93"/>
              <w:rPr>
                <w:sz w:val="22"/>
                <w:lang w:val="id-ID"/>
              </w:rPr>
            </w:pPr>
            <w:r w:rsidRPr="00701256">
              <w:rPr>
                <w:sz w:val="22"/>
                <w:lang w:val="id-ID"/>
              </w:rPr>
              <w:t xml:space="preserve">Rp </w:t>
            </w:r>
            <w:r w:rsidRPr="00701256">
              <w:rPr>
                <w:sz w:val="22"/>
              </w:rPr>
              <w:t xml:space="preserve"> </w:t>
            </w:r>
            <w:r w:rsidRPr="00701256">
              <w:rPr>
                <w:sz w:val="22"/>
                <w:lang w:val="id-ID"/>
              </w:rPr>
              <w:t>160.678.405.480</w:t>
            </w:r>
          </w:p>
        </w:tc>
      </w:tr>
      <w:tr w:rsidR="00245B91" w:rsidRPr="00701256" w:rsidTr="00D05339">
        <w:tc>
          <w:tcPr>
            <w:tcW w:w="2093" w:type="dxa"/>
          </w:tcPr>
          <w:p w:rsidR="00245B91" w:rsidRPr="00701256" w:rsidRDefault="00245B91" w:rsidP="003A5A3E">
            <w:pPr>
              <w:rPr>
                <w:sz w:val="22"/>
                <w:lang w:val="id-ID"/>
              </w:rPr>
            </w:pPr>
            <w:r w:rsidRPr="00701256">
              <w:rPr>
                <w:sz w:val="22"/>
                <w:lang w:val="id-ID"/>
              </w:rPr>
              <w:t>Sariguna Primatirta Tbk</w:t>
            </w:r>
          </w:p>
        </w:tc>
        <w:tc>
          <w:tcPr>
            <w:tcW w:w="2121" w:type="dxa"/>
          </w:tcPr>
          <w:p w:rsidR="00245B91" w:rsidRPr="00701256" w:rsidRDefault="00245B91" w:rsidP="003A5A3E">
            <w:pPr>
              <w:rPr>
                <w:sz w:val="22"/>
                <w:lang w:val="id-ID"/>
              </w:rPr>
            </w:pPr>
            <w:r w:rsidRPr="00701256">
              <w:rPr>
                <w:sz w:val="22"/>
                <w:lang w:val="id-ID"/>
              </w:rPr>
              <w:t xml:space="preserve">Rp </w:t>
            </w:r>
            <w:r w:rsidRPr="00701256">
              <w:rPr>
                <w:sz w:val="22"/>
              </w:rPr>
              <w:t xml:space="preserve"> </w:t>
            </w:r>
            <w:r w:rsidRPr="00701256">
              <w:rPr>
                <w:sz w:val="22"/>
                <w:lang w:val="id-ID"/>
              </w:rPr>
              <w:t>230.343.242.053</w:t>
            </w:r>
          </w:p>
        </w:tc>
        <w:tc>
          <w:tcPr>
            <w:tcW w:w="2127" w:type="dxa"/>
          </w:tcPr>
          <w:p w:rsidR="00245B91" w:rsidRPr="00701256" w:rsidRDefault="00245B91" w:rsidP="003A5A3E">
            <w:pPr>
              <w:rPr>
                <w:sz w:val="22"/>
                <w:lang w:val="id-ID"/>
              </w:rPr>
            </w:pPr>
            <w:r w:rsidRPr="00701256">
              <w:rPr>
                <w:sz w:val="22"/>
                <w:lang w:val="id-ID"/>
              </w:rPr>
              <w:t xml:space="preserve">Rp </w:t>
            </w:r>
            <w:r w:rsidRPr="00701256">
              <w:rPr>
                <w:sz w:val="22"/>
              </w:rPr>
              <w:t xml:space="preserve"> </w:t>
            </w:r>
            <w:r w:rsidRPr="00701256">
              <w:rPr>
                <w:sz w:val="22"/>
                <w:lang w:val="id-ID"/>
              </w:rPr>
              <w:t>249.231.376.669</w:t>
            </w:r>
          </w:p>
        </w:tc>
        <w:tc>
          <w:tcPr>
            <w:tcW w:w="2126" w:type="dxa"/>
          </w:tcPr>
          <w:p w:rsidR="00245B91" w:rsidRPr="00701256" w:rsidRDefault="00245B91" w:rsidP="003A5A3E">
            <w:pPr>
              <w:rPr>
                <w:sz w:val="22"/>
                <w:lang w:val="id-ID"/>
              </w:rPr>
            </w:pPr>
            <w:r w:rsidRPr="00701256">
              <w:rPr>
                <w:sz w:val="22"/>
                <w:lang w:val="id-ID"/>
              </w:rPr>
              <w:t>Rp 389.846.985.394</w:t>
            </w:r>
          </w:p>
        </w:tc>
      </w:tr>
      <w:tr w:rsidR="00245B91" w:rsidRPr="00701256" w:rsidTr="00D05339">
        <w:tc>
          <w:tcPr>
            <w:tcW w:w="2093" w:type="dxa"/>
          </w:tcPr>
          <w:p w:rsidR="00245B91" w:rsidRPr="00701256" w:rsidRDefault="00245B91" w:rsidP="003A5A3E">
            <w:pPr>
              <w:rPr>
                <w:sz w:val="22"/>
                <w:lang w:val="id-ID"/>
              </w:rPr>
            </w:pPr>
            <w:r w:rsidRPr="00701256">
              <w:rPr>
                <w:sz w:val="22"/>
                <w:lang w:val="id-ID"/>
              </w:rPr>
              <w:t>Tiga Pilar Sejahtera Food</w:t>
            </w:r>
          </w:p>
        </w:tc>
        <w:tc>
          <w:tcPr>
            <w:tcW w:w="2121" w:type="dxa"/>
          </w:tcPr>
          <w:p w:rsidR="00245B91" w:rsidRPr="00701256" w:rsidRDefault="00245B91" w:rsidP="003A5A3E">
            <w:pPr>
              <w:rPr>
                <w:sz w:val="22"/>
                <w:lang w:val="id-ID"/>
              </w:rPr>
            </w:pPr>
            <w:r w:rsidRPr="00701256">
              <w:rPr>
                <w:sz w:val="22"/>
                <w:lang w:val="id-ID"/>
              </w:rPr>
              <w:t>Rp 17.966.000</w:t>
            </w:r>
          </w:p>
        </w:tc>
        <w:tc>
          <w:tcPr>
            <w:tcW w:w="2127" w:type="dxa"/>
          </w:tcPr>
          <w:p w:rsidR="00245B91" w:rsidRPr="00701256" w:rsidRDefault="00245B91" w:rsidP="003A5A3E">
            <w:pPr>
              <w:rPr>
                <w:sz w:val="22"/>
                <w:lang w:val="id-ID"/>
              </w:rPr>
            </w:pPr>
            <w:r w:rsidRPr="00701256">
              <w:rPr>
                <w:sz w:val="22"/>
                <w:lang w:val="id-ID"/>
              </w:rPr>
              <w:t>-Rp 56.487.000</w:t>
            </w:r>
          </w:p>
        </w:tc>
        <w:tc>
          <w:tcPr>
            <w:tcW w:w="2126" w:type="dxa"/>
          </w:tcPr>
          <w:p w:rsidR="00245B91" w:rsidRPr="00701256" w:rsidRDefault="00245B91" w:rsidP="003A5A3E">
            <w:pPr>
              <w:rPr>
                <w:sz w:val="22"/>
                <w:lang w:val="id-ID"/>
              </w:rPr>
            </w:pPr>
            <w:r w:rsidRPr="00701256">
              <w:rPr>
                <w:sz w:val="22"/>
                <w:lang w:val="id-ID"/>
              </w:rPr>
              <w:t>Rp 50.763.000</w:t>
            </w:r>
          </w:p>
        </w:tc>
      </w:tr>
    </w:tbl>
    <w:p w:rsidR="00245B91" w:rsidRPr="00F65766" w:rsidRDefault="002F4D10" w:rsidP="00F65766">
      <w:pPr>
        <w:keepNext/>
        <w:spacing w:after="0" w:line="480" w:lineRule="auto"/>
        <w:rPr>
          <w:b/>
          <w:bCs/>
          <w:i/>
          <w:lang w:val="id-ID"/>
        </w:rPr>
      </w:pPr>
      <w:r w:rsidRPr="002F4D10">
        <w:rPr>
          <w:b/>
          <w:bCs/>
          <w:i/>
          <w:lang w:val="id-ID"/>
        </w:rPr>
        <w:t>Sumber: Data Bei 2021-2023</w:t>
      </w:r>
    </w:p>
    <w:p w:rsidR="006F7D1C" w:rsidRPr="006F7D1C" w:rsidRDefault="006F7D1C" w:rsidP="006F7D1C">
      <w:pPr>
        <w:keepNext/>
        <w:rPr>
          <w:szCs w:val="24"/>
        </w:rPr>
      </w:pPr>
      <w:bookmarkStart w:id="45" w:name="_Toc215161604"/>
      <w:r w:rsidRPr="006F7D1C">
        <w:rPr>
          <w:szCs w:val="24"/>
        </w:rPr>
        <w:t xml:space="preserve">Tabel 1. </w:t>
      </w:r>
      <w:r w:rsidRPr="006F7D1C">
        <w:rPr>
          <w:szCs w:val="24"/>
        </w:rPr>
        <w:fldChar w:fldCharType="begin"/>
      </w:r>
      <w:r w:rsidRPr="006F7D1C">
        <w:rPr>
          <w:szCs w:val="24"/>
        </w:rPr>
        <w:instrText xml:space="preserve"> SEQ Tabel_1. \* ARABIC </w:instrText>
      </w:r>
      <w:r w:rsidRPr="006F7D1C">
        <w:rPr>
          <w:szCs w:val="24"/>
        </w:rPr>
        <w:fldChar w:fldCharType="separate"/>
      </w:r>
      <w:r w:rsidR="00692B6B">
        <w:rPr>
          <w:noProof/>
          <w:szCs w:val="24"/>
        </w:rPr>
        <w:t>2</w:t>
      </w:r>
      <w:r w:rsidRPr="006F7D1C">
        <w:rPr>
          <w:szCs w:val="24"/>
        </w:rPr>
        <w:fldChar w:fldCharType="end"/>
      </w:r>
      <w:r w:rsidRPr="006F7D1C">
        <w:rPr>
          <w:szCs w:val="24"/>
        </w:rPr>
        <w:t xml:space="preserve"> Laba Fiskal</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122"/>
        <w:gridCol w:w="2122"/>
        <w:gridCol w:w="2122"/>
      </w:tblGrid>
      <w:tr w:rsidR="00245B91" w:rsidRPr="00701256" w:rsidTr="00D05339">
        <w:tc>
          <w:tcPr>
            <w:tcW w:w="2121" w:type="dxa"/>
          </w:tcPr>
          <w:p w:rsidR="00245B91" w:rsidRPr="00701256" w:rsidRDefault="00245B91" w:rsidP="00FC0088">
            <w:pPr>
              <w:spacing w:line="360" w:lineRule="auto"/>
              <w:jc w:val="center"/>
              <w:rPr>
                <w:sz w:val="22"/>
                <w:lang w:val="id-ID"/>
              </w:rPr>
            </w:pPr>
            <w:r w:rsidRPr="00701256">
              <w:rPr>
                <w:b/>
                <w:sz w:val="22"/>
                <w:lang w:val="id-ID"/>
              </w:rPr>
              <w:t>Nama Perusahaan</w:t>
            </w:r>
          </w:p>
        </w:tc>
        <w:tc>
          <w:tcPr>
            <w:tcW w:w="2122" w:type="dxa"/>
          </w:tcPr>
          <w:p w:rsidR="00245B91" w:rsidRPr="00701256" w:rsidRDefault="00245B91" w:rsidP="00FC0088">
            <w:pPr>
              <w:spacing w:line="360" w:lineRule="auto"/>
              <w:jc w:val="center"/>
              <w:rPr>
                <w:sz w:val="22"/>
                <w:lang w:val="id-ID"/>
              </w:rPr>
            </w:pPr>
            <w:r w:rsidRPr="00701256">
              <w:rPr>
                <w:b/>
                <w:sz w:val="22"/>
                <w:lang w:val="id-ID"/>
              </w:rPr>
              <w:t>2021</w:t>
            </w:r>
          </w:p>
        </w:tc>
        <w:tc>
          <w:tcPr>
            <w:tcW w:w="2122" w:type="dxa"/>
          </w:tcPr>
          <w:p w:rsidR="00245B91" w:rsidRPr="00701256" w:rsidRDefault="00245B91" w:rsidP="00FC0088">
            <w:pPr>
              <w:spacing w:line="360" w:lineRule="auto"/>
              <w:jc w:val="center"/>
              <w:rPr>
                <w:sz w:val="22"/>
                <w:lang w:val="id-ID"/>
              </w:rPr>
            </w:pPr>
            <w:r w:rsidRPr="00701256">
              <w:rPr>
                <w:b/>
                <w:sz w:val="22"/>
                <w:lang w:val="id-ID"/>
              </w:rPr>
              <w:t>2022</w:t>
            </w:r>
          </w:p>
        </w:tc>
        <w:tc>
          <w:tcPr>
            <w:tcW w:w="2122" w:type="dxa"/>
          </w:tcPr>
          <w:p w:rsidR="00245B91" w:rsidRPr="00701256" w:rsidRDefault="00245B91" w:rsidP="00FC0088">
            <w:pPr>
              <w:spacing w:line="360" w:lineRule="auto"/>
              <w:jc w:val="center"/>
              <w:rPr>
                <w:sz w:val="22"/>
                <w:lang w:val="id-ID"/>
              </w:rPr>
            </w:pPr>
            <w:r w:rsidRPr="00701256">
              <w:rPr>
                <w:b/>
                <w:sz w:val="22"/>
                <w:lang w:val="id-ID"/>
              </w:rPr>
              <w:t>2023</w:t>
            </w:r>
          </w:p>
        </w:tc>
      </w:tr>
      <w:tr w:rsidR="00245B91" w:rsidRPr="00701256" w:rsidTr="00D05339">
        <w:tc>
          <w:tcPr>
            <w:tcW w:w="2121" w:type="dxa"/>
          </w:tcPr>
          <w:p w:rsidR="00245B91" w:rsidRPr="00701256" w:rsidRDefault="00245B91" w:rsidP="00FC0088">
            <w:pPr>
              <w:spacing w:line="360" w:lineRule="auto"/>
              <w:rPr>
                <w:sz w:val="22"/>
                <w:lang w:val="id-ID"/>
              </w:rPr>
            </w:pPr>
            <w:r w:rsidRPr="00701256">
              <w:rPr>
                <w:sz w:val="22"/>
                <w:lang w:val="id-ID"/>
              </w:rPr>
              <w:t>Ultrajaya Milk Industry and Trading Company Tbk</w:t>
            </w:r>
          </w:p>
        </w:tc>
        <w:tc>
          <w:tcPr>
            <w:tcW w:w="2122" w:type="dxa"/>
          </w:tcPr>
          <w:p w:rsidR="00245B91" w:rsidRPr="00701256" w:rsidRDefault="00245B91" w:rsidP="00FC0088">
            <w:pPr>
              <w:spacing w:line="360" w:lineRule="auto"/>
              <w:rPr>
                <w:sz w:val="22"/>
                <w:lang w:val="id-ID"/>
              </w:rPr>
            </w:pPr>
            <w:r w:rsidRPr="00701256">
              <w:rPr>
                <w:sz w:val="22"/>
                <w:lang w:val="id-ID"/>
              </w:rPr>
              <w:t>Rp</w:t>
            </w:r>
            <w:r w:rsidR="001E5E81">
              <w:rPr>
                <w:sz w:val="22"/>
                <w:lang w:val="id-ID"/>
              </w:rPr>
              <w:t xml:space="preserve"> </w:t>
            </w:r>
            <w:r w:rsidRPr="00701256">
              <w:rPr>
                <w:sz w:val="22"/>
                <w:lang w:val="id-ID"/>
              </w:rPr>
              <w:t>1.446.874</w:t>
            </w:r>
          </w:p>
        </w:tc>
        <w:tc>
          <w:tcPr>
            <w:tcW w:w="2122" w:type="dxa"/>
          </w:tcPr>
          <w:p w:rsidR="00245B91" w:rsidRPr="00701256" w:rsidRDefault="00245B91" w:rsidP="00FC0088">
            <w:pPr>
              <w:spacing w:line="360" w:lineRule="auto"/>
              <w:rPr>
                <w:sz w:val="22"/>
                <w:lang w:val="id-ID"/>
              </w:rPr>
            </w:pPr>
            <w:r w:rsidRPr="00701256">
              <w:rPr>
                <w:sz w:val="22"/>
                <w:lang w:val="id-ID"/>
              </w:rPr>
              <w:t>Rp1.355.999</w:t>
            </w:r>
          </w:p>
        </w:tc>
        <w:tc>
          <w:tcPr>
            <w:tcW w:w="2122" w:type="dxa"/>
          </w:tcPr>
          <w:p w:rsidR="00245B91" w:rsidRPr="00701256" w:rsidRDefault="00245B91" w:rsidP="00245B91">
            <w:pPr>
              <w:spacing w:line="480" w:lineRule="auto"/>
              <w:rPr>
                <w:sz w:val="22"/>
                <w:lang w:val="id-ID"/>
              </w:rPr>
            </w:pPr>
            <w:r w:rsidRPr="00701256">
              <w:rPr>
                <w:sz w:val="22"/>
                <w:lang w:val="id-ID"/>
              </w:rPr>
              <w:t>Rp</w:t>
            </w:r>
            <w:r w:rsidR="001E5E81">
              <w:rPr>
                <w:sz w:val="22"/>
                <w:lang w:val="id-ID"/>
              </w:rPr>
              <w:t xml:space="preserve"> </w:t>
            </w:r>
            <w:r w:rsidRPr="00701256">
              <w:rPr>
                <w:sz w:val="22"/>
                <w:lang w:val="id-ID"/>
              </w:rPr>
              <w:t>1.329.945</w:t>
            </w:r>
          </w:p>
          <w:p w:rsidR="00245B91" w:rsidRPr="00701256" w:rsidRDefault="00245B91" w:rsidP="00FC0088">
            <w:pPr>
              <w:spacing w:line="360" w:lineRule="auto"/>
              <w:rPr>
                <w:sz w:val="22"/>
                <w:lang w:val="id-ID"/>
              </w:rPr>
            </w:pPr>
          </w:p>
        </w:tc>
      </w:tr>
      <w:tr w:rsidR="00245B91" w:rsidRPr="00701256" w:rsidTr="00D05339">
        <w:tc>
          <w:tcPr>
            <w:tcW w:w="2121" w:type="dxa"/>
          </w:tcPr>
          <w:p w:rsidR="00245B91" w:rsidRPr="00701256" w:rsidRDefault="00245B91" w:rsidP="00FC0088">
            <w:pPr>
              <w:spacing w:line="360" w:lineRule="auto"/>
              <w:rPr>
                <w:sz w:val="22"/>
                <w:lang w:val="id-ID"/>
              </w:rPr>
            </w:pPr>
            <w:r w:rsidRPr="00701256">
              <w:rPr>
                <w:sz w:val="22"/>
                <w:lang w:val="id-ID"/>
              </w:rPr>
              <w:lastRenderedPageBreak/>
              <w:t>Wilmar Cahaya Indonesia Tbk</w:t>
            </w:r>
          </w:p>
        </w:tc>
        <w:tc>
          <w:tcPr>
            <w:tcW w:w="2122" w:type="dxa"/>
          </w:tcPr>
          <w:p w:rsidR="00245B91" w:rsidRPr="00701256" w:rsidRDefault="00245B91" w:rsidP="00FC0088">
            <w:pPr>
              <w:spacing w:line="360" w:lineRule="auto"/>
              <w:rPr>
                <w:sz w:val="22"/>
                <w:lang w:val="id-ID"/>
              </w:rPr>
            </w:pPr>
            <w:r w:rsidRPr="00701256">
              <w:rPr>
                <w:sz w:val="22"/>
                <w:lang w:val="id-ID"/>
              </w:rPr>
              <w:t>Rp</w:t>
            </w:r>
            <w:r w:rsidR="001E5E81">
              <w:rPr>
                <w:sz w:val="22"/>
                <w:lang w:val="id-ID"/>
              </w:rPr>
              <w:t xml:space="preserve"> </w:t>
            </w:r>
            <w:r w:rsidRPr="00701256">
              <w:rPr>
                <w:sz w:val="22"/>
                <w:lang w:val="id-ID"/>
              </w:rPr>
              <w:t>214.554.249.111</w:t>
            </w:r>
          </w:p>
        </w:tc>
        <w:tc>
          <w:tcPr>
            <w:tcW w:w="2122" w:type="dxa"/>
          </w:tcPr>
          <w:p w:rsidR="00245B91" w:rsidRPr="00701256" w:rsidRDefault="00245B91" w:rsidP="00FC0088">
            <w:pPr>
              <w:spacing w:line="360" w:lineRule="auto"/>
              <w:rPr>
                <w:sz w:val="22"/>
                <w:lang w:val="id-ID"/>
              </w:rPr>
            </w:pPr>
            <w:r w:rsidRPr="00701256">
              <w:rPr>
                <w:sz w:val="22"/>
                <w:lang w:val="id-ID"/>
              </w:rPr>
              <w:t>Rp</w:t>
            </w:r>
            <w:r w:rsidR="001E5E81">
              <w:rPr>
                <w:sz w:val="22"/>
                <w:lang w:val="id-ID"/>
              </w:rPr>
              <w:t xml:space="preserve"> </w:t>
            </w:r>
            <w:r w:rsidRPr="00701256">
              <w:rPr>
                <w:sz w:val="22"/>
                <w:lang w:val="id-ID"/>
              </w:rPr>
              <w:t>271.449.319.972</w:t>
            </w:r>
          </w:p>
        </w:tc>
        <w:tc>
          <w:tcPr>
            <w:tcW w:w="2122" w:type="dxa"/>
          </w:tcPr>
          <w:p w:rsidR="00245B91" w:rsidRPr="00701256" w:rsidRDefault="00245B91" w:rsidP="00FC0088">
            <w:pPr>
              <w:spacing w:line="360" w:lineRule="auto"/>
              <w:rPr>
                <w:sz w:val="22"/>
                <w:lang w:val="id-ID"/>
              </w:rPr>
            </w:pPr>
            <w:r w:rsidRPr="00701256">
              <w:rPr>
                <w:sz w:val="22"/>
                <w:lang w:val="id-ID"/>
              </w:rPr>
              <w:t>Rp</w:t>
            </w:r>
            <w:r w:rsidR="001E5E81">
              <w:rPr>
                <w:sz w:val="22"/>
                <w:lang w:val="id-ID"/>
              </w:rPr>
              <w:t xml:space="preserve"> </w:t>
            </w:r>
            <w:r w:rsidRPr="00701256">
              <w:rPr>
                <w:sz w:val="22"/>
                <w:lang w:val="id-ID"/>
              </w:rPr>
              <w:t>178.222.646.326</w:t>
            </w:r>
          </w:p>
        </w:tc>
      </w:tr>
      <w:tr w:rsidR="00245B91" w:rsidRPr="00701256" w:rsidTr="00D05339">
        <w:tc>
          <w:tcPr>
            <w:tcW w:w="2121" w:type="dxa"/>
          </w:tcPr>
          <w:p w:rsidR="00245B91" w:rsidRPr="00701256" w:rsidRDefault="00245B91" w:rsidP="00FC0088">
            <w:pPr>
              <w:spacing w:line="360" w:lineRule="auto"/>
              <w:rPr>
                <w:sz w:val="22"/>
                <w:lang w:val="id-ID"/>
              </w:rPr>
            </w:pPr>
            <w:r w:rsidRPr="00701256">
              <w:rPr>
                <w:sz w:val="22"/>
                <w:lang w:val="id-ID"/>
              </w:rPr>
              <w:t>Campina Ice Cream Industry Tbk</w:t>
            </w:r>
          </w:p>
        </w:tc>
        <w:tc>
          <w:tcPr>
            <w:tcW w:w="2122" w:type="dxa"/>
          </w:tcPr>
          <w:p w:rsidR="00245B91" w:rsidRPr="00701256" w:rsidRDefault="00245B91" w:rsidP="00FC0088">
            <w:pPr>
              <w:spacing w:line="360" w:lineRule="auto"/>
              <w:rPr>
                <w:sz w:val="22"/>
                <w:lang w:val="id-ID"/>
              </w:rPr>
            </w:pPr>
            <w:r w:rsidRPr="00701256">
              <w:rPr>
                <w:sz w:val="22"/>
                <w:lang w:val="id-ID"/>
              </w:rPr>
              <w:t>Rp108.185.081.793</w:t>
            </w:r>
          </w:p>
        </w:tc>
        <w:tc>
          <w:tcPr>
            <w:tcW w:w="2122" w:type="dxa"/>
          </w:tcPr>
          <w:p w:rsidR="00245B91" w:rsidRPr="00701256" w:rsidRDefault="00245B91" w:rsidP="00FC0088">
            <w:pPr>
              <w:spacing w:line="360" w:lineRule="auto"/>
              <w:rPr>
                <w:sz w:val="22"/>
                <w:lang w:val="id-ID"/>
              </w:rPr>
            </w:pPr>
            <w:r w:rsidRPr="00701256">
              <w:rPr>
                <w:sz w:val="22"/>
                <w:lang w:val="id-ID"/>
              </w:rPr>
              <w:t>Rp</w:t>
            </w:r>
            <w:r w:rsidR="001E5E81">
              <w:rPr>
                <w:sz w:val="22"/>
                <w:lang w:val="id-ID"/>
              </w:rPr>
              <w:t xml:space="preserve"> </w:t>
            </w:r>
            <w:r w:rsidRPr="00701256">
              <w:rPr>
                <w:sz w:val="22"/>
                <w:lang w:val="id-ID"/>
              </w:rPr>
              <w:t>153.672.474.961</w:t>
            </w:r>
          </w:p>
        </w:tc>
        <w:tc>
          <w:tcPr>
            <w:tcW w:w="2122" w:type="dxa"/>
          </w:tcPr>
          <w:p w:rsidR="00245B91" w:rsidRPr="00701256" w:rsidRDefault="00245B91" w:rsidP="00FC0088">
            <w:pPr>
              <w:spacing w:line="360" w:lineRule="auto"/>
              <w:rPr>
                <w:sz w:val="22"/>
                <w:lang w:val="id-ID"/>
              </w:rPr>
            </w:pPr>
            <w:r w:rsidRPr="00701256">
              <w:rPr>
                <w:sz w:val="22"/>
                <w:lang w:val="id-ID"/>
              </w:rPr>
              <w:t>Rp</w:t>
            </w:r>
            <w:r w:rsidR="001E5E81">
              <w:rPr>
                <w:sz w:val="22"/>
                <w:lang w:val="id-ID"/>
              </w:rPr>
              <w:t xml:space="preserve"> </w:t>
            </w:r>
            <w:r w:rsidRPr="00701256">
              <w:rPr>
                <w:sz w:val="22"/>
                <w:lang w:val="id-ID"/>
              </w:rPr>
              <w:t>145.851.339.597</w:t>
            </w:r>
          </w:p>
        </w:tc>
      </w:tr>
      <w:tr w:rsidR="00245B91" w:rsidRPr="00701256" w:rsidTr="00D05339">
        <w:tc>
          <w:tcPr>
            <w:tcW w:w="2121" w:type="dxa"/>
          </w:tcPr>
          <w:p w:rsidR="00245B91" w:rsidRPr="00701256" w:rsidRDefault="00245B91" w:rsidP="00FC0088">
            <w:pPr>
              <w:spacing w:line="360" w:lineRule="auto"/>
              <w:rPr>
                <w:sz w:val="22"/>
                <w:lang w:val="id-ID"/>
              </w:rPr>
            </w:pPr>
            <w:r w:rsidRPr="00701256">
              <w:rPr>
                <w:sz w:val="22"/>
                <w:lang w:val="id-ID"/>
              </w:rPr>
              <w:t>Sariguna Primatirta Tbk</w:t>
            </w:r>
          </w:p>
        </w:tc>
        <w:tc>
          <w:tcPr>
            <w:tcW w:w="2122" w:type="dxa"/>
          </w:tcPr>
          <w:p w:rsidR="00245B91" w:rsidRPr="00701256" w:rsidRDefault="00245B91" w:rsidP="00FC0088">
            <w:pPr>
              <w:spacing w:line="360" w:lineRule="auto"/>
              <w:rPr>
                <w:sz w:val="22"/>
                <w:lang w:val="id-ID"/>
              </w:rPr>
            </w:pPr>
            <w:r w:rsidRPr="00701256">
              <w:rPr>
                <w:sz w:val="22"/>
                <w:lang w:val="id-ID"/>
              </w:rPr>
              <w:t>Rp190.053.526.000</w:t>
            </w:r>
          </w:p>
        </w:tc>
        <w:tc>
          <w:tcPr>
            <w:tcW w:w="2122" w:type="dxa"/>
          </w:tcPr>
          <w:p w:rsidR="00245B91" w:rsidRPr="00701256" w:rsidRDefault="00245B91" w:rsidP="00FC0088">
            <w:pPr>
              <w:spacing w:line="360" w:lineRule="auto"/>
              <w:rPr>
                <w:sz w:val="22"/>
                <w:lang w:val="id-ID"/>
              </w:rPr>
            </w:pPr>
            <w:r w:rsidRPr="00701256">
              <w:rPr>
                <w:sz w:val="22"/>
                <w:lang w:val="id-ID"/>
              </w:rPr>
              <w:t>Rp</w:t>
            </w:r>
            <w:r w:rsidR="001E5E81">
              <w:rPr>
                <w:sz w:val="22"/>
                <w:lang w:val="id-ID"/>
              </w:rPr>
              <w:t xml:space="preserve"> </w:t>
            </w:r>
            <w:r w:rsidRPr="00701256">
              <w:rPr>
                <w:sz w:val="22"/>
                <w:lang w:val="id-ID"/>
              </w:rPr>
              <w:t>215.419.783.000</w:t>
            </w:r>
          </w:p>
        </w:tc>
        <w:tc>
          <w:tcPr>
            <w:tcW w:w="2122" w:type="dxa"/>
          </w:tcPr>
          <w:p w:rsidR="00245B91" w:rsidRPr="00701256" w:rsidRDefault="00245B91" w:rsidP="00FC0088">
            <w:pPr>
              <w:spacing w:line="360" w:lineRule="auto"/>
              <w:rPr>
                <w:sz w:val="22"/>
                <w:lang w:val="id-ID"/>
              </w:rPr>
            </w:pPr>
            <w:r w:rsidRPr="00701256">
              <w:rPr>
                <w:sz w:val="22"/>
                <w:lang w:val="id-ID"/>
              </w:rPr>
              <w:t>Rp</w:t>
            </w:r>
            <w:r w:rsidR="001E5E81">
              <w:rPr>
                <w:sz w:val="22"/>
                <w:lang w:val="id-ID"/>
              </w:rPr>
              <w:t xml:space="preserve"> </w:t>
            </w:r>
            <w:r w:rsidRPr="00701256">
              <w:rPr>
                <w:sz w:val="22"/>
                <w:lang w:val="id-ID"/>
              </w:rPr>
              <w:t>346.757.089.573</w:t>
            </w:r>
          </w:p>
        </w:tc>
      </w:tr>
      <w:tr w:rsidR="00245B91" w:rsidRPr="00701256" w:rsidTr="00D05339">
        <w:tc>
          <w:tcPr>
            <w:tcW w:w="2121" w:type="dxa"/>
          </w:tcPr>
          <w:p w:rsidR="00245B91" w:rsidRPr="00701256" w:rsidRDefault="00245B91" w:rsidP="00FC0088">
            <w:pPr>
              <w:spacing w:line="360" w:lineRule="auto"/>
              <w:rPr>
                <w:sz w:val="22"/>
                <w:lang w:val="id-ID"/>
              </w:rPr>
            </w:pPr>
            <w:r w:rsidRPr="00701256">
              <w:rPr>
                <w:sz w:val="22"/>
                <w:lang w:val="id-ID"/>
              </w:rPr>
              <w:t>Tiga Pilar Sejahtera Food</w:t>
            </w:r>
          </w:p>
        </w:tc>
        <w:tc>
          <w:tcPr>
            <w:tcW w:w="2122" w:type="dxa"/>
          </w:tcPr>
          <w:p w:rsidR="00245B91" w:rsidRPr="00701256" w:rsidRDefault="00245B91" w:rsidP="00FC0088">
            <w:pPr>
              <w:spacing w:line="360" w:lineRule="auto"/>
              <w:rPr>
                <w:sz w:val="22"/>
                <w:lang w:val="id-ID"/>
              </w:rPr>
            </w:pPr>
            <w:r w:rsidRPr="00701256">
              <w:rPr>
                <w:sz w:val="22"/>
                <w:lang w:val="id-ID"/>
              </w:rPr>
              <w:t>Rp4.814.000</w:t>
            </w:r>
          </w:p>
        </w:tc>
        <w:tc>
          <w:tcPr>
            <w:tcW w:w="2122" w:type="dxa"/>
          </w:tcPr>
          <w:p w:rsidR="00245B91" w:rsidRPr="00701256" w:rsidRDefault="00245B91" w:rsidP="00FC0088">
            <w:pPr>
              <w:spacing w:line="360" w:lineRule="auto"/>
              <w:rPr>
                <w:sz w:val="22"/>
                <w:lang w:val="id-ID"/>
              </w:rPr>
            </w:pPr>
            <w:r w:rsidRPr="00701256">
              <w:rPr>
                <w:sz w:val="22"/>
                <w:lang w:val="id-ID"/>
              </w:rPr>
              <w:t>-Rp32.905.000</w:t>
            </w:r>
          </w:p>
        </w:tc>
        <w:tc>
          <w:tcPr>
            <w:tcW w:w="2122" w:type="dxa"/>
          </w:tcPr>
          <w:p w:rsidR="00245B91" w:rsidRPr="00701256" w:rsidRDefault="00245B91" w:rsidP="00FC0088">
            <w:pPr>
              <w:spacing w:line="360" w:lineRule="auto"/>
              <w:rPr>
                <w:sz w:val="22"/>
                <w:lang w:val="id-ID"/>
              </w:rPr>
            </w:pPr>
            <w:r w:rsidRPr="00701256">
              <w:rPr>
                <w:sz w:val="22"/>
                <w:lang w:val="id-ID"/>
              </w:rPr>
              <w:t>-Rp85.911.000</w:t>
            </w:r>
          </w:p>
        </w:tc>
      </w:tr>
    </w:tbl>
    <w:p w:rsidR="00520D91" w:rsidRPr="006F7D1C" w:rsidRDefault="008A5365" w:rsidP="006F7D1C">
      <w:pPr>
        <w:keepNext/>
        <w:spacing w:after="0" w:line="480" w:lineRule="auto"/>
        <w:rPr>
          <w:b/>
          <w:bCs/>
          <w:i/>
          <w:lang w:val="id-ID"/>
        </w:rPr>
      </w:pPr>
      <w:r>
        <w:rPr>
          <w:b/>
          <w:bCs/>
          <w:i/>
          <w:lang w:val="id-ID"/>
        </w:rPr>
        <w:t xml:space="preserve">Sumber: Data </w:t>
      </w:r>
      <w:r w:rsidR="00603961">
        <w:rPr>
          <w:b/>
          <w:bCs/>
          <w:i/>
          <w:lang w:val="id-ID"/>
        </w:rPr>
        <w:t>BEI</w:t>
      </w:r>
      <w:r>
        <w:rPr>
          <w:b/>
          <w:bCs/>
          <w:i/>
          <w:lang w:val="id-ID"/>
        </w:rPr>
        <w:t xml:space="preserve"> 2021-2023</w:t>
      </w:r>
    </w:p>
    <w:p w:rsidR="00DD50E5" w:rsidRDefault="001F4080" w:rsidP="00DD50E5">
      <w:pPr>
        <w:spacing w:after="0" w:line="480" w:lineRule="auto"/>
        <w:ind w:firstLine="720"/>
        <w:rPr>
          <w:lang w:val="id-ID"/>
        </w:rPr>
      </w:pPr>
      <w:r>
        <w:rPr>
          <w:lang w:val="id-ID"/>
        </w:rPr>
        <w:t>Sesuai</w:t>
      </w:r>
      <w:r w:rsidR="00C52E86">
        <w:rPr>
          <w:lang w:val="id-ID"/>
        </w:rPr>
        <w:t xml:space="preserve"> data laba akuntansi dan laba fiskal yang di</w:t>
      </w:r>
      <w:r w:rsidR="000F24FD">
        <w:rPr>
          <w:lang w:val="id-ID"/>
        </w:rPr>
        <w:t>peroleh dari laporan k</w:t>
      </w:r>
      <w:r w:rsidR="00C52E86">
        <w:rPr>
          <w:lang w:val="id-ID"/>
        </w:rPr>
        <w:t xml:space="preserve">euangan perusahaan-perusahaan yang terdaftar di BEI terlihat bahwa laba akuntansi lebih besar daripada laba fiskal (pajak). </w:t>
      </w:r>
      <w:r w:rsidR="00AB3F5E">
        <w:rPr>
          <w:lang w:val="id-ID"/>
        </w:rPr>
        <w:t xml:space="preserve">Hal ini terjadi karena standar akuntansi keuangan memberikan keleluasaan bagi perusahaan untuk mengakui lebih banyak jenis pendapatan dan menunda pengakuan beban, sementara ketentuan perpajakan lebih ketat dan membatasi pengakuan biaya tertentu. Akibatnya, laba komersil cenderung lebih tinggi dibandingkan laba fiskal. </w:t>
      </w:r>
      <w:r w:rsidRPr="00346366">
        <w:rPr>
          <w:i/>
          <w:lang w:val="id-ID"/>
        </w:rPr>
        <w:t>Large Positive</w:t>
      </w:r>
      <w:r>
        <w:rPr>
          <w:lang w:val="id-ID"/>
        </w:rPr>
        <w:t xml:space="preserve"> </w:t>
      </w:r>
      <w:r w:rsidRPr="00346366">
        <w:rPr>
          <w:i/>
          <w:lang w:val="id-ID"/>
        </w:rPr>
        <w:t>Book Tax Difference</w:t>
      </w:r>
      <w:r>
        <w:rPr>
          <w:lang w:val="id-ID"/>
        </w:rPr>
        <w:t xml:space="preserve"> terjadi apabila laba akuntansi yang dilaporkan secara signifikan lebih tinggi dibandingkan laba fiskal. Hal ini bisa mencerminkan bahwa praktik akuntansi yang agresif biasa terjad</w:t>
      </w:r>
      <w:r w:rsidR="006D0D2B">
        <w:rPr>
          <w:lang w:val="id-ID"/>
        </w:rPr>
        <w:t>i</w:t>
      </w:r>
      <w:r>
        <w:rPr>
          <w:lang w:val="id-ID"/>
        </w:rPr>
        <w:t>, peng</w:t>
      </w:r>
      <w:r w:rsidR="00FF3EC7">
        <w:rPr>
          <w:lang w:val="id-ID"/>
        </w:rPr>
        <w:t xml:space="preserve">akuan pendapatan temporer, atau </w:t>
      </w:r>
      <w:r>
        <w:rPr>
          <w:lang w:val="id-ID"/>
        </w:rPr>
        <w:t>strategi penghindaran pajak, yang da</w:t>
      </w:r>
      <w:r w:rsidR="00AB3F5E">
        <w:rPr>
          <w:lang w:val="id-ID"/>
        </w:rPr>
        <w:t>pat memangaruhi kualitas laba.</w:t>
      </w:r>
      <w:r w:rsidR="002A6BA2">
        <w:rPr>
          <w:lang w:val="id-ID"/>
        </w:rPr>
        <w:t xml:space="preserve"> </w:t>
      </w:r>
      <w:r w:rsidR="00C52E86">
        <w:rPr>
          <w:lang w:val="id-ID"/>
        </w:rPr>
        <w:t>Perusahaan dengan</w:t>
      </w:r>
      <w:r w:rsidR="006D0D2B">
        <w:rPr>
          <w:lang w:val="id-ID"/>
        </w:rPr>
        <w:t xml:space="preserve"> </w:t>
      </w:r>
      <w:r w:rsidR="00C52E86">
        <w:rPr>
          <w:lang w:val="id-ID"/>
        </w:rPr>
        <w:t xml:space="preserve"> </w:t>
      </w:r>
      <w:r w:rsidR="00C52E86" w:rsidRPr="006D0D2B">
        <w:rPr>
          <w:i/>
          <w:lang w:val="id-ID"/>
        </w:rPr>
        <w:t>Large Positive</w:t>
      </w:r>
      <w:r w:rsidR="00C52E86">
        <w:rPr>
          <w:lang w:val="id-ID"/>
        </w:rPr>
        <w:t xml:space="preserve"> </w:t>
      </w:r>
      <w:r w:rsidR="00346366" w:rsidRPr="00346366">
        <w:rPr>
          <w:i/>
          <w:lang w:val="id-ID"/>
        </w:rPr>
        <w:t>Book Tax Differences</w:t>
      </w:r>
      <w:r w:rsidR="00346366">
        <w:rPr>
          <w:i/>
          <w:lang w:val="id-ID"/>
        </w:rPr>
        <w:t xml:space="preserve"> </w:t>
      </w:r>
      <w:r w:rsidR="00C52E86">
        <w:rPr>
          <w:lang w:val="id-ID"/>
        </w:rPr>
        <w:t xml:space="preserve">cenderung </w:t>
      </w:r>
      <w:r>
        <w:rPr>
          <w:lang w:val="id-ID"/>
        </w:rPr>
        <w:t xml:space="preserve">memiliki persistensi laba yang lebih rendah, karena perbedaan tersebut sering kali berasal dari elemen non-berulang atau manipulasi akuntansi </w:t>
      </w:r>
      <w:r w:rsidR="00DD50E5">
        <w:rPr>
          <w:lang w:val="id-ID"/>
        </w:rPr>
        <w:t>untuk mencapai target tertentu.</w:t>
      </w:r>
    </w:p>
    <w:p w:rsidR="001F4080" w:rsidRDefault="001F4080" w:rsidP="00A3750F">
      <w:pPr>
        <w:spacing w:after="0" w:line="480" w:lineRule="auto"/>
        <w:ind w:firstLine="720"/>
        <w:rPr>
          <w:lang w:val="id-ID"/>
        </w:rPr>
      </w:pPr>
      <w:r>
        <w:rPr>
          <w:lang w:val="id-ID"/>
        </w:rPr>
        <w:lastRenderedPageBreak/>
        <w:t xml:space="preserve">Berdasarkan uraian yang telah di kemukakan di atas, maka peneliti akan melalukan pengujian mengenai </w:t>
      </w:r>
      <w:r w:rsidR="0012228F">
        <w:rPr>
          <w:i/>
          <w:lang w:val="id-ID"/>
        </w:rPr>
        <w:t xml:space="preserve">Book Tax Differences </w:t>
      </w:r>
      <w:r w:rsidR="0012228F">
        <w:rPr>
          <w:lang w:val="id-ID"/>
        </w:rPr>
        <w:t>dan pajak tangguhan</w:t>
      </w:r>
      <w:r w:rsidR="00346366">
        <w:rPr>
          <w:i/>
          <w:lang w:val="id-ID"/>
        </w:rPr>
        <w:t xml:space="preserve"> </w:t>
      </w:r>
      <w:r>
        <w:rPr>
          <w:lang w:val="id-ID"/>
        </w:rPr>
        <w:t>dengan judul “</w:t>
      </w:r>
      <w:r w:rsidR="00751928">
        <w:rPr>
          <w:lang w:val="id-ID"/>
        </w:rPr>
        <w:t xml:space="preserve">Pengaruh </w:t>
      </w:r>
      <w:r w:rsidR="00346366" w:rsidRPr="00346366">
        <w:rPr>
          <w:i/>
          <w:lang w:val="id-ID"/>
        </w:rPr>
        <w:t>Book Tax Differences</w:t>
      </w:r>
      <w:r w:rsidR="00346366">
        <w:rPr>
          <w:i/>
          <w:lang w:val="id-ID"/>
        </w:rPr>
        <w:t xml:space="preserve"> </w:t>
      </w:r>
      <w:r w:rsidR="00751928">
        <w:rPr>
          <w:lang w:val="id-ID"/>
        </w:rPr>
        <w:t>dan Pajak Tangguhan</w:t>
      </w:r>
      <w:r w:rsidRPr="001F4080">
        <w:rPr>
          <w:lang w:val="id-ID"/>
        </w:rPr>
        <w:t xml:space="preserve"> Terhadap Persistensi </w:t>
      </w:r>
      <w:r w:rsidR="00751928">
        <w:rPr>
          <w:lang w:val="id-ID"/>
        </w:rPr>
        <w:t xml:space="preserve">Laba </w:t>
      </w:r>
      <w:r w:rsidR="00FF3EC7">
        <w:rPr>
          <w:lang w:val="id-ID"/>
        </w:rPr>
        <w:t xml:space="preserve">Pada </w:t>
      </w:r>
      <w:r w:rsidRPr="001F4080">
        <w:rPr>
          <w:lang w:val="id-ID"/>
        </w:rPr>
        <w:t>Perusahaan Manufakt</w:t>
      </w:r>
      <w:r w:rsidR="00751928">
        <w:rPr>
          <w:lang w:val="id-ID"/>
        </w:rPr>
        <w:t xml:space="preserve">ur </w:t>
      </w:r>
      <w:r w:rsidR="00FF3EC7">
        <w:rPr>
          <w:lang w:val="id-ID"/>
        </w:rPr>
        <w:t xml:space="preserve">Subsekto Makanan dan Minuman </w:t>
      </w:r>
      <w:r w:rsidR="00751928">
        <w:rPr>
          <w:lang w:val="id-ID"/>
        </w:rPr>
        <w:t>yang Terdaftar di Bursa Efek Indonesia Ta</w:t>
      </w:r>
      <w:r w:rsidR="00A44733">
        <w:rPr>
          <w:lang w:val="id-ID"/>
        </w:rPr>
        <w:t>hun 2021-2024</w:t>
      </w:r>
      <w:r w:rsidRPr="001F4080">
        <w:rPr>
          <w:lang w:val="id-ID"/>
        </w:rPr>
        <w:t>”</w:t>
      </w:r>
    </w:p>
    <w:p w:rsidR="00751928" w:rsidRPr="00D41840" w:rsidRDefault="00751928" w:rsidP="00603961">
      <w:pPr>
        <w:pStyle w:val="Heading2"/>
        <w:spacing w:line="360" w:lineRule="auto"/>
        <w:rPr>
          <w:lang w:val="id-ID"/>
        </w:rPr>
      </w:pPr>
      <w:bookmarkStart w:id="46" w:name="_Toc215161936"/>
      <w:bookmarkStart w:id="47" w:name="_Toc221275925"/>
      <w:bookmarkStart w:id="48" w:name="_Toc221571910"/>
      <w:bookmarkStart w:id="49" w:name="_Toc221572361"/>
      <w:r w:rsidRPr="00D41840">
        <w:rPr>
          <w:lang w:val="id-ID"/>
        </w:rPr>
        <w:t>Rumusan Masalah</w:t>
      </w:r>
      <w:bookmarkEnd w:id="46"/>
      <w:bookmarkEnd w:id="47"/>
      <w:bookmarkEnd w:id="48"/>
      <w:bookmarkEnd w:id="49"/>
      <w:r w:rsidRPr="00D41840">
        <w:rPr>
          <w:lang w:val="id-ID"/>
        </w:rPr>
        <w:t xml:space="preserve"> </w:t>
      </w:r>
    </w:p>
    <w:p w:rsidR="00751928" w:rsidRDefault="00C1627E" w:rsidP="00603961">
      <w:pPr>
        <w:numPr>
          <w:ilvl w:val="0"/>
          <w:numId w:val="2"/>
        </w:numPr>
        <w:spacing w:line="360" w:lineRule="auto"/>
        <w:rPr>
          <w:lang w:val="id-ID"/>
        </w:rPr>
      </w:pPr>
      <w:r>
        <w:rPr>
          <w:lang w:val="id-ID"/>
        </w:rPr>
        <w:t xml:space="preserve">Apakah </w:t>
      </w:r>
      <w:r w:rsidR="00346366" w:rsidRPr="00346366">
        <w:rPr>
          <w:i/>
          <w:lang w:val="id-ID"/>
        </w:rPr>
        <w:t>Book Tax Differences</w:t>
      </w:r>
      <w:r>
        <w:rPr>
          <w:i/>
          <w:lang w:val="id-ID"/>
        </w:rPr>
        <w:t xml:space="preserve"> </w:t>
      </w:r>
      <w:r w:rsidR="00B819E7">
        <w:rPr>
          <w:i/>
          <w:lang w:val="id-ID"/>
        </w:rPr>
        <w:t>Temporary</w:t>
      </w:r>
      <w:r w:rsidR="00346366">
        <w:rPr>
          <w:i/>
          <w:lang w:val="id-ID"/>
        </w:rPr>
        <w:t xml:space="preserve"> </w:t>
      </w:r>
      <w:r w:rsidR="00751928">
        <w:rPr>
          <w:lang w:val="id-ID"/>
        </w:rPr>
        <w:t>berpengaruh terhadap persistensi laba?</w:t>
      </w:r>
    </w:p>
    <w:p w:rsidR="00751928" w:rsidRDefault="00751928" w:rsidP="00603961">
      <w:pPr>
        <w:numPr>
          <w:ilvl w:val="0"/>
          <w:numId w:val="2"/>
        </w:numPr>
        <w:spacing w:line="360" w:lineRule="auto"/>
        <w:rPr>
          <w:lang w:val="id-ID"/>
        </w:rPr>
      </w:pPr>
      <w:r>
        <w:rPr>
          <w:lang w:val="id-ID"/>
        </w:rPr>
        <w:t xml:space="preserve">Apakah </w:t>
      </w:r>
      <w:r w:rsidR="00346366" w:rsidRPr="00346366">
        <w:rPr>
          <w:i/>
          <w:lang w:val="id-ID"/>
        </w:rPr>
        <w:t>Book Tax Differences</w:t>
      </w:r>
      <w:r w:rsidR="00C1627E">
        <w:rPr>
          <w:i/>
          <w:lang w:val="id-ID"/>
        </w:rPr>
        <w:t xml:space="preserve"> </w:t>
      </w:r>
      <w:r w:rsidR="00B819E7">
        <w:rPr>
          <w:i/>
          <w:lang w:val="id-ID"/>
        </w:rPr>
        <w:t xml:space="preserve">Permanent </w:t>
      </w:r>
      <w:r>
        <w:rPr>
          <w:lang w:val="id-ID"/>
        </w:rPr>
        <w:t>berpengaruh terhadap persistensi laba?</w:t>
      </w:r>
    </w:p>
    <w:p w:rsidR="002F4D10" w:rsidRPr="008D1F21" w:rsidRDefault="00751928" w:rsidP="00603961">
      <w:pPr>
        <w:numPr>
          <w:ilvl w:val="0"/>
          <w:numId w:val="2"/>
        </w:numPr>
        <w:spacing w:line="360" w:lineRule="auto"/>
        <w:rPr>
          <w:lang w:val="id-ID"/>
        </w:rPr>
      </w:pPr>
      <w:r>
        <w:rPr>
          <w:lang w:val="id-ID"/>
        </w:rPr>
        <w:t>Apakah pajak tangguhan berpengaruh terhadap persistensi laba?</w:t>
      </w:r>
    </w:p>
    <w:p w:rsidR="00751928" w:rsidRPr="002404D4" w:rsidRDefault="00751928" w:rsidP="00E36D05">
      <w:pPr>
        <w:pStyle w:val="Heading2"/>
        <w:rPr>
          <w:lang w:val="id-ID"/>
        </w:rPr>
      </w:pPr>
      <w:bookmarkStart w:id="50" w:name="_Toc215161937"/>
      <w:bookmarkStart w:id="51" w:name="_Toc221275926"/>
      <w:bookmarkStart w:id="52" w:name="_Toc221571911"/>
      <w:bookmarkStart w:id="53" w:name="_Toc221572362"/>
      <w:r w:rsidRPr="002404D4">
        <w:rPr>
          <w:lang w:val="id-ID"/>
        </w:rPr>
        <w:t>Tujuan Penelitian</w:t>
      </w:r>
      <w:bookmarkEnd w:id="50"/>
      <w:bookmarkEnd w:id="51"/>
      <w:bookmarkEnd w:id="52"/>
      <w:bookmarkEnd w:id="53"/>
    </w:p>
    <w:p w:rsidR="00751928" w:rsidRDefault="00B819E7" w:rsidP="002A6BA2">
      <w:pPr>
        <w:numPr>
          <w:ilvl w:val="0"/>
          <w:numId w:val="3"/>
        </w:numPr>
        <w:spacing w:line="360" w:lineRule="auto"/>
        <w:rPr>
          <w:lang w:val="id-ID"/>
        </w:rPr>
      </w:pPr>
      <w:r>
        <w:rPr>
          <w:lang w:val="id-ID"/>
        </w:rPr>
        <w:t>Untuk menguji apakah</w:t>
      </w:r>
      <w:r w:rsidR="00751928">
        <w:rPr>
          <w:lang w:val="id-ID"/>
        </w:rPr>
        <w:t xml:space="preserve"> </w:t>
      </w:r>
      <w:r w:rsidR="00346366" w:rsidRPr="00346366">
        <w:rPr>
          <w:i/>
          <w:lang w:val="id-ID"/>
        </w:rPr>
        <w:t>Book Tax Differences</w:t>
      </w:r>
      <w:r>
        <w:rPr>
          <w:i/>
          <w:lang w:val="id-ID"/>
        </w:rPr>
        <w:t xml:space="preserve"> Temporary</w:t>
      </w:r>
      <w:r w:rsidR="00346366">
        <w:rPr>
          <w:i/>
          <w:lang w:val="id-ID"/>
        </w:rPr>
        <w:t xml:space="preserve"> </w:t>
      </w:r>
      <w:r w:rsidR="00751928">
        <w:rPr>
          <w:lang w:val="id-ID"/>
        </w:rPr>
        <w:t>berpengaruh terhadap persistensi laba</w:t>
      </w:r>
    </w:p>
    <w:p w:rsidR="00751928" w:rsidRDefault="00B819E7" w:rsidP="002A6BA2">
      <w:pPr>
        <w:numPr>
          <w:ilvl w:val="0"/>
          <w:numId w:val="3"/>
        </w:numPr>
        <w:spacing w:line="360" w:lineRule="auto"/>
        <w:rPr>
          <w:lang w:val="id-ID"/>
        </w:rPr>
      </w:pPr>
      <w:r>
        <w:rPr>
          <w:lang w:val="id-ID"/>
        </w:rPr>
        <w:t xml:space="preserve">Untuk menguji apakah </w:t>
      </w:r>
      <w:r w:rsidR="00346366" w:rsidRPr="00346366">
        <w:rPr>
          <w:i/>
          <w:lang w:val="id-ID"/>
        </w:rPr>
        <w:t>Book Tax Differences</w:t>
      </w:r>
      <w:r>
        <w:rPr>
          <w:i/>
          <w:lang w:val="id-ID"/>
        </w:rPr>
        <w:t xml:space="preserve"> Permanent</w:t>
      </w:r>
      <w:r w:rsidR="00346366">
        <w:rPr>
          <w:i/>
          <w:lang w:val="id-ID"/>
        </w:rPr>
        <w:t xml:space="preserve"> </w:t>
      </w:r>
      <w:r w:rsidR="00751928">
        <w:rPr>
          <w:lang w:val="id-ID"/>
        </w:rPr>
        <w:t>berpengaruh terhadap persistensi laba</w:t>
      </w:r>
    </w:p>
    <w:p w:rsidR="00751928" w:rsidRDefault="00751928" w:rsidP="002A6BA2">
      <w:pPr>
        <w:numPr>
          <w:ilvl w:val="0"/>
          <w:numId w:val="3"/>
        </w:numPr>
        <w:spacing w:line="360" w:lineRule="auto"/>
        <w:rPr>
          <w:lang w:val="id-ID"/>
        </w:rPr>
      </w:pPr>
      <w:r>
        <w:rPr>
          <w:lang w:val="id-ID"/>
        </w:rPr>
        <w:t>Untuk menguji apakah pajak tangguhan berpengaruh berpengaruh terhadap persistensi laba</w:t>
      </w:r>
    </w:p>
    <w:p w:rsidR="007108F7" w:rsidRDefault="007108F7" w:rsidP="001318F9">
      <w:pPr>
        <w:pStyle w:val="Heading2"/>
        <w:rPr>
          <w:lang w:val="id-ID"/>
        </w:rPr>
      </w:pPr>
      <w:bookmarkStart w:id="54" w:name="_Toc215161938"/>
      <w:bookmarkStart w:id="55" w:name="_Toc221275927"/>
      <w:bookmarkStart w:id="56" w:name="_Toc221571912"/>
      <w:bookmarkStart w:id="57" w:name="_Toc221572363"/>
      <w:r w:rsidRPr="007108F7">
        <w:rPr>
          <w:lang w:val="id-ID"/>
        </w:rPr>
        <w:t>Manfaat Peneltian</w:t>
      </w:r>
      <w:bookmarkEnd w:id="54"/>
      <w:bookmarkEnd w:id="55"/>
      <w:bookmarkEnd w:id="56"/>
      <w:bookmarkEnd w:id="57"/>
    </w:p>
    <w:p w:rsidR="007108F7" w:rsidRDefault="007108F7" w:rsidP="002A6BA2">
      <w:pPr>
        <w:spacing w:line="360" w:lineRule="auto"/>
        <w:ind w:left="1058"/>
        <w:jc w:val="left"/>
        <w:rPr>
          <w:spacing w:val="-2"/>
          <w:lang w:val="id-ID"/>
        </w:rPr>
      </w:pPr>
      <w:r>
        <w:t>Hasil</w:t>
      </w:r>
      <w:r w:rsidRPr="007108F7">
        <w:rPr>
          <w:spacing w:val="-4"/>
        </w:rPr>
        <w:t xml:space="preserve"> </w:t>
      </w:r>
      <w:r>
        <w:t>penelitian</w:t>
      </w:r>
      <w:r w:rsidRPr="007108F7">
        <w:rPr>
          <w:spacing w:val="-2"/>
        </w:rPr>
        <w:t xml:space="preserve"> </w:t>
      </w:r>
      <w:r>
        <w:t>ini</w:t>
      </w:r>
      <w:r w:rsidRPr="007108F7">
        <w:rPr>
          <w:spacing w:val="-2"/>
        </w:rPr>
        <w:t xml:space="preserve"> </w:t>
      </w:r>
      <w:r>
        <w:t>diharapkan</w:t>
      </w:r>
      <w:r w:rsidRPr="007108F7">
        <w:rPr>
          <w:spacing w:val="-2"/>
        </w:rPr>
        <w:t xml:space="preserve"> </w:t>
      </w:r>
      <w:r>
        <w:t>dapat</w:t>
      </w:r>
      <w:r w:rsidRPr="007108F7">
        <w:rPr>
          <w:spacing w:val="-2"/>
        </w:rPr>
        <w:t xml:space="preserve"> </w:t>
      </w:r>
      <w:r>
        <w:t>memberikan</w:t>
      </w:r>
      <w:r w:rsidRPr="007108F7">
        <w:rPr>
          <w:spacing w:val="-1"/>
        </w:rPr>
        <w:t xml:space="preserve"> </w:t>
      </w:r>
      <w:r>
        <w:t>manfaat</w:t>
      </w:r>
      <w:r w:rsidRPr="007108F7">
        <w:rPr>
          <w:spacing w:val="-2"/>
        </w:rPr>
        <w:t xml:space="preserve"> </w:t>
      </w:r>
      <w:r>
        <w:t>secara</w:t>
      </w:r>
      <w:r w:rsidRPr="007108F7">
        <w:rPr>
          <w:spacing w:val="1"/>
        </w:rPr>
        <w:t xml:space="preserve"> </w:t>
      </w:r>
      <w:r w:rsidRPr="007108F7">
        <w:rPr>
          <w:spacing w:val="-2"/>
        </w:rPr>
        <w:t>teoritis</w:t>
      </w:r>
    </w:p>
    <w:p w:rsidR="009B4EA2" w:rsidRPr="009B4EA2" w:rsidRDefault="007108F7" w:rsidP="002A6BA2">
      <w:pPr>
        <w:numPr>
          <w:ilvl w:val="0"/>
          <w:numId w:val="7"/>
        </w:numPr>
        <w:spacing w:line="360" w:lineRule="auto"/>
        <w:jc w:val="left"/>
        <w:rPr>
          <w:b/>
          <w:lang w:val="id-ID"/>
        </w:rPr>
      </w:pPr>
      <w:r>
        <w:rPr>
          <w:spacing w:val="-2"/>
          <w:lang w:val="id-ID"/>
        </w:rPr>
        <w:t>Manfaat Teoritis</w:t>
      </w:r>
    </w:p>
    <w:p w:rsidR="0012228F" w:rsidRPr="002A6BA2" w:rsidRDefault="009F7F9B" w:rsidP="002A6BA2">
      <w:pPr>
        <w:spacing w:line="360" w:lineRule="auto"/>
        <w:ind w:left="1072"/>
        <w:rPr>
          <w:spacing w:val="-2"/>
          <w:lang w:val="id-ID"/>
        </w:rPr>
      </w:pPr>
      <w:r w:rsidRPr="009B4EA2">
        <w:rPr>
          <w:spacing w:val="-2"/>
          <w:lang w:val="id-ID"/>
        </w:rPr>
        <w:t xml:space="preserve">Peneltian ini dapat memperkaya literatur mengenai pengaruh </w:t>
      </w:r>
      <w:r w:rsidRPr="000F24FD">
        <w:rPr>
          <w:i/>
          <w:spacing w:val="-2"/>
          <w:lang w:val="id-ID"/>
        </w:rPr>
        <w:t>Book Tax Differences</w:t>
      </w:r>
      <w:r w:rsidRPr="009B4EA2">
        <w:rPr>
          <w:spacing w:val="-2"/>
          <w:lang w:val="id-ID"/>
        </w:rPr>
        <w:t xml:space="preserve"> dan pajak tangguhan terhadap persistensi laba, khususnya dalam konteks perusahaan manufaktur subsektor </w:t>
      </w:r>
      <w:r w:rsidR="002A6BA2">
        <w:rPr>
          <w:spacing w:val="-2"/>
          <w:lang w:val="id-ID"/>
        </w:rPr>
        <w:t>makanan dan minnuman</w:t>
      </w:r>
      <w:r w:rsidRPr="009B4EA2">
        <w:rPr>
          <w:spacing w:val="-2"/>
          <w:lang w:val="id-ID"/>
        </w:rPr>
        <w:t xml:space="preserve">. Hasil peneltitin ini juga dapat menjadi referensi bagai peneltian selanjutnya yang </w:t>
      </w:r>
      <w:r w:rsidRPr="00E36D05">
        <w:rPr>
          <w:lang w:val="id-ID"/>
        </w:rPr>
        <w:t xml:space="preserve">membahas </w:t>
      </w:r>
      <w:r w:rsidR="009B4EA2" w:rsidRPr="00E36D05">
        <w:rPr>
          <w:lang w:val="id-ID"/>
        </w:rPr>
        <w:t>topik</w:t>
      </w:r>
      <w:r w:rsidR="00E36D05" w:rsidRPr="00E36D05">
        <w:rPr>
          <w:lang w:val="id-ID"/>
        </w:rPr>
        <w:t xml:space="preserve"> </w:t>
      </w:r>
      <w:r w:rsidRPr="00E36D05">
        <w:rPr>
          <w:lang w:val="id-ID"/>
        </w:rPr>
        <w:t>serupa.</w:t>
      </w:r>
      <w:r w:rsidR="0012228F">
        <w:rPr>
          <w:spacing w:val="-2"/>
          <w:lang w:val="id-ID"/>
        </w:rPr>
        <w:t xml:space="preserve"> </w:t>
      </w:r>
    </w:p>
    <w:p w:rsidR="0012228F" w:rsidRPr="0012228F" w:rsidRDefault="0012228F" w:rsidP="002A6BA2">
      <w:pPr>
        <w:numPr>
          <w:ilvl w:val="0"/>
          <w:numId w:val="7"/>
        </w:numPr>
        <w:spacing w:line="360" w:lineRule="auto"/>
        <w:rPr>
          <w:b/>
          <w:lang w:val="id-ID"/>
        </w:rPr>
      </w:pPr>
      <w:r>
        <w:rPr>
          <w:lang w:val="id-ID"/>
        </w:rPr>
        <w:lastRenderedPageBreak/>
        <w:t>Manfaat Praktisi</w:t>
      </w:r>
    </w:p>
    <w:p w:rsidR="00DB0B30" w:rsidRDefault="0012228F" w:rsidP="00EB12AB">
      <w:pPr>
        <w:spacing w:line="360" w:lineRule="auto"/>
        <w:ind w:left="1069"/>
        <w:rPr>
          <w:lang w:val="id-ID"/>
        </w:rPr>
        <w:sectPr w:rsidR="00DB0B30" w:rsidSect="00B34B5A">
          <w:headerReference w:type="default" r:id="rId12"/>
          <w:footerReference w:type="default" r:id="rId13"/>
          <w:footerReference w:type="first" r:id="rId14"/>
          <w:pgSz w:w="12240" w:h="15840"/>
          <w:pgMar w:top="1701" w:right="1701" w:bottom="1701" w:left="2268" w:header="720" w:footer="720" w:gutter="0"/>
          <w:pgNumType w:start="1"/>
          <w:cols w:space="720"/>
          <w:titlePg/>
          <w:docGrid w:linePitch="326"/>
        </w:sectPr>
      </w:pPr>
      <w:r>
        <w:rPr>
          <w:lang w:val="id-ID"/>
        </w:rPr>
        <w:t xml:space="preserve">Penelitian ini </w:t>
      </w:r>
      <w:r w:rsidRPr="0012228F">
        <w:rPr>
          <w:lang w:val="id-ID"/>
        </w:rPr>
        <w:t xml:space="preserve">memberikan informasi yang berguna bagi pihak manajemen perusahaan, khususnya dalam industri manufaktur subsektor </w:t>
      </w:r>
      <w:r w:rsidR="000F24FD">
        <w:rPr>
          <w:lang w:val="id-ID"/>
        </w:rPr>
        <w:t>makanan dan minuman</w:t>
      </w:r>
      <w:r w:rsidRPr="0012228F">
        <w:rPr>
          <w:lang w:val="id-ID"/>
        </w:rPr>
        <w:t xml:space="preserve">, mengenai pentingnya pengelolaan perbedaan temporer dan permanen serta pencatatan pajak tangguhan secara transparan. Pemahaman terhadap pengaruh </w:t>
      </w:r>
      <w:r w:rsidRPr="002A6BA2">
        <w:rPr>
          <w:i/>
          <w:lang w:val="id-ID"/>
        </w:rPr>
        <w:t>book-tax differences</w:t>
      </w:r>
      <w:r w:rsidRPr="0012228F">
        <w:rPr>
          <w:lang w:val="id-ID"/>
        </w:rPr>
        <w:t xml:space="preserve"> dan pajak tangguhan terhadap persistensi laba dapat membantu manajemen dalam meningkatkan kualitas laporan keuangan yang lebih informatif dan andal bagi pengguna eksternal</w:t>
      </w:r>
    </w:p>
    <w:p w:rsidR="00A0214C" w:rsidRDefault="00A0214C" w:rsidP="00A0214C">
      <w:pPr>
        <w:spacing w:line="360" w:lineRule="auto"/>
        <w:rPr>
          <w:lang w:val="id-ID"/>
        </w:rPr>
      </w:pPr>
    </w:p>
    <w:p w:rsidR="00614CC9" w:rsidRPr="00E30950" w:rsidRDefault="00BB4C30" w:rsidP="00D05339">
      <w:pPr>
        <w:pStyle w:val="Heading1"/>
      </w:pPr>
      <w:bookmarkStart w:id="58" w:name="_Toc215161939"/>
      <w:bookmarkStart w:id="59" w:name="_Toc221275928"/>
      <w:bookmarkStart w:id="60" w:name="_Toc221571913"/>
      <w:bookmarkStart w:id="61" w:name="_Toc221572364"/>
      <w:r w:rsidRPr="00E30950">
        <w:t>BAB II</w:t>
      </w:r>
      <w:bookmarkStart w:id="62" w:name="_Toc195136657"/>
      <w:bookmarkStart w:id="63" w:name="_Toc195137216"/>
      <w:bookmarkStart w:id="64" w:name="_Toc195142610"/>
      <w:bookmarkStart w:id="65" w:name="_Toc195143675"/>
      <w:bookmarkStart w:id="66" w:name="_Toc215161940"/>
      <w:bookmarkEnd w:id="58"/>
      <w:bookmarkEnd w:id="59"/>
      <w:bookmarkEnd w:id="60"/>
      <w:bookmarkEnd w:id="61"/>
    </w:p>
    <w:p w:rsidR="00BB4C30" w:rsidRPr="00E30950" w:rsidRDefault="00BB4C30" w:rsidP="00D05339">
      <w:pPr>
        <w:pStyle w:val="Heading1"/>
      </w:pPr>
      <w:bookmarkStart w:id="67" w:name="_Toc221275929"/>
      <w:bookmarkStart w:id="68" w:name="_Toc221571914"/>
      <w:bookmarkStart w:id="69" w:name="_Toc221572365"/>
      <w:r w:rsidRPr="00E30950">
        <w:t>KAJIAN PUSTAKA</w:t>
      </w:r>
      <w:bookmarkEnd w:id="62"/>
      <w:bookmarkEnd w:id="63"/>
      <w:bookmarkEnd w:id="64"/>
      <w:bookmarkEnd w:id="65"/>
      <w:bookmarkEnd w:id="66"/>
      <w:bookmarkEnd w:id="67"/>
      <w:bookmarkEnd w:id="68"/>
      <w:bookmarkEnd w:id="69"/>
    </w:p>
    <w:p w:rsidR="00BB4C30" w:rsidRPr="00775261" w:rsidRDefault="003D690E" w:rsidP="0001526D">
      <w:pPr>
        <w:pStyle w:val="Heading3"/>
        <w:spacing w:after="0" w:line="480" w:lineRule="auto"/>
      </w:pPr>
      <w:r>
        <w:t xml:space="preserve"> </w:t>
      </w:r>
      <w:bookmarkStart w:id="70" w:name="_Toc215161941"/>
      <w:bookmarkStart w:id="71" w:name="_Toc221275930"/>
      <w:bookmarkStart w:id="72" w:name="_Toc221571915"/>
      <w:bookmarkStart w:id="73" w:name="_Toc221572366"/>
      <w:r w:rsidR="00BB4C30" w:rsidRPr="00775261">
        <w:t>Landasan Teori</w:t>
      </w:r>
      <w:bookmarkEnd w:id="70"/>
      <w:bookmarkEnd w:id="71"/>
      <w:bookmarkEnd w:id="72"/>
      <w:bookmarkEnd w:id="73"/>
    </w:p>
    <w:p w:rsidR="00E25EC9" w:rsidRPr="00775261" w:rsidRDefault="00E25EC9" w:rsidP="001E7DBB">
      <w:pPr>
        <w:pStyle w:val="Heading4"/>
        <w:numPr>
          <w:ilvl w:val="2"/>
          <w:numId w:val="1"/>
        </w:numPr>
        <w:spacing w:after="0" w:line="480" w:lineRule="auto"/>
      </w:pPr>
      <w:bookmarkStart w:id="74" w:name="_Toc215161942"/>
      <w:r w:rsidRPr="00775261">
        <w:t>Teori Relevansi</w:t>
      </w:r>
      <w:bookmarkEnd w:id="74"/>
    </w:p>
    <w:p w:rsidR="002404D4" w:rsidRDefault="00E25EC9" w:rsidP="0001526D">
      <w:pPr>
        <w:spacing w:after="0" w:line="480" w:lineRule="auto"/>
        <w:ind w:firstLine="709"/>
        <w:rPr>
          <w:lang w:val="id-ID"/>
        </w:rPr>
      </w:pPr>
      <w:r w:rsidRPr="00E25EC9">
        <w:rPr>
          <w:lang w:val="id-ID"/>
        </w:rPr>
        <w:t xml:space="preserve">Teori relevansi yang dikemukan oleh </w:t>
      </w:r>
      <w:r w:rsidRPr="00E25EC9">
        <w:rPr>
          <w:lang w:val="id-ID"/>
        </w:rPr>
        <w:fldChar w:fldCharType="begin" w:fldLock="1"/>
      </w:r>
      <w:r w:rsidR="00D85720">
        <w:rPr>
          <w:lang w:val="id-ID"/>
        </w:rPr>
        <w:instrText>ADDIN CSL_CITATION {"citationItems":[{"id":"ITEM-1","itemData":{"author":[{"dropping-particle":"","family":"Wilson","given":"Deirdre","non-dropping-particle":"","parse-names":false,"suffix":""},{"dropping-particle":"","family":"Sperber","given":"D A N","non-dropping-particle":"","parse-names":false,"suffix":""}],"id":"ITEM-1","issued":{"date-parts":[["1989"]]},"title":"27 Relevance Theory","type":"article-journal"},"uris":["http://www.mendeley.com/documents/?uuid=a139c913-021d-4aaa-bdbf-6d2015a113d9"]}],"mendeley":{"formattedCitation":"(Wilson &amp; Sperber, 1989)","plainTextFormattedCitation":"(Wilson &amp; Sperber, 1989)","previouslyFormattedCitation":"(Wilson &amp; Sperber, 1989)"},"properties":{"noteIndex":0},"schema":"https://github.com/citation-style-language/schema/raw/master/csl-citation.json"}</w:instrText>
      </w:r>
      <w:r w:rsidRPr="00E25EC9">
        <w:rPr>
          <w:lang w:val="id-ID"/>
        </w:rPr>
        <w:fldChar w:fldCharType="separate"/>
      </w:r>
      <w:r w:rsidRPr="00E25EC9">
        <w:rPr>
          <w:noProof/>
          <w:lang w:val="id-ID"/>
        </w:rPr>
        <w:t>(Wilson &amp; Sperber, 1989)</w:t>
      </w:r>
      <w:r w:rsidRPr="00E25EC9">
        <w:rPr>
          <w:lang w:val="id-ID"/>
        </w:rPr>
        <w:fldChar w:fldCharType="end"/>
      </w:r>
      <w:r w:rsidRPr="00E25EC9">
        <w:rPr>
          <w:lang w:val="id-ID"/>
        </w:rPr>
        <w:t xml:space="preserve"> tentang metode komunikasi yang mempertimbangkan simpulan implisit bergantung pada proses kognitif. Keberhasilan komunikasi ditentukan oleh sejauh mana prinsip relevansi diterapkan. Dalam teori relevansi, proses kognisi dipahami sebagai upaya untuk memperoleh informasi yang relevan. Komunikasi dianggap relevan apabila menghasilkan efek kontekstual, yaitu dampak dari interaksi antara informasi baru dan informasi yang sudah ada. Semakin besar efek kontekstual yang dihasilkan, semakin tinggi pula tingkat relevansinya.</w:t>
      </w:r>
    </w:p>
    <w:p w:rsidR="002404D4" w:rsidRDefault="00D85720" w:rsidP="0001526D">
      <w:pPr>
        <w:spacing w:after="0" w:line="480" w:lineRule="auto"/>
        <w:ind w:firstLine="709"/>
        <w:rPr>
          <w:lang w:val="id-ID"/>
        </w:rPr>
      </w:pPr>
      <w:r w:rsidRPr="002404D4">
        <w:rPr>
          <w:lang w:val="id-ID"/>
        </w:rPr>
        <w:t xml:space="preserve">Laporan keuangan berfungsi sebagai sumber informasi bagi investor untuk mendukung keputusan investasi. Informasi dalam laporan keuangan harus memiliki relevansi agar bermanfaat bagi pengguna laporan keuangan. Menurut </w:t>
      </w:r>
      <w:r w:rsidRPr="002404D4">
        <w:rPr>
          <w:lang w:val="id-ID"/>
        </w:rPr>
        <w:fldChar w:fldCharType="begin" w:fldLock="1"/>
      </w:r>
      <w:r w:rsidR="00E277D4">
        <w:rPr>
          <w:lang w:val="id-ID"/>
        </w:rPr>
        <w:instrText>ADDIN CSL_CITATION {"citationItems":[{"id":"ITEM-1","itemData":{"author":[{"dropping-particle":"","family":"Windasari","given":"Sri","non-dropping-particle":"","parse-names":false,"suffix":""}],"id":"ITEM-1","issued":{"date-parts":[["2019"]]},"title":"PENGARUH BOOK TAX DIFFERENCES TERHADAP PERSISTENSI LABA DENGAN LABA AKRUAL SEBAGAI PEMODERASI (Studi pada Perusahaan Manufaktur yang Terdaftar di BEI Tahun 2015-2017)","type":"article-journal"},"uris":["http://www.mendeley.com/documents/?uuid=28642363-191d-40e5-b6a0-5399d00dc70a"]}],"mendeley":{"formattedCitation":"(Windasari, 2019)","manualFormatting":"Windasari (2019)","plainTextFormattedCitation":"(Windasari, 2019)","previouslyFormattedCitation":"(Windasari, 2019)"},"properties":{"noteIndex":0},"schema":"https://github.com/citation-style-language/schema/raw/master/csl-citation.json"}</w:instrText>
      </w:r>
      <w:r w:rsidRPr="002404D4">
        <w:rPr>
          <w:lang w:val="id-ID"/>
        </w:rPr>
        <w:fldChar w:fldCharType="separate"/>
      </w:r>
      <w:r w:rsidR="00E277D4">
        <w:rPr>
          <w:noProof/>
          <w:lang w:val="id-ID"/>
        </w:rPr>
        <w:t>Windasari</w:t>
      </w:r>
      <w:r w:rsidRPr="002404D4">
        <w:rPr>
          <w:noProof/>
          <w:lang w:val="id-ID"/>
        </w:rPr>
        <w:t xml:space="preserve"> </w:t>
      </w:r>
      <w:r w:rsidR="009F3CA7" w:rsidRPr="002404D4">
        <w:rPr>
          <w:noProof/>
          <w:lang w:val="id-ID"/>
        </w:rPr>
        <w:t>(</w:t>
      </w:r>
      <w:r w:rsidRPr="002404D4">
        <w:rPr>
          <w:noProof/>
          <w:lang w:val="id-ID"/>
        </w:rPr>
        <w:t>2019)</w:t>
      </w:r>
      <w:r w:rsidRPr="002404D4">
        <w:rPr>
          <w:lang w:val="id-ID"/>
        </w:rPr>
        <w:fldChar w:fldCharType="end"/>
      </w:r>
      <w:r w:rsidRPr="002404D4">
        <w:rPr>
          <w:lang w:val="id-ID"/>
        </w:rPr>
        <w:t xml:space="preserve">, </w:t>
      </w:r>
      <w:r w:rsidR="005E05C0" w:rsidRPr="002404D4">
        <w:rPr>
          <w:lang w:val="id-ID"/>
        </w:rPr>
        <w:t xml:space="preserve">relevansi informasi berkaitan dengan kegunaanya dalam proses pengambilan keputusan. Informasi dianggap relevan apabila mampu memengaruhi keputusan ekonomi pengguna, membantu mengevaluasi peristiwa masa lalu, saat ini, atau masa depan, serta memungkinkan koreksi atau evaluasi sebelumnya. Informasi akuntansi sering dimanfaatkan untuk memprediksi kinerja dan posisi keuangan di masa depan. </w:t>
      </w:r>
      <w:r w:rsidR="00501197" w:rsidRPr="002404D4">
        <w:rPr>
          <w:lang w:val="id-ID"/>
        </w:rPr>
        <w:fldChar w:fldCharType="begin" w:fldLock="1"/>
      </w:r>
      <w:r w:rsidR="00E277D4">
        <w:rPr>
          <w:lang w:val="id-ID"/>
        </w:rPr>
        <w:instrText>ADDIN CSL_CITATION {"citationItems":[{"id":"ITEM-1","itemData":{"ISBN":"9788578110796","ISSN":"1098-6596","PMID":"25246403","abstract":"This research is aimed to examine andfind out empirical evidence of the influence of cash flow volatility, magnitude of accrual, sales volatility, leverage, and operating cycle on earnings persistence. Samples used in this research are manufacturing companies listed in Indonesia Stock Exchange (BEI) during period 2001-2006. Total samples are 141 companies. The data are collected using purposive sampling method. The analysis of this research employs multiple regression. Results show that cash flow volatility, magnitude of accrual, sales volatility, leverage have significant effect on earnings persistence, but operating cycle do not have significant effect on earnings persistence. Keywords: cash flow volatility, magnitude of accrual, sales volatility, leverage, earnings persistence Abstrak","author":[{"dropping-particle":"","family":"Nuraini","given":"Mety","non-dropping-particle":"","parse-names":false,"suffix":""},{"dropping-particle":"","family":"Purwanto","given":"Agus","non-dropping-particle":"","parse-names":false,"suffix":""}],"container-title":"Jumal Akuntansi dan Keuangan Indonesia","id":"ITEM-1","issue":"3","issued":{"date-parts":[["2014"]]},"page":"109-123","title":"Analisis Faktor-Faktor Penentu Persistensi Laba","type":"article-journal","volume":"3"},"uris":["http://www.mendeley.com/documents/?uuid=ca7f5273-918c-4b53-b57c-49bf1a55a2be"]}],"mendeley":{"formattedCitation":"(Nuraini &amp; Purwanto, 2014)","manualFormatting":"Nuraini &amp; Purwanto (2015)","plainTextFormattedCitation":"(Nuraini &amp; Purwanto, 2014)","previouslyFormattedCitation":"(Nuraini &amp; Purwanto, 2014)"},"properties":{"noteIndex":0},"schema":"https://github.com/citation-style-language/schema/raw/master/csl-citation.json"}</w:instrText>
      </w:r>
      <w:r w:rsidR="00501197" w:rsidRPr="002404D4">
        <w:rPr>
          <w:lang w:val="id-ID"/>
        </w:rPr>
        <w:fldChar w:fldCharType="separate"/>
      </w:r>
      <w:r w:rsidR="00E277D4">
        <w:rPr>
          <w:noProof/>
          <w:lang w:val="id-ID"/>
        </w:rPr>
        <w:t>Nuraini &amp; Purwanto</w:t>
      </w:r>
      <w:r w:rsidR="00501197" w:rsidRPr="002404D4">
        <w:rPr>
          <w:noProof/>
          <w:lang w:val="id-ID"/>
        </w:rPr>
        <w:t xml:space="preserve"> </w:t>
      </w:r>
      <w:r w:rsidR="009F3CA7" w:rsidRPr="002404D4">
        <w:rPr>
          <w:noProof/>
          <w:lang w:val="id-ID"/>
        </w:rPr>
        <w:t>(</w:t>
      </w:r>
      <w:r w:rsidR="00AA638D">
        <w:rPr>
          <w:noProof/>
          <w:lang w:val="id-ID"/>
        </w:rPr>
        <w:t>2015</w:t>
      </w:r>
      <w:r w:rsidR="00501197" w:rsidRPr="002404D4">
        <w:rPr>
          <w:noProof/>
          <w:lang w:val="id-ID"/>
        </w:rPr>
        <w:t>)</w:t>
      </w:r>
      <w:r w:rsidR="00501197" w:rsidRPr="002404D4">
        <w:rPr>
          <w:lang w:val="id-ID"/>
        </w:rPr>
        <w:fldChar w:fldCharType="end"/>
      </w:r>
      <w:r w:rsidR="00501197" w:rsidRPr="002404D4">
        <w:rPr>
          <w:lang w:val="id-ID"/>
        </w:rPr>
        <w:t xml:space="preserve"> menambahkan bahwa hasil prediksi tersebut juga dapat digunakan sebagai sarana konfirmasi bagi pengguna laporan keuangan. </w:t>
      </w:r>
    </w:p>
    <w:p w:rsidR="0090692D" w:rsidRPr="002404D4" w:rsidRDefault="006229F5" w:rsidP="0001526D">
      <w:pPr>
        <w:spacing w:after="0" w:line="480" w:lineRule="auto"/>
        <w:ind w:firstLine="709"/>
        <w:rPr>
          <w:lang w:val="id-ID"/>
        </w:rPr>
      </w:pPr>
      <w:r w:rsidRPr="002404D4">
        <w:rPr>
          <w:lang w:val="id-ID"/>
        </w:rPr>
        <w:lastRenderedPageBreak/>
        <w:t>Dalam konteks laporan keuangan, persistensi laba merupakan indikator pe</w:t>
      </w:r>
      <w:r w:rsidR="000871E3">
        <w:rPr>
          <w:lang w:val="id-ID"/>
        </w:rPr>
        <w:t>nting bagi investor dan pihak-pi</w:t>
      </w:r>
      <w:r w:rsidRPr="002404D4">
        <w:rPr>
          <w:lang w:val="id-ID"/>
        </w:rPr>
        <w:t xml:space="preserve">hak berkepentingan lainnya karena mencerminkan kemampuan laba dalam mempertahankan keberlanjutan di masa depan. Teori relevansi dinilai dapat mendukung asumsi bahwa informasi laba yang dapat memprediksi kinerja masa depan atau memberikan konfirmasi terhadap hasil keputusan sebelumnya adalah informasi yang bermanfaat bagi pengguna. </w:t>
      </w:r>
    </w:p>
    <w:p w:rsidR="0090692D" w:rsidRPr="00604B77" w:rsidRDefault="00346366" w:rsidP="001E7DBB">
      <w:pPr>
        <w:pStyle w:val="Heading4"/>
        <w:numPr>
          <w:ilvl w:val="2"/>
          <w:numId w:val="1"/>
        </w:numPr>
        <w:spacing w:after="0" w:line="480" w:lineRule="auto"/>
      </w:pPr>
      <w:bookmarkStart w:id="75" w:name="_Toc215161943"/>
      <w:r w:rsidRPr="00604B77">
        <w:t>Book Tax Differences</w:t>
      </w:r>
      <w:bookmarkEnd w:id="75"/>
    </w:p>
    <w:p w:rsidR="00CE7A46" w:rsidRPr="002404D4" w:rsidRDefault="00346366" w:rsidP="0001526D">
      <w:pPr>
        <w:spacing w:after="0" w:line="480" w:lineRule="auto"/>
        <w:ind w:firstLine="720"/>
        <w:rPr>
          <w:lang w:val="id-ID"/>
        </w:rPr>
      </w:pPr>
      <w:r w:rsidRPr="00346366">
        <w:rPr>
          <w:i/>
          <w:lang w:val="id-ID"/>
        </w:rPr>
        <w:t>Book Tax Differences</w:t>
      </w:r>
      <w:r w:rsidR="00BA708D">
        <w:rPr>
          <w:i/>
          <w:lang w:val="id-ID"/>
        </w:rPr>
        <w:t xml:space="preserve"> </w:t>
      </w:r>
      <w:r w:rsidR="0090692D">
        <w:rPr>
          <w:lang w:val="id-ID"/>
        </w:rPr>
        <w:t xml:space="preserve">merujuk pada perbedaan antara laba yang dihitung berdasarkan prinsip akuntansi dan laba yang dihitung sesuai dengan ketentuan perpajakan. </w:t>
      </w:r>
      <w:r w:rsidR="0090692D">
        <w:rPr>
          <w:lang w:val="id-ID"/>
        </w:rPr>
        <w:fldChar w:fldCharType="begin" w:fldLock="1"/>
      </w:r>
      <w:r w:rsidR="00E277D4">
        <w:rPr>
          <w:lang w:val="id-ID"/>
        </w:rPr>
        <w:instrText>ADDIN CSL_CITATION {"citationItems":[{"id":"ITEM-1","itemData":{"ISBN":"6176321972","ISSN":"13624962","PMID":"33020264","abstract":"Bacterial single-stranded (ss)DNA-binding proteins (SSB) are essential for the replication and maintenance of the genome. SSBs share a conserved ssDNA-binding domain, a less conserved intrinsically disordered linker (IDL), and a highly conserved C-terminal peptide (CTP) motif that mediates a wide array of protein-protein interactions with DNA-metabolizing proteins. Here we show that the Escherichia coli SSB protein forms liquid-liquid phase-separated condensates in cellular-like conditions through multifaceted interactions involving all structural regions of the protein. SSB, ssDNA, and SSB-interacting molecules are highly concentrated within the condensates, whereas phase separation is overall regulated by the stoichiometry of SSB and ssDNA. Together with recent results on subcellular SSB localization patterns, our results point to a conserved mechanism by which bacterial cells store a pool of SSB and SSB-interacting proteins. Dynamic phase separation enables rapid mobilization of this protein pool to protect exposed ssDNA and repair genomic loci affected by DNA damage.","author":[{"dropping-particle":"","family":"Hasan, M.A., Hardi","given":"dan S.N&gt; Purnawanti","non-dropping-particle":"","parse-names":false,"suffix":""}],"container-title":"Nucleic Acids Research","id":"ITEM-1","issue":"1","issued":{"date-parts":[["2014"]]},"page":"1-7","title":"pengaruh perbedaan antara laba akuntansi dan laba fiskal terhadap persistensi laba pada perusahaan yang listing di bursa efek indonesia","type":"article-journal","volume":"6"},"uris":["http://www.mendeley.com/documents/?uuid=249f4b60-15b2-4686-9172-20df0c91b24c"]}],"mendeley":{"formattedCitation":"(Hasan, M.A., Hardi, 2014)","manualFormatting":"Hasan &amp; Hardi (2015)","plainTextFormattedCitation":"(Hasan, M.A., Hardi, 2014)","previouslyFormattedCitation":"(Hasan, M.A., Hardi, 2014)"},"properties":{"noteIndex":0},"schema":"https://github.com/citation-style-language/schema/raw/master/csl-citation.json"}</w:instrText>
      </w:r>
      <w:r w:rsidR="0090692D">
        <w:rPr>
          <w:lang w:val="id-ID"/>
        </w:rPr>
        <w:fldChar w:fldCharType="separate"/>
      </w:r>
      <w:r w:rsidR="0090692D" w:rsidRPr="0090692D">
        <w:rPr>
          <w:noProof/>
          <w:lang w:val="id-ID"/>
        </w:rPr>
        <w:t>Hasan</w:t>
      </w:r>
      <w:r w:rsidR="00E277D4">
        <w:rPr>
          <w:noProof/>
          <w:lang w:val="id-ID"/>
        </w:rPr>
        <w:t xml:space="preserve"> &amp; Hardi</w:t>
      </w:r>
      <w:r w:rsidR="0090692D" w:rsidRPr="0090692D">
        <w:rPr>
          <w:noProof/>
          <w:lang w:val="id-ID"/>
        </w:rPr>
        <w:t xml:space="preserve"> </w:t>
      </w:r>
      <w:r w:rsidR="009F3CA7">
        <w:rPr>
          <w:noProof/>
          <w:lang w:val="id-ID"/>
        </w:rPr>
        <w:t>(</w:t>
      </w:r>
      <w:r w:rsidR="001569D3">
        <w:rPr>
          <w:noProof/>
          <w:lang w:val="id-ID"/>
        </w:rPr>
        <w:t>2015</w:t>
      </w:r>
      <w:r w:rsidR="0090692D" w:rsidRPr="0090692D">
        <w:rPr>
          <w:noProof/>
          <w:lang w:val="id-ID"/>
        </w:rPr>
        <w:t>)</w:t>
      </w:r>
      <w:r w:rsidR="0090692D">
        <w:rPr>
          <w:lang w:val="id-ID"/>
        </w:rPr>
        <w:fldChar w:fldCharType="end"/>
      </w:r>
      <w:r w:rsidR="0090692D">
        <w:rPr>
          <w:lang w:val="id-ID"/>
        </w:rPr>
        <w:t xml:space="preserve"> menjelaskan bahwa hampir seluruh laba akuntnansi perlu disesuiakan melalui koreksi fiskal untuk menentukan penghasilan kena pajak. Hal ini terjadi karena tidak semua aturan dalam standar akuntansi keuangan diterapkan dalam peraturan perpajakan. Dengan </w:t>
      </w:r>
      <w:r w:rsidR="00CE7A46">
        <w:rPr>
          <w:lang w:val="id-ID"/>
        </w:rPr>
        <w:t>kata lain, terdap</w:t>
      </w:r>
      <w:r w:rsidR="0090692D">
        <w:rPr>
          <w:lang w:val="id-ID"/>
        </w:rPr>
        <w:t xml:space="preserve">at perbedaan signifikan antara kententuan perpajakan dan standar akuntansi keuangan. Standar akuntansi keuangan cenderung memberikan fleksibilitas lebih besar dalam pengakuan pendapatan dan beban dibandingkan dengan ketentuan perpajakan. </w:t>
      </w:r>
    </w:p>
    <w:p w:rsidR="00CE7A46" w:rsidRPr="00881BC0" w:rsidRDefault="00CE7A46" w:rsidP="0001526D">
      <w:pPr>
        <w:numPr>
          <w:ilvl w:val="0"/>
          <w:numId w:val="4"/>
        </w:numPr>
        <w:spacing w:after="0" w:line="480" w:lineRule="auto"/>
        <w:ind w:left="709" w:hanging="643"/>
        <w:rPr>
          <w:b/>
          <w:lang w:val="id-ID"/>
        </w:rPr>
      </w:pPr>
      <w:r w:rsidRPr="00881BC0">
        <w:rPr>
          <w:b/>
          <w:lang w:val="id-ID"/>
        </w:rPr>
        <w:t xml:space="preserve">Perbedaan Permanen </w:t>
      </w:r>
    </w:p>
    <w:p w:rsidR="002404D4" w:rsidRDefault="0090692D" w:rsidP="0001526D">
      <w:pPr>
        <w:spacing w:after="0" w:line="480" w:lineRule="auto"/>
        <w:ind w:firstLine="720"/>
        <w:rPr>
          <w:lang w:val="id-ID"/>
        </w:rPr>
      </w:pPr>
      <w:r w:rsidRPr="00CE7A46">
        <w:rPr>
          <w:lang w:val="id-ID"/>
        </w:rPr>
        <w:t>Perbedaan permanen merujuk pada perbedaan pengakuan penghasilan dan biaya antara Standar Akuntansi Keuangan (komersial) dan ketentuan perpajakan yang berlaku umum (fiskal). Perbedaan ini bersifat tetap, yang berarti bahwa jika suatu biaya tidak diakui untuk tujuan perpajakan, maka biaya atau pendapatan tersebut akan selalu di</w:t>
      </w:r>
      <w:r w:rsidR="001941E7" w:rsidRPr="00CE7A46">
        <w:rPr>
          <w:lang w:val="id-ID"/>
        </w:rPr>
        <w:t xml:space="preserve">kecualikan dari perhitungan pajak </w:t>
      </w:r>
      <w:r w:rsidR="00E23B36" w:rsidRPr="00CE7A46">
        <w:rPr>
          <w:lang w:val="id-ID"/>
        </w:rPr>
        <w:fldChar w:fldCharType="begin" w:fldLock="1"/>
      </w:r>
      <w:r w:rsidR="00E277D4">
        <w:rPr>
          <w:lang w:val="id-ID"/>
        </w:rPr>
        <w:instrText>ADDIN CSL_CITATION {"citationItems":[{"id":"ITEM-1","itemData":{"author":[{"dropping-particle":"","family":"Resmi","given":"Siti","non-dropping-particle":"","parse-names":false,"suffix":""}],"container-title":"Jakarta: Salemba Empat","id":"ITEM-1","issued":{"date-parts":[["2014"]]},"title":"Perpajakan Teori dan Kasus Edisi 8","type":"article-journal"},"uris":["http://www.mendeley.com/documents/?uuid=8b3a2a9c-b40e-4afd-a57d-d349ff73022d"]}],"mendeley":{"formattedCitation":"(Resmi, 2014)","manualFormatting":"Resmi (2014)","plainTextFormattedCitation":"(Resmi, 2014)","previouslyFormattedCitation":"(Resmi, 2014)"},"properties":{"noteIndex":0},"schema":"https://github.com/citation-style-language/schema/raw/master/csl-citation.json"}</w:instrText>
      </w:r>
      <w:r w:rsidR="00E23B36" w:rsidRPr="00CE7A46">
        <w:rPr>
          <w:lang w:val="id-ID"/>
        </w:rPr>
        <w:fldChar w:fldCharType="separate"/>
      </w:r>
      <w:r w:rsidR="00E277D4">
        <w:rPr>
          <w:noProof/>
          <w:lang w:val="id-ID"/>
        </w:rPr>
        <w:t xml:space="preserve">Resmi </w:t>
      </w:r>
      <w:r w:rsidR="009F3CA7">
        <w:rPr>
          <w:noProof/>
          <w:lang w:val="id-ID"/>
        </w:rPr>
        <w:t>(</w:t>
      </w:r>
      <w:r w:rsidR="00A44733">
        <w:rPr>
          <w:noProof/>
          <w:lang w:val="id-ID"/>
        </w:rPr>
        <w:t>2014</w:t>
      </w:r>
      <w:r w:rsidR="00E23B36" w:rsidRPr="00CE7A46">
        <w:rPr>
          <w:noProof/>
          <w:lang w:val="id-ID"/>
        </w:rPr>
        <w:t>)</w:t>
      </w:r>
      <w:r w:rsidR="00E23B36" w:rsidRPr="00CE7A46">
        <w:rPr>
          <w:lang w:val="id-ID"/>
        </w:rPr>
        <w:fldChar w:fldCharType="end"/>
      </w:r>
      <w:r w:rsidR="00E23B36" w:rsidRPr="00CE7A46">
        <w:rPr>
          <w:lang w:val="id-ID"/>
        </w:rPr>
        <w:t xml:space="preserve">. Perbedaan permanen biasanya terjadi karena aturan perpajakan tidak mengakui biaya atau pendapatan yang </w:t>
      </w:r>
      <w:r w:rsidR="00E23B36" w:rsidRPr="00CE7A46">
        <w:rPr>
          <w:lang w:val="id-ID"/>
        </w:rPr>
        <w:lastRenderedPageBreak/>
        <w:t xml:space="preserve">berbasis akrual. </w:t>
      </w:r>
      <w:r w:rsidR="00E23B36" w:rsidRPr="00CE7A46">
        <w:rPr>
          <w:lang w:val="id-ID"/>
        </w:rPr>
        <w:fldChar w:fldCharType="begin" w:fldLock="1"/>
      </w:r>
      <w:r w:rsidR="00E277D4">
        <w:rPr>
          <w:lang w:val="id-ID"/>
        </w:rPr>
        <w:instrText>ADDIN CSL_CITATION {"citationItems":[{"id":"ITEM-1","itemData":{"author":[{"dropping-particle":"","family":"Windasari","given":"Sri","non-dropping-particle":"","parse-names":false,"suffix":""}],"id":"ITEM-1","issued":{"date-parts":[["2019"]]},"title":"PENGARUH BOOK TAX DIFFERENCES TERHADAP PERSISTENSI LABA DENGAN LABA AKRUAL SEBAGAI PEMODERASI (Studi pada Perusahaan Manufaktur yang Terdaftar di BEI Tahun 2015-2017)","type":"article-journal"},"uris":["http://www.mendeley.com/documents/?uuid=28642363-191d-40e5-b6a0-5399d00dc70a"]}],"mendeley":{"formattedCitation":"(Windasari, 2019)","manualFormatting":"Windasari (2019)","plainTextFormattedCitation":"(Windasari, 2019)","previouslyFormattedCitation":"(Windasari, 2019)"},"properties":{"noteIndex":0},"schema":"https://github.com/citation-style-language/schema/raw/master/csl-citation.json"}</w:instrText>
      </w:r>
      <w:r w:rsidR="00E23B36" w:rsidRPr="00CE7A46">
        <w:rPr>
          <w:lang w:val="id-ID"/>
        </w:rPr>
        <w:fldChar w:fldCharType="separate"/>
      </w:r>
      <w:r w:rsidR="00E277D4">
        <w:rPr>
          <w:noProof/>
          <w:lang w:val="id-ID"/>
        </w:rPr>
        <w:t>Windasari</w:t>
      </w:r>
      <w:r w:rsidR="00E23B36" w:rsidRPr="00CE7A46">
        <w:rPr>
          <w:noProof/>
          <w:lang w:val="id-ID"/>
        </w:rPr>
        <w:t xml:space="preserve"> </w:t>
      </w:r>
      <w:r w:rsidR="009F3CA7">
        <w:rPr>
          <w:noProof/>
          <w:lang w:val="id-ID"/>
        </w:rPr>
        <w:t>(</w:t>
      </w:r>
      <w:r w:rsidR="00E23B36" w:rsidRPr="00CE7A46">
        <w:rPr>
          <w:noProof/>
          <w:lang w:val="id-ID"/>
        </w:rPr>
        <w:t>2019)</w:t>
      </w:r>
      <w:r w:rsidR="00E23B36" w:rsidRPr="00CE7A46">
        <w:rPr>
          <w:lang w:val="id-ID"/>
        </w:rPr>
        <w:fldChar w:fldCharType="end"/>
      </w:r>
      <w:r w:rsidR="00E23B36" w:rsidRPr="00CE7A46">
        <w:rPr>
          <w:lang w:val="id-ID"/>
        </w:rPr>
        <w:t xml:space="preserve"> menambahkan bahwa perbedaan permanen adalah perbedaan antara ketentuan perpajakan dan akuntansi komersial yang bersifat permanen, dengan alokasi maupun jumlah total yang berbeda secara tetap. </w:t>
      </w:r>
    </w:p>
    <w:p w:rsidR="00CE7A46" w:rsidRDefault="00CE7A46" w:rsidP="0001526D">
      <w:pPr>
        <w:spacing w:after="0" w:line="480" w:lineRule="auto"/>
        <w:ind w:firstLine="720"/>
        <w:rPr>
          <w:lang w:val="id-ID"/>
        </w:rPr>
      </w:pPr>
      <w:r w:rsidRPr="002404D4">
        <w:rPr>
          <w:lang w:val="id-ID"/>
        </w:rPr>
        <w:fldChar w:fldCharType="begin" w:fldLock="1"/>
      </w:r>
      <w:r w:rsidR="00E277D4">
        <w:rPr>
          <w:lang w:val="id-ID"/>
        </w:rPr>
        <w:instrText>ADDIN CSL_CITATION {"citationItems":[{"id":"ITEM-1","itemData":{"author":[{"dropping-particle":"","family":"Wahyuni","given":"Dewi Tri","non-dropping-particle":"","parse-names":false,"suffix":""},{"dropping-particle":"","family":"Susanto","given":"Herry","non-dropping-particle":"","parse-names":false,"suffix":""}],"container-title":"UG Jurnal","id":"ITEM-1","issue":"11","issued":{"date-parts":[["2022"]]},"page":"25-33","title":"Pengaruh Book Tax Differences, Arus Kas Operasi dan Ukuran Perusahaan Terhadap Persistensi Laba pada Perusahaan Manufaktur Sektor Industri Barang Konsumsi yang Terdaftar di Bursa Efek Indonesia","type":"article-journal","volume":"13"},"uris":["http://www.mendeley.com/documents/?uuid=bc3b3b6c-e114-4850-a8c1-30aef9d6ef20"]}],"mendeley":{"formattedCitation":"(D. T. Wahyuni &amp; Susanto, 2022)","manualFormatting":"Wahyuni &amp; Susanto (2022)","plainTextFormattedCitation":"(D. T. Wahyuni &amp; Susanto, 2022)","previouslyFormattedCitation":"(D. T. Wahyuni &amp; Susanto, 2022)"},"properties":{"noteIndex":0},"schema":"https://github.com/citation-style-language/schema/raw/master/csl-citation.json"}</w:instrText>
      </w:r>
      <w:r w:rsidRPr="002404D4">
        <w:rPr>
          <w:lang w:val="id-ID"/>
        </w:rPr>
        <w:fldChar w:fldCharType="separate"/>
      </w:r>
      <w:r w:rsidR="00E277D4">
        <w:rPr>
          <w:noProof/>
          <w:lang w:val="id-ID"/>
        </w:rPr>
        <w:t>Wahyuni &amp; Susanto</w:t>
      </w:r>
      <w:r w:rsidRPr="002404D4">
        <w:rPr>
          <w:noProof/>
          <w:lang w:val="id-ID"/>
        </w:rPr>
        <w:t xml:space="preserve"> </w:t>
      </w:r>
      <w:r w:rsidR="009F3CA7" w:rsidRPr="002404D4">
        <w:rPr>
          <w:noProof/>
          <w:lang w:val="id-ID"/>
        </w:rPr>
        <w:t>(</w:t>
      </w:r>
      <w:r w:rsidRPr="002404D4">
        <w:rPr>
          <w:noProof/>
          <w:lang w:val="id-ID"/>
        </w:rPr>
        <w:t>2022)</w:t>
      </w:r>
      <w:r w:rsidRPr="002404D4">
        <w:rPr>
          <w:lang w:val="id-ID"/>
        </w:rPr>
        <w:fldChar w:fldCharType="end"/>
      </w:r>
      <w:r w:rsidRPr="002404D4">
        <w:rPr>
          <w:lang w:val="id-ID"/>
        </w:rPr>
        <w:t xml:space="preserve"> menjelaskan bahwa perbedaan permanen mencakup item-item yang diakui dalam laba akuntansi, tetapi tidak akan pernah diakui sebagai penambah atau pengurang laba fiskal, begitu pula sebaliknya. Sebagai contoh, bunga deposito diakui sebagai pendapatan dalam laba akuntansi, namun tidak diakui sebagai pendapatan dalam perhitungan laba fiskal. </w:t>
      </w:r>
    </w:p>
    <w:p w:rsidR="008D1F21" w:rsidRDefault="002D5504" w:rsidP="0001526D">
      <w:pPr>
        <w:spacing w:after="0" w:line="480" w:lineRule="auto"/>
        <w:ind w:firstLine="709"/>
        <w:rPr>
          <w:rFonts w:eastAsiaTheme="minorEastAsia"/>
          <w:szCs w:val="24"/>
          <w:lang w:val="id-ID"/>
        </w:rPr>
      </w:pPr>
      <w:r>
        <w:rPr>
          <w:rFonts w:eastAsiaTheme="minorEastAsia"/>
          <w:szCs w:val="24"/>
          <w:lang w:val="id-ID"/>
        </w:rPr>
        <w:t>Perbedaaan permanen menggambarkan selisih antara laba akuntansi yang dilaporkan dalam laporan keuangan dengan kena pa</w:t>
      </w:r>
      <w:r w:rsidR="00527857">
        <w:rPr>
          <w:rFonts w:eastAsiaTheme="minorEastAsia"/>
          <w:szCs w:val="24"/>
          <w:lang w:val="id-ID"/>
        </w:rPr>
        <w:t xml:space="preserve">jak yang digunakan sebagai dasar </w:t>
      </w:r>
      <w:r>
        <w:rPr>
          <w:rFonts w:eastAsiaTheme="minorEastAsia"/>
          <w:szCs w:val="24"/>
          <w:lang w:val="id-ID"/>
        </w:rPr>
        <w:t xml:space="preserve">perhitungan pajak penghasilan. Perbedaan ini terjadi kerena adanya penghasilan atau beban yang diakui dalam laporan keuangan tetapi tidak dikenali dalam sistem perpajakan, sehingga tidak akan pernah terbalik di periode mendatang </w:t>
      </w:r>
      <w:r w:rsidR="0039048C">
        <w:rPr>
          <w:rFonts w:eastAsiaTheme="minorEastAsia"/>
          <w:szCs w:val="24"/>
          <w:lang w:val="id-ID"/>
        </w:rPr>
        <w:fldChar w:fldCharType="begin" w:fldLock="1"/>
      </w:r>
      <w:r w:rsidR="00E277D4">
        <w:rPr>
          <w:rFonts w:eastAsiaTheme="minorEastAsia" w:hint="eastAsia"/>
          <w:szCs w:val="24"/>
          <w:lang w:val="id-ID"/>
        </w:rPr>
        <w:instrText>ADDIN CSL_CITATION {"citationItems":[{"id":"ITEM-1","itemData":{"DOI":"10.2308/accr.2005.80.1.137","ISSN":"0001-4826","abstract":"I investigate the role of book</w:instrText>
      </w:r>
      <w:r w:rsidR="00E277D4">
        <w:rPr>
          <w:rFonts w:eastAsiaTheme="minorEastAsia" w:hint="eastAsia"/>
          <w:szCs w:val="24"/>
          <w:lang w:val="id-ID"/>
        </w:rPr>
        <w:instrText>‐</w:instrText>
      </w:r>
      <w:r w:rsidR="00E277D4">
        <w:rPr>
          <w:rFonts w:eastAsiaTheme="minorEastAsia" w:hint="eastAsia"/>
          <w:szCs w:val="24"/>
          <w:lang w:val="id-ID"/>
        </w:rPr>
        <w:instrText>tax differences in indicating the persistence of earnings, accruals, and cash flows for one</w:instrText>
      </w:r>
      <w:r w:rsidR="00E277D4">
        <w:rPr>
          <w:rFonts w:eastAsiaTheme="minorEastAsia" w:hint="eastAsia"/>
          <w:szCs w:val="24"/>
          <w:lang w:val="id-ID"/>
        </w:rPr>
        <w:instrText>‐</w:instrText>
      </w:r>
      <w:r w:rsidR="00E277D4">
        <w:rPr>
          <w:rFonts w:eastAsiaTheme="minorEastAsia" w:hint="eastAsia"/>
          <w:szCs w:val="24"/>
          <w:lang w:val="id-ID"/>
        </w:rPr>
        <w:instrText>period</w:instrText>
      </w:r>
      <w:r w:rsidR="00E277D4">
        <w:rPr>
          <w:rFonts w:eastAsiaTheme="minorEastAsia" w:hint="eastAsia"/>
          <w:szCs w:val="24"/>
          <w:lang w:val="id-ID"/>
        </w:rPr>
        <w:instrText>‐</w:instrText>
      </w:r>
      <w:r w:rsidR="00E277D4">
        <w:rPr>
          <w:rFonts w:eastAsiaTheme="minorEastAsia" w:hint="eastAsia"/>
          <w:szCs w:val="24"/>
          <w:lang w:val="id-ID"/>
        </w:rPr>
        <w:instrText>ahead earnings. I also examine whether the level of book</w:instrText>
      </w:r>
      <w:r w:rsidR="00E277D4">
        <w:rPr>
          <w:rFonts w:eastAsiaTheme="minorEastAsia" w:hint="eastAsia"/>
          <w:szCs w:val="24"/>
          <w:lang w:val="id-ID"/>
        </w:rPr>
        <w:instrText>‐</w:instrText>
      </w:r>
      <w:r w:rsidR="00E277D4">
        <w:rPr>
          <w:rFonts w:eastAsiaTheme="minorEastAsia" w:hint="eastAsia"/>
          <w:szCs w:val="24"/>
          <w:lang w:val="id-ID"/>
        </w:rPr>
        <w:instrText>tax differences influences investors' assessments of future earnings persistence. I find that firm</w:instrText>
      </w:r>
      <w:r w:rsidR="00E277D4">
        <w:rPr>
          <w:rFonts w:eastAsiaTheme="minorEastAsia" w:hint="eastAsia"/>
          <w:szCs w:val="24"/>
          <w:lang w:val="id-ID"/>
        </w:rPr>
        <w:instrText>‐</w:instrText>
      </w:r>
      <w:r w:rsidR="00E277D4">
        <w:rPr>
          <w:rFonts w:eastAsiaTheme="minorEastAsia" w:hint="eastAsia"/>
          <w:szCs w:val="24"/>
          <w:lang w:val="id-ID"/>
        </w:rPr>
        <w:instrText>years with large book</w:instrText>
      </w:r>
      <w:r w:rsidR="00E277D4">
        <w:rPr>
          <w:rFonts w:eastAsiaTheme="minorEastAsia" w:hint="eastAsia"/>
          <w:szCs w:val="24"/>
          <w:lang w:val="id-ID"/>
        </w:rPr>
        <w:instrText>‐</w:instrText>
      </w:r>
      <w:r w:rsidR="00E277D4">
        <w:rPr>
          <w:rFonts w:eastAsiaTheme="minorEastAsia" w:hint="eastAsia"/>
          <w:szCs w:val="24"/>
          <w:lang w:val="id-ID"/>
        </w:rPr>
        <w:instrText>tax differences have earnings that are less persistent than firm</w:instrText>
      </w:r>
      <w:r w:rsidR="00E277D4">
        <w:rPr>
          <w:rFonts w:eastAsiaTheme="minorEastAsia" w:hint="eastAsia"/>
          <w:szCs w:val="24"/>
          <w:lang w:val="id-ID"/>
        </w:rPr>
        <w:instrText>‐</w:instrText>
      </w:r>
      <w:r w:rsidR="00E277D4">
        <w:rPr>
          <w:rFonts w:eastAsiaTheme="minorEastAsia" w:hint="eastAsia"/>
          <w:szCs w:val="24"/>
          <w:lang w:val="id-ID"/>
        </w:rPr>
        <w:instrText>years with small book</w:instrText>
      </w:r>
      <w:r w:rsidR="00E277D4">
        <w:rPr>
          <w:rFonts w:eastAsiaTheme="minorEastAsia" w:hint="eastAsia"/>
          <w:szCs w:val="24"/>
          <w:lang w:val="id-ID"/>
        </w:rPr>
        <w:instrText>‐</w:instrText>
      </w:r>
      <w:r w:rsidR="00E277D4">
        <w:rPr>
          <w:rFonts w:eastAsiaTheme="minorEastAsia" w:hint="eastAsia"/>
          <w:szCs w:val="24"/>
          <w:lang w:val="id-ID"/>
        </w:rPr>
        <w:instrText>tax differences. Further, the evidence is consistent with investors interpreting large positive book</w:instrText>
      </w:r>
      <w:r w:rsidR="00E277D4">
        <w:rPr>
          <w:rFonts w:eastAsiaTheme="minorEastAsia" w:hint="eastAsia"/>
          <w:szCs w:val="24"/>
          <w:lang w:val="id-ID"/>
        </w:rPr>
        <w:instrText>‐</w:instrText>
      </w:r>
      <w:r w:rsidR="00E277D4">
        <w:rPr>
          <w:rFonts w:eastAsiaTheme="minorEastAsia" w:hint="eastAsia"/>
          <w:szCs w:val="24"/>
          <w:lang w:val="id-ID"/>
        </w:rPr>
        <w:instrText xml:space="preserve">tax differences (book income greater than taxable income) as a </w:instrText>
      </w:r>
      <w:r w:rsidR="00E277D4">
        <w:rPr>
          <w:rFonts w:eastAsiaTheme="minorEastAsia" w:hint="eastAsia"/>
          <w:szCs w:val="24"/>
          <w:lang w:val="id-ID"/>
        </w:rPr>
        <w:instrText>“</w:instrText>
      </w:r>
      <w:r w:rsidR="00E277D4">
        <w:rPr>
          <w:rFonts w:eastAsiaTheme="minorEastAsia" w:hint="eastAsia"/>
          <w:szCs w:val="24"/>
          <w:lang w:val="id-ID"/>
        </w:rPr>
        <w:instrText>red flag</w:instrText>
      </w:r>
      <w:r w:rsidR="00E277D4">
        <w:rPr>
          <w:rFonts w:eastAsiaTheme="minorEastAsia" w:hint="eastAsia"/>
          <w:szCs w:val="24"/>
          <w:lang w:val="id-ID"/>
        </w:rPr>
        <w:instrText>”</w:instrText>
      </w:r>
      <w:r w:rsidR="00E277D4">
        <w:rPr>
          <w:rFonts w:eastAsiaTheme="minorEastAsia" w:hint="eastAsia"/>
          <w:szCs w:val="24"/>
          <w:lang w:val="id-ID"/>
        </w:rPr>
        <w:instrText xml:space="preserve"> and reducing their expectation of future earnings persistence for these firm</w:instrText>
      </w:r>
      <w:r w:rsidR="00E277D4">
        <w:rPr>
          <w:rFonts w:eastAsiaTheme="minorEastAsia" w:hint="eastAsia"/>
          <w:szCs w:val="24"/>
          <w:lang w:val="id-ID"/>
        </w:rPr>
        <w:instrText>‐</w:instrText>
      </w:r>
      <w:r w:rsidR="00E277D4">
        <w:rPr>
          <w:rFonts w:eastAsiaTheme="minorEastAsia" w:hint="eastAsia"/>
          <w:szCs w:val="24"/>
          <w:lang w:val="id-ID"/>
        </w:rPr>
        <w:instrText>years. I then investigate potential sources of the lower persistence for firm</w:instrText>
      </w:r>
      <w:r w:rsidR="00E277D4">
        <w:rPr>
          <w:rFonts w:eastAsiaTheme="minorEastAsia" w:hint="eastAsia"/>
          <w:szCs w:val="24"/>
          <w:lang w:val="id-ID"/>
        </w:rPr>
        <w:instrText>‐</w:instrText>
      </w:r>
      <w:r w:rsidR="00E277D4">
        <w:rPr>
          <w:rFonts w:eastAsiaTheme="minorEastAsia" w:hint="eastAsia"/>
          <w:szCs w:val="24"/>
          <w:lang w:val="id-ID"/>
        </w:rPr>
        <w:instrText>years with large book</w:instrText>
      </w:r>
      <w:r w:rsidR="00E277D4">
        <w:rPr>
          <w:rFonts w:eastAsiaTheme="minorEastAsia" w:hint="eastAsia"/>
          <w:szCs w:val="24"/>
          <w:lang w:val="id-ID"/>
        </w:rPr>
        <w:instrText>‐</w:instrText>
      </w:r>
      <w:r w:rsidR="00E277D4">
        <w:rPr>
          <w:rFonts w:eastAsiaTheme="minorEastAsia" w:hint="eastAsia"/>
          <w:szCs w:val="24"/>
          <w:lang w:val="id-ID"/>
        </w:rPr>
        <w:instrText>tax differences. I find that special items contribute in part to the results but that firm</w:instrText>
      </w:r>
      <w:r w:rsidR="00E277D4">
        <w:rPr>
          <w:rFonts w:eastAsiaTheme="minorEastAsia" w:hint="eastAsia"/>
          <w:szCs w:val="24"/>
          <w:lang w:val="id-ID"/>
        </w:rPr>
        <w:instrText>‐</w:instrText>
      </w:r>
      <w:r w:rsidR="00E277D4">
        <w:rPr>
          <w:rFonts w:eastAsiaTheme="minorEastAsia" w:hint="eastAsia"/>
          <w:szCs w:val="24"/>
          <w:lang w:val="id-ID"/>
        </w:rPr>
        <w:instrText>years with large booktax differences continue to hav</w:instrText>
      </w:r>
      <w:r w:rsidR="00E277D4">
        <w:rPr>
          <w:rFonts w:eastAsiaTheme="minorEastAsia"/>
          <w:szCs w:val="24"/>
          <w:lang w:val="id-ID"/>
        </w:rPr>
        <w:instrText>e lower persistence in earnings after controlling for the effect of the special items.","author":[{"dropping-particle":"","family":"Hanlon","given":"Michelle","non-dropping-particle":"","parse-names":false,"suffix":""}],"container-title":"The Accounting R</w:instrText>
      </w:r>
      <w:r w:rsidR="00E277D4">
        <w:rPr>
          <w:rFonts w:eastAsiaTheme="minorEastAsia" w:hint="eastAsia"/>
          <w:szCs w:val="24"/>
          <w:lang w:val="id-ID"/>
        </w:rPr>
        <w:instrText>eview","id":"ITEM-1","issue":"1","issued":{"date-parts":[["2005","1","1"]]},"page":"137-166","title":"The Persistence and Pricing of Earnings, Accruals, and Cash Flows When Firms Have Large Book</w:instrText>
      </w:r>
      <w:r w:rsidR="00E277D4">
        <w:rPr>
          <w:rFonts w:eastAsiaTheme="minorEastAsia" w:hint="eastAsia"/>
          <w:szCs w:val="24"/>
          <w:lang w:val="id-ID"/>
        </w:rPr>
        <w:instrText>‐</w:instrText>
      </w:r>
      <w:r w:rsidR="00E277D4">
        <w:rPr>
          <w:rFonts w:eastAsiaTheme="minorEastAsia" w:hint="eastAsia"/>
          <w:szCs w:val="24"/>
          <w:lang w:val="id-ID"/>
        </w:rPr>
        <w:instrText>Tax Differences","type":"article-journal","volume":"80"},"ur</w:instrText>
      </w:r>
      <w:r w:rsidR="00E277D4">
        <w:rPr>
          <w:rFonts w:eastAsiaTheme="minorEastAsia"/>
          <w:szCs w:val="24"/>
          <w:lang w:val="id-ID"/>
        </w:rPr>
        <w:instrText>is":["http://www.mendeley.com/documents/?uuid=48a4435f-6b12-4516-ba39-9c10dfef6554"]}],"mendeley":{"formattedCitation":"(Hanlon, 2005)","manualFormatting":"Hanlon (2005)","plainTextFormattedCitation":"(Hanlon, 2005)","previouslyFormattedCitation":"(Hanlon, 2005)"},"properties":{"noteIndex":0},"schema":"https://github.com/citation-style-language/schema/raw/master/csl-citation.json"}</w:instrText>
      </w:r>
      <w:r w:rsidR="0039048C">
        <w:rPr>
          <w:rFonts w:eastAsiaTheme="minorEastAsia"/>
          <w:szCs w:val="24"/>
          <w:lang w:val="id-ID"/>
        </w:rPr>
        <w:fldChar w:fldCharType="separate"/>
      </w:r>
      <w:r w:rsidR="00E277D4">
        <w:rPr>
          <w:rFonts w:eastAsiaTheme="minorEastAsia"/>
          <w:noProof/>
          <w:szCs w:val="24"/>
          <w:lang w:val="id-ID"/>
        </w:rPr>
        <w:t>Hanlon (</w:t>
      </w:r>
      <w:r w:rsidR="0039048C" w:rsidRPr="0039048C">
        <w:rPr>
          <w:rFonts w:eastAsiaTheme="minorEastAsia"/>
          <w:noProof/>
          <w:szCs w:val="24"/>
          <w:lang w:val="id-ID"/>
        </w:rPr>
        <w:t>2005)</w:t>
      </w:r>
      <w:r w:rsidR="0039048C">
        <w:rPr>
          <w:rFonts w:eastAsiaTheme="minorEastAsia"/>
          <w:szCs w:val="24"/>
          <w:lang w:val="id-ID"/>
        </w:rPr>
        <w:fldChar w:fldCharType="end"/>
      </w:r>
    </w:p>
    <w:p w:rsidR="002D5504" w:rsidRPr="00846927" w:rsidRDefault="00846927" w:rsidP="0001526D">
      <w:pPr>
        <w:spacing w:after="0" w:line="480" w:lineRule="auto"/>
        <w:ind w:firstLine="720"/>
        <w:rPr>
          <w:rFonts w:eastAsiaTheme="minorEastAsia"/>
          <w:lang w:val="id-ID"/>
        </w:rPr>
      </w:pPr>
      <m:oMathPara>
        <m:oMath>
          <m:r>
            <m:rPr>
              <m:nor/>
            </m:rPr>
            <w:rPr>
              <w:i/>
              <w:lang w:val="id-ID"/>
            </w:rPr>
            <m:t>Permanen</m:t>
          </m:r>
          <m:r>
            <m:rPr>
              <m:nor/>
            </m:rPr>
            <w:rPr>
              <w:rFonts w:ascii="Cambria Math"/>
              <w:i/>
              <w:lang w:val="id-ID"/>
            </w:rPr>
            <m:t>t</m:t>
          </m:r>
          <m:r>
            <m:rPr>
              <m:nor/>
            </m:rPr>
            <w:rPr>
              <w:i/>
              <w:lang w:val="id-ID"/>
            </w:rPr>
            <m:t xml:space="preserve"> Book Tax Differences</m:t>
          </m:r>
          <m:r>
            <m:rPr>
              <m:nor/>
            </m:rPr>
            <w:rPr>
              <w:rFonts w:ascii="Cambria Math"/>
              <w:lang w:val="id-ID"/>
            </w:rPr>
            <m:t xml:space="preserve"> </m:t>
          </m:r>
          <m:r>
            <m:rPr>
              <m:nor/>
            </m:rPr>
            <w:rPr>
              <w:lang w:val="id-ID"/>
            </w:rPr>
            <m:t>= Laba Akuntansi-Laba Kena Pajak</m:t>
          </m:r>
        </m:oMath>
      </m:oMathPara>
    </w:p>
    <w:p w:rsidR="00EC0486" w:rsidRPr="00542101" w:rsidRDefault="0039048C" w:rsidP="0001526D">
      <w:pPr>
        <w:spacing w:after="0" w:line="480" w:lineRule="auto"/>
        <w:rPr>
          <w:lang w:val="id-ID"/>
        </w:rPr>
      </w:pPr>
      <w:r>
        <w:rPr>
          <w:lang w:val="id-ID"/>
        </w:rPr>
        <w:tab/>
      </w:r>
      <w:r w:rsidR="004B27BA">
        <w:rPr>
          <w:lang w:val="id-ID"/>
        </w:rPr>
        <w:t>Perbedaan</w:t>
      </w:r>
      <w:r w:rsidR="004B27BA" w:rsidRPr="004B27BA">
        <w:rPr>
          <w:lang w:val="id-ID"/>
        </w:rPr>
        <w:t xml:space="preserve"> permanen ialah perbedaan y</w:t>
      </w:r>
      <w:r w:rsidR="004B27BA">
        <w:rPr>
          <w:lang w:val="id-ID"/>
        </w:rPr>
        <w:t xml:space="preserve">ang timbul akibat undang-undang </w:t>
      </w:r>
      <w:r w:rsidR="004B27BA" w:rsidRPr="004B27BA">
        <w:rPr>
          <w:lang w:val="id-ID"/>
        </w:rPr>
        <w:t>pe</w:t>
      </w:r>
      <w:r w:rsidR="004B27BA">
        <w:rPr>
          <w:lang w:val="id-ID"/>
        </w:rPr>
        <w:t xml:space="preserve">rpajakan menghitung laba fiskal </w:t>
      </w:r>
      <w:r w:rsidR="004B27BA" w:rsidRPr="004B27BA">
        <w:rPr>
          <w:lang w:val="id-ID"/>
        </w:rPr>
        <w:t>dengan cara yang berbeda dari prinsip akuntansi keuangan</w:t>
      </w:r>
      <w:r w:rsidR="004B27BA">
        <w:rPr>
          <w:lang w:val="id-ID"/>
        </w:rPr>
        <w:t xml:space="preserve">, </w:t>
      </w:r>
      <w:r w:rsidR="002C09F3">
        <w:rPr>
          <w:lang w:val="id-ID"/>
        </w:rPr>
        <w:fldChar w:fldCharType="begin" w:fldLock="1"/>
      </w:r>
      <w:r w:rsidR="00E277D4">
        <w:rPr>
          <w:lang w:val="id-ID"/>
        </w:rPr>
        <w:instrText>ADDIN CSL_CITATION {"citationItems":[{"id":"ITEM-1","itemData":{"abstract":"This study aimed to determine the influence of book tax differences, operating cash flow, the level of debt, and firm size on earnings persistence. Independent variables used in this study are permanent differences and temporary differences which are proxy of book tax differences operating cash flow, the level of debt, and firm size, while the dependent variable in this study is the earnings persistence. Populations used in this study is manufacture companies listed on IDX 2011-2013, where the total population is used by 19 companies. The sampling technique used was purposive sampling technique in which the number of observations obtained this study was 57 (19x3). Data analysis conducted with multiple regression model with help of software SPSS version 20,0. Of the result of the testing that has been done, the partial regression test (t test) showed that the independent variables temporary differences, operating cash flow, the level of debt, and firm size which has a significant influence on earnings persistence, while the permanent differences variables did not significantly affect the earnings persistence. Keywords","author":[{"dropping-particle":"","family":"Septavita","given":"Nurul","non-dropping-particle":"","parse-names":false,"suffix":""}],"container-title":"Jurnal Online Mahasiswa (JOM) Bidang Ilmu Komunikasi","id":"ITEM-1","issue":"1","issued":{"date-parts":[["2016"]]},"page":"1309-1323","title":"PENGARUH BOOK TAX DIFFERENCES, ARUS KAS OPERASI, TINGKAT HUTANG, DAN UKURAN PERUSAHAAN TERHADAP PERSISTENSI LABA (Studi Empiris Pada Perusahaan Manufaktur Yang Terdaftar di BEI Tahun 2011 - 2013)","type":"article-journal","volume":"3"},"uris":["http://www.mendeley.com/documents/?uuid=8ce4614c-6523-49fe-8111-560b64e844a4"]}],"mendeley":{"formattedCitation":"(Septavita, 2016)","manualFormatting":"Septavita (2016)","plainTextFormattedCitation":"(Septavita, 2016)","previouslyFormattedCitation":"(Septavita, 2016)"},"properties":{"noteIndex":0},"schema":"https://github.com/citation-style-language/schema/raw/master/csl-citation.json"}</w:instrText>
      </w:r>
      <w:r w:rsidR="002C09F3">
        <w:rPr>
          <w:lang w:val="id-ID"/>
        </w:rPr>
        <w:fldChar w:fldCharType="separate"/>
      </w:r>
      <w:r w:rsidR="00E277D4">
        <w:rPr>
          <w:noProof/>
          <w:lang w:val="id-ID"/>
        </w:rPr>
        <w:t>Septavita</w:t>
      </w:r>
      <w:r w:rsidR="002C09F3" w:rsidRPr="002C09F3">
        <w:rPr>
          <w:noProof/>
          <w:lang w:val="id-ID"/>
        </w:rPr>
        <w:t xml:space="preserve"> </w:t>
      </w:r>
      <w:r w:rsidR="00E277D4">
        <w:rPr>
          <w:noProof/>
          <w:lang w:val="id-ID"/>
        </w:rPr>
        <w:t>(</w:t>
      </w:r>
      <w:r w:rsidR="002C09F3" w:rsidRPr="002C09F3">
        <w:rPr>
          <w:noProof/>
          <w:lang w:val="id-ID"/>
        </w:rPr>
        <w:t>2016)</w:t>
      </w:r>
      <w:r w:rsidR="002C09F3">
        <w:rPr>
          <w:lang w:val="id-ID"/>
        </w:rPr>
        <w:fldChar w:fldCharType="end"/>
      </w:r>
      <w:r w:rsidR="00542101">
        <w:rPr>
          <w:lang w:val="id-ID"/>
        </w:rPr>
        <w:t>.</w:t>
      </w:r>
    </w:p>
    <w:p w:rsidR="00542101" w:rsidRDefault="00542101" w:rsidP="0001526D">
      <w:pPr>
        <w:spacing w:after="0" w:line="480" w:lineRule="auto"/>
        <w:rPr>
          <w:rFonts w:eastAsiaTheme="minorEastAsia"/>
          <w:szCs w:val="24"/>
          <w:vertAlign w:val="superscript"/>
          <w:lang w:val="id-ID"/>
        </w:rPr>
      </w:pPr>
      <m:oMathPara>
        <m:oMath>
          <m:r>
            <m:rPr>
              <m:nor/>
            </m:rPr>
            <w:rPr>
              <w:rFonts w:eastAsiaTheme="minorEastAsia"/>
              <w:lang w:val="id-ID"/>
            </w:rPr>
            <m:t xml:space="preserve">Perbedaan Permanen = </m:t>
          </m:r>
          <m:f>
            <m:fPr>
              <m:ctrlPr>
                <w:rPr>
                  <w:rFonts w:ascii="Cambria Math" w:eastAsiaTheme="minorEastAsia" w:hAnsi="Cambria Math"/>
                  <w:i/>
                  <w:lang w:val="id-ID"/>
                </w:rPr>
              </m:ctrlPr>
            </m:fPr>
            <m:num>
              <m:r>
                <m:rPr>
                  <m:nor/>
                </m:rPr>
                <w:rPr>
                  <w:rFonts w:eastAsiaTheme="minorEastAsia"/>
                  <w:lang w:val="id-ID"/>
                </w:rPr>
                <m:t>Jumlah Perbedaan Permanen</m:t>
              </m:r>
            </m:num>
            <m:den>
              <m:r>
                <m:rPr>
                  <m:nor/>
                </m:rPr>
                <w:rPr>
                  <w:rFonts w:eastAsiaTheme="minorEastAsia"/>
                  <w:lang w:val="id-ID"/>
                </w:rPr>
                <m:t>Total Aset</m:t>
              </m:r>
            </m:den>
          </m:f>
        </m:oMath>
      </m:oMathPara>
    </w:p>
    <w:p w:rsidR="00542101" w:rsidRDefault="00542101" w:rsidP="0001526D">
      <w:pPr>
        <w:spacing w:after="0" w:line="480" w:lineRule="auto"/>
        <w:rPr>
          <w:rFonts w:eastAsiaTheme="minorEastAsia"/>
          <w:szCs w:val="24"/>
          <w:vertAlign w:val="superscript"/>
          <w:lang w:val="id-ID"/>
        </w:rPr>
      </w:pPr>
    </w:p>
    <w:p w:rsidR="00861887" w:rsidRDefault="00861887" w:rsidP="0001526D">
      <w:pPr>
        <w:spacing w:after="0" w:line="480" w:lineRule="auto"/>
        <w:rPr>
          <w:rFonts w:eastAsiaTheme="minorEastAsia"/>
          <w:szCs w:val="24"/>
          <w:vertAlign w:val="superscript"/>
          <w:lang w:val="id-ID"/>
        </w:rPr>
      </w:pPr>
    </w:p>
    <w:p w:rsidR="001A44D1" w:rsidRDefault="001A44D1" w:rsidP="0001526D">
      <w:pPr>
        <w:spacing w:after="0" w:line="480" w:lineRule="auto"/>
        <w:rPr>
          <w:rFonts w:eastAsiaTheme="minorEastAsia"/>
          <w:szCs w:val="24"/>
          <w:vertAlign w:val="superscript"/>
          <w:lang w:val="id-ID"/>
        </w:rPr>
      </w:pPr>
    </w:p>
    <w:p w:rsidR="008868F6" w:rsidRPr="00542101" w:rsidRDefault="008868F6" w:rsidP="0001526D">
      <w:pPr>
        <w:spacing w:after="0" w:line="480" w:lineRule="auto"/>
        <w:rPr>
          <w:rFonts w:eastAsiaTheme="minorEastAsia"/>
          <w:szCs w:val="24"/>
          <w:vertAlign w:val="superscript"/>
          <w:lang w:val="id-ID"/>
        </w:rPr>
      </w:pPr>
    </w:p>
    <w:p w:rsidR="00CE7A46" w:rsidRPr="00881BC0" w:rsidRDefault="00CE7A46" w:rsidP="0001526D">
      <w:pPr>
        <w:numPr>
          <w:ilvl w:val="0"/>
          <w:numId w:val="4"/>
        </w:numPr>
        <w:spacing w:after="0" w:line="480" w:lineRule="auto"/>
        <w:ind w:left="709" w:hanging="643"/>
        <w:rPr>
          <w:b/>
          <w:lang w:val="id-ID"/>
        </w:rPr>
      </w:pPr>
      <w:r w:rsidRPr="00881BC0">
        <w:rPr>
          <w:b/>
          <w:lang w:val="id-ID"/>
        </w:rPr>
        <w:lastRenderedPageBreak/>
        <w:t>Perbedaan Temporer</w:t>
      </w:r>
    </w:p>
    <w:p w:rsidR="002404D4" w:rsidRDefault="00CE7A46" w:rsidP="0001526D">
      <w:pPr>
        <w:spacing w:after="0" w:line="480" w:lineRule="auto"/>
        <w:ind w:firstLine="720"/>
        <w:rPr>
          <w:lang w:val="id-ID"/>
        </w:rPr>
      </w:pPr>
      <w:r w:rsidRPr="00CE7A46">
        <w:rPr>
          <w:lang w:val="id-ID"/>
        </w:rPr>
        <w:t xml:space="preserve">Perbedaan temporer terjadi akibat perbedaan pengakuan penghasilaan dan biaya antara akuntansi </w:t>
      </w:r>
      <w:r>
        <w:rPr>
          <w:lang w:val="id-ID"/>
        </w:rPr>
        <w:t>dan fiskal, yang menyeb</w:t>
      </w:r>
      <w:r w:rsidR="00B723CE">
        <w:rPr>
          <w:lang w:val="id-ID"/>
        </w:rPr>
        <w:t xml:space="preserve">abkan munculnya pajak tangguhan. </w:t>
      </w:r>
      <w:r>
        <w:rPr>
          <w:lang w:val="id-ID"/>
        </w:rPr>
        <w:t xml:space="preserve">Ketika pajak yang dibayarkan lebih besar daripada yang diakui, akan timbul aset pajak tangguhan. Sebaliknya, jika pajak yang dibayarkan lebih kecil, akan menghasilkan liabilitas pajak tangguhan. </w:t>
      </w:r>
      <w:r>
        <w:rPr>
          <w:lang w:val="id-ID"/>
        </w:rPr>
        <w:fldChar w:fldCharType="begin" w:fldLock="1"/>
      </w:r>
      <w:r w:rsidR="00E277D4">
        <w:rPr>
          <w:lang w:val="id-ID"/>
        </w:rPr>
        <w:instrText>ADDIN CSL_CITATION {"citationItems":[{"id":"ITEM-1","itemData":{"author":[{"dropping-particle":"","family":"Windasari","given":"Sri","non-dropping-particle":"","parse-names":false,"suffix":""}],"id":"ITEM-1","issued":{"date-parts":[["2019"]]},"title":"PENGARUH BOOK TAX DIFFERENCES TERHADAP PERSISTENSI LABA DENGAN LABA AKRUAL SEBAGAI PEMODERASI (Studi pada Perusahaan Manufaktur yang Terdaftar di BEI Tahun 2015-2017)","type":"article-journal"},"uris":["http://www.mendeley.com/documents/?uuid=28642363-191d-40e5-b6a0-5399d00dc70a"]}],"mendeley":{"formattedCitation":"(Windasari, 2019)","manualFormatting":"Windasari(2019)","plainTextFormattedCitation":"(Windasari, 2019)","previouslyFormattedCitation":"(Windasari, 2019)"},"properties":{"noteIndex":0},"schema":"https://github.com/citation-style-language/schema/raw/master/csl-citation.json"}</w:instrText>
      </w:r>
      <w:r>
        <w:rPr>
          <w:lang w:val="id-ID"/>
        </w:rPr>
        <w:fldChar w:fldCharType="separate"/>
      </w:r>
      <w:r w:rsidR="00E277D4">
        <w:rPr>
          <w:noProof/>
          <w:lang w:val="id-ID"/>
        </w:rPr>
        <w:t>Windasari</w:t>
      </w:r>
      <w:r w:rsidR="009F3CA7">
        <w:rPr>
          <w:noProof/>
          <w:lang w:val="id-ID"/>
        </w:rPr>
        <w:t>(</w:t>
      </w:r>
      <w:r w:rsidRPr="00CE7A46">
        <w:rPr>
          <w:noProof/>
          <w:lang w:val="id-ID"/>
        </w:rPr>
        <w:t>2019)</w:t>
      </w:r>
      <w:r>
        <w:rPr>
          <w:lang w:val="id-ID"/>
        </w:rPr>
        <w:fldChar w:fldCharType="end"/>
      </w:r>
      <w:r>
        <w:rPr>
          <w:lang w:val="id-ID"/>
        </w:rPr>
        <w:t xml:space="preserve"> menjelaskan bahwa perbedaan temporer adalah perbedaan waktu dalam pengakuan penghasilan atau biaya antara pajak dan akuntansi, sehingga laba akuntansi dapat lebih tinggi atau lebih rendah dibandingkan laba pajak dalam satu periode tertentu </w:t>
      </w:r>
      <w:r w:rsidR="00D5158D">
        <w:rPr>
          <w:lang w:val="id-ID"/>
        </w:rPr>
        <w:fldChar w:fldCharType="begin" w:fldLock="1"/>
      </w:r>
      <w:r w:rsidR="00E277D4">
        <w:rPr>
          <w:lang w:val="id-ID"/>
        </w:rPr>
        <w:instrText>ADDIN CSL_CITATION {"citationItems":[{"id":"ITEM-1","itemData":{"DOI":"10.24912/ja.v20i2.61","abstract":"&amp;lt;p&amp;gt;Persistensi laba merupakan salah satu komponen dari kualitas laba. Penelitian ini bertujuan untuk mengetahui pengaruh book tax differences dan aliran kas operasi terhadap persistensi laba. Variabel book tax differences diproyeksikan dengan variabel perbedaan permanen dan perbedaan temporer akibat dari perbedaan kebijakan akuntansi dan fiskal. Populasi dalam penelitian ini adalah perusahaan manufaktur sub sektor food and beverageyang terdaftar di BEI tahun 2010 sampai 2014. Teknik pemilihan sampel menggunakan purposive sampling dan diperoleh 15 perusahaan yang disertakan dengan kurun waktu 5 tahun sehingga didapat 75 sampel yang diobservasi. Metode analisis data dalam penelitian ini adalah regresi data panel dengan menggunakansoftware Eviews 8.0.Hasil penelitian menunjukan bahwa Perbedaan Permanen, Perbedaan Temporer dan Aliran Kas Operasisecara simultan berpengaruh signifikan terhadap Persistensi Laba. Sedangkan secara parsial Perbedaan Permanen, Perbedaan Temporer tidak berpengaruh terhadap Persistensi Laba danAliran Kas Operasiberpengaruh signifikan dengan arah positif terhadap Persistensi Laba. Berdasarkan hasil penelitian, maka untuk menilai kinerja perusahaan selain menggunakan laba, investor dan pihak lain dapat menggunakan aliran kas operasi sebagai alternatif lain yang menunjukkan performa perusahaan&amp;lt;/p&amp;gt;&amp;lt;p&amp;gt;Earning persistence is a component of Earning quality. This research aims to determine the effect of book tax differences and operating cash flow toward earning persistence. Book tax differences variable is projected with permanent difference and temporary difference variable because of the differences between accounting and fiscal policy. The population in this study are food and beverage sub sector manufacturer companies listed on Indonesia stock exchange during 2010 to 2014. The sample selection technique used is purposive sampling and 15 companies that are included within five-years period in order to get 75 samples were observed. The method of data analysis used in this research is panel data regression using the software Eviews 8.0. The results showed that the Permanent Differences, Temporary Differences and Operating Cash Flow have simultaneously significant effect on earning persistence. While partially Permanent Difference, Temporary Difference did not have any affect on Earning Persistences and Operating Cash Flow significantly affects the Earning Persistence in a positive direction. Based on the results, beside …","author":[{"dropping-particle":"","family":"S","given":"Azzahra Salsabiila","non-dropping-particle":"","parse-names":false,"suffix":""},{"dropping-particle":"","family":"Pratomo","given":"Dudi","non-dropping-particle":"","parse-names":false,"suffix":""},{"dropping-particle":"","family":"Nurbaiti","given":"Annisa","non-dropping-particle":"","parse-names":false,"suffix":""}],"container-title":"Jurnal Akuntansi","id":"ITEM-1","issue":"2 SE  - Articles","issued":{"date-parts":[["2016","5","31"]]},"page":"314-329","title":"PENGARUH BOOK TAX DIFFERENCES DAN ALIRAN KAS OPERASI TERHADAP PERSISTENSI LABA","type":"article-journal","volume":"20"},"uris":["http://www.mendeley.com/documents/?uuid=c2c04b7c-91f1-4d7f-a480-cc9d9a682a92"]}],"mendeley":{"formattedCitation":"(S et al., 2016)","manualFormatting":"Salsabila (2016)","plainTextFormattedCitation":"(S et al., 2016)","previouslyFormattedCitation":"(S et al., 2016)"},"properties":{"noteIndex":0},"schema":"https://github.com/citation-style-language/schema/raw/master/csl-citation.json"}</w:instrText>
      </w:r>
      <w:r w:rsidR="00D5158D">
        <w:rPr>
          <w:lang w:val="id-ID"/>
        </w:rPr>
        <w:fldChar w:fldCharType="separate"/>
      </w:r>
      <w:r w:rsidR="00E277D4">
        <w:rPr>
          <w:noProof/>
          <w:lang w:val="id-ID"/>
        </w:rPr>
        <w:t xml:space="preserve">Salsabila </w:t>
      </w:r>
      <w:r w:rsidR="009F3CA7">
        <w:rPr>
          <w:noProof/>
          <w:lang w:val="id-ID"/>
        </w:rPr>
        <w:t>(</w:t>
      </w:r>
      <w:r w:rsidR="00D5158D" w:rsidRPr="00D5158D">
        <w:rPr>
          <w:noProof/>
          <w:lang w:val="id-ID"/>
        </w:rPr>
        <w:t>2016)</w:t>
      </w:r>
      <w:r w:rsidR="00D5158D">
        <w:rPr>
          <w:lang w:val="id-ID"/>
        </w:rPr>
        <w:fldChar w:fldCharType="end"/>
      </w:r>
      <w:r w:rsidR="00D5158D">
        <w:rPr>
          <w:lang w:val="id-ID"/>
        </w:rPr>
        <w:t xml:space="preserve"> menambahkan bahwa perbedaan temporer dapat diklasifikasikan menjadi perbedaan waktu positif dan perbedaan negatif</w:t>
      </w:r>
    </w:p>
    <w:p w:rsidR="002404D4" w:rsidRDefault="00B239A8" w:rsidP="0001526D">
      <w:pPr>
        <w:spacing w:after="0" w:line="480" w:lineRule="auto"/>
        <w:ind w:firstLine="720"/>
        <w:rPr>
          <w:lang w:val="id-ID"/>
        </w:rPr>
      </w:pPr>
      <w:r w:rsidRPr="002404D4">
        <w:rPr>
          <w:lang w:val="id-ID"/>
        </w:rPr>
        <w:t>Menurut</w:t>
      </w:r>
      <w:r w:rsidR="00E277D4">
        <w:rPr>
          <w:lang w:val="id-ID"/>
        </w:rPr>
        <w:t xml:space="preserve"> </w:t>
      </w:r>
      <w:r w:rsidR="00E277D4">
        <w:rPr>
          <w:lang w:val="id-ID"/>
        </w:rPr>
        <w:fldChar w:fldCharType="begin" w:fldLock="1"/>
      </w:r>
      <w:r w:rsidR="00E277D4">
        <w:rPr>
          <w:lang w:val="id-ID"/>
        </w:rPr>
        <w:instrText>ADDIN CSL_CITATION {"citationItems":[{"id":"ITEM-1","itemData":{"abstract":"“The purpose of this study was to determine the effect of book-tax difference based on permanent and temporary differences, operating cash flow, acrruals cash flow and firm size on earnings persistence. The population used was Hospitality and Tourism company listed on the Indonesia Stock Exchange. Based on purposive sampling method, the sample amounted to 14 companies with the observation period 2009-2011. The analysis technique used is multiple regression analysis. The conclusion is that the temporary differences, permanent differences, operating cash flow and firm size has positive effect on earnings persistence, while accruals cash flow has no effect on earnings persistence.”","author":[{"dropping-particle":"","family":"DEWI, Ni Putu Lestari; PUTRI","given":"I.G.A.M Asri Dwija","non-dropping-particle":"","parse-names":false,"suffix":""}],"container-title":"PENGARUH BOOK-TAX DIFFERENCE, ARUS KAS OPERASI, ARUS KAS AKRUAL, DAN UKURAN PERUSAHAAN PADA PERSISTENSI LABA","id":"ITEM-1","issued":{"date-parts":[["2015"]]},"page":"244-260","title":"No Title","type":"article-journal","volume":"Vol 10 No "},"uris":["http://www.mendeley.com/documents/?uuid=237541a9-7d92-49cf-b80e-0efeaf606728"]}],"mendeley":{"formattedCitation":"(DEWI, Ni Putu Lestari; PUTRI, 2015)","manualFormatting":"Dewi &amp; Putri (2015)","plainTextFormattedCitation":"(DEWI, Ni Putu Lestari; PUTRI, 2015)","previouslyFormattedCitation":"(DEWI, Ni Putu Lestari; PUTRI, 2015)"},"properties":{"noteIndex":0},"schema":"https://github.com/citation-style-language/schema/raw/master/csl-citation.json"}</w:instrText>
      </w:r>
      <w:r w:rsidR="00E277D4">
        <w:rPr>
          <w:lang w:val="id-ID"/>
        </w:rPr>
        <w:fldChar w:fldCharType="separate"/>
      </w:r>
      <w:r w:rsidR="00E277D4">
        <w:rPr>
          <w:noProof/>
          <w:lang w:val="id-ID"/>
        </w:rPr>
        <w:t>Dewi &amp; Putri</w:t>
      </w:r>
      <w:r w:rsidR="00E277D4" w:rsidRPr="00E277D4">
        <w:rPr>
          <w:noProof/>
          <w:lang w:val="id-ID"/>
        </w:rPr>
        <w:t xml:space="preserve"> </w:t>
      </w:r>
      <w:r w:rsidR="00E277D4">
        <w:rPr>
          <w:noProof/>
          <w:lang w:val="id-ID"/>
        </w:rPr>
        <w:t>(</w:t>
      </w:r>
      <w:r w:rsidR="00E277D4" w:rsidRPr="00E277D4">
        <w:rPr>
          <w:noProof/>
          <w:lang w:val="id-ID"/>
        </w:rPr>
        <w:t>2015)</w:t>
      </w:r>
      <w:r w:rsidR="00E277D4">
        <w:rPr>
          <w:lang w:val="id-ID"/>
        </w:rPr>
        <w:fldChar w:fldCharType="end"/>
      </w:r>
      <w:r w:rsidRPr="002404D4">
        <w:rPr>
          <w:lang w:val="id-ID"/>
        </w:rPr>
        <w:t>, perbedaan temporer atau perbedaan waktu merujuk pada selisih dalam pengakuan pendapatan dan beban tertentu antara standar akuntansi dan ketentuan yang diatu</w:t>
      </w:r>
      <w:r w:rsidR="00B723CE">
        <w:rPr>
          <w:lang w:val="id-ID"/>
        </w:rPr>
        <w:t>r</w:t>
      </w:r>
      <w:r w:rsidRPr="002404D4">
        <w:rPr>
          <w:lang w:val="id-ID"/>
        </w:rPr>
        <w:t xml:space="preserve"> dalam peraturan perpajakan, seperti penyusutan atau amortisasi, kerugian piutang kecuali bank, sewa guna usaha dengan hak opsi</w:t>
      </w:r>
      <w:r w:rsidR="00115D68" w:rsidRPr="002404D4">
        <w:rPr>
          <w:lang w:val="id-ID"/>
        </w:rPr>
        <w:t>, cadangan untuk usaha asuransi, cadangan reklamasi usaha pertambangan, t</w:t>
      </w:r>
      <w:r w:rsidR="00E277D4">
        <w:rPr>
          <w:lang w:val="id-ID"/>
        </w:rPr>
        <w:t>agihan atau hutang valuta asing</w:t>
      </w:r>
      <w:r w:rsidR="00115D68" w:rsidRPr="002404D4">
        <w:rPr>
          <w:lang w:val="id-ID"/>
        </w:rPr>
        <w:t xml:space="preserve">, harta berwujud dan tidak berwujud, </w:t>
      </w:r>
    </w:p>
    <w:p w:rsidR="002404D4" w:rsidRDefault="00D5158D" w:rsidP="0001526D">
      <w:pPr>
        <w:spacing w:after="0" w:line="480" w:lineRule="auto"/>
        <w:ind w:firstLine="720"/>
        <w:rPr>
          <w:lang w:val="id-ID"/>
        </w:rPr>
      </w:pPr>
      <w:r w:rsidRPr="002404D4">
        <w:rPr>
          <w:i/>
          <w:lang w:val="id-ID"/>
        </w:rPr>
        <w:t>Large positive</w:t>
      </w:r>
      <w:r w:rsidRPr="002404D4">
        <w:rPr>
          <w:lang w:val="id-ID"/>
        </w:rPr>
        <w:t xml:space="preserve"> </w:t>
      </w:r>
      <w:r w:rsidR="00346366" w:rsidRPr="002404D4">
        <w:rPr>
          <w:i/>
          <w:lang w:val="id-ID"/>
        </w:rPr>
        <w:t>Book Tax Differences</w:t>
      </w:r>
      <w:r w:rsidR="0005466C" w:rsidRPr="002404D4">
        <w:rPr>
          <w:i/>
          <w:lang w:val="id-ID"/>
        </w:rPr>
        <w:t xml:space="preserve"> </w:t>
      </w:r>
      <w:r w:rsidRPr="002404D4">
        <w:rPr>
          <w:lang w:val="id-ID"/>
        </w:rPr>
        <w:t xml:space="preserve">merujuk pada selisih antara laba akuntansi dan laba fiskal, dimana laba akuntansi lebih besar daripada laba fiskal. Perbedaan ini dapat disebabkan oleh dua faktor utama: pertama, pengakuan pendapatan atau keuntungan tertentu dalam laporan keunagan tahun berjalan, sementara pengenaan pajakanya baru dilakukan pada periode berikutnya; </w:t>
      </w:r>
      <w:r w:rsidR="003E1F58" w:rsidRPr="002404D4">
        <w:rPr>
          <w:lang w:val="id-ID"/>
        </w:rPr>
        <w:t xml:space="preserve">kedua, </w:t>
      </w:r>
      <w:r w:rsidR="003E1F58" w:rsidRPr="002404D4">
        <w:rPr>
          <w:lang w:val="id-ID"/>
        </w:rPr>
        <w:lastRenderedPageBreak/>
        <w:t>beban</w:t>
      </w:r>
      <w:r w:rsidRPr="002404D4">
        <w:rPr>
          <w:lang w:val="id-ID"/>
        </w:rPr>
        <w:t xml:space="preserve"> atau kerugian tertentu yang telah dikurangkan dalam perhitungan pajak tahun berjalan namun baru diakui dalam laporan keuangan pada tahun mendatang. </w:t>
      </w:r>
    </w:p>
    <w:p w:rsidR="003D3B64" w:rsidRPr="00542101" w:rsidRDefault="00D5158D" w:rsidP="00542101">
      <w:pPr>
        <w:spacing w:after="0" w:line="480" w:lineRule="auto"/>
        <w:ind w:firstLine="720"/>
        <w:rPr>
          <w:lang w:val="id-ID"/>
        </w:rPr>
      </w:pPr>
      <w:r w:rsidRPr="002404D4">
        <w:rPr>
          <w:lang w:val="id-ID"/>
        </w:rPr>
        <w:t xml:space="preserve">Sebaliknya, </w:t>
      </w:r>
      <w:r w:rsidRPr="002404D4">
        <w:rPr>
          <w:i/>
          <w:lang w:val="id-ID"/>
        </w:rPr>
        <w:t>large negative</w:t>
      </w:r>
      <w:r w:rsidRPr="002404D4">
        <w:rPr>
          <w:lang w:val="id-ID"/>
        </w:rPr>
        <w:t xml:space="preserve"> </w:t>
      </w:r>
      <w:r w:rsidR="00346366" w:rsidRPr="002404D4">
        <w:rPr>
          <w:i/>
          <w:lang w:val="id-ID"/>
        </w:rPr>
        <w:t>Book Tax Differences</w:t>
      </w:r>
      <w:r w:rsidR="000675D6" w:rsidRPr="002404D4">
        <w:rPr>
          <w:i/>
          <w:lang w:val="id-ID"/>
        </w:rPr>
        <w:t xml:space="preserve"> </w:t>
      </w:r>
      <w:r w:rsidRPr="002404D4">
        <w:rPr>
          <w:lang w:val="id-ID"/>
        </w:rPr>
        <w:t>terjadi ketika laba akuntansi lebih kecil dibandingkan laba fiskal. Perbedaan ini umumnya muncul akibat dua hal: pendapatan atau keuntungan yang dikenakan pajak pada periode berjalan tetapi baru akan diakui dalam laporan keuangan pada periode berikutnya, dan beban atau kerugian tertentun yang telah diakui dalam laporan keuangan tahun berjalan namun baru akan dikurangkan dalam perhitunga</w:t>
      </w:r>
      <w:r w:rsidR="001E789E">
        <w:rPr>
          <w:lang w:val="id-ID"/>
        </w:rPr>
        <w:t xml:space="preserve">n pajak pada periode mandatang. </w:t>
      </w:r>
      <w:r w:rsidR="001E789E">
        <w:rPr>
          <w:lang w:val="id-ID"/>
        </w:rPr>
        <w:fldChar w:fldCharType="begin" w:fldLock="1"/>
      </w:r>
      <w:r w:rsidR="00E277D4">
        <w:rPr>
          <w:lang w:val="id-ID"/>
        </w:rPr>
        <w:instrText>ADDIN CSL_CITATION {"citationItems":[{"id":"ITEM-1","itemData":{"author":[{"dropping-particle":"","family":"Lev","given":"Baruch","non-dropping-particle":"","parse-names":false,"suffix":""}],"id":"ITEM-1","issue":"October","issued":{"date-parts":[["2004"]]},"title":"Taxable Income , Future Earnings , and Equity Values Taxable Income , Future Earnings , and Equity Values","type":"article-journal"},"uris":["http://www.mendeley.com/documents/?uuid=9644c1cd-0100-4adf-a1f9-9272fb38e9e5"]}],"mendeley":{"formattedCitation":"(Lev, 2004)","manualFormatting":"Lev &amp; Nissin (2004)","plainTextFormattedCitation":"(Lev, 2004)","previouslyFormattedCitation":"(Lev, 2004)"},"properties":{"noteIndex":0},"schema":"https://github.com/citation-style-language/schema/raw/master/csl-citation.json"}</w:instrText>
      </w:r>
      <w:r w:rsidR="001E789E">
        <w:rPr>
          <w:lang w:val="id-ID"/>
        </w:rPr>
        <w:fldChar w:fldCharType="separate"/>
      </w:r>
      <w:r w:rsidR="00E277D4">
        <w:rPr>
          <w:noProof/>
          <w:lang w:val="id-ID"/>
        </w:rPr>
        <w:t>Lev &amp; Nissin (</w:t>
      </w:r>
      <w:r w:rsidR="001E789E" w:rsidRPr="001E789E">
        <w:rPr>
          <w:noProof/>
          <w:lang w:val="id-ID"/>
        </w:rPr>
        <w:t>2004)</w:t>
      </w:r>
      <w:r w:rsidR="001E789E">
        <w:rPr>
          <w:lang w:val="id-ID"/>
        </w:rPr>
        <w:fldChar w:fldCharType="end"/>
      </w:r>
      <w:r w:rsidR="00E277D4">
        <w:rPr>
          <w:lang w:val="id-ID"/>
        </w:rPr>
        <w:t xml:space="preserve"> </w:t>
      </w:r>
      <w:r w:rsidR="00881BC0" w:rsidRPr="002404D4">
        <w:rPr>
          <w:lang w:val="id-ID"/>
        </w:rPr>
        <w:t>menghitung book tax differences dengan rumus adalah sebagai berikut:</w:t>
      </w:r>
    </w:p>
    <w:p w:rsidR="00D67413" w:rsidRPr="00542101" w:rsidRDefault="00542101" w:rsidP="0001526D">
      <w:pPr>
        <w:spacing w:after="0" w:line="480" w:lineRule="auto"/>
        <w:rPr>
          <w:rFonts w:eastAsiaTheme="minorEastAsia"/>
          <w:szCs w:val="24"/>
          <w:vertAlign w:val="superscript"/>
          <w:lang w:val="id-ID"/>
        </w:rPr>
      </w:pPr>
      <m:oMathPara>
        <m:oMath>
          <m:r>
            <m:rPr>
              <m:nor/>
            </m:rPr>
            <w:rPr>
              <w:rFonts w:eastAsiaTheme="minorEastAsia"/>
              <w:i/>
              <w:iCs/>
              <w:lang w:val="id-ID"/>
            </w:rPr>
            <m:t xml:space="preserve">Book Tax Differences </m:t>
          </m:r>
          <m:r>
            <m:rPr>
              <m:nor/>
            </m:rPr>
            <w:rPr>
              <w:rFonts w:eastAsiaTheme="minorEastAsia"/>
              <w:lang w:val="id-ID"/>
            </w:rPr>
            <m:t xml:space="preserve">= </m:t>
          </m:r>
          <m:f>
            <m:fPr>
              <m:ctrlPr>
                <w:rPr>
                  <w:rFonts w:ascii="Cambria Math" w:eastAsiaTheme="minorEastAsia" w:hAnsi="Cambria Math"/>
                  <w:i/>
                  <w:lang w:val="id-ID"/>
                </w:rPr>
              </m:ctrlPr>
            </m:fPr>
            <m:num>
              <m:r>
                <m:rPr>
                  <m:nor/>
                </m:rPr>
                <w:rPr>
                  <w:rFonts w:eastAsiaTheme="minorEastAsia"/>
                  <w:lang w:val="id-ID"/>
                </w:rPr>
                <m:t>Laba akuntansi - Laba pajak</m:t>
              </m:r>
            </m:num>
            <m:den>
              <m:r>
                <m:rPr>
                  <m:nor/>
                </m:rPr>
                <w:rPr>
                  <w:rFonts w:eastAsiaTheme="minorEastAsia"/>
                  <w:lang w:val="id-ID"/>
                </w:rPr>
                <m:t>Jumlah aset</m:t>
              </m:r>
            </m:den>
          </m:f>
        </m:oMath>
      </m:oMathPara>
    </w:p>
    <w:p w:rsidR="00542101" w:rsidRPr="00D67413" w:rsidRDefault="00542101" w:rsidP="0001526D">
      <w:pPr>
        <w:spacing w:after="0" w:line="480" w:lineRule="auto"/>
        <w:rPr>
          <w:rFonts w:eastAsiaTheme="minorEastAsia"/>
          <w:szCs w:val="24"/>
          <w:vertAlign w:val="superscript"/>
          <w:lang w:val="id-ID"/>
        </w:rPr>
      </w:pPr>
      <m:oMathPara>
        <m:oMath>
          <m:r>
            <m:rPr>
              <m:nor/>
            </m:rPr>
            <w:rPr>
              <w:rFonts w:eastAsiaTheme="minorEastAsia"/>
              <w:lang w:val="id-ID"/>
            </w:rPr>
            <m:t xml:space="preserve">Laba kena pajak = </m:t>
          </m:r>
          <m:f>
            <m:fPr>
              <m:ctrlPr>
                <w:rPr>
                  <w:rFonts w:ascii="Cambria Math" w:eastAsiaTheme="minorEastAsia" w:hAnsi="Cambria Math"/>
                  <w:i/>
                  <w:lang w:val="id-ID"/>
                </w:rPr>
              </m:ctrlPr>
            </m:fPr>
            <m:num>
              <m:r>
                <m:rPr>
                  <m:nor/>
                </m:rPr>
                <w:rPr>
                  <w:rFonts w:ascii="Cambria Math" w:eastAsiaTheme="minorEastAsia"/>
                  <w:lang w:val="id-ID"/>
                </w:rPr>
                <m:t xml:space="preserve">Beban </m:t>
              </m:r>
              <m:r>
                <m:rPr>
                  <m:nor/>
                </m:rPr>
                <w:rPr>
                  <w:rFonts w:eastAsiaTheme="minorEastAsia"/>
                  <w:lang w:val="id-ID"/>
                </w:rPr>
                <m:t>pajak tangguhan</m:t>
              </m:r>
            </m:num>
            <m:den>
              <m:r>
                <m:rPr>
                  <m:nor/>
                </m:rPr>
                <w:rPr>
                  <w:rFonts w:eastAsiaTheme="minorEastAsia"/>
                  <w:lang w:val="id-ID"/>
                </w:rPr>
                <m:t>Tarif pajak</m:t>
              </m:r>
            </m:den>
          </m:f>
        </m:oMath>
      </m:oMathPara>
    </w:p>
    <w:p w:rsidR="007A1BF4" w:rsidRPr="00542101" w:rsidRDefault="00D67413" w:rsidP="0001526D">
      <w:pPr>
        <w:spacing w:after="0" w:line="480" w:lineRule="auto"/>
        <w:rPr>
          <w:rFonts w:eastAsiaTheme="minorEastAsia"/>
          <w:szCs w:val="24"/>
          <w:lang w:val="id-ID"/>
        </w:rPr>
      </w:pPr>
      <w:r>
        <w:rPr>
          <w:rFonts w:eastAsiaTheme="minorEastAsia"/>
          <w:szCs w:val="24"/>
          <w:vertAlign w:val="superscript"/>
          <w:lang w:val="id-ID"/>
        </w:rPr>
        <w:tab/>
      </w:r>
      <w:r>
        <w:rPr>
          <w:rFonts w:eastAsiaTheme="minorEastAsia"/>
          <w:szCs w:val="24"/>
          <w:vertAlign w:val="superscript"/>
          <w:lang w:val="id-ID"/>
        </w:rPr>
        <w:fldChar w:fldCharType="begin" w:fldLock="1"/>
      </w:r>
      <w:r w:rsidR="001E789E">
        <w:rPr>
          <w:rFonts w:eastAsiaTheme="minorEastAsia"/>
          <w:szCs w:val="24"/>
          <w:vertAlign w:val="superscript"/>
          <w:lang w:val="id-ID"/>
        </w:rPr>
        <w:instrText>ADDIN CSL_CITATION {"citationItems":[{"id":"ITEM-1","itemData":{"DOI":"10.55601/jwem.v4i2.215","ISSN":"2088-9607","abstract":"Penelitian ini bertujuan untuk menguji dan menganalisis pengaruh aliran kas operasi, perbedaan antara laba akuntansi dengan laba fiskal dan tingkat hutang secara simultan maupun parsial terhadap persistensi laba pada perusahaan manufaktur yang terdaftar di Bursa Efek Indonesia untuk periode 2009 sampai 2011. Metode analisis data yang digunakan adalah analisis regresi linear berganda. Populasi dalam penelitian ini adalah semua perusahaan manufaktur yang terdaftar di Bursa Efek Indonesia periode 2009 sampai 2011. Dengan menggunakan teknik purposive sampling diperoleh 58 perusahaan yang akan dijadikan sebagai sampel penelitian. Hasil penelitian menunjukkan bahwa secara simultan, aliran kas operasi, perbedaan antara laba akuntansi dengan laba fiskal dan tingkat hutang berpengaruh signifikan terhadap persistensi laba pada perusahaan manufaktur yang terdaftar di Bursa Efek Indonesia periode 2009 sampai 2011. Namun secara parsial, hanya aliran kas operasi berpengaruh positif dan signifikan terhadap persistensi laba, sedangkan perbedaaan antara laba akuntansi dengan laba fiskal dan tingkat hutang tidak berpengaruh signifikan terhadap persistensi laba pada perusahaan manufaktur yang terdaftar di Bursa Efek Indonesia (BEI) periode 2009-2011.","author":[{"dropping-particle":"","family":"Barus","given":"Andreani Caroline","non-dropping-particle":"","parse-names":false,"suffix":""},{"dropping-particle":"","family":"Rica","given":"Vera","non-dropping-particle":"","parse-names":false,"suffix":""}],"container-title":"Jurnal Wira Ekonomi Mikroskil","id":"ITEM-1","issue":"2","issued":{"date-parts":[["2014"]]},"page":"71-80","title":"Analisis Faktor-Faktor yang Mempengaruhi Persistensi Laba pada Perusahaan Manufaktur di Bursa Efek Indonesia","type":"article-journal","volume":"4"},"uris":["http://www.mendeley.com/documents/?uuid=0046956a-8ca1-474e-b9bf-ab5a5d5d798c"]}],"mendeley":{"formattedCitation":"(Barus &amp; Rica, 2014)","manualFormatting":"Barus &amp; Rica (2015)","plainTextFormattedCitation":"(Barus &amp; Rica, 2014)","previouslyFormattedCitation":"(Barus &amp; Rica, 2014)"},"properties":{"noteIndex":0},"schema":"https://github.com/citation-style-language/schema/raw/master/csl-citation.json"}</w:instrText>
      </w:r>
      <w:r>
        <w:rPr>
          <w:rFonts w:eastAsiaTheme="minorEastAsia"/>
          <w:szCs w:val="24"/>
          <w:vertAlign w:val="superscript"/>
          <w:lang w:val="id-ID"/>
        </w:rPr>
        <w:fldChar w:fldCharType="separate"/>
      </w:r>
      <w:r w:rsidR="001E789E">
        <w:rPr>
          <w:rFonts w:eastAsiaTheme="minorEastAsia"/>
          <w:noProof/>
          <w:szCs w:val="24"/>
          <w:lang w:val="id-ID"/>
        </w:rPr>
        <w:t>Barus &amp; Rica</w:t>
      </w:r>
      <w:r w:rsidRPr="00D67413">
        <w:rPr>
          <w:rFonts w:eastAsiaTheme="minorEastAsia"/>
          <w:noProof/>
          <w:szCs w:val="24"/>
          <w:lang w:val="id-ID"/>
        </w:rPr>
        <w:t xml:space="preserve"> </w:t>
      </w:r>
      <w:r>
        <w:rPr>
          <w:rFonts w:eastAsiaTheme="minorEastAsia"/>
          <w:noProof/>
          <w:szCs w:val="24"/>
          <w:lang w:val="id-ID"/>
        </w:rPr>
        <w:t>(2015</w:t>
      </w:r>
      <w:r w:rsidRPr="00D67413">
        <w:rPr>
          <w:rFonts w:eastAsiaTheme="minorEastAsia"/>
          <w:noProof/>
          <w:szCs w:val="24"/>
          <w:lang w:val="id-ID"/>
        </w:rPr>
        <w:t>)</w:t>
      </w:r>
      <w:r>
        <w:rPr>
          <w:rFonts w:eastAsiaTheme="minorEastAsia"/>
          <w:szCs w:val="24"/>
          <w:vertAlign w:val="superscript"/>
          <w:lang w:val="id-ID"/>
        </w:rPr>
        <w:fldChar w:fldCharType="end"/>
      </w:r>
      <w:r>
        <w:rPr>
          <w:rFonts w:eastAsiaTheme="minorEastAsia"/>
          <w:szCs w:val="24"/>
          <w:lang w:val="id-ID"/>
        </w:rPr>
        <w:t xml:space="preserve"> menyatakan jika laba fiskal bertambah maka beban pajak yang harus dibayarkan akan semakin besar, semakin besar beba</w:t>
      </w:r>
      <w:r w:rsidR="007A1BF4">
        <w:rPr>
          <w:rFonts w:eastAsiaTheme="minorEastAsia"/>
          <w:szCs w:val="24"/>
          <w:lang w:val="id-ID"/>
        </w:rPr>
        <w:t>n pajak maka semakin kecil laba yang dihasilkan. Book tax differences dapat diukur dengan rumus sebagai berikut:</w:t>
      </w:r>
      <w:r w:rsidR="007A1BF4">
        <w:rPr>
          <w:rFonts w:eastAsiaTheme="minorEastAsia"/>
          <w:szCs w:val="24"/>
          <w:lang w:val="id-ID"/>
        </w:rPr>
        <w:tab/>
      </w:r>
    </w:p>
    <w:p w:rsidR="00542101" w:rsidRPr="007A1BF4" w:rsidRDefault="00542101" w:rsidP="0001526D">
      <w:pPr>
        <w:spacing w:after="0" w:line="480" w:lineRule="auto"/>
        <w:rPr>
          <w:rFonts w:eastAsiaTheme="minorEastAsia"/>
          <w:szCs w:val="24"/>
          <w:lang w:val="id-ID"/>
        </w:rPr>
      </w:pPr>
      <m:oMathPara>
        <m:oMath>
          <m:r>
            <m:rPr>
              <m:nor/>
            </m:rPr>
            <w:rPr>
              <w:rFonts w:eastAsiaTheme="minorEastAsia"/>
              <w:i/>
              <w:iCs/>
              <w:lang w:val="id-ID"/>
            </w:rPr>
            <m:t xml:space="preserve">Book Tax Differences </m:t>
          </m:r>
          <m:r>
            <m:rPr>
              <m:nor/>
            </m:rPr>
            <w:rPr>
              <w:rFonts w:eastAsiaTheme="minorEastAsia"/>
              <w:lang w:val="id-ID"/>
            </w:rPr>
            <m:t xml:space="preserve">= </m:t>
          </m:r>
          <m:f>
            <m:fPr>
              <m:ctrlPr>
                <w:rPr>
                  <w:rFonts w:ascii="Cambria Math" w:eastAsiaTheme="minorEastAsia" w:hAnsi="Cambria Math"/>
                  <w:i/>
                  <w:lang w:val="id-ID"/>
                </w:rPr>
              </m:ctrlPr>
            </m:fPr>
            <m:num>
              <m:r>
                <m:rPr>
                  <m:nor/>
                </m:rPr>
                <w:rPr>
                  <w:rFonts w:ascii="Cambria Math" w:eastAsiaTheme="minorEastAsia"/>
                  <w:lang w:val="id-ID"/>
                </w:rPr>
                <m:t>Beban pajak tangguhan</m:t>
              </m:r>
            </m:num>
            <m:den>
              <m:r>
                <m:rPr>
                  <m:nor/>
                </m:rPr>
                <w:rPr>
                  <w:rFonts w:ascii="Cambria Math" w:eastAsiaTheme="minorEastAsia"/>
                  <w:lang w:val="id-ID"/>
                </w:rPr>
                <m:t xml:space="preserve">Total </m:t>
              </m:r>
              <m:r>
                <m:rPr>
                  <m:nor/>
                </m:rPr>
                <w:rPr>
                  <w:rFonts w:eastAsiaTheme="minorEastAsia"/>
                  <w:lang w:val="id-ID"/>
                </w:rPr>
                <m:t>aset</m:t>
              </m:r>
              <m:r>
                <m:rPr>
                  <m:nor/>
                </m:rPr>
                <w:rPr>
                  <w:rFonts w:ascii="Cambria Math" w:eastAsiaTheme="minorEastAsia"/>
                  <w:lang w:val="id-ID"/>
                </w:rPr>
                <m:t xml:space="preserve"> </m:t>
              </m:r>
              <m:r>
                <m:rPr>
                  <m:nor/>
                </m:rPr>
                <w:rPr>
                  <w:rFonts w:ascii="Cambria Math" w:eastAsiaTheme="minorEastAsia"/>
                  <w:sz w:val="14"/>
                  <w:szCs w:val="12"/>
                  <w:lang w:val="id-ID"/>
                </w:rPr>
                <m:t>t-1</m:t>
              </m:r>
            </m:den>
          </m:f>
        </m:oMath>
      </m:oMathPara>
    </w:p>
    <w:p w:rsidR="00064824" w:rsidRDefault="007A1BF4" w:rsidP="0001526D">
      <w:pPr>
        <w:spacing w:after="0" w:line="480" w:lineRule="auto"/>
        <w:rPr>
          <w:rFonts w:eastAsiaTheme="minorEastAsia"/>
          <w:szCs w:val="24"/>
          <w:lang w:val="id-ID"/>
        </w:rPr>
      </w:pPr>
      <w:r>
        <w:rPr>
          <w:rFonts w:eastAsiaTheme="minorEastAsia"/>
          <w:szCs w:val="24"/>
          <w:lang w:val="id-ID"/>
        </w:rPr>
        <w:tab/>
      </w:r>
      <w:r w:rsidR="002D5504">
        <w:rPr>
          <w:rFonts w:eastAsiaTheme="minorEastAsia"/>
          <w:szCs w:val="24"/>
          <w:lang w:val="id-ID"/>
        </w:rPr>
        <w:t>Perbedaaan permanen menggambarkan selisih antara laba akuntansi yang dilaporkan dalam laporan keuangan dengan kena pajak yang digunakan sebagai dasa perhitungan pajak penghasilan. Perbedaan ini terjadi kerena adanya penghasilan atau beban yang diakui dalam laporan keuangan tetapi tidak dikenali dalam sistem perpajakan, sehingga tidak akan perna</w:t>
      </w:r>
      <w:r w:rsidR="00064824">
        <w:rPr>
          <w:rFonts w:eastAsiaTheme="minorEastAsia"/>
          <w:szCs w:val="24"/>
          <w:lang w:val="id-ID"/>
        </w:rPr>
        <w:t>h terbalik di periode mendatang.</w:t>
      </w:r>
    </w:p>
    <w:p w:rsidR="00D67413" w:rsidRPr="000A3212" w:rsidRDefault="00064824" w:rsidP="000A3212">
      <w:pPr>
        <w:spacing w:after="0" w:line="480" w:lineRule="auto"/>
        <w:ind w:firstLine="720"/>
        <w:rPr>
          <w:rFonts w:eastAsiaTheme="minorEastAsia"/>
          <w:szCs w:val="24"/>
          <w:lang w:val="id-ID"/>
        </w:rPr>
      </w:pPr>
      <w:r>
        <w:rPr>
          <w:rFonts w:eastAsiaTheme="minorEastAsia"/>
          <w:szCs w:val="24"/>
          <w:lang w:val="id-ID"/>
        </w:rPr>
        <w:lastRenderedPageBreak/>
        <w:t xml:space="preserve">Dalam penelitian </w:t>
      </w:r>
      <w:r>
        <w:rPr>
          <w:rFonts w:eastAsiaTheme="minorEastAsia"/>
          <w:szCs w:val="24"/>
          <w:lang w:val="id-ID"/>
        </w:rPr>
        <w:fldChar w:fldCharType="begin" w:fldLock="1"/>
      </w:r>
      <w:r w:rsidR="001E789E">
        <w:rPr>
          <w:rFonts w:eastAsiaTheme="minorEastAsia"/>
          <w:szCs w:val="24"/>
          <w:lang w:val="id-ID"/>
        </w:rPr>
        <w:instrText>ADDIN CSL_CITATION {"citationItems":[{"id":"ITEM-1","itemData":{"abstract":"This study aimed to determine the influence of book tax differences, operating cash flow, the level of debt, and firm size on earnings persistence. Independent variables used in this study are permanent differences and temporary differences which are proxy of book tax differences operating cash flow, the level of debt, and firm size, while the dependent variable in this study is the earnings persistence. Populations used in this study is manufacture companies listed on IDX 2011-2013, where the total population is used by 19 companies. The sampling technique used was purposive sampling technique in which the number of observations obtained this study was 57 (19x3). Data analysis conducted with multiple regression model with help of software SPSS version 20,0. Of the result of the testing that has been done, the partial regression test (t test) showed that the independent variables temporary differences, operating cash flow, the level of debt, and firm size which has a significant influence on earnings persistence, while the permanent differences variables did not significantly affect the earnings persistence. Keywords","author":[{"dropping-particle":"","family":"Septavita","given":"Nurul","non-dropping-particle":"","parse-names":false,"suffix":""}],"container-title":"Jurnal Online Mahasiswa (JOM) Bidang Ilmu Komunikasi","id":"ITEM-1","issue":"1","issued":{"date-parts":[["2016"]]},"page":"1309-1323","title":"PENGARUH BOOK TAX DIFFERENCES, ARUS KAS OPERASI, TINGKAT HUTANG, DAN UKURAN PERUSAHAAN TERHADAP PERSISTENSI LABA (Studi Empiris Pada Perusahaan Manufaktur Yang Terdaftar di BEI Tahun 2011 - 2013)","type":"article-journal","volume":"3"},"uris":["http://www.mendeley.com/documents/?uuid=8ce4614c-6523-49fe-8111-560b64e844a4"]}],"mendeley":{"formattedCitation":"(Septavita, 2016)","manualFormatting":"Septavita (2016)","plainTextFormattedCitation":"(Septavita, 2016)","previouslyFormattedCitation":"(Septavita, 2016)"},"properties":{"noteIndex":0},"schema":"https://github.com/citation-style-language/schema/raw/master/csl-citation.json"}</w:instrText>
      </w:r>
      <w:r>
        <w:rPr>
          <w:rFonts w:eastAsiaTheme="minorEastAsia"/>
          <w:szCs w:val="24"/>
          <w:lang w:val="id-ID"/>
        </w:rPr>
        <w:fldChar w:fldCharType="separate"/>
      </w:r>
      <w:r w:rsidR="001E789E">
        <w:rPr>
          <w:rFonts w:eastAsiaTheme="minorEastAsia"/>
          <w:noProof/>
          <w:szCs w:val="24"/>
          <w:lang w:val="id-ID"/>
        </w:rPr>
        <w:t>Septavita</w:t>
      </w:r>
      <w:r w:rsidRPr="00064824">
        <w:rPr>
          <w:rFonts w:eastAsiaTheme="minorEastAsia"/>
          <w:noProof/>
          <w:szCs w:val="24"/>
          <w:lang w:val="id-ID"/>
        </w:rPr>
        <w:t xml:space="preserve"> </w:t>
      </w:r>
      <w:r>
        <w:rPr>
          <w:rFonts w:eastAsiaTheme="minorEastAsia"/>
          <w:noProof/>
          <w:szCs w:val="24"/>
          <w:lang w:val="id-ID"/>
        </w:rPr>
        <w:t>(</w:t>
      </w:r>
      <w:r w:rsidRPr="00064824">
        <w:rPr>
          <w:rFonts w:eastAsiaTheme="minorEastAsia"/>
          <w:noProof/>
          <w:szCs w:val="24"/>
          <w:lang w:val="id-ID"/>
        </w:rPr>
        <w:t>2016)</w:t>
      </w:r>
      <w:r>
        <w:rPr>
          <w:rFonts w:eastAsiaTheme="minorEastAsia"/>
          <w:szCs w:val="24"/>
          <w:lang w:val="id-ID"/>
        </w:rPr>
        <w:fldChar w:fldCharType="end"/>
      </w:r>
      <w:r>
        <w:rPr>
          <w:rFonts w:eastAsiaTheme="minorEastAsia"/>
          <w:szCs w:val="24"/>
          <w:lang w:val="id-ID"/>
        </w:rPr>
        <w:t xml:space="preserve"> perbedaan temporer terjadi karena berdasarkan ketentuan peraturan perpajakan terdapat penghasilan atau biaya yang boleh dikurangkan pada periode akuntansi berikutnya dari periode akuntansi sekarang. Sementara, komersil mengakuinya sebagai penghasilan atau biaya pada periode yang bersangkutan.</w:t>
      </w:r>
    </w:p>
    <w:p w:rsidR="000A3212" w:rsidRPr="009208F0" w:rsidRDefault="000A3212" w:rsidP="0001526D">
      <w:pPr>
        <w:spacing w:after="0" w:line="480" w:lineRule="auto"/>
        <w:ind w:firstLine="720"/>
        <w:rPr>
          <w:rFonts w:eastAsiaTheme="minorEastAsia"/>
          <w:szCs w:val="24"/>
          <w:vertAlign w:val="superscript"/>
          <w:lang w:val="id-ID"/>
        </w:rPr>
      </w:pPr>
      <m:oMathPara>
        <m:oMath>
          <m:r>
            <m:rPr>
              <m:nor/>
            </m:rPr>
            <w:rPr>
              <w:rFonts w:eastAsiaTheme="minorEastAsia"/>
              <w:lang w:val="id-ID"/>
            </w:rPr>
            <m:t xml:space="preserve">Perbedaan Temporer = </m:t>
          </m:r>
          <m:f>
            <m:fPr>
              <m:ctrlPr>
                <w:rPr>
                  <w:rFonts w:ascii="Cambria Math" w:eastAsiaTheme="minorEastAsia" w:hAnsi="Cambria Math"/>
                  <w:i/>
                  <w:lang w:val="id-ID"/>
                </w:rPr>
              </m:ctrlPr>
            </m:fPr>
            <m:num>
              <m:r>
                <m:rPr>
                  <m:nor/>
                </m:rPr>
                <w:rPr>
                  <w:rFonts w:ascii="Cambria Math" w:eastAsiaTheme="minorEastAsia"/>
                  <w:lang w:val="id-ID"/>
                </w:rPr>
                <m:t>Jumlah perbedaan temporer</m:t>
              </m:r>
            </m:num>
            <m:den>
              <m:r>
                <m:rPr>
                  <m:nor/>
                </m:rPr>
                <w:rPr>
                  <w:rFonts w:eastAsiaTheme="minorEastAsia"/>
                  <w:lang w:val="id-ID"/>
                </w:rPr>
                <m:t>Total aset</m:t>
              </m:r>
            </m:den>
          </m:f>
        </m:oMath>
      </m:oMathPara>
    </w:p>
    <w:p w:rsidR="003D3B64" w:rsidRDefault="003D3B64" w:rsidP="001E7DBB">
      <w:pPr>
        <w:pStyle w:val="Heading4"/>
        <w:numPr>
          <w:ilvl w:val="2"/>
          <w:numId w:val="1"/>
        </w:numPr>
        <w:spacing w:after="0" w:line="480" w:lineRule="auto"/>
        <w:ind w:left="709"/>
      </w:pPr>
      <w:bookmarkStart w:id="76" w:name="_Toc215161944"/>
      <w:r w:rsidRPr="003D3B64">
        <w:t>Persistensi Laba</w:t>
      </w:r>
      <w:bookmarkEnd w:id="76"/>
      <w:r w:rsidRPr="003D3B64">
        <w:t xml:space="preserve"> </w:t>
      </w:r>
    </w:p>
    <w:p w:rsidR="00F33FE5" w:rsidRDefault="007E7625" w:rsidP="0001526D">
      <w:pPr>
        <w:spacing w:after="0" w:line="480" w:lineRule="auto"/>
        <w:ind w:firstLine="720"/>
        <w:rPr>
          <w:lang w:val="id-ID"/>
        </w:rPr>
      </w:pPr>
      <w:r w:rsidRPr="003D3B64">
        <w:rPr>
          <w:lang w:val="id-ID"/>
        </w:rPr>
        <w:t xml:space="preserve">Persistensi laba adalah karakteristik laba yang menggambarkan kemampuan perusahaan untuk mempertahankan tingkat laba saat ini hingga masa depan. </w:t>
      </w:r>
      <w:r w:rsidRPr="003D3B64">
        <w:rPr>
          <w:lang w:val="id-ID"/>
        </w:rPr>
        <w:fldChar w:fldCharType="begin" w:fldLock="1"/>
      </w:r>
      <w:r w:rsidR="001E789E">
        <w:rPr>
          <w:lang w:val="id-ID"/>
        </w:rPr>
        <w:instrText>ADDIN CSL_CITATION {"citationItems":[{"id":"ITEM-1","itemData":{"ISBN":"6176321972","ISSN":"13624962","PMID":"33020264","abstract":"Bacterial single-stranded (ss)DNA-binding proteins (SSB) are essential for the replication and maintenance of the genome. SSBs share a conserved ssDNA-binding domain, a less conserved intrinsically disordered linker (IDL), and a highly conserved C-terminal peptide (CTP) motif that mediates a wide array of protein-protein interactions with DNA-metabolizing proteins. Here we show that the Escherichia coli SSB protein forms liquid-liquid phase-separated condensates in cellular-like conditions through multifaceted interactions involving all structural regions of the protein. SSB, ssDNA, and SSB-interacting molecules are highly concentrated within the condensates, whereas phase separation is overall regulated by the stoichiometry of SSB and ssDNA. Together with recent results on subcellular SSB localization patterns, our results point to a conserved mechanism by which bacterial cells store a pool of SSB and SSB-interacting proteins. Dynamic phase separation enables rapid mobilization of this protein pool to protect exposed ssDNA and repair genomic loci affected by DNA damage.","author":[{"dropping-particle":"","family":"Hasan, M.A., Hardi","given":"dan S.N&gt; Purnawanti","non-dropping-particle":"","parse-names":false,"suffix":""}],"container-title":"Nucleic Acids Research","id":"ITEM-1","issue":"1","issued":{"date-parts":[["2014"]]},"page":"1-7","title":"pengaruh perbedaan antara laba akuntansi dan laba fiskal terhadap persistensi laba pada perusahaan yang listing di bursa efek indonesia","type":"article-journal","volume":"6"},"uris":["http://www.mendeley.com/documents/?uuid=249f4b60-15b2-4686-9172-20df0c91b24c"]}],"mendeley":{"formattedCitation":"(Hasan, M.A., Hardi, 2014)","manualFormatting":"Hardi (2015)","plainTextFormattedCitation":"(Hasan, M.A., Hardi, 2014)","previouslyFormattedCitation":"(Hasan, M.A., Hardi, 2014)"},"properties":{"noteIndex":0},"schema":"https://github.com/citation-style-language/schema/raw/master/csl-citation.json"}</w:instrText>
      </w:r>
      <w:r w:rsidRPr="003D3B64">
        <w:rPr>
          <w:lang w:val="id-ID"/>
        </w:rPr>
        <w:fldChar w:fldCharType="separate"/>
      </w:r>
      <w:r w:rsidR="001E789E">
        <w:rPr>
          <w:noProof/>
          <w:lang w:val="id-ID"/>
        </w:rPr>
        <w:t xml:space="preserve">Hardi </w:t>
      </w:r>
      <w:r w:rsidR="009F3CA7" w:rsidRPr="003D3B64">
        <w:rPr>
          <w:noProof/>
          <w:lang w:val="id-ID"/>
        </w:rPr>
        <w:t>(</w:t>
      </w:r>
      <w:r w:rsidR="00AA638D">
        <w:rPr>
          <w:noProof/>
          <w:lang w:val="id-ID"/>
        </w:rPr>
        <w:t>2015</w:t>
      </w:r>
      <w:r w:rsidRPr="003D3B64">
        <w:rPr>
          <w:noProof/>
          <w:lang w:val="id-ID"/>
        </w:rPr>
        <w:t>)</w:t>
      </w:r>
      <w:r w:rsidRPr="003D3B64">
        <w:rPr>
          <w:lang w:val="id-ID"/>
        </w:rPr>
        <w:fldChar w:fldCharType="end"/>
      </w:r>
      <w:r w:rsidRPr="003D3B64">
        <w:rPr>
          <w:lang w:val="id-ID"/>
        </w:rPr>
        <w:t xml:space="preserve"> menyat</w:t>
      </w:r>
      <w:r w:rsidR="00AA638D">
        <w:rPr>
          <w:lang w:val="id-ID"/>
        </w:rPr>
        <w:t>a</w:t>
      </w:r>
      <w:r w:rsidRPr="003D3B64">
        <w:rPr>
          <w:lang w:val="id-ID"/>
        </w:rPr>
        <w:t xml:space="preserve">kan bahwa persistensi laba merupakan salah satu indikator kualitas laba, dimana laba yang berkualitas menunjukkan kesinambungan kinerja perusahaan. Laba yang persisten cenderung stabil dan tidak mengalami fluktuasi signifikan antarperiode. </w:t>
      </w:r>
      <w:r w:rsidRPr="003D3B64">
        <w:rPr>
          <w:lang w:val="id-ID"/>
        </w:rPr>
        <w:fldChar w:fldCharType="begin" w:fldLock="1"/>
      </w:r>
      <w:r w:rsidR="001E789E">
        <w:rPr>
          <w:lang w:val="id-ID"/>
        </w:rPr>
        <w:instrText>ADDIN CSL_CITATION {"citationItems":[{"id":"ITEM-1","itemData":{"DOI":"10.55601/jwem.v4i2.215","ISSN":"2088-9607","abstract":"Penelitian ini bertujuan untuk menguji dan menganalisis pengaruh aliran kas operasi, perbedaan antara laba akuntansi dengan laba fiskal dan tingkat hutang secara simultan maupun parsial terhadap persistensi laba pada perusahaan manufaktur yang terdaftar di Bursa Efek Indonesia untuk periode 2009 sampai 2011. Metode analisis data yang digunakan adalah analisis regresi linear berganda. Populasi dalam penelitian ini adalah semua perusahaan manufaktur yang terdaftar di Bursa Efek Indonesia periode 2009 sampai 2011. Dengan menggunakan teknik purposive sampling diperoleh 58 perusahaan yang akan dijadikan sebagai sampel penelitian. Hasil penelitian menunjukkan bahwa secara simultan, aliran kas operasi, perbedaan antara laba akuntansi dengan laba fiskal dan tingkat hutang berpengaruh signifikan terhadap persistensi laba pada perusahaan manufaktur yang terdaftar di Bursa Efek Indonesia periode 2009 sampai 2011. Namun secara parsial, hanya aliran kas operasi berpengaruh positif dan signifikan terhadap persistensi laba, sedangkan perbedaaan antara laba akuntansi dengan laba fiskal dan tingkat hutang tidak berpengaruh signifikan terhadap persistensi laba pada perusahaan manufaktur yang terdaftar di Bursa Efek Indonesia (BEI) periode 2009-2011.","author":[{"dropping-particle":"","family":"Barus","given":"Andreani Caroline","non-dropping-particle":"","parse-names":false,"suffix":""},{"dropping-particle":"","family":"Rica","given":"Vera","non-dropping-particle":"","parse-names":false,"suffix":""}],"container-title":"Jurnal Wira Ekonomi Mikroskil","id":"ITEM-1","issue":"2","issued":{"date-parts":[["2014"]]},"page":"71-80","title":"Analisis Faktor-Faktor yang Mempengaruhi Persistensi Laba pada Perusahaan Manufaktur di Bursa Efek Indonesia","type":"article-journal","volume":"4"},"uris":["http://www.mendeley.com/documents/?uuid=0046956a-8ca1-474e-b9bf-ab5a5d5d798c"]}],"mendeley":{"formattedCitation":"(Barus &amp; Rica, 2014)","manualFormatting":" Barus &amp; Rica (2015)","plainTextFormattedCitation":"(Barus &amp; Rica, 2014)","previouslyFormattedCitation":"(Barus &amp; Rica, 2014)"},"properties":{"noteIndex":0},"schema":"https://github.com/citation-style-language/schema/raw/master/csl-citation.json"}</w:instrText>
      </w:r>
      <w:r w:rsidRPr="003D3B64">
        <w:rPr>
          <w:lang w:val="id-ID"/>
        </w:rPr>
        <w:fldChar w:fldCharType="separate"/>
      </w:r>
      <w:r w:rsidR="009F3CA7" w:rsidRPr="003D3B64">
        <w:rPr>
          <w:noProof/>
          <w:lang w:val="id-ID"/>
        </w:rPr>
        <w:t xml:space="preserve"> </w:t>
      </w:r>
      <w:r w:rsidR="001E789E">
        <w:rPr>
          <w:noProof/>
          <w:lang w:val="id-ID"/>
        </w:rPr>
        <w:t>Barus &amp; Rica</w:t>
      </w:r>
      <w:r w:rsidRPr="003D3B64">
        <w:rPr>
          <w:noProof/>
          <w:lang w:val="id-ID"/>
        </w:rPr>
        <w:t xml:space="preserve"> </w:t>
      </w:r>
      <w:r w:rsidR="009F3CA7" w:rsidRPr="003D3B64">
        <w:rPr>
          <w:noProof/>
          <w:lang w:val="id-ID"/>
        </w:rPr>
        <w:t>(</w:t>
      </w:r>
      <w:r w:rsidR="0077749C">
        <w:rPr>
          <w:noProof/>
          <w:lang w:val="id-ID"/>
        </w:rPr>
        <w:t>2015</w:t>
      </w:r>
      <w:r w:rsidRPr="003D3B64">
        <w:rPr>
          <w:noProof/>
          <w:lang w:val="id-ID"/>
        </w:rPr>
        <w:t>)</w:t>
      </w:r>
      <w:r w:rsidRPr="003D3B64">
        <w:rPr>
          <w:lang w:val="id-ID"/>
        </w:rPr>
        <w:fldChar w:fldCharType="end"/>
      </w:r>
      <w:r w:rsidRPr="003D3B64">
        <w:rPr>
          <w:lang w:val="id-ID"/>
        </w:rPr>
        <w:t xml:space="preserve"> menambahkan bahwa laba yang persisten mencerminkan </w:t>
      </w:r>
      <w:r w:rsidR="00AA638D">
        <w:rPr>
          <w:lang w:val="id-ID"/>
        </w:rPr>
        <w:t>kelangsungan</w:t>
      </w:r>
      <w:r w:rsidRPr="003D3B64">
        <w:rPr>
          <w:lang w:val="id-ID"/>
        </w:rPr>
        <w:t xml:space="preserve"> laba (</w:t>
      </w:r>
      <w:r w:rsidRPr="003D3B64">
        <w:rPr>
          <w:i/>
          <w:lang w:val="id-ID"/>
        </w:rPr>
        <w:t>sustainable earnings</w:t>
      </w:r>
      <w:r w:rsidRPr="003D3B64">
        <w:rPr>
          <w:lang w:val="id-ID"/>
        </w:rPr>
        <w:t xml:space="preserve">) di masa depan, yang dipengaruhi oleh komponen akrual dan aliran kas perusahaan. </w:t>
      </w:r>
    </w:p>
    <w:p w:rsidR="00F33FE5" w:rsidRDefault="007E7625" w:rsidP="0001526D">
      <w:pPr>
        <w:spacing w:after="0" w:line="480" w:lineRule="auto"/>
        <w:ind w:firstLine="720"/>
        <w:rPr>
          <w:lang w:val="id-ID"/>
        </w:rPr>
      </w:pPr>
      <w:r w:rsidRPr="00F33FE5">
        <w:rPr>
          <w:lang w:val="id-ID"/>
        </w:rPr>
        <w:t>Informasi yang terkandung dalam komponen akrual dan aliran kas tersebit berperan dalam mencerminkan nilai ekonomi perusahaan, yang tere</w:t>
      </w:r>
      <w:r w:rsidR="00AA638D">
        <w:rPr>
          <w:lang w:val="id-ID"/>
        </w:rPr>
        <w:t>fleksi pada pergerakan harga sah</w:t>
      </w:r>
      <w:r w:rsidRPr="00F33FE5">
        <w:rPr>
          <w:lang w:val="id-ID"/>
        </w:rPr>
        <w:t xml:space="preserve">am. </w:t>
      </w:r>
      <w:r w:rsidR="001A0500" w:rsidRPr="00F33FE5">
        <w:rPr>
          <w:lang w:val="id-ID"/>
        </w:rPr>
        <w:t>Persistensi laba mengacu pada perubahan atau revisi terhadap ekspetasi laba di masa depan (</w:t>
      </w:r>
      <w:r w:rsidR="001A0500" w:rsidRPr="00F33FE5">
        <w:rPr>
          <w:i/>
          <w:lang w:val="id-ID"/>
        </w:rPr>
        <w:t>expected future earnings</w:t>
      </w:r>
      <w:r w:rsidR="001A0500" w:rsidRPr="00F33FE5">
        <w:rPr>
          <w:lang w:val="id-ID"/>
        </w:rPr>
        <w:t xml:space="preserve">) yang dipengaruhi oleh laba yang dihasilkan pada periode berjalan </w:t>
      </w:r>
      <w:r w:rsidR="001A0500" w:rsidRPr="00F33FE5">
        <w:rPr>
          <w:i/>
          <w:lang w:val="id-ID"/>
        </w:rPr>
        <w:t>(current earnings).</w:t>
      </w:r>
      <w:r w:rsidR="001A0500" w:rsidRPr="00F33FE5">
        <w:rPr>
          <w:lang w:val="id-ID"/>
        </w:rPr>
        <w:t xml:space="preserve"> Tingkat persistensi laba ditentukan oleh sejauh mana perubahan dalam laba tahun berjalan mencerminkan kesinambungan laba di masa depan. </w:t>
      </w:r>
    </w:p>
    <w:p w:rsidR="00F33FE5" w:rsidRPr="00F33FE5" w:rsidRDefault="007F69F9" w:rsidP="0001526D">
      <w:pPr>
        <w:spacing w:after="0" w:line="480" w:lineRule="auto"/>
        <w:ind w:firstLine="720"/>
        <w:rPr>
          <w:lang w:val="id-ID"/>
        </w:rPr>
      </w:pPr>
      <w:r>
        <w:rPr>
          <w:lang w:val="id-ID"/>
        </w:rPr>
        <w:lastRenderedPageBreak/>
        <w:fldChar w:fldCharType="begin" w:fldLock="1"/>
      </w:r>
      <w:r w:rsidR="001E789E">
        <w:rPr>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approach.","author":[{"dropping-particle":"","family":"Agus Arwani, Muhammad Rizqi Purnama","given":"Aulia Rachma Katry","non-dropping-particle":"","parse-names":false,"suffix":""}],"container-title":"Journal of Chemical Information and Modeling","id":"ITEM-1","issue":"9","issued":{"date-parts":[["2018"]]},"page":"1689-1699","title":"Persistensi Laba","type":"article-journal","volume":"53"},"uris":["http://www.mendeley.com/documents/?uuid=7146c52a-2a56-41c3-9e12-0c6bba2d993d"]}],"mendeley":{"formattedCitation":"(Agus Arwani, Muhammad Rizqi Purnama, 2018)","manualFormatting":"Agus Arwani, Muhammad Rizqi Purnama (2018)","plainTextFormattedCitation":"(Agus Arwani, Muhammad Rizqi Purnama, 2018)","previouslyFormattedCitation":"(Agus Arwani, Muhammad Rizqi Purnama, 2018)"},"properties":{"noteIndex":0},"schema":"https://github.com/citation-style-language/schema/raw/master/csl-citation.json"}</w:instrText>
      </w:r>
      <w:r>
        <w:rPr>
          <w:lang w:val="id-ID"/>
        </w:rPr>
        <w:fldChar w:fldCharType="separate"/>
      </w:r>
      <w:r w:rsidRPr="007F69F9">
        <w:rPr>
          <w:noProof/>
          <w:lang w:val="id-ID"/>
        </w:rPr>
        <w:t>Agus</w:t>
      </w:r>
      <w:r w:rsidR="001E789E">
        <w:rPr>
          <w:noProof/>
          <w:lang w:val="id-ID"/>
        </w:rPr>
        <w:t xml:space="preserve"> Arwani, Muhammad Rizqi Purnama</w:t>
      </w:r>
      <w:r w:rsidRPr="007F69F9">
        <w:rPr>
          <w:noProof/>
          <w:lang w:val="id-ID"/>
        </w:rPr>
        <w:t xml:space="preserve"> </w:t>
      </w:r>
      <w:r>
        <w:rPr>
          <w:noProof/>
          <w:lang w:val="id-ID"/>
        </w:rPr>
        <w:t>(</w:t>
      </w:r>
      <w:r w:rsidRPr="007F69F9">
        <w:rPr>
          <w:noProof/>
          <w:lang w:val="id-ID"/>
        </w:rPr>
        <w:t>2018)</w:t>
      </w:r>
      <w:r>
        <w:rPr>
          <w:lang w:val="id-ID"/>
        </w:rPr>
        <w:fldChar w:fldCharType="end"/>
      </w:r>
      <w:r>
        <w:rPr>
          <w:lang w:val="id-ID"/>
        </w:rPr>
        <w:t xml:space="preserve"> </w:t>
      </w:r>
      <w:r w:rsidR="009C0944" w:rsidRPr="00F33FE5">
        <w:rPr>
          <w:lang w:val="id-ID"/>
        </w:rPr>
        <w:t>memfokuskan persistensi laba berdasarkan koefisien laba saat ini dan laba masa depan. Hubungan tersebut dapat dilihat dari koefisien slope regresi antara laba saat ini dan laba masa depan. Semakin tinggi koefisiennya (mendekati 1), akan menunjukkan persistensi laba yang diperoleh tinggi, sebaliknya jika nilai koefisien mendekati nol</w:t>
      </w:r>
      <w:r w:rsidR="00E92137" w:rsidRPr="00F33FE5">
        <w:rPr>
          <w:lang w:val="id-ID"/>
        </w:rPr>
        <w:t>, maka persistensi labanya rendah. Scoot (1997:155) mengukur persistensi laba dengan membagi laba akuntansi sebelum pajak periode berjalan dengan rata-rata total aset:</w:t>
      </w:r>
    </w:p>
    <w:p w:rsidR="00F33FE5" w:rsidRPr="00F33FE5" w:rsidRDefault="009D2773" w:rsidP="0001526D">
      <w:pPr>
        <w:spacing w:after="0" w:line="480" w:lineRule="auto"/>
        <w:rPr>
          <w:rFonts w:eastAsiaTheme="minorEastAsia"/>
          <w:szCs w:val="28"/>
          <w:lang w:val="id-ID"/>
        </w:rPr>
      </w:pPr>
      <m:oMathPara>
        <m:oMath>
          <m:r>
            <m:rPr>
              <m:nor/>
            </m:rPr>
            <w:rPr>
              <w:szCs w:val="28"/>
              <w:lang w:val="id-ID"/>
            </w:rPr>
            <m:t xml:space="preserve">PRST= </m:t>
          </m:r>
          <m:f>
            <m:fPr>
              <m:ctrlPr>
                <w:rPr>
                  <w:rFonts w:ascii="Cambria Math" w:hAnsi="Cambria Math"/>
                  <w:i/>
                  <w:szCs w:val="28"/>
                  <w:lang w:val="id-ID"/>
                </w:rPr>
              </m:ctrlPr>
            </m:fPr>
            <m:num>
              <m:r>
                <m:rPr>
                  <m:nor/>
                </m:rPr>
                <w:rPr>
                  <w:szCs w:val="28"/>
                  <w:lang w:val="id-ID"/>
                </w:rPr>
                <m:t>PTBI t+1</m:t>
              </m:r>
            </m:num>
            <m:den>
              <m:r>
                <m:rPr>
                  <m:nor/>
                </m:rPr>
                <w:rPr>
                  <w:szCs w:val="28"/>
                  <w:lang w:val="id-ID"/>
                </w:rPr>
                <m:t xml:space="preserve">Rata-rata total aset </m:t>
              </m:r>
            </m:den>
          </m:f>
        </m:oMath>
      </m:oMathPara>
    </w:p>
    <w:p w:rsidR="00E92137" w:rsidRDefault="007F69F9" w:rsidP="0001526D">
      <w:pPr>
        <w:spacing w:after="0" w:line="480" w:lineRule="auto"/>
        <w:ind w:firstLine="720"/>
        <w:rPr>
          <w:rFonts w:eastAsiaTheme="minorEastAsia"/>
          <w:szCs w:val="28"/>
          <w:lang w:val="id-ID"/>
        </w:rPr>
      </w:pPr>
      <w:r>
        <w:rPr>
          <w:rFonts w:eastAsiaTheme="minorEastAsia"/>
          <w:szCs w:val="28"/>
          <w:lang w:val="id-ID"/>
        </w:rPr>
        <w:fldChar w:fldCharType="begin" w:fldLock="1"/>
      </w:r>
      <w:r w:rsidR="001E789E">
        <w:rPr>
          <w:rFonts w:eastAsiaTheme="minorEastAsia"/>
          <w:szCs w:val="28"/>
          <w:lang w:val="id-ID"/>
        </w:rPr>
        <w:instrText>ADDIN CSL_CITATION {"citationItems":[{"id":"ITEM-1","itemData":{"ISSN":"2964-5328","abstract":"This study aims to analyze the effect of capital intensity, earnings persistence and litigation risk on accounting conservatism. The research population consists of companies in the health sector listed on the Indonesia Stock Exchange in 2020-2022. With the purposive sampling method, a sample of 16 companies or 48 observation data was obtained. The analysis method used is multiple linear regression analysis using the SPSS Statistics 25 program. The results of this study indicate that the capital intensity variable and litigation risk have no effect on accounting conservatism. Meanwhile, earnings persistence affects accounting conservatism.","author":[{"dropping-particle":"","family":"Octaviani","given":"Adinda","non-dropping-particle":"","parse-names":false,"suffix":""},{"dropping-particle":"","family":"Suwarno","given":"Suwarno","non-dropping-particle":"","parse-names":false,"suffix":""}],"container-title":"Jurnal Ekonomi, Akuntansi dan Manajemen","id":"ITEM-1","issue":"2","issued":{"date-parts":[["2024"]]},"page":"304-317","title":"Pengaruh Capital Intensity, Persistensi Laba dan Risiko Litigasi terhadap Konservatisme Akuntansi pada Perusahaan di Bidang Kesehatan yang Terdaftar di Bursa Efek Indonesia","type":"article-journal","volume":"3"},"uris":["http://www.mendeley.com/documents/?uuid=36c72528-5777-4272-99e5-79e7e7fedade"]}],"mendeley":{"formattedCitation":"(Octaviani &amp; Suwarno, 2024)","manualFormatting":"Octaviani &amp; Suwarno (2024)","plainTextFormattedCitation":"(Octaviani &amp; Suwarno, 2024)","previouslyFormattedCitation":"(Octaviani &amp; Suwarno, 2024)"},"properties":{"noteIndex":0},"schema":"https://github.com/citation-style-language/schema/raw/master/csl-citation.json"}</w:instrText>
      </w:r>
      <w:r>
        <w:rPr>
          <w:rFonts w:eastAsiaTheme="minorEastAsia"/>
          <w:szCs w:val="28"/>
          <w:lang w:val="id-ID"/>
        </w:rPr>
        <w:fldChar w:fldCharType="separate"/>
      </w:r>
      <w:r w:rsidR="001E789E">
        <w:rPr>
          <w:rFonts w:eastAsiaTheme="minorEastAsia"/>
          <w:noProof/>
          <w:szCs w:val="28"/>
          <w:lang w:val="id-ID"/>
        </w:rPr>
        <w:t>Octaviani &amp; Suwarno</w:t>
      </w:r>
      <w:r w:rsidRPr="007F69F9">
        <w:rPr>
          <w:rFonts w:eastAsiaTheme="minorEastAsia"/>
          <w:noProof/>
          <w:szCs w:val="28"/>
          <w:lang w:val="id-ID"/>
        </w:rPr>
        <w:t xml:space="preserve"> </w:t>
      </w:r>
      <w:r>
        <w:rPr>
          <w:rFonts w:eastAsiaTheme="minorEastAsia"/>
          <w:noProof/>
          <w:szCs w:val="28"/>
          <w:lang w:val="id-ID"/>
        </w:rPr>
        <w:t>(</w:t>
      </w:r>
      <w:r w:rsidRPr="007F69F9">
        <w:rPr>
          <w:rFonts w:eastAsiaTheme="minorEastAsia"/>
          <w:noProof/>
          <w:szCs w:val="28"/>
          <w:lang w:val="id-ID"/>
        </w:rPr>
        <w:t>2024)</w:t>
      </w:r>
      <w:r>
        <w:rPr>
          <w:rFonts w:eastAsiaTheme="minorEastAsia"/>
          <w:szCs w:val="28"/>
          <w:lang w:val="id-ID"/>
        </w:rPr>
        <w:fldChar w:fldCharType="end"/>
      </w:r>
      <w:r>
        <w:rPr>
          <w:rFonts w:eastAsiaTheme="minorEastAsia"/>
          <w:szCs w:val="28"/>
          <w:lang w:val="id-ID"/>
        </w:rPr>
        <w:t xml:space="preserve">  </w:t>
      </w:r>
      <w:r w:rsidR="00E92137">
        <w:rPr>
          <w:rFonts w:eastAsiaTheme="minorEastAsia"/>
          <w:szCs w:val="28"/>
          <w:lang w:val="id-ID"/>
        </w:rPr>
        <w:t>mengukur persistensi laba dengan mengurangi laba sebelum pajak tahun berjalan dengan laba sebelum pajak tahun sebelumnya dibagi total aset.</w:t>
      </w:r>
    </w:p>
    <w:p w:rsidR="00EB1AB8" w:rsidRPr="009D2773" w:rsidRDefault="009D2773" w:rsidP="0001526D">
      <w:pPr>
        <w:spacing w:after="0" w:line="480" w:lineRule="auto"/>
        <w:ind w:firstLine="720"/>
        <w:rPr>
          <w:rFonts w:eastAsiaTheme="minorEastAsia"/>
          <w:lang w:val="id-ID"/>
        </w:rPr>
      </w:pPr>
      <m:oMathPara>
        <m:oMath>
          <m:r>
            <m:rPr>
              <m:nor/>
            </m:rPr>
            <w:rPr>
              <w:lang w:val="id-ID"/>
            </w:rPr>
            <m:t xml:space="preserve">PRST= </m:t>
          </m:r>
          <m:f>
            <m:fPr>
              <m:ctrlPr>
                <w:rPr>
                  <w:rFonts w:ascii="Cambria Math" w:hAnsi="Cambria Math"/>
                  <w:i/>
                  <w:lang w:val="id-ID"/>
                </w:rPr>
              </m:ctrlPr>
            </m:fPr>
            <m:num>
              <m:r>
                <m:rPr>
                  <m:nor/>
                </m:rPr>
                <w:rPr>
                  <w:lang w:val="id-ID"/>
                </w:rPr>
                <m:t>Laba sebelum pajak t+1-Laba sebelum pajak</m:t>
              </m:r>
              <m:r>
                <m:rPr>
                  <m:nor/>
                </m:rPr>
                <w:rPr>
                  <w:rFonts w:ascii="Cambria Math"/>
                  <w:lang w:val="id-ID"/>
                </w:rPr>
                <m:t xml:space="preserve"> </m:t>
              </m:r>
              <m:r>
                <m:rPr>
                  <m:nor/>
                </m:rPr>
                <w:rPr>
                  <w:sz w:val="18"/>
                  <w:szCs w:val="16"/>
                  <w:lang w:val="id-ID"/>
                </w:rPr>
                <m:t>t</m:t>
              </m:r>
            </m:num>
            <m:den>
              <m:r>
                <m:rPr>
                  <m:nor/>
                </m:rPr>
                <w:rPr>
                  <w:lang w:val="id-ID"/>
                </w:rPr>
                <m:t>Total Aset</m:t>
              </m:r>
            </m:den>
          </m:f>
        </m:oMath>
      </m:oMathPara>
    </w:p>
    <w:p w:rsidR="00E92137" w:rsidRDefault="00E92137" w:rsidP="0001526D">
      <w:pPr>
        <w:spacing w:after="0" w:line="480" w:lineRule="auto"/>
        <w:ind w:firstLine="273"/>
        <w:rPr>
          <w:rFonts w:eastAsiaTheme="minorEastAsia"/>
          <w:lang w:val="id-ID"/>
        </w:rPr>
      </w:pPr>
      <w:r>
        <w:rPr>
          <w:rFonts w:eastAsiaTheme="minorEastAsia"/>
          <w:lang w:val="id-ID"/>
        </w:rPr>
        <w:t xml:space="preserve">Keterangan: </w:t>
      </w:r>
    </w:p>
    <w:p w:rsidR="00E92137" w:rsidRDefault="00E92137" w:rsidP="0001526D">
      <w:pPr>
        <w:spacing w:after="0" w:line="480" w:lineRule="auto"/>
        <w:ind w:firstLine="273"/>
        <w:rPr>
          <w:rFonts w:eastAsiaTheme="minorEastAsia"/>
          <w:lang w:val="id-ID"/>
        </w:rPr>
      </w:pPr>
      <w:r>
        <w:rPr>
          <w:rFonts w:eastAsiaTheme="minorEastAsia"/>
          <w:lang w:val="id-ID"/>
        </w:rPr>
        <w:t>PRST</w:t>
      </w:r>
      <w:r>
        <w:rPr>
          <w:rFonts w:eastAsiaTheme="minorEastAsia"/>
          <w:lang w:val="id-ID"/>
        </w:rPr>
        <w:tab/>
        <w:t>: Persistensi Laba</w:t>
      </w:r>
    </w:p>
    <w:p w:rsidR="00EB1AB8" w:rsidRDefault="00EB1AB8" w:rsidP="0001526D">
      <w:pPr>
        <w:spacing w:after="0" w:line="480" w:lineRule="auto"/>
        <w:ind w:firstLine="273"/>
        <w:rPr>
          <w:rFonts w:eastAsiaTheme="minorEastAsia"/>
          <w:lang w:val="id-ID"/>
        </w:rPr>
      </w:pPr>
      <w:r>
        <w:rPr>
          <w:rFonts w:eastAsiaTheme="minorEastAsia"/>
          <w:lang w:val="id-ID"/>
        </w:rPr>
        <w:t>PTBIt+1</w:t>
      </w:r>
      <w:r>
        <w:rPr>
          <w:rFonts w:eastAsiaTheme="minorEastAsia"/>
          <w:lang w:val="id-ID"/>
        </w:rPr>
        <w:tab/>
        <w:t>: Laba sebelum pajak tahun berjalan</w:t>
      </w:r>
    </w:p>
    <w:p w:rsidR="00F33FE5" w:rsidRDefault="00F33FE5" w:rsidP="0001526D">
      <w:pPr>
        <w:spacing w:after="0" w:line="480" w:lineRule="auto"/>
        <w:ind w:firstLine="273"/>
        <w:rPr>
          <w:rFonts w:eastAsiaTheme="minorEastAsia"/>
          <w:lang w:val="id-ID"/>
        </w:rPr>
      </w:pPr>
      <w:r>
        <w:rPr>
          <w:rFonts w:eastAsiaTheme="minorEastAsia"/>
          <w:lang w:val="id-ID"/>
        </w:rPr>
        <w:t>t+1</w:t>
      </w:r>
      <w:r>
        <w:rPr>
          <w:rFonts w:eastAsiaTheme="minorEastAsia"/>
          <w:lang w:val="id-ID"/>
        </w:rPr>
        <w:tab/>
      </w:r>
      <w:r>
        <w:rPr>
          <w:rFonts w:eastAsiaTheme="minorEastAsia"/>
          <w:lang w:val="id-ID"/>
        </w:rPr>
        <w:tab/>
        <w:t xml:space="preserve">: </w:t>
      </w:r>
      <w:r w:rsidRPr="00F33FE5">
        <w:rPr>
          <w:rFonts w:eastAsiaTheme="minorEastAsia"/>
          <w:lang w:val="id-ID"/>
        </w:rPr>
        <w:t>Tahun sebelumnya</w:t>
      </w:r>
    </w:p>
    <w:p w:rsidR="00EB1AB8" w:rsidRPr="00F33FE5" w:rsidRDefault="00F33FE5" w:rsidP="0001526D">
      <w:pPr>
        <w:spacing w:after="0" w:line="480" w:lineRule="auto"/>
        <w:ind w:firstLine="273"/>
        <w:rPr>
          <w:rFonts w:eastAsiaTheme="minorEastAsia"/>
          <w:lang w:val="id-ID"/>
        </w:rPr>
      </w:pPr>
      <w:r>
        <w:rPr>
          <w:rFonts w:eastAsiaTheme="minorEastAsia"/>
          <w:lang w:val="id-ID"/>
        </w:rPr>
        <w:t>t</w:t>
      </w:r>
      <w:r>
        <w:rPr>
          <w:rFonts w:eastAsiaTheme="minorEastAsia"/>
          <w:lang w:val="id-ID"/>
        </w:rPr>
        <w:tab/>
      </w:r>
      <w:r>
        <w:rPr>
          <w:rFonts w:eastAsiaTheme="minorEastAsia"/>
          <w:lang w:val="id-ID"/>
        </w:rPr>
        <w:tab/>
        <w:t>: Tahun berjalan</w:t>
      </w:r>
    </w:p>
    <w:p w:rsidR="00F33FE5" w:rsidRPr="00F30D25" w:rsidRDefault="00EB1AB8" w:rsidP="00F30D25">
      <w:pPr>
        <w:spacing w:after="0" w:line="480" w:lineRule="auto"/>
        <w:ind w:firstLine="720"/>
        <w:rPr>
          <w:rFonts w:eastAsiaTheme="minorEastAsia"/>
          <w:lang w:val="id-ID"/>
        </w:rPr>
      </w:pPr>
      <w:r>
        <w:rPr>
          <w:rFonts w:eastAsiaTheme="minorEastAsia"/>
          <w:lang w:val="id-ID"/>
        </w:rPr>
        <w:t xml:space="preserve">. </w:t>
      </w:r>
      <w:r w:rsidR="000871E3">
        <w:rPr>
          <w:rFonts w:eastAsiaTheme="minorEastAsia"/>
          <w:lang w:val="id-ID"/>
        </w:rPr>
        <w:t xml:space="preserve">Adapun rumus yang digunakan dalam penelitian </w:t>
      </w:r>
      <w:r w:rsidR="000871E3">
        <w:rPr>
          <w:rFonts w:eastAsiaTheme="minorEastAsia"/>
          <w:lang w:val="id-ID"/>
        </w:rPr>
        <w:fldChar w:fldCharType="begin" w:fldLock="1"/>
      </w:r>
      <w:r w:rsidR="001E789E">
        <w:rPr>
          <w:rFonts w:eastAsiaTheme="minorEastAsia"/>
          <w:lang w:val="id-ID"/>
        </w:rPr>
        <w:instrText>ADDIN CSL_CITATION {"citationItems":[{"id":"ITEM-1","itemData":{"DOI":"10.35706/acc.v8i01.8590","ISSN":"2459-9751","abstract":"Penelitian ini bertujuan untuk menganalisis dan memberikan bukti secara empiris mengenai pengaruh book tax differences, volatilitas arus kas, dan besaran akrual terhadap persistensi laba pada perusahaan manufaktur sektor basic materials yang terdaftar di Bursa Efek Indonesia periode 2016-2021. Penelitian ini menggunakan jenis penelitian kuantitatif dan menggunakan data sekunder yaitu berupa laporan keuangan tahunan. Teknik pengambilan sampel menggunakan metode purposive sampling dan memperoleh sebanyak 20 perusahaan selama 6 tahun. Teknik analisis data menggunakan metode analisis regresi data panel dan program software Eviews versi 9. Berdasarkan hasil penelitian menunjukkan bahwa secara parsial variabel book tax differences perbedaan permanen tidak berpengaruh signifikan terhadap persistensi laba, sedangkan variabel book tax differences perbedaan temporer, volatilitas arus kas, dan besaran akrual serta tingkat utang berpengaruh signifikan terhadap persistensi laba. Sementara, secara simultan book tax differences, volatilitas arus kas, dan besaran akrual serta tingkat utang berpengaruh signifikan terhadap persistensi laba.","author":[{"dropping-particle":"","family":"Kholilah","given":"Yesi Intan","non-dropping-particle":"","parse-names":false,"suffix":""},{"dropping-particle":"","family":"Wulandari","given":"Rosita","non-dropping-particle":"","parse-names":false,"suffix":""}],"container-title":"Accounthink : Journal of Accounting and Finance","id":"ITEM-1","issue":"01","issued":{"date-parts":[["2023"]]},"page":"77-96","title":"Pengaruh Book Tax Differences, Volatilitas Arus Kas, dan Besaran Akrual Terhadap Persistensi Laba","type":"article-journal","volume":"8"},"uris":["http://www.mendeley.com/documents/?uuid=33895b12-fd89-4bab-8e0a-ca803f36d0d1"]}],"mendeley":{"formattedCitation":"(Kholilah &amp; Wulandari, 2023)","manualFormatting":"Kholilah &amp; Wulandari (2023)","plainTextFormattedCitation":"(Kholilah &amp; Wulandari, 2023)","previouslyFormattedCitation":"(Kholilah &amp; Wulandari, 2023)"},"properties":{"noteIndex":0},"schema":"https://github.com/citation-style-language/schema/raw/master/csl-citation.json"}</w:instrText>
      </w:r>
      <w:r w:rsidR="000871E3">
        <w:rPr>
          <w:rFonts w:eastAsiaTheme="minorEastAsia"/>
          <w:lang w:val="id-ID"/>
        </w:rPr>
        <w:fldChar w:fldCharType="separate"/>
      </w:r>
      <w:r w:rsidR="001E789E">
        <w:rPr>
          <w:rFonts w:eastAsiaTheme="minorEastAsia"/>
          <w:noProof/>
          <w:lang w:val="id-ID"/>
        </w:rPr>
        <w:t xml:space="preserve">Kholilah &amp; Wulandari </w:t>
      </w:r>
      <w:r w:rsidR="000871E3">
        <w:rPr>
          <w:rFonts w:eastAsiaTheme="minorEastAsia"/>
          <w:noProof/>
          <w:lang w:val="id-ID"/>
        </w:rPr>
        <w:t>(</w:t>
      </w:r>
      <w:r w:rsidR="000871E3" w:rsidRPr="000871E3">
        <w:rPr>
          <w:rFonts w:eastAsiaTheme="minorEastAsia"/>
          <w:noProof/>
          <w:lang w:val="id-ID"/>
        </w:rPr>
        <w:t>2023)</w:t>
      </w:r>
      <w:r w:rsidR="000871E3">
        <w:rPr>
          <w:rFonts w:eastAsiaTheme="minorEastAsia"/>
          <w:lang w:val="id-ID"/>
        </w:rPr>
        <w:fldChar w:fldCharType="end"/>
      </w:r>
      <w:r w:rsidR="000871E3">
        <w:rPr>
          <w:rFonts w:eastAsiaTheme="minorEastAsia"/>
          <w:lang w:val="id-ID"/>
        </w:rPr>
        <w:t xml:space="preserve"> yang mengacu pada penelitian sebelumnya, yaitu:</w:t>
      </w:r>
    </w:p>
    <w:p w:rsidR="00F30D25" w:rsidRPr="0077749C" w:rsidRDefault="00F30D25" w:rsidP="0001526D">
      <w:pPr>
        <w:spacing w:after="0" w:line="480" w:lineRule="auto"/>
        <w:ind w:firstLine="720"/>
        <w:rPr>
          <w:rFonts w:eastAsiaTheme="minorEastAsia"/>
          <w:lang w:val="id-ID"/>
        </w:rPr>
      </w:pPr>
      <m:oMathPara>
        <m:oMath>
          <m:r>
            <m:rPr>
              <m:nor/>
            </m:rPr>
            <w:rPr>
              <w:szCs w:val="28"/>
              <w:lang w:val="id-ID"/>
            </w:rPr>
            <m:t>PTBI</m:t>
          </m:r>
          <m:r>
            <m:rPr>
              <m:nor/>
            </m:rPr>
            <w:rPr>
              <w:sz w:val="14"/>
              <w:szCs w:val="16"/>
              <w:lang w:val="id-ID"/>
            </w:rPr>
            <m:t xml:space="preserve"> t+1</m:t>
          </m:r>
          <m:r>
            <m:rPr>
              <m:nor/>
            </m:rPr>
            <w:rPr>
              <w:rFonts w:ascii="Cambria Math"/>
              <w:sz w:val="14"/>
              <w:szCs w:val="16"/>
              <w:lang w:val="id-ID"/>
            </w:rPr>
            <m:t xml:space="preserve"> </m:t>
          </m:r>
          <m:r>
            <m:rPr>
              <m:nor/>
            </m:rPr>
            <w:rPr>
              <w:szCs w:val="28"/>
              <w:lang w:val="id-ID"/>
            </w:rPr>
            <m:t xml:space="preserve">= </m:t>
          </m:r>
          <m:f>
            <m:fPr>
              <m:ctrlPr>
                <w:rPr>
                  <w:rFonts w:ascii="Cambria Math" w:hAnsi="Cambria Math"/>
                  <w:i/>
                  <w:szCs w:val="28"/>
                  <w:lang w:val="id-ID"/>
                </w:rPr>
              </m:ctrlPr>
            </m:fPr>
            <m:num>
              <m:r>
                <m:rPr>
                  <m:nor/>
                </m:rPr>
                <w:rPr>
                  <w:szCs w:val="28"/>
                  <w:lang w:val="id-ID"/>
                </w:rPr>
                <m:t>Laba sebelum pajak</m:t>
              </m:r>
            </m:num>
            <m:den>
              <m:r>
                <m:rPr>
                  <m:nor/>
                </m:rPr>
                <w:rPr>
                  <w:szCs w:val="28"/>
                  <w:lang w:val="id-ID"/>
                </w:rPr>
                <m:t xml:space="preserve">Rata-rata total aset </m:t>
              </m:r>
            </m:den>
          </m:f>
        </m:oMath>
      </m:oMathPara>
    </w:p>
    <w:p w:rsidR="0077749C" w:rsidRDefault="0077749C" w:rsidP="0001526D">
      <w:pPr>
        <w:spacing w:after="0" w:line="480" w:lineRule="auto"/>
        <w:ind w:firstLine="720"/>
        <w:rPr>
          <w:rFonts w:eastAsiaTheme="minorEastAsia"/>
          <w:lang w:val="id-ID"/>
        </w:rPr>
      </w:pPr>
      <w:r>
        <w:rPr>
          <w:rFonts w:eastAsiaTheme="minorEastAsia"/>
          <w:lang w:val="id-ID"/>
        </w:rPr>
        <w:lastRenderedPageBreak/>
        <w:t>Berdasarkan beberapa pengertian diatas maka, dapat disimpulkan bahwa persistensi laba mengacu pada seberapa baik suatu perusahaan dapat mempertahankan atau meningkatkan laba dalam jangka panjang sehingga mencerminkan kinerja perusahaan yang berkelanjutan</w:t>
      </w:r>
    </w:p>
    <w:p w:rsidR="00EB1AB8" w:rsidRPr="003552F4" w:rsidRDefault="00EB1AB8" w:rsidP="001E7DBB">
      <w:pPr>
        <w:pStyle w:val="Heading4"/>
        <w:numPr>
          <w:ilvl w:val="2"/>
          <w:numId w:val="1"/>
        </w:numPr>
        <w:spacing w:after="0" w:line="480" w:lineRule="auto"/>
        <w:ind w:left="709"/>
      </w:pPr>
      <w:bookmarkStart w:id="77" w:name="_Toc215161945"/>
      <w:r w:rsidRPr="003552F4">
        <w:t>Pajak Tangguhan</w:t>
      </w:r>
      <w:bookmarkEnd w:id="77"/>
      <w:r w:rsidRPr="003552F4">
        <w:t xml:space="preserve"> </w:t>
      </w:r>
    </w:p>
    <w:p w:rsidR="001569D3" w:rsidRDefault="00EB1AB8" w:rsidP="0001526D">
      <w:pPr>
        <w:spacing w:after="0" w:line="480" w:lineRule="auto"/>
        <w:ind w:firstLine="720"/>
        <w:rPr>
          <w:rFonts w:eastAsiaTheme="minorEastAsia"/>
          <w:lang w:val="id-ID"/>
        </w:rPr>
      </w:pPr>
      <w:r w:rsidRPr="00EB1AB8">
        <w:rPr>
          <w:rFonts w:eastAsiaTheme="minorEastAsia"/>
          <w:lang w:val="id-ID"/>
        </w:rPr>
        <w:t>Pajak tangguhan timbul akibat perbedaan waktu antara laba akuntansi dan laba</w:t>
      </w:r>
      <w:r>
        <w:rPr>
          <w:rFonts w:eastAsiaTheme="minorEastAsia"/>
          <w:lang w:val="id-ID"/>
        </w:rPr>
        <w:t xml:space="preserve"> fiskal. Perbedaan antara laporan keuangan akuntansi dan fiskal disebabkan karena adanya dalam penyusunan laporan keuangan standar akuntansi lebih memberikan keleluasaan bagi manajemen dalam</w:t>
      </w:r>
      <w:r w:rsidR="005A686C">
        <w:rPr>
          <w:rFonts w:eastAsiaTheme="minorEastAsia"/>
          <w:lang w:val="id-ID"/>
        </w:rPr>
        <w:t xml:space="preserve"> menentukan prinsip dan asumsi akuntansi dibandingkan yang d</w:t>
      </w:r>
      <w:r w:rsidR="001569D3">
        <w:rPr>
          <w:rFonts w:eastAsiaTheme="minorEastAsia"/>
          <w:lang w:val="id-ID"/>
        </w:rPr>
        <w:t>iperbolehkan menurut perpajakan.</w:t>
      </w:r>
    </w:p>
    <w:p w:rsidR="00E92137" w:rsidRDefault="000D4577" w:rsidP="0001526D">
      <w:pPr>
        <w:spacing w:after="0" w:line="480" w:lineRule="auto"/>
        <w:ind w:firstLine="720"/>
        <w:rPr>
          <w:rFonts w:eastAsiaTheme="minorEastAsia"/>
          <w:lang w:val="id-ID"/>
        </w:rPr>
      </w:pPr>
      <w:r>
        <w:rPr>
          <w:rFonts w:eastAsiaTheme="minorEastAsia"/>
          <w:lang w:val="id-ID"/>
        </w:rPr>
        <w:t>Pajak tangguhan dapat berbentuk aset pajak tangguhan, yang muncul ketika perusahaan membayar pajak lebih besar dari yang seharusnya diakui dalam laporan keuangan, atau liabilitas, atau liabilitas pajak tangguhan, yang terjadi ketika perusahaan menunda pembayaran pajak akibat perbedaan temporer yang menguntungkan. Berdasarkan PSAK 46</w:t>
      </w:r>
      <w:r w:rsidR="0077749C">
        <w:rPr>
          <w:rFonts w:eastAsiaTheme="minorEastAsia"/>
          <w:lang w:val="id-ID"/>
        </w:rPr>
        <w:t xml:space="preserve"> (2021</w:t>
      </w:r>
      <w:r>
        <w:rPr>
          <w:rFonts w:eastAsiaTheme="minorEastAsia"/>
          <w:lang w:val="id-ID"/>
        </w:rPr>
        <w:t>), pajak tangguhan adalah jumlah pajak penghasilan yang dapat terhutang atau dipulihkan pada periode masa depan sebagai akibat adanya perbedaan temporer yang boleh dikurangkan, akumulasi rugi pajak yang belum dikompensasi, dan akumulasi kredit</w:t>
      </w:r>
      <w:r w:rsidR="00A83B3E">
        <w:rPr>
          <w:rFonts w:eastAsiaTheme="minorEastAsia"/>
          <w:lang w:val="id-ID"/>
        </w:rPr>
        <w:t xml:space="preserve"> pajak ya</w:t>
      </w:r>
      <w:r w:rsidR="006259DB">
        <w:rPr>
          <w:rFonts w:eastAsiaTheme="minorEastAsia"/>
          <w:lang w:val="id-ID"/>
        </w:rPr>
        <w:t>ng belum dimanfaatkan. Rumus un</w:t>
      </w:r>
      <w:r w:rsidR="00A83B3E">
        <w:rPr>
          <w:rFonts w:eastAsiaTheme="minorEastAsia"/>
          <w:lang w:val="id-ID"/>
        </w:rPr>
        <w:t>tuk variabel beban pajak tangguhan dapat di ukur sengan dengan rumus:</w:t>
      </w:r>
    </w:p>
    <w:p w:rsidR="00A83B3E" w:rsidRPr="006259DB" w:rsidRDefault="00B44363" w:rsidP="0001526D">
      <w:pPr>
        <w:spacing w:after="0" w:line="480" w:lineRule="auto"/>
        <w:rPr>
          <w:rFonts w:eastAsiaTheme="minorEastAsia"/>
          <w:lang w:val="id-ID"/>
        </w:rPr>
      </w:pPr>
      <m:oMathPara>
        <m:oMathParaPr>
          <m:jc m:val="center"/>
        </m:oMathParaPr>
        <m:oMath>
          <m:r>
            <m:rPr>
              <m:nor/>
            </m:rPr>
            <w:rPr>
              <w:rFonts w:eastAsiaTheme="minorEastAsia"/>
              <w:lang w:val="id-ID"/>
            </w:rPr>
            <m:t xml:space="preserve">PT= </m:t>
          </m:r>
          <m:f>
            <m:fPr>
              <m:ctrlPr>
                <w:rPr>
                  <w:rFonts w:ascii="Cambria Math" w:eastAsiaTheme="minorEastAsia" w:hAnsi="Cambria Math"/>
                  <w:i/>
                  <w:lang w:val="id-ID"/>
                </w:rPr>
              </m:ctrlPr>
            </m:fPr>
            <m:num>
              <m:r>
                <m:rPr>
                  <m:nor/>
                </m:rPr>
                <w:rPr>
                  <w:rFonts w:eastAsiaTheme="minorEastAsia"/>
                  <w:lang w:val="id-ID"/>
                </w:rPr>
                <m:t>Pajak Tangguhan</m:t>
              </m:r>
            </m:num>
            <m:den>
              <m:r>
                <m:rPr>
                  <m:nor/>
                </m:rPr>
                <w:rPr>
                  <w:rFonts w:eastAsiaTheme="minorEastAsia"/>
                  <w:lang w:val="id-ID"/>
                </w:rPr>
                <m:t>Total Aset</m:t>
              </m:r>
            </m:den>
          </m:f>
        </m:oMath>
      </m:oMathPara>
    </w:p>
    <w:p w:rsidR="0077749C" w:rsidRPr="00F30D25" w:rsidRDefault="006259DB" w:rsidP="0001526D">
      <w:pPr>
        <w:spacing w:after="0" w:line="480" w:lineRule="auto"/>
        <w:rPr>
          <w:rFonts w:eastAsiaTheme="minorEastAsia"/>
          <w:lang w:val="id-ID"/>
        </w:rPr>
      </w:pPr>
      <w:r>
        <w:rPr>
          <w:rFonts w:eastAsiaTheme="minorEastAsia"/>
          <w:lang w:val="id-ID"/>
        </w:rPr>
        <w:tab/>
        <w:t xml:space="preserve">Dalam penelitian </w:t>
      </w:r>
      <w:r>
        <w:rPr>
          <w:rFonts w:eastAsiaTheme="minorEastAsia"/>
          <w:lang w:val="id-ID"/>
        </w:rPr>
        <w:fldChar w:fldCharType="begin" w:fldLock="1"/>
      </w:r>
      <w:r w:rsidR="001E789E">
        <w:rPr>
          <w:rFonts w:eastAsiaTheme="minorEastAsia"/>
          <w:lang w:val="id-ID"/>
        </w:rPr>
        <w:instrText>ADDIN CSL_CITATION {"citationItems":[{"id":"ITEM-1","itemData":{"abstract":"Penelitian ini bertujuan untuk menguji dan menganalisis pengaruh perbedaan laba komersial dan laba fiskal, pajak tangguhan, dan leverage terhadap persistensi laba. Populasi dalam penelitian ini adalah perusahaan manufaktur yang terdaftar di Bursa Efek Indonesia periode 2011-2015. Dengan menggunakan metode purposive sampling, jumlah sampel yang digunakan dalam penelitian ini adalah 29 perusahaan. Metode analisis yang digunakan adalah regresi linear berganda. Hasil penelitian menunjukkan bahwa perbedaan laba komersial dan laba fiskal tidak berpengaruh signifikan terhadap persistensi laba, pajak tangguhan berpengaruh positif dan signifikan terhadap persistensi laba, dan leverage berpengaruh negatif dan signifikan terhadap persistensi laba","author":[{"dropping-particle":"","family":"Achyarsyah","given":"Padri","non-dropping-particle":"","parse-names":false,"suffix":""},{"dropping-particle":"","family":"Purwanti","given":"Asri Jumi","non-dropping-particle":"","parse-names":false,"suffix":""}],"container-title":"Jurnal Ilmu Akuntansi","id":"ITEM-1","issue":"2","issued":{"date-parts":[["2018"]]},"page":"56","title":"Pengaruh Perbedaan Laba Komersial dan Laba Fiskal, Pajak Tangguhan, dan Leverage terhadap Persistensi Laba","type":"article-journal","volume":"16"},"uris":["http://www.mendeley.com/documents/?uuid=816dad85-2edb-4dcc-99cb-89f757c2d7c9"]}],"mendeley":{"formattedCitation":"(Achyarsyah &amp; Purwanti, 2018)","manualFormatting":"Achyarsyah &amp; Purwanti (2018)","plainTextFormattedCitation":"(Achyarsyah &amp; Purwanti, 2018)","previouslyFormattedCitation":"(Achyarsyah &amp; Purwanti, 2018)"},"properties":{"noteIndex":0},"schema":"https://github.com/citation-style-language/schema/raw/master/csl-citation.json"}</w:instrText>
      </w:r>
      <w:r>
        <w:rPr>
          <w:rFonts w:eastAsiaTheme="minorEastAsia"/>
          <w:lang w:val="id-ID"/>
        </w:rPr>
        <w:fldChar w:fldCharType="separate"/>
      </w:r>
      <w:r w:rsidR="001E789E">
        <w:rPr>
          <w:rFonts w:eastAsiaTheme="minorEastAsia"/>
          <w:noProof/>
          <w:lang w:val="id-ID"/>
        </w:rPr>
        <w:t>Achyarsyah &amp; Purwanti</w:t>
      </w:r>
      <w:r w:rsidRPr="006259DB">
        <w:rPr>
          <w:rFonts w:eastAsiaTheme="minorEastAsia"/>
          <w:noProof/>
          <w:lang w:val="id-ID"/>
        </w:rPr>
        <w:t xml:space="preserve"> </w:t>
      </w:r>
      <w:r>
        <w:rPr>
          <w:rFonts w:eastAsiaTheme="minorEastAsia"/>
          <w:noProof/>
          <w:lang w:val="id-ID"/>
        </w:rPr>
        <w:t>(</w:t>
      </w:r>
      <w:r w:rsidRPr="006259DB">
        <w:rPr>
          <w:rFonts w:eastAsiaTheme="minorEastAsia"/>
          <w:noProof/>
          <w:lang w:val="id-ID"/>
        </w:rPr>
        <w:t>2018)</w:t>
      </w:r>
      <w:r>
        <w:rPr>
          <w:rFonts w:eastAsiaTheme="minorEastAsia"/>
          <w:lang w:val="id-ID"/>
        </w:rPr>
        <w:fldChar w:fldCharType="end"/>
      </w:r>
      <w:r>
        <w:rPr>
          <w:rFonts w:eastAsiaTheme="minorEastAsia"/>
          <w:lang w:val="id-ID"/>
        </w:rPr>
        <w:t xml:space="preserve"> rumus yang digunakan untuk mengukur pajak tangguhan sebagai berikut:</w:t>
      </w:r>
    </w:p>
    <w:p w:rsidR="00F30D25" w:rsidRPr="006259DB" w:rsidRDefault="00F30D25" w:rsidP="0001526D">
      <w:pPr>
        <w:spacing w:after="0" w:line="480" w:lineRule="auto"/>
        <w:rPr>
          <w:rFonts w:eastAsiaTheme="minorEastAsia"/>
          <w:lang w:val="id-ID"/>
        </w:rPr>
      </w:pPr>
      <m:oMathPara>
        <m:oMath>
          <m:r>
            <m:rPr>
              <m:nor/>
            </m:rPr>
            <w:rPr>
              <w:szCs w:val="28"/>
              <w:lang w:val="id-ID"/>
            </w:rPr>
            <w:lastRenderedPageBreak/>
            <m:t>Pajak Tangguhan</m:t>
          </m:r>
          <m:r>
            <m:rPr>
              <m:nor/>
            </m:rPr>
            <w:rPr>
              <w:rFonts w:ascii="Cambria Math"/>
              <w:sz w:val="14"/>
              <w:szCs w:val="16"/>
              <w:lang w:val="id-ID"/>
            </w:rPr>
            <m:t xml:space="preserve"> </m:t>
          </m:r>
          <m:r>
            <m:rPr>
              <m:nor/>
            </m:rPr>
            <w:rPr>
              <w:szCs w:val="28"/>
              <w:lang w:val="id-ID"/>
            </w:rPr>
            <m:t xml:space="preserve">= </m:t>
          </m:r>
          <m:f>
            <m:fPr>
              <m:ctrlPr>
                <w:rPr>
                  <w:rFonts w:ascii="Cambria Math" w:hAnsi="Cambria Math"/>
                  <w:i/>
                  <w:szCs w:val="28"/>
                  <w:lang w:val="id-ID"/>
                </w:rPr>
              </m:ctrlPr>
            </m:fPr>
            <m:num>
              <m:r>
                <m:rPr>
                  <m:nor/>
                </m:rPr>
                <w:rPr>
                  <w:szCs w:val="28"/>
                  <w:lang w:val="id-ID"/>
                </w:rPr>
                <m:t>Beban pajak</m:t>
              </m:r>
              <m:r>
                <m:rPr>
                  <m:nor/>
                </m:rPr>
                <w:rPr>
                  <w:rFonts w:ascii="Cambria Math"/>
                  <w:szCs w:val="28"/>
                  <w:lang w:val="id-ID"/>
                </w:rPr>
                <m:t xml:space="preserve"> tangguhan</m:t>
              </m:r>
            </m:num>
            <m:den>
              <m:r>
                <m:rPr>
                  <m:nor/>
                </m:rPr>
                <w:rPr>
                  <w:szCs w:val="28"/>
                  <w:lang w:val="id-ID"/>
                </w:rPr>
                <m:t xml:space="preserve">Rata-rata total aset </m:t>
              </m:r>
            </m:den>
          </m:f>
        </m:oMath>
      </m:oMathPara>
    </w:p>
    <w:p w:rsidR="001A0500" w:rsidRPr="00EB1AB8" w:rsidRDefault="001A0500" w:rsidP="0001526D">
      <w:pPr>
        <w:pStyle w:val="Heading3"/>
        <w:spacing w:after="0" w:line="480" w:lineRule="auto"/>
      </w:pPr>
      <w:bookmarkStart w:id="78" w:name="_Toc215161946"/>
      <w:bookmarkStart w:id="79" w:name="_Toc221275931"/>
      <w:bookmarkStart w:id="80" w:name="_Toc221571916"/>
      <w:bookmarkStart w:id="81" w:name="_Toc221572367"/>
      <w:r w:rsidRPr="00EB1AB8">
        <w:t>Penelitian Terdahulu</w:t>
      </w:r>
      <w:bookmarkEnd w:id="78"/>
      <w:bookmarkEnd w:id="79"/>
      <w:bookmarkEnd w:id="80"/>
      <w:bookmarkEnd w:id="81"/>
      <w:r w:rsidRPr="00EB1AB8">
        <w:t xml:space="preserve"> </w:t>
      </w:r>
    </w:p>
    <w:p w:rsidR="00281BCC" w:rsidRPr="006F7D1C" w:rsidRDefault="00AB568A" w:rsidP="006F7D1C">
      <w:pPr>
        <w:tabs>
          <w:tab w:val="left" w:pos="-4253"/>
        </w:tabs>
        <w:spacing w:after="0" w:line="480" w:lineRule="auto"/>
        <w:rPr>
          <w:rFonts w:eastAsia="Times New Roman"/>
          <w:szCs w:val="24"/>
          <w:lang w:val="id-ID"/>
        </w:rPr>
      </w:pPr>
      <w:r>
        <w:rPr>
          <w:rFonts w:eastAsia="Times New Roman"/>
          <w:szCs w:val="24"/>
          <w:lang w:val="id-ID"/>
        </w:rPr>
        <w:tab/>
      </w:r>
      <w:r w:rsidR="001A0500" w:rsidRPr="005B1AEB">
        <w:rPr>
          <w:rFonts w:eastAsia="Times New Roman"/>
          <w:szCs w:val="24"/>
          <w:lang w:val="id-ID"/>
        </w:rPr>
        <w:t>Penelitian terdahulu ini menjadi salah satu acuan penulis dalam melakukan penelitian selain fenomena yang sudah disebutkan pada latar belakang penelitian ini sehingga penulis dapat memperkaya teori yang digunakan dalam mengkaji penelitian yang dilakukan. Berikut merupakan penelitian terdahulu berupa beberapa jurnal terkait dengan penelitian yang dilakukan penulis.</w:t>
      </w:r>
    </w:p>
    <w:p w:rsidR="006F7D1C" w:rsidRPr="006F7D1C" w:rsidRDefault="006F7D1C" w:rsidP="006F7D1C">
      <w:pPr>
        <w:keepNext/>
        <w:rPr>
          <w:szCs w:val="24"/>
        </w:rPr>
      </w:pPr>
      <w:bookmarkStart w:id="82" w:name="_Toc215161617"/>
      <w:r w:rsidRPr="006F7D1C">
        <w:rPr>
          <w:szCs w:val="24"/>
        </w:rPr>
        <w:t xml:space="preserve">Tabel 2. </w:t>
      </w:r>
      <w:r w:rsidRPr="006F7D1C">
        <w:rPr>
          <w:szCs w:val="24"/>
        </w:rPr>
        <w:fldChar w:fldCharType="begin"/>
      </w:r>
      <w:r w:rsidRPr="006F7D1C">
        <w:rPr>
          <w:szCs w:val="24"/>
        </w:rPr>
        <w:instrText xml:space="preserve"> SEQ Tabel_2. \* ARABIC </w:instrText>
      </w:r>
      <w:r w:rsidRPr="006F7D1C">
        <w:rPr>
          <w:szCs w:val="24"/>
        </w:rPr>
        <w:fldChar w:fldCharType="separate"/>
      </w:r>
      <w:r w:rsidR="00692B6B">
        <w:rPr>
          <w:noProof/>
          <w:szCs w:val="24"/>
        </w:rPr>
        <w:t>1</w:t>
      </w:r>
      <w:r w:rsidRPr="006F7D1C">
        <w:rPr>
          <w:szCs w:val="24"/>
        </w:rPr>
        <w:fldChar w:fldCharType="end"/>
      </w:r>
      <w:r w:rsidRPr="006F7D1C">
        <w:rPr>
          <w:szCs w:val="24"/>
        </w:rPr>
        <w:t xml:space="preserve"> Penelitian Terdahulu</w:t>
      </w:r>
      <w:bookmarkEnd w:id="82"/>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843"/>
        <w:gridCol w:w="2268"/>
        <w:gridCol w:w="3119"/>
      </w:tblGrid>
      <w:tr w:rsidR="001A44D1" w:rsidTr="00E30950">
        <w:trPr>
          <w:tblHeader/>
        </w:trPr>
        <w:tc>
          <w:tcPr>
            <w:tcW w:w="568" w:type="dxa"/>
          </w:tcPr>
          <w:p w:rsidR="001A44D1" w:rsidRPr="00310DB3" w:rsidRDefault="001A44D1" w:rsidP="009C3819">
            <w:pPr>
              <w:tabs>
                <w:tab w:val="left" w:pos="-4253"/>
              </w:tabs>
              <w:jc w:val="center"/>
              <w:rPr>
                <w:rFonts w:eastAsia="Times New Roman"/>
                <w:b/>
                <w:bCs/>
                <w:sz w:val="22"/>
                <w:lang w:val="id-ID"/>
              </w:rPr>
            </w:pPr>
            <w:r>
              <w:rPr>
                <w:rFonts w:eastAsia="Times New Roman"/>
                <w:b/>
                <w:bCs/>
                <w:sz w:val="22"/>
                <w:lang w:val="id-ID"/>
              </w:rPr>
              <w:t>No</w:t>
            </w:r>
          </w:p>
        </w:tc>
        <w:tc>
          <w:tcPr>
            <w:tcW w:w="1559" w:type="dxa"/>
          </w:tcPr>
          <w:p w:rsidR="001A44D1" w:rsidRPr="00310DB3" w:rsidRDefault="001A44D1" w:rsidP="009C3819">
            <w:pPr>
              <w:tabs>
                <w:tab w:val="left" w:pos="-4253"/>
              </w:tabs>
              <w:jc w:val="center"/>
              <w:rPr>
                <w:rFonts w:eastAsia="Times New Roman"/>
                <w:b/>
                <w:bCs/>
                <w:sz w:val="22"/>
                <w:lang w:val="id-ID"/>
              </w:rPr>
            </w:pPr>
            <w:r>
              <w:rPr>
                <w:rFonts w:eastAsia="Times New Roman"/>
                <w:b/>
                <w:bCs/>
                <w:sz w:val="22"/>
                <w:lang w:val="id-ID"/>
              </w:rPr>
              <w:t>Nama Peneliti</w:t>
            </w:r>
          </w:p>
        </w:tc>
        <w:tc>
          <w:tcPr>
            <w:tcW w:w="1843" w:type="dxa"/>
          </w:tcPr>
          <w:p w:rsidR="001A44D1" w:rsidRPr="00310DB3" w:rsidRDefault="001A44D1" w:rsidP="009C3819">
            <w:pPr>
              <w:tabs>
                <w:tab w:val="left" w:pos="-4253"/>
              </w:tabs>
              <w:jc w:val="center"/>
              <w:rPr>
                <w:rFonts w:eastAsia="Times New Roman"/>
                <w:b/>
                <w:bCs/>
                <w:sz w:val="22"/>
                <w:lang w:val="id-ID"/>
              </w:rPr>
            </w:pPr>
            <w:r>
              <w:rPr>
                <w:rFonts w:eastAsia="Times New Roman"/>
                <w:b/>
                <w:bCs/>
                <w:sz w:val="22"/>
                <w:lang w:val="id-ID"/>
              </w:rPr>
              <w:t>Judul Penelitian</w:t>
            </w:r>
          </w:p>
        </w:tc>
        <w:tc>
          <w:tcPr>
            <w:tcW w:w="2268" w:type="dxa"/>
          </w:tcPr>
          <w:p w:rsidR="001A44D1" w:rsidRPr="00310DB3" w:rsidRDefault="001A44D1" w:rsidP="009C3819">
            <w:pPr>
              <w:tabs>
                <w:tab w:val="left" w:pos="-4253"/>
              </w:tabs>
              <w:jc w:val="center"/>
              <w:rPr>
                <w:rFonts w:eastAsia="Times New Roman"/>
                <w:b/>
                <w:bCs/>
                <w:sz w:val="22"/>
                <w:lang w:val="id-ID"/>
              </w:rPr>
            </w:pPr>
            <w:r>
              <w:rPr>
                <w:rFonts w:eastAsia="Times New Roman"/>
                <w:b/>
                <w:bCs/>
                <w:sz w:val="22"/>
                <w:lang w:val="id-ID"/>
              </w:rPr>
              <w:t>Variabel Penelitian</w:t>
            </w:r>
          </w:p>
        </w:tc>
        <w:tc>
          <w:tcPr>
            <w:tcW w:w="3119" w:type="dxa"/>
          </w:tcPr>
          <w:p w:rsidR="001A44D1" w:rsidRPr="00310DB3" w:rsidRDefault="001A44D1" w:rsidP="009C3819">
            <w:pPr>
              <w:tabs>
                <w:tab w:val="left" w:pos="-4253"/>
              </w:tabs>
              <w:jc w:val="center"/>
              <w:rPr>
                <w:rFonts w:eastAsia="Times New Roman"/>
                <w:b/>
                <w:bCs/>
                <w:sz w:val="22"/>
                <w:lang w:val="id-ID"/>
              </w:rPr>
            </w:pPr>
            <w:r>
              <w:rPr>
                <w:rFonts w:eastAsia="Times New Roman"/>
                <w:b/>
                <w:bCs/>
                <w:sz w:val="22"/>
                <w:lang w:val="id-ID"/>
              </w:rPr>
              <w:t>Hasil Penelitian</w:t>
            </w:r>
          </w:p>
        </w:tc>
      </w:tr>
      <w:tr w:rsidR="001A44D1" w:rsidTr="00E30950">
        <w:tc>
          <w:tcPr>
            <w:tcW w:w="568" w:type="dxa"/>
          </w:tcPr>
          <w:p w:rsidR="001A44D1" w:rsidRPr="00512F33" w:rsidRDefault="001A44D1" w:rsidP="00E269FF">
            <w:pPr>
              <w:numPr>
                <w:ilvl w:val="0"/>
                <w:numId w:val="6"/>
              </w:numPr>
              <w:tabs>
                <w:tab w:val="left" w:pos="-4253"/>
              </w:tabs>
              <w:ind w:left="426"/>
              <w:jc w:val="center"/>
              <w:rPr>
                <w:rFonts w:eastAsia="Times New Roman"/>
                <w:szCs w:val="24"/>
                <w:lang w:val="id-ID"/>
              </w:rPr>
            </w:pPr>
          </w:p>
        </w:tc>
        <w:tc>
          <w:tcPr>
            <w:tcW w:w="1559" w:type="dxa"/>
          </w:tcPr>
          <w:p w:rsidR="001A44D1" w:rsidRDefault="001A44D1" w:rsidP="00E269FF">
            <w:pPr>
              <w:tabs>
                <w:tab w:val="left" w:pos="-4253"/>
              </w:tabs>
              <w:rPr>
                <w:rFonts w:eastAsia="Times New Roman"/>
                <w:szCs w:val="24"/>
                <w:lang w:val="id-ID"/>
              </w:rPr>
            </w:pPr>
            <w:r>
              <w:rPr>
                <w:rFonts w:eastAsia="Times New Roman"/>
                <w:szCs w:val="24"/>
                <w:lang w:val="id-ID"/>
              </w:rPr>
              <w:fldChar w:fldCharType="begin" w:fldLock="1"/>
            </w:r>
            <w:r w:rsidR="001E789E">
              <w:rPr>
                <w:rFonts w:eastAsia="Times New Roman"/>
                <w:szCs w:val="24"/>
                <w:lang w:val="id-ID"/>
              </w:rPr>
              <w:instrText>ADDIN CSL_CITATION {"citationItems":[{"id":"ITEM-1","itemData":{"DOI":"10.35706/acc.v8i01.8590","ISSN":"2459-9751","abstract":"Penelitian ini bertujuan untuk menganalisis dan memberikan bukti secara empiris mengenai pengaruh book tax differences, volatilitas arus kas, dan besaran akrual terhadap persistensi laba pada perusahaan manufaktur sektor basic materials yang terdaftar di Bursa Efek Indonesia periode 2016-2021. Penelitian ini menggunakan jenis penelitian kuantitatif dan menggunakan data sekunder yaitu berupa laporan keuangan tahunan. Teknik pengambilan sampel menggunakan metode purposive sampling dan memperoleh sebanyak 20 perusahaan selama 6 tahun. Teknik analisis data menggunakan metode analisis regresi data panel dan program software Eviews versi 9. Berdasarkan hasil penelitian menunjukkan bahwa secara parsial variabel book tax differences perbedaan permanen tidak berpengaruh signifikan terhadap persistensi laba, sedangkan variabel book tax differences perbedaan temporer, volatilitas arus kas, dan besaran akrual serta tingkat utang berpengaruh signifikan terhadap persistensi laba. Sementara, secara simultan book tax differences, volatilitas arus kas, dan besaran akrual serta tingkat utang berpengaruh signifikan terhadap persistensi laba.","author":[{"dropping-particle":"","family":"Kholilah","given":"Yesi Intan","non-dropping-particle":"","parse-names":false,"suffix":""},{"dropping-particle":"","family":"Wulandari","given":"Rosita","non-dropping-particle":"","parse-names":false,"suffix":""}],"container-title":"Accounthink : Journal of Accounting and Finance","id":"ITEM-1","issue":"01","issued":{"date-parts":[["2023"]]},"page":"77-96","title":"Pengaruh Book Tax Differences, Volatilitas Arus Kas, dan Besaran Akrual Terhadap Persistensi Laba","type":"article-journal","volume":"8"},"uris":["http://www.mendeley.com/documents/?uuid=33895b12-fd89-4bab-8e0a-ca803f36d0d1"]}],"mendeley":{"formattedCitation":"(Kholilah &amp; Wulandari, 2023)","manualFormatting":"Kholilah &amp; Wulandari (2023)","plainTextFormattedCitation":"(Kholilah &amp; Wulandari, 2023)","previouslyFormattedCitation":"(Kholilah &amp; Wulandari, 2023)"},"properties":{"noteIndex":0},"schema":"https://github.com/citation-style-language/schema/raw/master/csl-citation.json"}</w:instrText>
            </w:r>
            <w:r>
              <w:rPr>
                <w:rFonts w:eastAsia="Times New Roman"/>
                <w:szCs w:val="24"/>
                <w:lang w:val="id-ID"/>
              </w:rPr>
              <w:fldChar w:fldCharType="separate"/>
            </w:r>
            <w:r w:rsidR="001E789E">
              <w:rPr>
                <w:rFonts w:eastAsia="Times New Roman"/>
                <w:noProof/>
                <w:szCs w:val="24"/>
                <w:lang w:val="id-ID"/>
              </w:rPr>
              <w:t>Kholilah &amp; Wulandari</w:t>
            </w:r>
            <w:r w:rsidRPr="00861B1E">
              <w:rPr>
                <w:rFonts w:eastAsia="Times New Roman"/>
                <w:noProof/>
                <w:szCs w:val="24"/>
                <w:lang w:val="id-ID"/>
              </w:rPr>
              <w:t xml:space="preserve"> </w:t>
            </w:r>
            <w:r>
              <w:rPr>
                <w:rFonts w:eastAsia="Times New Roman"/>
                <w:noProof/>
                <w:szCs w:val="24"/>
                <w:lang w:val="id-ID"/>
              </w:rPr>
              <w:t>(</w:t>
            </w:r>
            <w:r w:rsidRPr="00861B1E">
              <w:rPr>
                <w:rFonts w:eastAsia="Times New Roman"/>
                <w:noProof/>
                <w:szCs w:val="24"/>
                <w:lang w:val="id-ID"/>
              </w:rPr>
              <w:t>2023)</w:t>
            </w:r>
            <w:r>
              <w:rPr>
                <w:rFonts w:eastAsia="Times New Roman"/>
                <w:szCs w:val="24"/>
                <w:lang w:val="id-ID"/>
              </w:rPr>
              <w:fldChar w:fldCharType="end"/>
            </w:r>
          </w:p>
        </w:tc>
        <w:tc>
          <w:tcPr>
            <w:tcW w:w="1843" w:type="dxa"/>
          </w:tcPr>
          <w:p w:rsidR="001A44D1" w:rsidRDefault="00E269FF" w:rsidP="00E269FF">
            <w:pPr>
              <w:tabs>
                <w:tab w:val="left" w:pos="-4253"/>
              </w:tabs>
              <w:rPr>
                <w:rFonts w:eastAsia="Times New Roman"/>
                <w:szCs w:val="24"/>
                <w:lang w:val="id-ID"/>
              </w:rPr>
            </w:pPr>
            <w:r>
              <w:t xml:space="preserve">Pengaruh </w:t>
            </w:r>
            <w:r w:rsidRPr="00D350F7">
              <w:rPr>
                <w:i/>
              </w:rPr>
              <w:t>Book Tax Differences</w:t>
            </w:r>
            <w:r>
              <w:t>, Volatilitas Arus Kas, dan Besaran Akrual Terhadap Persistensi Laba</w:t>
            </w:r>
          </w:p>
        </w:tc>
        <w:tc>
          <w:tcPr>
            <w:tcW w:w="2268" w:type="dxa"/>
          </w:tcPr>
          <w:p w:rsidR="001A44D1" w:rsidRDefault="00E269FF" w:rsidP="00E269FF">
            <w:pPr>
              <w:tabs>
                <w:tab w:val="left" w:pos="-4253"/>
              </w:tabs>
              <w:rPr>
                <w:rFonts w:eastAsia="Times New Roman"/>
                <w:szCs w:val="24"/>
                <w:lang w:val="id-ID"/>
              </w:rPr>
            </w:pPr>
            <w:r>
              <w:rPr>
                <w:rFonts w:eastAsia="Times New Roman"/>
                <w:szCs w:val="24"/>
                <w:lang w:val="id-ID"/>
              </w:rPr>
              <w:t xml:space="preserve">Variabel Bebas (Independen) </w:t>
            </w:r>
          </w:p>
          <w:p w:rsidR="00E269FF" w:rsidRPr="00D350F7" w:rsidRDefault="00E269FF" w:rsidP="00E269FF">
            <w:pPr>
              <w:numPr>
                <w:ilvl w:val="0"/>
                <w:numId w:val="29"/>
              </w:numPr>
              <w:tabs>
                <w:tab w:val="left" w:pos="-4253"/>
              </w:tabs>
              <w:rPr>
                <w:rFonts w:eastAsia="Times New Roman"/>
                <w:i/>
                <w:szCs w:val="24"/>
                <w:lang w:val="id-ID"/>
              </w:rPr>
            </w:pPr>
            <w:r w:rsidRPr="00D350F7">
              <w:rPr>
                <w:rFonts w:eastAsia="Times New Roman"/>
                <w:i/>
                <w:szCs w:val="24"/>
                <w:lang w:val="id-ID"/>
              </w:rPr>
              <w:t>Book Tax Differences</w:t>
            </w:r>
          </w:p>
          <w:p w:rsidR="00E269FF" w:rsidRDefault="00E269FF" w:rsidP="00E269FF">
            <w:pPr>
              <w:numPr>
                <w:ilvl w:val="0"/>
                <w:numId w:val="29"/>
              </w:numPr>
              <w:tabs>
                <w:tab w:val="left" w:pos="-4253"/>
              </w:tabs>
              <w:rPr>
                <w:rFonts w:eastAsia="Times New Roman"/>
                <w:szCs w:val="24"/>
                <w:lang w:val="id-ID"/>
              </w:rPr>
            </w:pPr>
            <w:r>
              <w:rPr>
                <w:rFonts w:eastAsia="Times New Roman"/>
                <w:szCs w:val="24"/>
                <w:lang w:val="id-ID"/>
              </w:rPr>
              <w:t>Volatilitas Arus Kas</w:t>
            </w:r>
          </w:p>
          <w:p w:rsidR="00E269FF" w:rsidRDefault="00E269FF" w:rsidP="00E269FF">
            <w:pPr>
              <w:numPr>
                <w:ilvl w:val="0"/>
                <w:numId w:val="29"/>
              </w:numPr>
              <w:tabs>
                <w:tab w:val="left" w:pos="-4253"/>
              </w:tabs>
              <w:rPr>
                <w:rFonts w:eastAsia="Times New Roman"/>
                <w:szCs w:val="24"/>
                <w:lang w:val="id-ID"/>
              </w:rPr>
            </w:pPr>
            <w:r>
              <w:rPr>
                <w:rFonts w:eastAsia="Times New Roman"/>
                <w:szCs w:val="24"/>
                <w:lang w:val="id-ID"/>
              </w:rPr>
              <w:t>Besaran Akrual</w:t>
            </w:r>
          </w:p>
          <w:p w:rsidR="006B152C" w:rsidRDefault="006B152C" w:rsidP="00E269FF">
            <w:pPr>
              <w:tabs>
                <w:tab w:val="left" w:pos="-4253"/>
              </w:tabs>
              <w:jc w:val="left"/>
              <w:rPr>
                <w:rFonts w:eastAsia="Times New Roman"/>
                <w:szCs w:val="24"/>
                <w:lang w:val="id-ID"/>
              </w:rPr>
            </w:pPr>
            <w:r>
              <w:rPr>
                <w:rFonts w:eastAsia="Times New Roman"/>
                <w:szCs w:val="24"/>
                <w:lang w:val="id-ID"/>
              </w:rPr>
              <w:t>Variabel Terikat (Dependen)</w:t>
            </w:r>
          </w:p>
          <w:p w:rsidR="00E269FF" w:rsidRPr="006B152C" w:rsidRDefault="00E269FF" w:rsidP="006B152C">
            <w:pPr>
              <w:numPr>
                <w:ilvl w:val="0"/>
                <w:numId w:val="31"/>
              </w:numPr>
              <w:tabs>
                <w:tab w:val="left" w:pos="-4253"/>
              </w:tabs>
              <w:rPr>
                <w:rFonts w:eastAsia="Times New Roman"/>
                <w:szCs w:val="24"/>
                <w:lang w:val="id-ID"/>
              </w:rPr>
            </w:pPr>
            <w:r w:rsidRPr="006B152C">
              <w:rPr>
                <w:rFonts w:eastAsia="Times New Roman"/>
                <w:szCs w:val="24"/>
                <w:lang w:val="id-ID"/>
              </w:rPr>
              <w:t>Persistensi Laba</w:t>
            </w:r>
          </w:p>
        </w:tc>
        <w:tc>
          <w:tcPr>
            <w:tcW w:w="3119" w:type="dxa"/>
          </w:tcPr>
          <w:p w:rsidR="001A44D1" w:rsidRDefault="004D47FF" w:rsidP="002F22F9">
            <w:pPr>
              <w:tabs>
                <w:tab w:val="left" w:pos="-4253"/>
              </w:tabs>
              <w:rPr>
                <w:rFonts w:eastAsia="Times New Roman"/>
                <w:szCs w:val="24"/>
                <w:lang w:val="id-ID"/>
              </w:rPr>
            </w:pPr>
            <w:r w:rsidRPr="004D47FF">
              <w:rPr>
                <w:rFonts w:eastAsia="Times New Roman"/>
                <w:szCs w:val="24"/>
                <w:lang w:val="id-ID"/>
              </w:rPr>
              <w:t xml:space="preserve">Hasil dari penelitian ini menunjukkan bahwa secara parsial, </w:t>
            </w:r>
            <w:r w:rsidRPr="00D350F7">
              <w:rPr>
                <w:rFonts w:eastAsia="Times New Roman"/>
                <w:szCs w:val="24"/>
                <w:lang w:val="id-ID"/>
              </w:rPr>
              <w:t>variabel</w:t>
            </w:r>
            <w:r w:rsidRPr="00D350F7">
              <w:rPr>
                <w:rFonts w:eastAsia="Times New Roman"/>
                <w:i/>
                <w:szCs w:val="24"/>
                <w:lang w:val="id-ID"/>
              </w:rPr>
              <w:t xml:space="preserve"> Book Tax Differences</w:t>
            </w:r>
            <w:r w:rsidRPr="004D47FF">
              <w:rPr>
                <w:rFonts w:eastAsia="Times New Roman"/>
                <w:szCs w:val="24"/>
                <w:lang w:val="id-ID"/>
              </w:rPr>
              <w:t xml:space="preserve"> Perbedaan Temporer, Volatilitas Arus Kas, Akrual, dan Tingkat Utang berpengaruh signifikan terhadap persistensi laba, sedangkan </w:t>
            </w:r>
            <w:r w:rsidRPr="00D350F7">
              <w:rPr>
                <w:rFonts w:eastAsia="Times New Roman"/>
                <w:i/>
                <w:szCs w:val="24"/>
                <w:lang w:val="id-ID"/>
              </w:rPr>
              <w:t>Book Tax Differences</w:t>
            </w:r>
            <w:r w:rsidRPr="004D47FF">
              <w:rPr>
                <w:rFonts w:eastAsia="Times New Roman"/>
                <w:szCs w:val="24"/>
                <w:lang w:val="id-ID"/>
              </w:rPr>
              <w:t xml:space="preserve"> Perbedaan Permanen tidak berpengaruh signifikan terhadap persistensi laba</w:t>
            </w:r>
          </w:p>
        </w:tc>
      </w:tr>
      <w:tr w:rsidR="001A44D1" w:rsidTr="00E30950">
        <w:tc>
          <w:tcPr>
            <w:tcW w:w="568" w:type="dxa"/>
          </w:tcPr>
          <w:p w:rsidR="001A44D1" w:rsidRPr="00512F33" w:rsidRDefault="001A44D1" w:rsidP="00E269FF">
            <w:pPr>
              <w:numPr>
                <w:ilvl w:val="0"/>
                <w:numId w:val="6"/>
              </w:numPr>
              <w:tabs>
                <w:tab w:val="left" w:pos="-4253"/>
              </w:tabs>
              <w:ind w:left="426"/>
              <w:jc w:val="center"/>
              <w:rPr>
                <w:rFonts w:eastAsia="Times New Roman"/>
                <w:szCs w:val="24"/>
                <w:lang w:val="id-ID"/>
              </w:rPr>
            </w:pPr>
          </w:p>
        </w:tc>
        <w:tc>
          <w:tcPr>
            <w:tcW w:w="1559" w:type="dxa"/>
          </w:tcPr>
          <w:p w:rsidR="004D47FF" w:rsidRDefault="001A44D1" w:rsidP="00E269FF">
            <w:pPr>
              <w:tabs>
                <w:tab w:val="left" w:pos="-4253"/>
              </w:tabs>
              <w:rPr>
                <w:rFonts w:eastAsia="Times New Roman"/>
                <w:noProof/>
                <w:szCs w:val="24"/>
                <w:lang w:val="id-ID"/>
              </w:rPr>
            </w:pPr>
            <w:r>
              <w:rPr>
                <w:rFonts w:eastAsia="Times New Roman"/>
                <w:szCs w:val="24"/>
                <w:lang w:val="id-ID"/>
              </w:rPr>
              <w:fldChar w:fldCharType="begin" w:fldLock="1"/>
            </w:r>
            <w:r w:rsidR="001E789E">
              <w:rPr>
                <w:rFonts w:eastAsia="Times New Roman"/>
                <w:szCs w:val="24"/>
                <w:lang w:val="id-ID"/>
              </w:rPr>
              <w:instrText>ADDIN CSL_CITATION {"citationItems":[{"id":"ITEM-1","itemData":{"ISSN":"2655-8661","author":[{"dropping-particle":"","family":"Lestari","given":"Putri Gantine","non-dropping-particle":"","parse-names":false,"suffix":""}],"container-title":"Economics Professional in Action (E-Profit) ","id":"ITEM-1","issue":"1","issued":{"date-parts":[["2021"]]},"page":"49-54","title":"PENGARUH BOOK TAX DIFFERENCES TERHADAP PERSISTENSI LABA (Studi Empiris Pada Perusahaan Manufaktur Sub Sektor Makanan dan Minuman yang Terdaftar di Bursa Efek Indonesia periode 2018-2020)","type":"article-journal","volume":"3"},"uris":["http://www.mendeley.com/documents/?uuid=93228851-0ccb-4aa3-8a6d-9d31b5b6943a"]}],"mendeley":{"formattedCitation":"(Lestari, 2021)","manualFormatting":"Lestari\r( 2021)","plainTextFormattedCitation":"(Lestari, 2021)","previouslyFormattedCitation":"(Lestari, 2021)"},"properties":{"noteIndex":0},"schema":"https://github.com/citation-style-language/schema/raw/master/csl-citation.json"}</w:instrText>
            </w:r>
            <w:r>
              <w:rPr>
                <w:rFonts w:eastAsia="Times New Roman"/>
                <w:szCs w:val="24"/>
                <w:lang w:val="id-ID"/>
              </w:rPr>
              <w:fldChar w:fldCharType="separate"/>
            </w:r>
            <w:r w:rsidR="001E789E">
              <w:rPr>
                <w:rFonts w:eastAsia="Times New Roman"/>
                <w:noProof/>
                <w:szCs w:val="24"/>
                <w:lang w:val="id-ID"/>
              </w:rPr>
              <w:t>Lestari</w:t>
            </w:r>
          </w:p>
          <w:p w:rsidR="001A44D1" w:rsidRDefault="001A44D1" w:rsidP="00E269FF">
            <w:pPr>
              <w:tabs>
                <w:tab w:val="left" w:pos="-4253"/>
              </w:tabs>
              <w:rPr>
                <w:rFonts w:eastAsia="Times New Roman"/>
                <w:szCs w:val="24"/>
                <w:lang w:val="id-ID"/>
              </w:rPr>
            </w:pPr>
            <w:r>
              <w:rPr>
                <w:rFonts w:eastAsia="Times New Roman"/>
                <w:noProof/>
                <w:szCs w:val="24"/>
                <w:lang w:val="id-ID"/>
              </w:rPr>
              <w:t>(</w:t>
            </w:r>
            <w:r w:rsidRPr="0091264F">
              <w:rPr>
                <w:rFonts w:eastAsia="Times New Roman"/>
                <w:noProof/>
                <w:szCs w:val="24"/>
                <w:lang w:val="id-ID"/>
              </w:rPr>
              <w:t xml:space="preserve"> 2021)</w:t>
            </w:r>
            <w:r>
              <w:rPr>
                <w:rFonts w:eastAsia="Times New Roman"/>
                <w:szCs w:val="24"/>
                <w:lang w:val="id-ID"/>
              </w:rPr>
              <w:fldChar w:fldCharType="end"/>
            </w:r>
          </w:p>
        </w:tc>
        <w:tc>
          <w:tcPr>
            <w:tcW w:w="1843" w:type="dxa"/>
          </w:tcPr>
          <w:p w:rsidR="001A44D1" w:rsidRDefault="004D47FF" w:rsidP="00E269FF">
            <w:pPr>
              <w:tabs>
                <w:tab w:val="left" w:pos="-4253"/>
              </w:tabs>
              <w:rPr>
                <w:rFonts w:eastAsia="Times New Roman"/>
                <w:szCs w:val="24"/>
                <w:lang w:val="id-ID"/>
              </w:rPr>
            </w:pPr>
            <w:r>
              <w:rPr>
                <w:rFonts w:eastAsia="Times New Roman"/>
                <w:szCs w:val="24"/>
                <w:lang w:val="id-ID"/>
              </w:rPr>
              <w:t xml:space="preserve">Pengaruh </w:t>
            </w:r>
            <w:r w:rsidRPr="004D47FF">
              <w:rPr>
                <w:rFonts w:eastAsia="Times New Roman"/>
                <w:i/>
                <w:szCs w:val="24"/>
                <w:lang w:val="id-ID"/>
              </w:rPr>
              <w:t>Book Tax differences</w:t>
            </w:r>
            <w:r>
              <w:rPr>
                <w:rFonts w:eastAsia="Times New Roman"/>
                <w:szCs w:val="24"/>
                <w:lang w:val="id-ID"/>
              </w:rPr>
              <w:t xml:space="preserve"> Terhadap Persistensi Laba </w:t>
            </w:r>
          </w:p>
        </w:tc>
        <w:tc>
          <w:tcPr>
            <w:tcW w:w="2268" w:type="dxa"/>
          </w:tcPr>
          <w:p w:rsidR="004D47FF" w:rsidRDefault="004D47FF" w:rsidP="004D47FF">
            <w:pPr>
              <w:tabs>
                <w:tab w:val="left" w:pos="-4253"/>
              </w:tabs>
              <w:rPr>
                <w:rFonts w:eastAsia="Times New Roman"/>
                <w:szCs w:val="24"/>
                <w:lang w:val="id-ID"/>
              </w:rPr>
            </w:pPr>
            <w:r>
              <w:rPr>
                <w:rFonts w:eastAsia="Times New Roman"/>
                <w:szCs w:val="24"/>
                <w:lang w:val="id-ID"/>
              </w:rPr>
              <w:t xml:space="preserve">Variabel Bebas (Independen) </w:t>
            </w:r>
          </w:p>
          <w:p w:rsidR="001A44D1" w:rsidRDefault="004D47FF" w:rsidP="004D47FF">
            <w:pPr>
              <w:numPr>
                <w:ilvl w:val="0"/>
                <w:numId w:val="30"/>
              </w:numPr>
              <w:tabs>
                <w:tab w:val="left" w:pos="-4253"/>
              </w:tabs>
              <w:rPr>
                <w:rFonts w:eastAsia="Times New Roman"/>
                <w:szCs w:val="24"/>
                <w:lang w:val="id-ID"/>
              </w:rPr>
            </w:pPr>
            <w:r>
              <w:rPr>
                <w:rFonts w:eastAsia="Times New Roman"/>
                <w:szCs w:val="24"/>
                <w:lang w:val="id-ID"/>
              </w:rPr>
              <w:t>Perbedaan Permanen</w:t>
            </w:r>
          </w:p>
          <w:p w:rsidR="004D47FF" w:rsidRDefault="004D47FF" w:rsidP="004D47FF">
            <w:pPr>
              <w:numPr>
                <w:ilvl w:val="0"/>
                <w:numId w:val="30"/>
              </w:numPr>
              <w:tabs>
                <w:tab w:val="left" w:pos="-4253"/>
              </w:tabs>
              <w:rPr>
                <w:rFonts w:eastAsia="Times New Roman"/>
                <w:szCs w:val="24"/>
                <w:lang w:val="id-ID"/>
              </w:rPr>
            </w:pPr>
            <w:r>
              <w:rPr>
                <w:rFonts w:eastAsia="Times New Roman"/>
                <w:szCs w:val="24"/>
                <w:lang w:val="id-ID"/>
              </w:rPr>
              <w:t>Perbedaan Temporer</w:t>
            </w:r>
          </w:p>
          <w:p w:rsidR="004D47FF" w:rsidRDefault="004D47FF" w:rsidP="004D47FF">
            <w:pPr>
              <w:tabs>
                <w:tab w:val="left" w:pos="-4253"/>
              </w:tabs>
              <w:jc w:val="left"/>
              <w:rPr>
                <w:rFonts w:eastAsia="Times New Roman"/>
                <w:szCs w:val="24"/>
                <w:lang w:val="id-ID"/>
              </w:rPr>
            </w:pPr>
            <w:r>
              <w:rPr>
                <w:rFonts w:eastAsia="Times New Roman"/>
                <w:szCs w:val="24"/>
                <w:lang w:val="id-ID"/>
              </w:rPr>
              <w:t xml:space="preserve">Variabel </w:t>
            </w:r>
            <w:r w:rsidR="00AF790F">
              <w:rPr>
                <w:rFonts w:eastAsia="Times New Roman"/>
                <w:szCs w:val="24"/>
                <w:lang w:val="id-ID"/>
              </w:rPr>
              <w:t>Terikat</w:t>
            </w:r>
          </w:p>
          <w:p w:rsidR="00AF790F" w:rsidRDefault="00AF790F" w:rsidP="004D47FF">
            <w:pPr>
              <w:tabs>
                <w:tab w:val="left" w:pos="-4253"/>
              </w:tabs>
              <w:jc w:val="left"/>
              <w:rPr>
                <w:rFonts w:eastAsia="Times New Roman"/>
                <w:szCs w:val="24"/>
                <w:lang w:val="id-ID"/>
              </w:rPr>
            </w:pPr>
            <w:r>
              <w:rPr>
                <w:rFonts w:eastAsia="Times New Roman"/>
                <w:szCs w:val="24"/>
                <w:lang w:val="id-ID"/>
              </w:rPr>
              <w:t>(Dependen)</w:t>
            </w:r>
          </w:p>
          <w:p w:rsidR="00AF790F" w:rsidRPr="006B152C" w:rsidRDefault="00AF790F" w:rsidP="006B152C">
            <w:pPr>
              <w:numPr>
                <w:ilvl w:val="0"/>
                <w:numId w:val="32"/>
              </w:numPr>
              <w:tabs>
                <w:tab w:val="left" w:pos="-4253"/>
              </w:tabs>
              <w:rPr>
                <w:rFonts w:eastAsia="Times New Roman"/>
                <w:szCs w:val="24"/>
                <w:lang w:val="id-ID"/>
              </w:rPr>
            </w:pPr>
            <w:r w:rsidRPr="006B152C">
              <w:rPr>
                <w:rFonts w:eastAsia="Times New Roman"/>
                <w:szCs w:val="24"/>
                <w:lang w:val="id-ID"/>
              </w:rPr>
              <w:lastRenderedPageBreak/>
              <w:t>Persistensi Laba</w:t>
            </w:r>
          </w:p>
        </w:tc>
        <w:tc>
          <w:tcPr>
            <w:tcW w:w="3119" w:type="dxa"/>
          </w:tcPr>
          <w:p w:rsidR="001A44D1" w:rsidRDefault="00AF790F" w:rsidP="002F22F9">
            <w:pPr>
              <w:tabs>
                <w:tab w:val="left" w:pos="-4253"/>
              </w:tabs>
              <w:rPr>
                <w:rFonts w:eastAsia="Times New Roman"/>
                <w:szCs w:val="24"/>
                <w:lang w:val="id-ID"/>
              </w:rPr>
            </w:pPr>
            <w:r w:rsidRPr="00AF790F">
              <w:rPr>
                <w:rFonts w:eastAsia="Times New Roman"/>
                <w:szCs w:val="24"/>
                <w:lang w:val="id-ID"/>
              </w:rPr>
              <w:lastRenderedPageBreak/>
              <w:t xml:space="preserve">Hasil dari penelitian ini menunjukkan bahwa secara parsial, </w:t>
            </w:r>
            <w:r w:rsidRPr="00D350F7">
              <w:rPr>
                <w:rFonts w:eastAsia="Times New Roman"/>
                <w:i/>
                <w:szCs w:val="24"/>
                <w:lang w:val="id-ID"/>
              </w:rPr>
              <w:t>Book Tax Differences</w:t>
            </w:r>
            <w:r w:rsidRPr="00AF790F">
              <w:rPr>
                <w:rFonts w:eastAsia="Times New Roman"/>
                <w:szCs w:val="24"/>
                <w:lang w:val="id-ID"/>
              </w:rPr>
              <w:t xml:space="preserve"> yang diukur dengan perbedaan permanen berpengaruh positif signifikan terhadap persistensi laba, sementara </w:t>
            </w:r>
            <w:r w:rsidRPr="00D350F7">
              <w:rPr>
                <w:rFonts w:eastAsia="Times New Roman"/>
                <w:i/>
                <w:szCs w:val="24"/>
                <w:lang w:val="id-ID"/>
              </w:rPr>
              <w:t xml:space="preserve">Book Tax Differences </w:t>
            </w:r>
            <w:r w:rsidRPr="00AF790F">
              <w:rPr>
                <w:rFonts w:eastAsia="Times New Roman"/>
                <w:szCs w:val="24"/>
                <w:lang w:val="id-ID"/>
              </w:rPr>
              <w:t xml:space="preserve">yang diukur </w:t>
            </w:r>
            <w:r w:rsidRPr="00AF790F">
              <w:rPr>
                <w:rFonts w:eastAsia="Times New Roman"/>
                <w:szCs w:val="24"/>
                <w:lang w:val="id-ID"/>
              </w:rPr>
              <w:lastRenderedPageBreak/>
              <w:t>dengan perbedaan temporer berpengaruh negatif signifikan terhadap persistensi laba</w:t>
            </w:r>
          </w:p>
        </w:tc>
      </w:tr>
      <w:tr w:rsidR="001A44D1" w:rsidTr="00E30950">
        <w:tc>
          <w:tcPr>
            <w:tcW w:w="568" w:type="dxa"/>
          </w:tcPr>
          <w:p w:rsidR="001A44D1" w:rsidRPr="00512F33" w:rsidRDefault="001A44D1" w:rsidP="00E269FF">
            <w:pPr>
              <w:numPr>
                <w:ilvl w:val="0"/>
                <w:numId w:val="6"/>
              </w:numPr>
              <w:tabs>
                <w:tab w:val="left" w:pos="-4253"/>
              </w:tabs>
              <w:ind w:left="426"/>
              <w:jc w:val="center"/>
              <w:rPr>
                <w:rFonts w:eastAsia="Times New Roman"/>
                <w:szCs w:val="24"/>
                <w:lang w:val="id-ID"/>
              </w:rPr>
            </w:pPr>
          </w:p>
        </w:tc>
        <w:tc>
          <w:tcPr>
            <w:tcW w:w="1559" w:type="dxa"/>
          </w:tcPr>
          <w:p w:rsidR="001A44D1" w:rsidRDefault="001A44D1" w:rsidP="00E269FF">
            <w:pPr>
              <w:tabs>
                <w:tab w:val="left" w:pos="-4253"/>
              </w:tabs>
              <w:rPr>
                <w:rFonts w:eastAsia="Times New Roman"/>
                <w:szCs w:val="24"/>
                <w:lang w:val="id-ID"/>
              </w:rPr>
            </w:pPr>
            <w:r>
              <w:rPr>
                <w:rFonts w:eastAsia="Times New Roman"/>
                <w:szCs w:val="24"/>
                <w:lang w:val="id-ID"/>
              </w:rPr>
              <w:fldChar w:fldCharType="begin" w:fldLock="1"/>
            </w:r>
            <w:r w:rsidR="001E789E">
              <w:rPr>
                <w:rFonts w:eastAsia="Times New Roman"/>
                <w:szCs w:val="24"/>
                <w:lang w:val="id-ID"/>
              </w:rPr>
              <w:instrText>ADDIN CSL_CITATION {"citationItems":[{"id":"ITEM-1","itemData":{"abstract":"Penelitian ini bertujuan untuk mengetahui pengaruh book tax differences dan tingkat utang terhadap persistensi laba. Data yang digunakan diperoleh dari laporan keuangan tahunan perusahaan dagang yang terdaftar di Bursa Efek Indonesia periode 2013-2016. Metode penelitian sampel yang digunakan dalam penelitian ini adalah metode purposive sampling dan teknik analitis yang digunakan adalah regresi linier berganda yang meliputi uji normalitas, uji asumsi klasik, dan uji hipotesis. Total sampel yang terdapat dalam penelitian ini sebanyak 16 perusahaan. Pengolahan data pada penelitian ini menggunakan aplikasi Eviews versi 09. Hasil penelitian ini menunjukkan bahwa book tax differences, dan tingkat utang secara simultan berpengaruh terhadap persistensi laba. Selain itu penelitian ini membuktikan secara parsial bahwa perbedaan permanen dan tingkat utang berpengaruh terhadap persistensi laba, sedangkan perbedaan","author":[{"dropping-particle":"","family":"Gunarto","given":"Rudy Irwan","non-dropping-particle":"","parse-names":false,"suffix":""}],"container-title":"Jurnal Akuntansi Berkelanjutan Indonesia","id":"ITEM-1","issue":"3","issued":{"date-parts":[["2019"]]},"page":"328-344","title":"Pengaruh Book Tax Differences dan Tingkat Utang Terhadap Persistensi Laba","type":"article-journal","volume":"2"},"uris":["http://www.mendeley.com/documents/?uuid=0fad9df1-d7b1-4472-988b-d713d37d8e59"]}],"mendeley":{"formattedCitation":"(Gunarto, 2019)","manualFormatting":"Gunarto (2019)","plainTextFormattedCitation":"(Gunarto, 2019)","previouslyFormattedCitation":"(Gunarto, 2019)"},"properties":{"noteIndex":0},"schema":"https://github.com/citation-style-language/schema/raw/master/csl-citation.json"}</w:instrText>
            </w:r>
            <w:r>
              <w:rPr>
                <w:rFonts w:eastAsia="Times New Roman"/>
                <w:szCs w:val="24"/>
                <w:lang w:val="id-ID"/>
              </w:rPr>
              <w:fldChar w:fldCharType="separate"/>
            </w:r>
            <w:r w:rsidR="001E789E">
              <w:rPr>
                <w:rFonts w:eastAsia="Times New Roman"/>
                <w:noProof/>
                <w:szCs w:val="24"/>
                <w:lang w:val="id-ID"/>
              </w:rPr>
              <w:t>Gunarto</w:t>
            </w:r>
            <w:r w:rsidRPr="0091264F">
              <w:rPr>
                <w:rFonts w:eastAsia="Times New Roman"/>
                <w:noProof/>
                <w:szCs w:val="24"/>
                <w:lang w:val="id-ID"/>
              </w:rPr>
              <w:t xml:space="preserve"> </w:t>
            </w:r>
            <w:r>
              <w:rPr>
                <w:rFonts w:eastAsia="Times New Roman"/>
                <w:noProof/>
                <w:szCs w:val="24"/>
                <w:lang w:val="id-ID"/>
              </w:rPr>
              <w:t>(</w:t>
            </w:r>
            <w:r w:rsidRPr="0091264F">
              <w:rPr>
                <w:rFonts w:eastAsia="Times New Roman"/>
                <w:noProof/>
                <w:szCs w:val="24"/>
                <w:lang w:val="id-ID"/>
              </w:rPr>
              <w:t>2019)</w:t>
            </w:r>
            <w:r>
              <w:rPr>
                <w:rFonts w:eastAsia="Times New Roman"/>
                <w:szCs w:val="24"/>
                <w:lang w:val="id-ID"/>
              </w:rPr>
              <w:fldChar w:fldCharType="end"/>
            </w:r>
          </w:p>
        </w:tc>
        <w:tc>
          <w:tcPr>
            <w:tcW w:w="1843" w:type="dxa"/>
          </w:tcPr>
          <w:p w:rsidR="001F1E71" w:rsidRDefault="001F1E71" w:rsidP="001F1E71">
            <w:pPr>
              <w:tabs>
                <w:tab w:val="left" w:pos="-4253"/>
              </w:tabs>
              <w:rPr>
                <w:rFonts w:eastAsia="Times New Roman"/>
                <w:szCs w:val="24"/>
                <w:lang w:val="id-ID"/>
              </w:rPr>
            </w:pPr>
            <w:r>
              <w:rPr>
                <w:rFonts w:eastAsia="Times New Roman"/>
                <w:szCs w:val="24"/>
                <w:lang w:val="id-ID"/>
              </w:rPr>
              <w:t xml:space="preserve">Pengaruh </w:t>
            </w:r>
            <w:r w:rsidRPr="00D350F7">
              <w:rPr>
                <w:rFonts w:eastAsia="Times New Roman"/>
                <w:i/>
                <w:szCs w:val="24"/>
                <w:lang w:val="id-ID"/>
              </w:rPr>
              <w:t>Book Tax Differences</w:t>
            </w:r>
            <w:r>
              <w:rPr>
                <w:rFonts w:eastAsia="Times New Roman"/>
                <w:szCs w:val="24"/>
                <w:lang w:val="id-ID"/>
              </w:rPr>
              <w:t xml:space="preserve"> dan Tingkat Utang Terhadap Persistensi Laba</w:t>
            </w:r>
          </w:p>
        </w:tc>
        <w:tc>
          <w:tcPr>
            <w:tcW w:w="2268" w:type="dxa"/>
          </w:tcPr>
          <w:p w:rsidR="001F1E71" w:rsidRDefault="001F1E71" w:rsidP="001F1E71">
            <w:pPr>
              <w:tabs>
                <w:tab w:val="left" w:pos="-4253"/>
              </w:tabs>
              <w:rPr>
                <w:rFonts w:eastAsia="Times New Roman"/>
                <w:szCs w:val="24"/>
                <w:lang w:val="id-ID"/>
              </w:rPr>
            </w:pPr>
            <w:r>
              <w:rPr>
                <w:rFonts w:eastAsia="Times New Roman"/>
                <w:szCs w:val="24"/>
                <w:lang w:val="id-ID"/>
              </w:rPr>
              <w:t xml:space="preserve">Variabel Bebas (Independen) </w:t>
            </w:r>
          </w:p>
          <w:p w:rsidR="001F1E71" w:rsidRDefault="001F1E71" w:rsidP="001F1E71">
            <w:pPr>
              <w:numPr>
                <w:ilvl w:val="0"/>
                <w:numId w:val="30"/>
              </w:numPr>
              <w:tabs>
                <w:tab w:val="left" w:pos="-4253"/>
              </w:tabs>
              <w:rPr>
                <w:rFonts w:eastAsia="Times New Roman"/>
                <w:szCs w:val="24"/>
                <w:lang w:val="id-ID"/>
              </w:rPr>
            </w:pPr>
            <w:r>
              <w:rPr>
                <w:rFonts w:eastAsia="Times New Roman"/>
                <w:szCs w:val="24"/>
                <w:lang w:val="id-ID"/>
              </w:rPr>
              <w:t>Perbedaan Permanen</w:t>
            </w:r>
          </w:p>
          <w:p w:rsidR="001F1E71" w:rsidRDefault="001F1E71" w:rsidP="001F1E71">
            <w:pPr>
              <w:numPr>
                <w:ilvl w:val="0"/>
                <w:numId w:val="30"/>
              </w:numPr>
              <w:tabs>
                <w:tab w:val="left" w:pos="-4253"/>
              </w:tabs>
              <w:rPr>
                <w:rFonts w:eastAsia="Times New Roman"/>
                <w:szCs w:val="24"/>
                <w:lang w:val="id-ID"/>
              </w:rPr>
            </w:pPr>
            <w:r>
              <w:rPr>
                <w:rFonts w:eastAsia="Times New Roman"/>
                <w:szCs w:val="24"/>
                <w:lang w:val="id-ID"/>
              </w:rPr>
              <w:t>Perbedaan Temporer</w:t>
            </w:r>
          </w:p>
          <w:p w:rsidR="001F1E71" w:rsidRDefault="001F1E71" w:rsidP="001F1E71">
            <w:pPr>
              <w:numPr>
                <w:ilvl w:val="0"/>
                <w:numId w:val="30"/>
              </w:numPr>
              <w:tabs>
                <w:tab w:val="left" w:pos="-4253"/>
              </w:tabs>
              <w:rPr>
                <w:rFonts w:eastAsia="Times New Roman"/>
                <w:szCs w:val="24"/>
                <w:lang w:val="id-ID"/>
              </w:rPr>
            </w:pPr>
            <w:r>
              <w:rPr>
                <w:rFonts w:eastAsia="Times New Roman"/>
                <w:szCs w:val="24"/>
                <w:lang w:val="id-ID"/>
              </w:rPr>
              <w:t>Tingkat Utang</w:t>
            </w:r>
          </w:p>
          <w:p w:rsidR="001F1E71" w:rsidRDefault="001F1E71" w:rsidP="001F1E71">
            <w:pPr>
              <w:tabs>
                <w:tab w:val="left" w:pos="-4253"/>
              </w:tabs>
              <w:jc w:val="left"/>
              <w:rPr>
                <w:rFonts w:eastAsia="Times New Roman"/>
                <w:szCs w:val="24"/>
                <w:lang w:val="id-ID"/>
              </w:rPr>
            </w:pPr>
            <w:r>
              <w:rPr>
                <w:rFonts w:eastAsia="Times New Roman"/>
                <w:szCs w:val="24"/>
                <w:lang w:val="id-ID"/>
              </w:rPr>
              <w:t>Variabel Terikat</w:t>
            </w:r>
          </w:p>
          <w:p w:rsidR="001F1E71" w:rsidRDefault="001F1E71" w:rsidP="001F1E71">
            <w:pPr>
              <w:tabs>
                <w:tab w:val="left" w:pos="-4253"/>
              </w:tabs>
              <w:jc w:val="left"/>
              <w:rPr>
                <w:rFonts w:eastAsia="Times New Roman"/>
                <w:szCs w:val="24"/>
                <w:lang w:val="id-ID"/>
              </w:rPr>
            </w:pPr>
            <w:r>
              <w:rPr>
                <w:rFonts w:eastAsia="Times New Roman"/>
                <w:szCs w:val="24"/>
                <w:lang w:val="id-ID"/>
              </w:rPr>
              <w:t>(Dependen)</w:t>
            </w:r>
          </w:p>
          <w:p w:rsidR="001A44D1" w:rsidRDefault="001F1E71" w:rsidP="006B152C">
            <w:pPr>
              <w:numPr>
                <w:ilvl w:val="0"/>
                <w:numId w:val="33"/>
              </w:numPr>
              <w:tabs>
                <w:tab w:val="left" w:pos="-4253"/>
              </w:tabs>
              <w:rPr>
                <w:rFonts w:eastAsia="Times New Roman"/>
                <w:szCs w:val="24"/>
                <w:lang w:val="id-ID"/>
              </w:rPr>
            </w:pPr>
            <w:r>
              <w:rPr>
                <w:rFonts w:eastAsia="Times New Roman"/>
                <w:szCs w:val="24"/>
                <w:lang w:val="id-ID"/>
              </w:rPr>
              <w:t>Persistensi Laba</w:t>
            </w:r>
          </w:p>
        </w:tc>
        <w:tc>
          <w:tcPr>
            <w:tcW w:w="3119" w:type="dxa"/>
          </w:tcPr>
          <w:p w:rsidR="001A44D1" w:rsidRDefault="001F1E71" w:rsidP="00967699">
            <w:pPr>
              <w:tabs>
                <w:tab w:val="left" w:pos="-4253"/>
              </w:tabs>
              <w:rPr>
                <w:rFonts w:eastAsia="Times New Roman"/>
                <w:szCs w:val="24"/>
                <w:lang w:val="id-ID"/>
              </w:rPr>
            </w:pPr>
            <w:r>
              <w:t xml:space="preserve">Hasil dari penelitian ini menunjukkan </w:t>
            </w:r>
            <w:r w:rsidR="00967699">
              <w:rPr>
                <w:lang w:val="id-ID"/>
              </w:rPr>
              <w:t xml:space="preserve">perbedaan </w:t>
            </w:r>
            <w:r>
              <w:t>temporer berpengaruh positif namun tidak signifikan terhadap persistensi laba, perbedaan permanen berpengaruh negatif dan signifikan terhadap persistensi laba, sedangkan tingkat utang berpengaruh positif dan signifikan terhadap persistensi laba</w:t>
            </w:r>
          </w:p>
        </w:tc>
      </w:tr>
      <w:tr w:rsidR="001A44D1" w:rsidTr="00E30950">
        <w:tc>
          <w:tcPr>
            <w:tcW w:w="568" w:type="dxa"/>
          </w:tcPr>
          <w:p w:rsidR="001A44D1" w:rsidRPr="00512F33" w:rsidRDefault="001A44D1" w:rsidP="00E269FF">
            <w:pPr>
              <w:numPr>
                <w:ilvl w:val="0"/>
                <w:numId w:val="6"/>
              </w:numPr>
              <w:tabs>
                <w:tab w:val="left" w:pos="-4253"/>
              </w:tabs>
              <w:ind w:left="426" w:right="-22"/>
              <w:jc w:val="center"/>
              <w:rPr>
                <w:rFonts w:eastAsia="Times New Roman"/>
                <w:szCs w:val="24"/>
                <w:lang w:val="id-ID"/>
              </w:rPr>
            </w:pPr>
          </w:p>
        </w:tc>
        <w:tc>
          <w:tcPr>
            <w:tcW w:w="1559" w:type="dxa"/>
          </w:tcPr>
          <w:p w:rsidR="001A44D1" w:rsidRDefault="001A44D1" w:rsidP="00E269FF">
            <w:pPr>
              <w:tabs>
                <w:tab w:val="left" w:pos="-4253"/>
              </w:tabs>
              <w:rPr>
                <w:rFonts w:eastAsia="Times New Roman"/>
                <w:szCs w:val="24"/>
                <w:lang w:val="id-ID"/>
              </w:rPr>
            </w:pPr>
            <w:r>
              <w:rPr>
                <w:rFonts w:eastAsia="Times New Roman"/>
                <w:szCs w:val="24"/>
                <w:lang w:val="id-ID"/>
              </w:rPr>
              <w:fldChar w:fldCharType="begin" w:fldLock="1"/>
            </w:r>
            <w:r w:rsidR="001E789E">
              <w:rPr>
                <w:rFonts w:eastAsia="Times New Roman"/>
                <w:szCs w:val="24"/>
                <w:lang w:val="id-ID"/>
              </w:rPr>
              <w:instrText>ADDIN CSL_CITATION {"citationItems":[{"id":"ITEM-1","itemData":{"abstract":"Tujuan penelitian ini adalah untuk mengetahui pengaruh perbedaan permanen, perbedaan temporer, ukuran perusahaan dan laba sebelum pajak tahun berjalan secara simultan maupun parsial terhadap persistensi laba perusahaan manufaktur yang terdaftar di Bursa Efek Indonesia tahun 2011-2015. Variabel independen yang digunakan dalam penelitian ini adalah perbedaan permanen, perbedaan temporer, ukuran perusahaan dan laba sebelum pajak tahun berjalan, sedangkan variabel dependennya adalah persistensi laba.Populasi yang digunakan dalam penelitian ini adalah seluruh perusahaan manufaktur yang terdaftar di Bursa Efek Indonesia yang berjumlah 101 perusahaan.Metode pengambilan sampel yang digunakan adalah teknik purposive sampling.Sampel yang memenuhi kriteria adalah 25 perusahaan.Data yang digunakan dalam penelitian ini adalah data sekunder.Alat yang digunakan dalam penelitian ini adalah regresi linier berganda. Hasil penelitian ini menunjukkan bahwa perbedaan permanen secara parsial tidak berpengaruh signifikan terhadap persistensi laba, sedangkan perbedaan temporer, ukuran perusahaan dan laba sebelum pajak tahun berjalan berpengaruh signifikan terhadap persistensi laba. Secara simultan perbedaan permanen, perbedaan temporer, ukuran perusahaan dan laba sebelum pajak tahun berjalan berpengaruh signifikan terhadap persistensi laba dengan tingkat signifikan 0,000 &lt; 0,05. Nilai Adjusted R2 menunjukkan hasil sebesar 82,1% persistensi laba dipengaruhi oleh perbedaan permanen, perbedaan temporer, ukuran perusahaan dan laba sebelum pajak tahun berjalan, sedangkan sisanya sebesar 17,9%dipengaruhi oleh variabel lain diluar penelitian ini.","author":[{"dropping-particle":"","family":"Shefira","given":"Bella Imanda","non-dropping-particle":"","parse-names":false,"suffix":""},{"dropping-particle":"","family":"S","given":"R Ery Wibowo Agung","non-dropping-particle":"","parse-names":false,"suffix":""}],"id":"ITEM-1","issue":"2","issued":{"date-parts":[["2018"]]},"page":"95-108","title":"Pengaruh Book-Tax Differences , Ukuran Perusahaan Dan Persistensi Laba Pada Perusahaan Manufaktur Yang Terdaftar Di Bursa Efek Indonesia Tahun 2011-2015","type":"article-journal","volume":"8"},"uris":["http://www.mendeley.com/documents/?uuid=9ec46a34-0f84-4460-bb28-785ac9b8e5e3"]}],"mendeley":{"formattedCitation":"(Shefira &amp; S, 2018)","manualFormatting":"Shefira &amp; S (2018)","plainTextFormattedCitation":"(Shefira &amp; S, 2018)","previouslyFormattedCitation":"(Shefira &amp; S, 2018)"},"properties":{"noteIndex":0},"schema":"https://github.com/citation-style-language/schema/raw/master/csl-citation.json"}</w:instrText>
            </w:r>
            <w:r>
              <w:rPr>
                <w:rFonts w:eastAsia="Times New Roman"/>
                <w:szCs w:val="24"/>
                <w:lang w:val="id-ID"/>
              </w:rPr>
              <w:fldChar w:fldCharType="separate"/>
            </w:r>
            <w:r w:rsidR="001E789E">
              <w:rPr>
                <w:rFonts w:eastAsia="Times New Roman"/>
                <w:noProof/>
                <w:szCs w:val="24"/>
                <w:lang w:val="id-ID"/>
              </w:rPr>
              <w:t>Shefira &amp; S</w:t>
            </w:r>
            <w:r w:rsidRPr="0091264F">
              <w:rPr>
                <w:rFonts w:eastAsia="Times New Roman"/>
                <w:noProof/>
                <w:szCs w:val="24"/>
                <w:lang w:val="id-ID"/>
              </w:rPr>
              <w:t xml:space="preserve"> </w:t>
            </w:r>
            <w:r>
              <w:rPr>
                <w:rFonts w:eastAsia="Times New Roman"/>
                <w:noProof/>
                <w:szCs w:val="24"/>
                <w:lang w:val="id-ID"/>
              </w:rPr>
              <w:t>(</w:t>
            </w:r>
            <w:r w:rsidRPr="0091264F">
              <w:rPr>
                <w:rFonts w:eastAsia="Times New Roman"/>
                <w:noProof/>
                <w:szCs w:val="24"/>
                <w:lang w:val="id-ID"/>
              </w:rPr>
              <w:t>2018)</w:t>
            </w:r>
            <w:r>
              <w:rPr>
                <w:rFonts w:eastAsia="Times New Roman"/>
                <w:szCs w:val="24"/>
                <w:lang w:val="id-ID"/>
              </w:rPr>
              <w:fldChar w:fldCharType="end"/>
            </w:r>
          </w:p>
        </w:tc>
        <w:tc>
          <w:tcPr>
            <w:tcW w:w="1843" w:type="dxa"/>
          </w:tcPr>
          <w:p w:rsidR="001F1E71" w:rsidRPr="001F1E71" w:rsidRDefault="001F1E71" w:rsidP="001F1E71">
            <w:pPr>
              <w:tabs>
                <w:tab w:val="left" w:pos="-4253"/>
              </w:tabs>
              <w:rPr>
                <w:rFonts w:eastAsia="Times New Roman"/>
                <w:szCs w:val="24"/>
                <w:lang w:val="id-ID"/>
              </w:rPr>
            </w:pPr>
            <w:r>
              <w:rPr>
                <w:rFonts w:eastAsia="Times New Roman"/>
                <w:szCs w:val="24"/>
                <w:lang w:val="id-ID"/>
              </w:rPr>
              <w:t xml:space="preserve">Pengaruh </w:t>
            </w:r>
            <w:r w:rsidRPr="00D350F7">
              <w:rPr>
                <w:rFonts w:eastAsia="Times New Roman"/>
                <w:i/>
                <w:szCs w:val="24"/>
                <w:lang w:val="id-ID"/>
              </w:rPr>
              <w:t>Book Tax Differences</w:t>
            </w:r>
            <w:r>
              <w:rPr>
                <w:rFonts w:eastAsia="Times New Roman"/>
                <w:szCs w:val="24"/>
                <w:lang w:val="id-ID"/>
              </w:rPr>
              <w:t>, Ukuran Perusahaan dan Laba Sebelum Pajak Tahun Berjalan Terhadap Persistensi Laba</w:t>
            </w:r>
          </w:p>
        </w:tc>
        <w:tc>
          <w:tcPr>
            <w:tcW w:w="2268" w:type="dxa"/>
          </w:tcPr>
          <w:p w:rsidR="001F1E71" w:rsidRDefault="001F1E71" w:rsidP="001F1E71">
            <w:pPr>
              <w:tabs>
                <w:tab w:val="left" w:pos="-4253"/>
              </w:tabs>
              <w:rPr>
                <w:rFonts w:eastAsia="Times New Roman"/>
                <w:szCs w:val="24"/>
                <w:lang w:val="id-ID"/>
              </w:rPr>
            </w:pPr>
            <w:r>
              <w:rPr>
                <w:rFonts w:eastAsia="Times New Roman"/>
                <w:szCs w:val="24"/>
                <w:lang w:val="id-ID"/>
              </w:rPr>
              <w:t xml:space="preserve">Variabel Bebas (Independen) </w:t>
            </w:r>
          </w:p>
          <w:p w:rsidR="001F1E71" w:rsidRDefault="001F1E71" w:rsidP="001F1E71">
            <w:pPr>
              <w:numPr>
                <w:ilvl w:val="0"/>
                <w:numId w:val="30"/>
              </w:numPr>
              <w:tabs>
                <w:tab w:val="left" w:pos="-4253"/>
              </w:tabs>
              <w:rPr>
                <w:rFonts w:eastAsia="Times New Roman"/>
                <w:szCs w:val="24"/>
                <w:lang w:val="id-ID"/>
              </w:rPr>
            </w:pPr>
            <w:r>
              <w:rPr>
                <w:rFonts w:eastAsia="Times New Roman"/>
                <w:szCs w:val="24"/>
                <w:lang w:val="id-ID"/>
              </w:rPr>
              <w:t>Perbedaan Permanen</w:t>
            </w:r>
          </w:p>
          <w:p w:rsidR="001F1E71" w:rsidRDefault="001F1E71" w:rsidP="001F1E71">
            <w:pPr>
              <w:numPr>
                <w:ilvl w:val="0"/>
                <w:numId w:val="30"/>
              </w:numPr>
              <w:tabs>
                <w:tab w:val="left" w:pos="-4253"/>
              </w:tabs>
              <w:rPr>
                <w:rFonts w:eastAsia="Times New Roman"/>
                <w:szCs w:val="24"/>
                <w:lang w:val="id-ID"/>
              </w:rPr>
            </w:pPr>
            <w:r>
              <w:rPr>
                <w:rFonts w:eastAsia="Times New Roman"/>
                <w:szCs w:val="24"/>
                <w:lang w:val="id-ID"/>
              </w:rPr>
              <w:t>Perbedaan Temporer</w:t>
            </w:r>
          </w:p>
          <w:p w:rsidR="001F1E71" w:rsidRDefault="001F1E71" w:rsidP="001F1E71">
            <w:pPr>
              <w:numPr>
                <w:ilvl w:val="0"/>
                <w:numId w:val="30"/>
              </w:numPr>
              <w:tabs>
                <w:tab w:val="left" w:pos="-4253"/>
              </w:tabs>
              <w:rPr>
                <w:rFonts w:eastAsia="Times New Roman"/>
                <w:szCs w:val="24"/>
                <w:lang w:val="id-ID"/>
              </w:rPr>
            </w:pPr>
            <w:r>
              <w:rPr>
                <w:rFonts w:eastAsia="Times New Roman"/>
                <w:szCs w:val="24"/>
                <w:lang w:val="id-ID"/>
              </w:rPr>
              <w:t xml:space="preserve">Ukuran Perusahaan </w:t>
            </w:r>
          </w:p>
          <w:p w:rsidR="001F1E71" w:rsidRDefault="001F1E71" w:rsidP="001F1E71">
            <w:pPr>
              <w:numPr>
                <w:ilvl w:val="0"/>
                <w:numId w:val="30"/>
              </w:numPr>
              <w:tabs>
                <w:tab w:val="left" w:pos="-4253"/>
              </w:tabs>
              <w:rPr>
                <w:rFonts w:eastAsia="Times New Roman"/>
                <w:szCs w:val="24"/>
                <w:lang w:val="id-ID"/>
              </w:rPr>
            </w:pPr>
            <w:r>
              <w:rPr>
                <w:rFonts w:eastAsia="Times New Roman"/>
                <w:szCs w:val="24"/>
                <w:lang w:val="id-ID"/>
              </w:rPr>
              <w:t xml:space="preserve">Laba Sebelum Pajak Tahun Berjalan </w:t>
            </w:r>
          </w:p>
          <w:p w:rsidR="001F1E71" w:rsidRDefault="001F1E71" w:rsidP="001F1E71">
            <w:pPr>
              <w:tabs>
                <w:tab w:val="left" w:pos="-4253"/>
              </w:tabs>
              <w:jc w:val="left"/>
              <w:rPr>
                <w:rFonts w:eastAsia="Times New Roman"/>
                <w:szCs w:val="24"/>
                <w:lang w:val="id-ID"/>
              </w:rPr>
            </w:pPr>
            <w:r>
              <w:rPr>
                <w:rFonts w:eastAsia="Times New Roman"/>
                <w:szCs w:val="24"/>
                <w:lang w:val="id-ID"/>
              </w:rPr>
              <w:t>Variabel Terikat</w:t>
            </w:r>
          </w:p>
          <w:p w:rsidR="001F1E71" w:rsidRDefault="001F1E71" w:rsidP="001F1E71">
            <w:pPr>
              <w:tabs>
                <w:tab w:val="left" w:pos="-4253"/>
              </w:tabs>
              <w:jc w:val="left"/>
              <w:rPr>
                <w:rFonts w:eastAsia="Times New Roman"/>
                <w:szCs w:val="24"/>
                <w:lang w:val="id-ID"/>
              </w:rPr>
            </w:pPr>
            <w:r>
              <w:rPr>
                <w:rFonts w:eastAsia="Times New Roman"/>
                <w:szCs w:val="24"/>
                <w:lang w:val="id-ID"/>
              </w:rPr>
              <w:t>(Dependen)</w:t>
            </w:r>
          </w:p>
          <w:p w:rsidR="001A44D1" w:rsidRDefault="001F1E71" w:rsidP="006B152C">
            <w:pPr>
              <w:numPr>
                <w:ilvl w:val="0"/>
                <w:numId w:val="34"/>
              </w:numPr>
              <w:tabs>
                <w:tab w:val="left" w:pos="-4253"/>
              </w:tabs>
              <w:rPr>
                <w:rFonts w:eastAsia="Times New Roman"/>
                <w:szCs w:val="24"/>
                <w:lang w:val="id-ID"/>
              </w:rPr>
            </w:pPr>
            <w:r>
              <w:rPr>
                <w:rFonts w:eastAsia="Times New Roman"/>
                <w:szCs w:val="24"/>
                <w:lang w:val="id-ID"/>
              </w:rPr>
              <w:t>Persistensi Laba</w:t>
            </w:r>
          </w:p>
        </w:tc>
        <w:tc>
          <w:tcPr>
            <w:tcW w:w="3119" w:type="dxa"/>
          </w:tcPr>
          <w:p w:rsidR="001A44D1" w:rsidRDefault="00967699" w:rsidP="00384C7D">
            <w:pPr>
              <w:tabs>
                <w:tab w:val="left" w:pos="-4253"/>
              </w:tabs>
              <w:rPr>
                <w:rFonts w:eastAsia="Times New Roman"/>
                <w:szCs w:val="24"/>
                <w:lang w:val="id-ID"/>
              </w:rPr>
            </w:pPr>
            <w:r>
              <w:t>Hasil dari p</w:t>
            </w:r>
            <w:r w:rsidR="00384C7D">
              <w:t>enelitian ini menunjukkan bahwa</w:t>
            </w:r>
            <w:r w:rsidR="00384C7D">
              <w:rPr>
                <w:lang w:val="id-ID"/>
              </w:rPr>
              <w:t xml:space="preserve"> </w:t>
            </w:r>
            <w:r>
              <w:t>perbedaan temporer berpengaruh positif namun tidak signifikan terhadap persistensi laba. Perbedaan permanen berpengaruh negatif dan signifikan terhadap persistensi laba. Sementara itu, pajak tangguhan terbukti berpengaruh positif dan signifikan terhadap persistensi laba pada perusahaan manufaktur subsektor food and beverage</w:t>
            </w:r>
          </w:p>
        </w:tc>
      </w:tr>
      <w:tr w:rsidR="001A44D1" w:rsidTr="00E30950">
        <w:tc>
          <w:tcPr>
            <w:tcW w:w="568" w:type="dxa"/>
          </w:tcPr>
          <w:p w:rsidR="001A44D1" w:rsidRPr="00512F33" w:rsidRDefault="001A44D1" w:rsidP="00E269FF">
            <w:pPr>
              <w:numPr>
                <w:ilvl w:val="0"/>
                <w:numId w:val="6"/>
              </w:numPr>
              <w:tabs>
                <w:tab w:val="left" w:pos="-4253"/>
              </w:tabs>
              <w:ind w:left="426" w:right="-22"/>
              <w:jc w:val="center"/>
              <w:rPr>
                <w:rFonts w:eastAsia="Times New Roman"/>
                <w:szCs w:val="24"/>
                <w:lang w:val="id-ID"/>
              </w:rPr>
            </w:pPr>
          </w:p>
        </w:tc>
        <w:tc>
          <w:tcPr>
            <w:tcW w:w="1559" w:type="dxa"/>
          </w:tcPr>
          <w:p w:rsidR="001A44D1" w:rsidRDefault="001A44D1" w:rsidP="00E269FF">
            <w:pPr>
              <w:tabs>
                <w:tab w:val="left" w:pos="-4253"/>
              </w:tabs>
              <w:rPr>
                <w:rFonts w:eastAsia="Times New Roman"/>
                <w:szCs w:val="24"/>
                <w:lang w:val="id-ID"/>
              </w:rPr>
            </w:pPr>
            <w:r>
              <w:rPr>
                <w:rFonts w:eastAsia="Times New Roman"/>
                <w:szCs w:val="24"/>
                <w:lang w:val="id-ID"/>
              </w:rPr>
              <w:fldChar w:fldCharType="begin" w:fldLock="1"/>
            </w:r>
            <w:r w:rsidR="001E789E">
              <w:rPr>
                <w:rFonts w:eastAsia="Times New Roman"/>
                <w:szCs w:val="24"/>
                <w:lang w:val="id-ID"/>
              </w:rPr>
              <w:instrText>ADDIN CSL_CITATION {"citationItems":[{"id":"ITEM-1","itemData":{"abstract":"Penelitian ini bertujuan untuk menguji dan menganalisis pengaruh perbedaan laba komersial dan laba fiskal, pajak tangguhan, dan leverage terhadap persistensi laba. Populasi dalam penelitian ini adalah perusahaan manufaktur yang terdaftar di Bursa Efek Indonesia periode 2011-2015. Dengan menggunakan metode purposive sampling, jumlah sampel yang digunakan dalam penelitian ini adalah 29 perusahaan. Metode analisis yang digunakan adalah regresi linear berganda. Hasil penelitian menunjukkan bahwa perbedaan laba komersial dan laba fiskal tidak berpengaruh signifikan terhadap persistensi laba, pajak tangguhan berpengaruh positif dan signifikan terhadap persistensi laba, dan leverage berpengaruh negatif dan signifikan terhadap persistensi laba","author":[{"dropping-particle":"","family":"Achyarsyah","given":"Padri","non-dropping-particle":"","parse-names":false,"suffix":""},{"dropping-particle":"","family":"Purwanti","given":"Asri Jumi","non-dropping-particle":"","parse-names":false,"suffix":""}],"container-title":"Jurnal Ilmu Akuntansi","id":"ITEM-1","issue":"2","issued":{"date-parts":[["2018"]]},"page":"56","title":"Pengaruh Perbedaan Laba Komersial dan Laba Fiskal, Pajak Tangguhan, dan Leverage terhadap Persistensi Laba","type":"article-journal","volume":"16"},"uris":["http://www.mendeley.com/documents/?uuid=816dad85-2edb-4dcc-99cb-89f757c2d7c9"]}],"mendeley":{"formattedCitation":"(Achyarsyah &amp; Purwanti, 2018)","manualFormatting":"Achyarsyah &amp; Purwanti (2018)","plainTextFormattedCitation":"(Achyarsyah &amp; Purwanti, 2018)","previouslyFormattedCitation":"(Achyarsyah &amp; Purwanti, 2018)"},"properties":{"noteIndex":0},"schema":"https://github.com/citation-style-language/schema/raw/master/csl-citation.json"}</w:instrText>
            </w:r>
            <w:r>
              <w:rPr>
                <w:rFonts w:eastAsia="Times New Roman"/>
                <w:szCs w:val="24"/>
                <w:lang w:val="id-ID"/>
              </w:rPr>
              <w:fldChar w:fldCharType="separate"/>
            </w:r>
            <w:r w:rsidR="001E789E">
              <w:rPr>
                <w:rFonts w:eastAsia="Times New Roman"/>
                <w:noProof/>
                <w:szCs w:val="24"/>
                <w:lang w:val="id-ID"/>
              </w:rPr>
              <w:t xml:space="preserve">Achyarsyah </w:t>
            </w:r>
            <w:r w:rsidR="001E789E">
              <w:rPr>
                <w:rFonts w:eastAsia="Times New Roman"/>
                <w:noProof/>
                <w:szCs w:val="24"/>
                <w:lang w:val="id-ID"/>
              </w:rPr>
              <w:lastRenderedPageBreak/>
              <w:t>&amp; Purwanti</w:t>
            </w:r>
            <w:r w:rsidRPr="0091264F">
              <w:rPr>
                <w:rFonts w:eastAsia="Times New Roman"/>
                <w:noProof/>
                <w:szCs w:val="24"/>
                <w:lang w:val="id-ID"/>
              </w:rPr>
              <w:t xml:space="preserve"> </w:t>
            </w:r>
            <w:r>
              <w:rPr>
                <w:rFonts w:eastAsia="Times New Roman"/>
                <w:noProof/>
                <w:szCs w:val="24"/>
                <w:lang w:val="id-ID"/>
              </w:rPr>
              <w:t>(</w:t>
            </w:r>
            <w:r w:rsidRPr="0091264F">
              <w:rPr>
                <w:rFonts w:eastAsia="Times New Roman"/>
                <w:noProof/>
                <w:szCs w:val="24"/>
                <w:lang w:val="id-ID"/>
              </w:rPr>
              <w:t>2018)</w:t>
            </w:r>
            <w:r>
              <w:rPr>
                <w:rFonts w:eastAsia="Times New Roman"/>
                <w:szCs w:val="24"/>
                <w:lang w:val="id-ID"/>
              </w:rPr>
              <w:fldChar w:fldCharType="end"/>
            </w:r>
          </w:p>
        </w:tc>
        <w:tc>
          <w:tcPr>
            <w:tcW w:w="1843" w:type="dxa"/>
          </w:tcPr>
          <w:p w:rsidR="001A44D1" w:rsidRDefault="001A44D1" w:rsidP="00967699">
            <w:pPr>
              <w:tabs>
                <w:tab w:val="left" w:pos="-4253"/>
              </w:tabs>
              <w:rPr>
                <w:rFonts w:eastAsia="Times New Roman"/>
                <w:szCs w:val="24"/>
                <w:lang w:val="id-ID"/>
              </w:rPr>
            </w:pPr>
            <w:r>
              <w:rPr>
                <w:rFonts w:eastAsia="Times New Roman"/>
                <w:szCs w:val="24"/>
                <w:lang w:val="id-ID"/>
              </w:rPr>
              <w:lastRenderedPageBreak/>
              <w:t>P</w:t>
            </w:r>
            <w:r w:rsidR="00967699">
              <w:rPr>
                <w:rFonts w:eastAsia="Times New Roman"/>
                <w:szCs w:val="24"/>
                <w:lang w:val="id-ID"/>
              </w:rPr>
              <w:t xml:space="preserve">engaruh </w:t>
            </w:r>
            <w:r w:rsidR="00967699">
              <w:rPr>
                <w:rFonts w:eastAsia="Times New Roman"/>
                <w:szCs w:val="24"/>
                <w:lang w:val="id-ID"/>
              </w:rPr>
              <w:lastRenderedPageBreak/>
              <w:t>Perbedaan Laba Komersial dan Laba Fiskal, Pajak Tangguhan dan Leverage</w:t>
            </w:r>
          </w:p>
          <w:p w:rsidR="00384C7D" w:rsidRDefault="00384C7D" w:rsidP="00967699">
            <w:pPr>
              <w:tabs>
                <w:tab w:val="left" w:pos="-4253"/>
              </w:tabs>
              <w:rPr>
                <w:rFonts w:eastAsia="Times New Roman"/>
                <w:szCs w:val="24"/>
                <w:lang w:val="id-ID"/>
              </w:rPr>
            </w:pPr>
          </w:p>
        </w:tc>
        <w:tc>
          <w:tcPr>
            <w:tcW w:w="2268" w:type="dxa"/>
          </w:tcPr>
          <w:p w:rsidR="00384C7D" w:rsidRDefault="00384C7D" w:rsidP="00384C7D">
            <w:pPr>
              <w:tabs>
                <w:tab w:val="left" w:pos="-4253"/>
              </w:tabs>
              <w:rPr>
                <w:rFonts w:eastAsia="Times New Roman"/>
                <w:szCs w:val="24"/>
                <w:lang w:val="id-ID"/>
              </w:rPr>
            </w:pPr>
            <w:r>
              <w:rPr>
                <w:rFonts w:eastAsia="Times New Roman"/>
                <w:szCs w:val="24"/>
                <w:lang w:val="id-ID"/>
              </w:rPr>
              <w:lastRenderedPageBreak/>
              <w:t xml:space="preserve">Variabel Bebas </w:t>
            </w:r>
            <w:r>
              <w:rPr>
                <w:rFonts w:eastAsia="Times New Roman"/>
                <w:szCs w:val="24"/>
                <w:lang w:val="id-ID"/>
              </w:rPr>
              <w:lastRenderedPageBreak/>
              <w:t xml:space="preserve">(Independen) </w:t>
            </w:r>
          </w:p>
          <w:p w:rsidR="00384C7D" w:rsidRDefault="00384C7D" w:rsidP="00384C7D">
            <w:pPr>
              <w:numPr>
                <w:ilvl w:val="0"/>
                <w:numId w:val="30"/>
              </w:numPr>
              <w:tabs>
                <w:tab w:val="left" w:pos="-4253"/>
              </w:tabs>
              <w:rPr>
                <w:rFonts w:eastAsia="Times New Roman"/>
                <w:szCs w:val="24"/>
                <w:lang w:val="id-ID"/>
              </w:rPr>
            </w:pPr>
            <w:r>
              <w:rPr>
                <w:rFonts w:eastAsia="Times New Roman"/>
                <w:szCs w:val="24"/>
                <w:lang w:val="id-ID"/>
              </w:rPr>
              <w:t>Laba Komersial</w:t>
            </w:r>
          </w:p>
          <w:p w:rsidR="00384C7D" w:rsidRDefault="00384C7D" w:rsidP="00384C7D">
            <w:pPr>
              <w:numPr>
                <w:ilvl w:val="0"/>
                <w:numId w:val="30"/>
              </w:numPr>
              <w:tabs>
                <w:tab w:val="left" w:pos="-4253"/>
              </w:tabs>
              <w:rPr>
                <w:rFonts w:eastAsia="Times New Roman"/>
                <w:szCs w:val="24"/>
                <w:lang w:val="id-ID"/>
              </w:rPr>
            </w:pPr>
            <w:r>
              <w:rPr>
                <w:rFonts w:eastAsia="Times New Roman"/>
                <w:szCs w:val="24"/>
                <w:lang w:val="id-ID"/>
              </w:rPr>
              <w:t>Laba Fiskal</w:t>
            </w:r>
          </w:p>
          <w:p w:rsidR="00384C7D" w:rsidRDefault="00384C7D" w:rsidP="00384C7D">
            <w:pPr>
              <w:numPr>
                <w:ilvl w:val="0"/>
                <w:numId w:val="30"/>
              </w:numPr>
              <w:tabs>
                <w:tab w:val="left" w:pos="-4253"/>
              </w:tabs>
              <w:rPr>
                <w:rFonts w:eastAsia="Times New Roman"/>
                <w:szCs w:val="24"/>
                <w:lang w:val="id-ID"/>
              </w:rPr>
            </w:pPr>
            <w:r>
              <w:rPr>
                <w:rFonts w:eastAsia="Times New Roman"/>
                <w:szCs w:val="24"/>
                <w:lang w:val="id-ID"/>
              </w:rPr>
              <w:t>Pajak Tangguhan</w:t>
            </w:r>
          </w:p>
          <w:p w:rsidR="00384C7D" w:rsidRDefault="00384C7D" w:rsidP="00384C7D">
            <w:pPr>
              <w:numPr>
                <w:ilvl w:val="0"/>
                <w:numId w:val="30"/>
              </w:numPr>
              <w:tabs>
                <w:tab w:val="left" w:pos="-4253"/>
              </w:tabs>
              <w:rPr>
                <w:rFonts w:eastAsia="Times New Roman"/>
                <w:szCs w:val="24"/>
                <w:lang w:val="id-ID"/>
              </w:rPr>
            </w:pPr>
            <w:r>
              <w:rPr>
                <w:rFonts w:eastAsia="Times New Roman"/>
                <w:szCs w:val="24"/>
                <w:lang w:val="id-ID"/>
              </w:rPr>
              <w:t>Leverage</w:t>
            </w:r>
          </w:p>
          <w:p w:rsidR="00384C7D" w:rsidRDefault="00384C7D" w:rsidP="00384C7D">
            <w:pPr>
              <w:tabs>
                <w:tab w:val="left" w:pos="-4253"/>
              </w:tabs>
              <w:jc w:val="left"/>
              <w:rPr>
                <w:rFonts w:eastAsia="Times New Roman"/>
                <w:szCs w:val="24"/>
                <w:lang w:val="id-ID"/>
              </w:rPr>
            </w:pPr>
            <w:r>
              <w:rPr>
                <w:rFonts w:eastAsia="Times New Roman"/>
                <w:szCs w:val="24"/>
                <w:lang w:val="id-ID"/>
              </w:rPr>
              <w:t>Variabel Terikat</w:t>
            </w:r>
          </w:p>
          <w:p w:rsidR="00384C7D" w:rsidRDefault="00384C7D" w:rsidP="00384C7D">
            <w:pPr>
              <w:tabs>
                <w:tab w:val="left" w:pos="-4253"/>
              </w:tabs>
              <w:jc w:val="left"/>
              <w:rPr>
                <w:rFonts w:eastAsia="Times New Roman"/>
                <w:szCs w:val="24"/>
                <w:lang w:val="id-ID"/>
              </w:rPr>
            </w:pPr>
            <w:r>
              <w:rPr>
                <w:rFonts w:eastAsia="Times New Roman"/>
                <w:szCs w:val="24"/>
                <w:lang w:val="id-ID"/>
              </w:rPr>
              <w:t>(Dependen)</w:t>
            </w:r>
          </w:p>
          <w:p w:rsidR="001A44D1" w:rsidRDefault="00384C7D" w:rsidP="006B152C">
            <w:pPr>
              <w:numPr>
                <w:ilvl w:val="0"/>
                <w:numId w:val="35"/>
              </w:numPr>
              <w:tabs>
                <w:tab w:val="left" w:pos="-4253"/>
              </w:tabs>
              <w:rPr>
                <w:rFonts w:eastAsia="Times New Roman"/>
                <w:szCs w:val="24"/>
                <w:lang w:val="id-ID"/>
              </w:rPr>
            </w:pPr>
            <w:r>
              <w:rPr>
                <w:rFonts w:eastAsia="Times New Roman"/>
                <w:szCs w:val="24"/>
                <w:lang w:val="id-ID"/>
              </w:rPr>
              <w:t>Persistensi Laba</w:t>
            </w:r>
          </w:p>
        </w:tc>
        <w:tc>
          <w:tcPr>
            <w:tcW w:w="3119" w:type="dxa"/>
          </w:tcPr>
          <w:p w:rsidR="001A44D1" w:rsidRDefault="00384C7D" w:rsidP="00384C7D">
            <w:pPr>
              <w:tabs>
                <w:tab w:val="left" w:pos="-4253"/>
              </w:tabs>
              <w:rPr>
                <w:rFonts w:eastAsia="Times New Roman"/>
                <w:szCs w:val="24"/>
                <w:lang w:val="id-ID"/>
              </w:rPr>
            </w:pPr>
            <w:r>
              <w:lastRenderedPageBreak/>
              <w:t xml:space="preserve">Hasil dari penelitian ini </w:t>
            </w:r>
            <w:r>
              <w:lastRenderedPageBreak/>
              <w:t>menunjukkan bahwa perbedaan laba komersial dan laba fiskal tidak berpengaruh signifikan terhadap persistensi laba, pajak tangguhan berpengaruh positif dan signifikan terhadap persistensi laba, serta leverage berpengaruh negatif dan signifikan terhadap persistensi laba</w:t>
            </w:r>
          </w:p>
        </w:tc>
      </w:tr>
      <w:tr w:rsidR="001A44D1" w:rsidTr="00E30950">
        <w:tc>
          <w:tcPr>
            <w:tcW w:w="568" w:type="dxa"/>
          </w:tcPr>
          <w:p w:rsidR="001A44D1" w:rsidRPr="00512F33" w:rsidRDefault="001A44D1" w:rsidP="00E269FF">
            <w:pPr>
              <w:numPr>
                <w:ilvl w:val="0"/>
                <w:numId w:val="6"/>
              </w:numPr>
              <w:tabs>
                <w:tab w:val="left" w:pos="-4253"/>
              </w:tabs>
              <w:ind w:left="426" w:right="-22"/>
              <w:jc w:val="center"/>
              <w:rPr>
                <w:rFonts w:eastAsia="Times New Roman"/>
                <w:szCs w:val="24"/>
                <w:lang w:val="id-ID"/>
              </w:rPr>
            </w:pPr>
          </w:p>
        </w:tc>
        <w:tc>
          <w:tcPr>
            <w:tcW w:w="1559" w:type="dxa"/>
          </w:tcPr>
          <w:p w:rsidR="001A44D1" w:rsidRDefault="001A44D1" w:rsidP="001E789E">
            <w:pPr>
              <w:tabs>
                <w:tab w:val="left" w:pos="-4253"/>
              </w:tabs>
              <w:rPr>
                <w:rFonts w:eastAsia="Times New Roman"/>
                <w:szCs w:val="24"/>
                <w:lang w:val="id-ID"/>
              </w:rPr>
            </w:pPr>
            <w:r>
              <w:rPr>
                <w:rFonts w:eastAsia="Times New Roman"/>
                <w:szCs w:val="24"/>
                <w:lang w:val="id-ID"/>
              </w:rPr>
              <w:fldChar w:fldCharType="begin" w:fldLock="1"/>
            </w:r>
            <w:r w:rsidR="001E789E">
              <w:rPr>
                <w:rFonts w:eastAsia="Times New Roman"/>
                <w:szCs w:val="24"/>
                <w:lang w:val="id-ID"/>
              </w:rPr>
              <w:instrText>ADDIN CSL_CITATION {"citationItems":[{"id":"ITEM-1","itemData":{"author":[{"dropping-particle":"","family":"Septiarina","given":"Fatisana","non-dropping-particle":"","parse-names":false,"suffix":""},{"dropping-particle":"","family":"Riharjo","given":"Ikhsan Budi","non-dropping-particle":"","parse-names":false,"suffix":""}],"id":"ITEM-1","issued":{"date-parts":[["0"]]},"title":"Analisis pengaruh boox tax gap pada persistensi laba","type":"article-journal"},"uris":["http://www.mendeley.com/documents/?uuid=658f0a9a-4666-468f-bade-3ab6d7f6e938"]}],"mendeley":{"formattedCitation":"(Septiarina &amp; Riharjo, n.d.)","manualFormatting":"Septiarina &amp; Riharjo (2023)","plainTextFormattedCitation":"(Septiarina &amp; Riharjo, n.d.)","previouslyFormattedCitation":"(Septiarina &amp; Riharjo, n.d.)"},"properties":{"noteIndex":0},"schema":"https://github.com/citation-style-language/schema/raw/master/csl-citation.json"}</w:instrText>
            </w:r>
            <w:r>
              <w:rPr>
                <w:rFonts w:eastAsia="Times New Roman"/>
                <w:szCs w:val="24"/>
                <w:lang w:val="id-ID"/>
              </w:rPr>
              <w:fldChar w:fldCharType="separate"/>
            </w:r>
            <w:r w:rsidRPr="0091264F">
              <w:rPr>
                <w:rFonts w:eastAsia="Times New Roman"/>
                <w:noProof/>
                <w:szCs w:val="24"/>
                <w:lang w:val="id-ID"/>
              </w:rPr>
              <w:t>Septiarina &amp; Riharjo</w:t>
            </w:r>
            <w:r>
              <w:rPr>
                <w:rFonts w:eastAsia="Times New Roman"/>
                <w:noProof/>
                <w:szCs w:val="24"/>
                <w:lang w:val="id-ID"/>
              </w:rPr>
              <w:t xml:space="preserve"> (2023</w:t>
            </w:r>
            <w:r w:rsidRPr="0091264F">
              <w:rPr>
                <w:rFonts w:eastAsia="Times New Roman"/>
                <w:noProof/>
                <w:szCs w:val="24"/>
                <w:lang w:val="id-ID"/>
              </w:rPr>
              <w:t>)</w:t>
            </w:r>
            <w:r>
              <w:rPr>
                <w:rFonts w:eastAsia="Times New Roman"/>
                <w:szCs w:val="24"/>
                <w:lang w:val="id-ID"/>
              </w:rPr>
              <w:fldChar w:fldCharType="end"/>
            </w:r>
          </w:p>
        </w:tc>
        <w:tc>
          <w:tcPr>
            <w:tcW w:w="1843" w:type="dxa"/>
          </w:tcPr>
          <w:p w:rsidR="001A44D1" w:rsidRDefault="00384C7D" w:rsidP="00E269FF">
            <w:pPr>
              <w:tabs>
                <w:tab w:val="left" w:pos="-4253"/>
              </w:tabs>
              <w:rPr>
                <w:rFonts w:eastAsia="Times New Roman"/>
                <w:szCs w:val="24"/>
                <w:lang w:val="id-ID"/>
              </w:rPr>
            </w:pPr>
            <w:r>
              <w:rPr>
                <w:rFonts w:eastAsia="Times New Roman"/>
                <w:szCs w:val="24"/>
                <w:lang w:val="id-ID"/>
              </w:rPr>
              <w:t xml:space="preserve">Analisis Pengaruh Book Tax Gap Pada </w:t>
            </w:r>
            <w:r w:rsidR="001A44D1">
              <w:rPr>
                <w:rFonts w:eastAsia="Times New Roman"/>
                <w:szCs w:val="24"/>
                <w:lang w:val="id-ID"/>
              </w:rPr>
              <w:t>Persistensi Laba</w:t>
            </w:r>
          </w:p>
        </w:tc>
        <w:tc>
          <w:tcPr>
            <w:tcW w:w="2268" w:type="dxa"/>
          </w:tcPr>
          <w:p w:rsidR="00967699" w:rsidRDefault="00967699" w:rsidP="00967699">
            <w:pPr>
              <w:tabs>
                <w:tab w:val="left" w:pos="-4253"/>
              </w:tabs>
              <w:rPr>
                <w:rFonts w:eastAsia="Times New Roman"/>
                <w:szCs w:val="24"/>
                <w:lang w:val="id-ID"/>
              </w:rPr>
            </w:pPr>
            <w:r>
              <w:rPr>
                <w:rFonts w:eastAsia="Times New Roman"/>
                <w:szCs w:val="24"/>
                <w:lang w:val="id-ID"/>
              </w:rPr>
              <w:t xml:space="preserve">Variabel Bebas (Independen) </w:t>
            </w:r>
          </w:p>
          <w:p w:rsidR="00384C7D" w:rsidRDefault="00384C7D" w:rsidP="00384C7D">
            <w:pPr>
              <w:numPr>
                <w:ilvl w:val="0"/>
                <w:numId w:val="30"/>
              </w:numPr>
              <w:tabs>
                <w:tab w:val="left" w:pos="-4253"/>
              </w:tabs>
              <w:rPr>
                <w:rFonts w:eastAsia="Times New Roman"/>
                <w:szCs w:val="24"/>
                <w:lang w:val="id-ID"/>
              </w:rPr>
            </w:pPr>
            <w:r>
              <w:rPr>
                <w:rFonts w:eastAsia="Times New Roman"/>
                <w:szCs w:val="24"/>
                <w:lang w:val="id-ID"/>
              </w:rPr>
              <w:t>Perbedaan Permanen</w:t>
            </w:r>
          </w:p>
          <w:p w:rsidR="00384C7D" w:rsidRDefault="00384C7D" w:rsidP="00384C7D">
            <w:pPr>
              <w:numPr>
                <w:ilvl w:val="0"/>
                <w:numId w:val="30"/>
              </w:numPr>
              <w:tabs>
                <w:tab w:val="left" w:pos="-4253"/>
              </w:tabs>
              <w:rPr>
                <w:rFonts w:eastAsia="Times New Roman"/>
                <w:szCs w:val="24"/>
                <w:lang w:val="id-ID"/>
              </w:rPr>
            </w:pPr>
            <w:r>
              <w:rPr>
                <w:rFonts w:eastAsia="Times New Roman"/>
                <w:szCs w:val="24"/>
                <w:lang w:val="id-ID"/>
              </w:rPr>
              <w:t>Perbedaan Temporer</w:t>
            </w:r>
          </w:p>
          <w:p w:rsidR="00967699" w:rsidRDefault="00967699" w:rsidP="00967699">
            <w:pPr>
              <w:tabs>
                <w:tab w:val="left" w:pos="-4253"/>
              </w:tabs>
              <w:jc w:val="left"/>
              <w:rPr>
                <w:rFonts w:eastAsia="Times New Roman"/>
                <w:szCs w:val="24"/>
                <w:lang w:val="id-ID"/>
              </w:rPr>
            </w:pPr>
            <w:r>
              <w:rPr>
                <w:rFonts w:eastAsia="Times New Roman"/>
                <w:szCs w:val="24"/>
                <w:lang w:val="id-ID"/>
              </w:rPr>
              <w:t>Variabel Terikat</w:t>
            </w:r>
          </w:p>
          <w:p w:rsidR="00967699" w:rsidRDefault="00967699" w:rsidP="00967699">
            <w:pPr>
              <w:tabs>
                <w:tab w:val="left" w:pos="-4253"/>
              </w:tabs>
              <w:jc w:val="left"/>
              <w:rPr>
                <w:rFonts w:eastAsia="Times New Roman"/>
                <w:szCs w:val="24"/>
                <w:lang w:val="id-ID"/>
              </w:rPr>
            </w:pPr>
            <w:r>
              <w:rPr>
                <w:rFonts w:eastAsia="Times New Roman"/>
                <w:szCs w:val="24"/>
                <w:lang w:val="id-ID"/>
              </w:rPr>
              <w:t>(Dependen)</w:t>
            </w:r>
          </w:p>
          <w:p w:rsidR="001A44D1" w:rsidRDefault="00967699" w:rsidP="006B152C">
            <w:pPr>
              <w:numPr>
                <w:ilvl w:val="0"/>
                <w:numId w:val="36"/>
              </w:numPr>
              <w:tabs>
                <w:tab w:val="left" w:pos="-4253"/>
              </w:tabs>
              <w:rPr>
                <w:rFonts w:eastAsia="Times New Roman"/>
                <w:szCs w:val="24"/>
                <w:lang w:val="id-ID"/>
              </w:rPr>
            </w:pPr>
            <w:r>
              <w:rPr>
                <w:rFonts w:eastAsia="Times New Roman"/>
                <w:szCs w:val="24"/>
                <w:lang w:val="id-ID"/>
              </w:rPr>
              <w:t>Persistensi Laba</w:t>
            </w:r>
          </w:p>
        </w:tc>
        <w:tc>
          <w:tcPr>
            <w:tcW w:w="3119" w:type="dxa"/>
          </w:tcPr>
          <w:p w:rsidR="001A44D1" w:rsidRDefault="00384C7D" w:rsidP="00384C7D">
            <w:pPr>
              <w:tabs>
                <w:tab w:val="left" w:pos="-4253"/>
              </w:tabs>
              <w:rPr>
                <w:rFonts w:eastAsia="Times New Roman"/>
                <w:szCs w:val="24"/>
                <w:lang w:val="id-ID"/>
              </w:rPr>
            </w:pPr>
            <w:r>
              <w:t>Hasil dari penelitian ini menunjukkan bahwa perbedaan permanen dan perbedaan temporer berpengaruh positif dan signifikan terhadap persistensi laba</w:t>
            </w:r>
          </w:p>
        </w:tc>
      </w:tr>
      <w:tr w:rsidR="001A44D1" w:rsidTr="00E30950">
        <w:tc>
          <w:tcPr>
            <w:tcW w:w="568" w:type="dxa"/>
          </w:tcPr>
          <w:p w:rsidR="001A44D1" w:rsidRPr="00512F33" w:rsidRDefault="001A44D1" w:rsidP="00E269FF">
            <w:pPr>
              <w:numPr>
                <w:ilvl w:val="0"/>
                <w:numId w:val="6"/>
              </w:numPr>
              <w:tabs>
                <w:tab w:val="left" w:pos="-4253"/>
              </w:tabs>
              <w:ind w:left="426" w:right="-22"/>
              <w:jc w:val="center"/>
              <w:rPr>
                <w:rFonts w:eastAsia="Times New Roman"/>
                <w:szCs w:val="24"/>
                <w:lang w:val="id-ID"/>
              </w:rPr>
            </w:pPr>
          </w:p>
        </w:tc>
        <w:tc>
          <w:tcPr>
            <w:tcW w:w="1559" w:type="dxa"/>
          </w:tcPr>
          <w:p w:rsidR="001A44D1" w:rsidRDefault="001A44D1" w:rsidP="00E269FF">
            <w:pPr>
              <w:tabs>
                <w:tab w:val="left" w:pos="-4253"/>
              </w:tabs>
              <w:rPr>
                <w:rFonts w:eastAsia="Times New Roman"/>
                <w:szCs w:val="24"/>
                <w:lang w:val="id-ID"/>
              </w:rPr>
            </w:pPr>
            <w:r>
              <w:rPr>
                <w:rFonts w:eastAsia="Times New Roman"/>
                <w:szCs w:val="24"/>
                <w:lang w:val="id-ID"/>
              </w:rPr>
              <w:fldChar w:fldCharType="begin" w:fldLock="1"/>
            </w:r>
            <w:r w:rsidR="001E789E">
              <w:rPr>
                <w:rFonts w:eastAsia="Times New Roman"/>
                <w:szCs w:val="24"/>
                <w:lang w:val="id-ID"/>
              </w:rPr>
              <w:instrText>ADDIN CSL_CITATION {"citationItems":[{"id":"ITEM-1","itemData":{"author":[{"dropping-particle":"","family":"Ningtyas Gitari Dyah","given":"","non-dropping-particle":"","parse-names":false,"suffix":""},{"dropping-particle":"","family":"Khairani Siti","given":"","non-dropping-particle":"","parse-names":false,"suffix":""}],"container-title":"Publikasi Riset Mahasiswa Akuntansi ","id":"ITEM-1","issue":"2","issued":{"date-parts":[["2023"]]},"page":"205-217","title":"Pengaruh Beban Pajak Tangguhan Dan Risiko Bisnis Terhadap Persistensi\nLaba Pada Perusahaan Transportasi","type":"article-journal","volume":"4"},"uris":["http://www.mendeley.com/documents/?uuid=51bfce13-7153-485b-9ca0-60818c7aee02"]}],"mendeley":{"formattedCitation":"(Ningtyas Gitari Dyah &amp; Khairani Siti, 2023)","manualFormatting":"Ningtyas Gitari Dyah &amp; Khairani Siti (2023)","plainTextFormattedCitation":"(Ningtyas Gitari Dyah &amp; Khairani Siti, 2023)","previouslyFormattedCitation":"(Ningtyas Gitari Dyah &amp; Khairani Siti, 2023)"},"properties":{"noteIndex":0},"schema":"https://github.com/citation-style-language/schema/raw/master/csl-citation.json"}</w:instrText>
            </w:r>
            <w:r>
              <w:rPr>
                <w:rFonts w:eastAsia="Times New Roman"/>
                <w:szCs w:val="24"/>
                <w:lang w:val="id-ID"/>
              </w:rPr>
              <w:fldChar w:fldCharType="separate"/>
            </w:r>
            <w:r w:rsidRPr="0091264F">
              <w:rPr>
                <w:rFonts w:eastAsia="Times New Roman"/>
                <w:noProof/>
                <w:szCs w:val="24"/>
                <w:lang w:val="id-ID"/>
              </w:rPr>
              <w:t>Ningt</w:t>
            </w:r>
            <w:r w:rsidR="001E789E">
              <w:rPr>
                <w:rFonts w:eastAsia="Times New Roman"/>
                <w:noProof/>
                <w:szCs w:val="24"/>
                <w:lang w:val="id-ID"/>
              </w:rPr>
              <w:t>yas Gitari Dyah &amp; Khairani Siti</w:t>
            </w:r>
            <w:r w:rsidRPr="0091264F">
              <w:rPr>
                <w:rFonts w:eastAsia="Times New Roman"/>
                <w:noProof/>
                <w:szCs w:val="24"/>
                <w:lang w:val="id-ID"/>
              </w:rPr>
              <w:t xml:space="preserve"> </w:t>
            </w:r>
            <w:r>
              <w:rPr>
                <w:rFonts w:eastAsia="Times New Roman"/>
                <w:noProof/>
                <w:szCs w:val="24"/>
                <w:lang w:val="id-ID"/>
              </w:rPr>
              <w:t>(</w:t>
            </w:r>
            <w:r w:rsidRPr="0091264F">
              <w:rPr>
                <w:rFonts w:eastAsia="Times New Roman"/>
                <w:noProof/>
                <w:szCs w:val="24"/>
                <w:lang w:val="id-ID"/>
              </w:rPr>
              <w:t>2023)</w:t>
            </w:r>
            <w:r>
              <w:rPr>
                <w:rFonts w:eastAsia="Times New Roman"/>
                <w:szCs w:val="24"/>
                <w:lang w:val="id-ID"/>
              </w:rPr>
              <w:fldChar w:fldCharType="end"/>
            </w:r>
          </w:p>
        </w:tc>
        <w:tc>
          <w:tcPr>
            <w:tcW w:w="1843" w:type="dxa"/>
          </w:tcPr>
          <w:p w:rsidR="001A44D1" w:rsidRDefault="001A44D1" w:rsidP="00E269FF">
            <w:pPr>
              <w:tabs>
                <w:tab w:val="left" w:pos="-4253"/>
              </w:tabs>
              <w:rPr>
                <w:rFonts w:eastAsia="Times New Roman"/>
                <w:szCs w:val="24"/>
                <w:lang w:val="id-ID"/>
              </w:rPr>
            </w:pPr>
            <w:r>
              <w:rPr>
                <w:rFonts w:eastAsia="Times New Roman"/>
                <w:szCs w:val="24"/>
                <w:lang w:val="id-ID"/>
              </w:rPr>
              <w:t>Persistensi Laba</w:t>
            </w:r>
          </w:p>
        </w:tc>
        <w:tc>
          <w:tcPr>
            <w:tcW w:w="2268" w:type="dxa"/>
          </w:tcPr>
          <w:p w:rsidR="00C7324C" w:rsidRDefault="00C7324C" w:rsidP="00C7324C">
            <w:pPr>
              <w:tabs>
                <w:tab w:val="left" w:pos="-4253"/>
              </w:tabs>
              <w:rPr>
                <w:rFonts w:eastAsia="Times New Roman"/>
                <w:szCs w:val="24"/>
                <w:lang w:val="id-ID"/>
              </w:rPr>
            </w:pPr>
            <w:r>
              <w:rPr>
                <w:rFonts w:eastAsia="Times New Roman"/>
                <w:szCs w:val="24"/>
                <w:lang w:val="id-ID"/>
              </w:rPr>
              <w:t xml:space="preserve">Variabel Bebas (Independen) </w:t>
            </w:r>
          </w:p>
          <w:p w:rsidR="00C7324C" w:rsidRDefault="00C7324C" w:rsidP="00C7324C">
            <w:pPr>
              <w:numPr>
                <w:ilvl w:val="0"/>
                <w:numId w:val="30"/>
              </w:numPr>
              <w:tabs>
                <w:tab w:val="left" w:pos="-4253"/>
              </w:tabs>
              <w:rPr>
                <w:rFonts w:eastAsia="Times New Roman"/>
                <w:szCs w:val="24"/>
                <w:lang w:val="id-ID"/>
              </w:rPr>
            </w:pPr>
            <w:r>
              <w:rPr>
                <w:rFonts w:eastAsia="Times New Roman"/>
                <w:szCs w:val="24"/>
                <w:lang w:val="id-ID"/>
              </w:rPr>
              <w:t>Beban Pajak Tangguhan</w:t>
            </w:r>
          </w:p>
          <w:p w:rsidR="00C7324C" w:rsidRDefault="00C7324C" w:rsidP="00C7324C">
            <w:pPr>
              <w:numPr>
                <w:ilvl w:val="0"/>
                <w:numId w:val="30"/>
              </w:numPr>
              <w:tabs>
                <w:tab w:val="left" w:pos="-4253"/>
              </w:tabs>
              <w:rPr>
                <w:rFonts w:eastAsia="Times New Roman"/>
                <w:szCs w:val="24"/>
                <w:lang w:val="id-ID"/>
              </w:rPr>
            </w:pPr>
            <w:r>
              <w:rPr>
                <w:rFonts w:eastAsia="Times New Roman"/>
                <w:szCs w:val="24"/>
                <w:lang w:val="id-ID"/>
              </w:rPr>
              <w:t>Risiko Bisnis</w:t>
            </w:r>
          </w:p>
          <w:p w:rsidR="00C7324C" w:rsidRDefault="00C7324C" w:rsidP="00C7324C">
            <w:pPr>
              <w:tabs>
                <w:tab w:val="left" w:pos="-4253"/>
              </w:tabs>
              <w:jc w:val="left"/>
              <w:rPr>
                <w:rFonts w:eastAsia="Times New Roman"/>
                <w:szCs w:val="24"/>
                <w:lang w:val="id-ID"/>
              </w:rPr>
            </w:pPr>
            <w:r>
              <w:rPr>
                <w:rFonts w:eastAsia="Times New Roman"/>
                <w:szCs w:val="24"/>
                <w:lang w:val="id-ID"/>
              </w:rPr>
              <w:t>Variabel Terikat</w:t>
            </w:r>
          </w:p>
          <w:p w:rsidR="00C7324C" w:rsidRDefault="00C7324C" w:rsidP="00C7324C">
            <w:pPr>
              <w:tabs>
                <w:tab w:val="left" w:pos="-4253"/>
              </w:tabs>
              <w:jc w:val="left"/>
              <w:rPr>
                <w:rFonts w:eastAsia="Times New Roman"/>
                <w:szCs w:val="24"/>
                <w:lang w:val="id-ID"/>
              </w:rPr>
            </w:pPr>
            <w:r>
              <w:rPr>
                <w:rFonts w:eastAsia="Times New Roman"/>
                <w:szCs w:val="24"/>
                <w:lang w:val="id-ID"/>
              </w:rPr>
              <w:t>(Dependen)</w:t>
            </w:r>
          </w:p>
          <w:p w:rsidR="001A44D1" w:rsidRDefault="00C7324C" w:rsidP="006B152C">
            <w:pPr>
              <w:numPr>
                <w:ilvl w:val="0"/>
                <w:numId w:val="37"/>
              </w:numPr>
              <w:tabs>
                <w:tab w:val="left" w:pos="-4253"/>
              </w:tabs>
              <w:rPr>
                <w:rFonts w:eastAsia="Times New Roman"/>
                <w:szCs w:val="24"/>
                <w:lang w:val="id-ID"/>
              </w:rPr>
            </w:pPr>
            <w:r>
              <w:rPr>
                <w:rFonts w:eastAsia="Times New Roman"/>
                <w:szCs w:val="24"/>
                <w:lang w:val="id-ID"/>
              </w:rPr>
              <w:t>Persistensi Laba</w:t>
            </w:r>
          </w:p>
        </w:tc>
        <w:tc>
          <w:tcPr>
            <w:tcW w:w="3119" w:type="dxa"/>
          </w:tcPr>
          <w:p w:rsidR="001A44D1" w:rsidRDefault="00C7324C" w:rsidP="00C7324C">
            <w:pPr>
              <w:tabs>
                <w:tab w:val="left" w:pos="-4253"/>
              </w:tabs>
              <w:rPr>
                <w:rFonts w:eastAsia="Times New Roman"/>
                <w:szCs w:val="24"/>
                <w:lang w:val="id-ID"/>
              </w:rPr>
            </w:pPr>
            <w:r>
              <w:t>Hasil dari penelitian ini menunjukkan bahwa beban pajak tangguhan berpengaruh terhadap persistensi laba, sedangkan risiko bisnis tidak berpengaruh secara parsial terhadap persistensi laba</w:t>
            </w:r>
          </w:p>
        </w:tc>
      </w:tr>
      <w:tr w:rsidR="001A44D1" w:rsidTr="00E30950">
        <w:tc>
          <w:tcPr>
            <w:tcW w:w="568" w:type="dxa"/>
          </w:tcPr>
          <w:p w:rsidR="001A44D1" w:rsidRPr="00512F33" w:rsidRDefault="001A44D1" w:rsidP="00E269FF">
            <w:pPr>
              <w:numPr>
                <w:ilvl w:val="0"/>
                <w:numId w:val="6"/>
              </w:numPr>
              <w:tabs>
                <w:tab w:val="left" w:pos="-4253"/>
              </w:tabs>
              <w:ind w:left="426" w:right="-22"/>
              <w:jc w:val="center"/>
              <w:rPr>
                <w:rFonts w:eastAsia="Times New Roman"/>
                <w:szCs w:val="24"/>
                <w:lang w:val="id-ID"/>
              </w:rPr>
            </w:pPr>
          </w:p>
        </w:tc>
        <w:tc>
          <w:tcPr>
            <w:tcW w:w="1559" w:type="dxa"/>
          </w:tcPr>
          <w:p w:rsidR="001A44D1" w:rsidRDefault="001A44D1" w:rsidP="001E789E">
            <w:pPr>
              <w:tabs>
                <w:tab w:val="left" w:pos="-4253"/>
              </w:tabs>
              <w:rPr>
                <w:rFonts w:eastAsia="Times New Roman"/>
                <w:szCs w:val="24"/>
                <w:lang w:val="id-ID"/>
              </w:rPr>
            </w:pPr>
            <w:r>
              <w:rPr>
                <w:rFonts w:eastAsia="Times New Roman"/>
                <w:szCs w:val="24"/>
                <w:lang w:val="id-ID"/>
              </w:rPr>
              <w:fldChar w:fldCharType="begin" w:fldLock="1"/>
            </w:r>
            <w:r w:rsidR="001E789E">
              <w:rPr>
                <w:rFonts w:eastAsia="Times New Roman"/>
                <w:szCs w:val="24"/>
                <w:lang w:val="id-ID"/>
              </w:rPr>
              <w:instrText>ADDIN CSL_CITATION {"citationItems":[{"id":"ITEM-1","itemData":{"author":[{"dropping-particle":"","family":"Rofiani","given":"Vika","non-dropping-particle":"","parse-names":false,"suffix":""},{"dropping-particle":"","family":"Probowulan","given":"Diyah","non-dropping-particle":"","parse-names":false,"suffix":""},{"dropping-particle":"","family":"Aspirandi","given":"Rendy Mirwan","non-dropping-particle":"","parse-names":false,"suffix":""},{"dropping-particle":"","family":"Studi","given":"Program","non-dropping-particle":"","parse-names":false,"suffix":""},{"dropping-particle":"","family":"Fakultas","given":"Akuntansi","non-dropping-particle":"","parse-names":false,"suffix":""},{"dropping-particle":"","family":"Dan","given":"Ekonomi","non-dropping-particle":"","parse-names":false,"suffix":""},{"dropping-particle":"","family":"Jember","given":"Universitas Muhammadiyah","non-dropping-particle":"","parse-names":false,"suffix":""},{"dropping-particle":"","family":"Belakang","given":"Latar","non-dropping-particle":"","parse-names":false,"suffix":""}],"id":"ITEM-1","issued":{"date-parts":[["2018"]]},"title":"PENGARUH PERBEDAAN BOOK TAX PERMANEN , BOOK TAX TEMPORER , KOMPONEN .. AKRUAL DAN ARUS KAS TERHADAP","type":"article-journal"},"uris":["http://www.mendeley.com/documents/?uuid=19733a06-7783-4cbd-965b-d7bb061a75f5"]}],"mendeley":{"formattedCitation":"(Rofiani et al., 2018)","manualFormatting":"Rofiani (2018)","plainTextFormattedCitation":"(Rofiani et al., 2018)","previouslyFormattedCitation":"(Rofiani et al., 2018)"},"properties":{"noteIndex":0},"schema":"https://github.com/citation-style-language/schema/raw/master/csl-citation.json"}</w:instrText>
            </w:r>
            <w:r>
              <w:rPr>
                <w:rFonts w:eastAsia="Times New Roman"/>
                <w:szCs w:val="24"/>
                <w:lang w:val="id-ID"/>
              </w:rPr>
              <w:fldChar w:fldCharType="separate"/>
            </w:r>
            <w:r w:rsidR="001E789E">
              <w:rPr>
                <w:rFonts w:eastAsia="Times New Roman"/>
                <w:noProof/>
                <w:szCs w:val="24"/>
                <w:lang w:val="id-ID"/>
              </w:rPr>
              <w:t xml:space="preserve">Rofiani </w:t>
            </w:r>
            <w:r>
              <w:rPr>
                <w:rFonts w:eastAsia="Times New Roman"/>
                <w:noProof/>
                <w:szCs w:val="24"/>
                <w:lang w:val="id-ID"/>
              </w:rPr>
              <w:lastRenderedPageBreak/>
              <w:t>(</w:t>
            </w:r>
            <w:r w:rsidRPr="0002348E">
              <w:rPr>
                <w:rFonts w:eastAsia="Times New Roman"/>
                <w:noProof/>
                <w:szCs w:val="24"/>
                <w:lang w:val="id-ID"/>
              </w:rPr>
              <w:t>2018)</w:t>
            </w:r>
            <w:r>
              <w:rPr>
                <w:rFonts w:eastAsia="Times New Roman"/>
                <w:szCs w:val="24"/>
                <w:lang w:val="id-ID"/>
              </w:rPr>
              <w:fldChar w:fldCharType="end"/>
            </w:r>
          </w:p>
        </w:tc>
        <w:tc>
          <w:tcPr>
            <w:tcW w:w="1843" w:type="dxa"/>
          </w:tcPr>
          <w:p w:rsidR="001A44D1" w:rsidRDefault="00C7324C" w:rsidP="00C7324C">
            <w:pPr>
              <w:tabs>
                <w:tab w:val="left" w:pos="-4253"/>
              </w:tabs>
              <w:rPr>
                <w:rFonts w:eastAsia="Times New Roman"/>
                <w:szCs w:val="24"/>
                <w:lang w:val="id-ID"/>
              </w:rPr>
            </w:pPr>
            <w:r>
              <w:rPr>
                <w:rFonts w:eastAsia="Times New Roman"/>
                <w:szCs w:val="24"/>
                <w:lang w:val="id-ID"/>
              </w:rPr>
              <w:lastRenderedPageBreak/>
              <w:t xml:space="preserve">Pengaruh Perbedaan </w:t>
            </w:r>
            <w:r w:rsidRPr="00D350F7">
              <w:rPr>
                <w:rFonts w:eastAsia="Times New Roman"/>
                <w:i/>
                <w:szCs w:val="24"/>
                <w:lang w:val="id-ID"/>
              </w:rPr>
              <w:t xml:space="preserve">Book </w:t>
            </w:r>
            <w:r w:rsidRPr="00D350F7">
              <w:rPr>
                <w:rFonts w:eastAsia="Times New Roman"/>
                <w:i/>
                <w:szCs w:val="24"/>
                <w:lang w:val="id-ID"/>
              </w:rPr>
              <w:lastRenderedPageBreak/>
              <w:t>Tax Permanent, Book Tax Temporer</w:t>
            </w:r>
            <w:r>
              <w:rPr>
                <w:rFonts w:eastAsia="Times New Roman"/>
                <w:szCs w:val="24"/>
                <w:lang w:val="id-ID"/>
              </w:rPr>
              <w:t xml:space="preserve">, Komponen Akrual dan Arus Kas Terhadap </w:t>
            </w:r>
            <w:r w:rsidR="001A44D1">
              <w:rPr>
                <w:rFonts w:eastAsia="Times New Roman"/>
                <w:szCs w:val="24"/>
                <w:lang w:val="id-ID"/>
              </w:rPr>
              <w:t>Persistensi Laba</w:t>
            </w:r>
          </w:p>
        </w:tc>
        <w:tc>
          <w:tcPr>
            <w:tcW w:w="2268" w:type="dxa"/>
          </w:tcPr>
          <w:p w:rsidR="00C7324C" w:rsidRDefault="00C7324C" w:rsidP="00C7324C">
            <w:pPr>
              <w:tabs>
                <w:tab w:val="left" w:pos="-4253"/>
              </w:tabs>
              <w:rPr>
                <w:rFonts w:eastAsia="Times New Roman"/>
                <w:szCs w:val="24"/>
                <w:lang w:val="id-ID"/>
              </w:rPr>
            </w:pPr>
            <w:r>
              <w:rPr>
                <w:rFonts w:eastAsia="Times New Roman"/>
                <w:szCs w:val="24"/>
                <w:lang w:val="id-ID"/>
              </w:rPr>
              <w:lastRenderedPageBreak/>
              <w:t xml:space="preserve">Variabel Bebas </w:t>
            </w:r>
            <w:r>
              <w:rPr>
                <w:rFonts w:eastAsia="Times New Roman"/>
                <w:szCs w:val="24"/>
                <w:lang w:val="id-ID"/>
              </w:rPr>
              <w:lastRenderedPageBreak/>
              <w:t xml:space="preserve">(Independen) </w:t>
            </w:r>
          </w:p>
          <w:p w:rsidR="00C7324C" w:rsidRPr="00D350F7" w:rsidRDefault="00D350F7" w:rsidP="00C7324C">
            <w:pPr>
              <w:numPr>
                <w:ilvl w:val="0"/>
                <w:numId w:val="30"/>
              </w:numPr>
              <w:tabs>
                <w:tab w:val="left" w:pos="-4253"/>
              </w:tabs>
              <w:rPr>
                <w:rFonts w:eastAsia="Times New Roman"/>
                <w:i/>
                <w:szCs w:val="24"/>
                <w:lang w:val="id-ID"/>
              </w:rPr>
            </w:pPr>
            <w:r w:rsidRPr="00D350F7">
              <w:rPr>
                <w:rFonts w:eastAsia="Times New Roman"/>
                <w:i/>
                <w:szCs w:val="24"/>
                <w:lang w:val="id-ID"/>
              </w:rPr>
              <w:t>Book Tax Permanent</w:t>
            </w:r>
          </w:p>
          <w:p w:rsidR="00C7324C" w:rsidRDefault="00D350F7" w:rsidP="00C7324C">
            <w:pPr>
              <w:numPr>
                <w:ilvl w:val="0"/>
                <w:numId w:val="30"/>
              </w:numPr>
              <w:tabs>
                <w:tab w:val="left" w:pos="-4253"/>
              </w:tabs>
              <w:rPr>
                <w:rFonts w:eastAsia="Times New Roman"/>
                <w:szCs w:val="24"/>
                <w:lang w:val="id-ID"/>
              </w:rPr>
            </w:pPr>
            <w:r w:rsidRPr="00D350F7">
              <w:rPr>
                <w:rFonts w:eastAsia="Times New Roman"/>
                <w:i/>
                <w:szCs w:val="24"/>
                <w:lang w:val="id-ID"/>
              </w:rPr>
              <w:t>Book Tax Temporer</w:t>
            </w:r>
          </w:p>
          <w:p w:rsidR="00C7324C" w:rsidRDefault="00C7324C" w:rsidP="00C7324C">
            <w:pPr>
              <w:numPr>
                <w:ilvl w:val="0"/>
                <w:numId w:val="30"/>
              </w:numPr>
              <w:tabs>
                <w:tab w:val="left" w:pos="-4253"/>
              </w:tabs>
              <w:rPr>
                <w:rFonts w:eastAsia="Times New Roman"/>
                <w:szCs w:val="24"/>
                <w:lang w:val="id-ID"/>
              </w:rPr>
            </w:pPr>
            <w:r>
              <w:rPr>
                <w:rFonts w:eastAsia="Times New Roman"/>
                <w:szCs w:val="24"/>
                <w:lang w:val="id-ID"/>
              </w:rPr>
              <w:t>Komponen Akrual</w:t>
            </w:r>
          </w:p>
          <w:p w:rsidR="00C7324C" w:rsidRDefault="00C7324C" w:rsidP="00C7324C">
            <w:pPr>
              <w:numPr>
                <w:ilvl w:val="0"/>
                <w:numId w:val="30"/>
              </w:numPr>
              <w:tabs>
                <w:tab w:val="left" w:pos="-4253"/>
              </w:tabs>
              <w:rPr>
                <w:rFonts w:eastAsia="Times New Roman"/>
                <w:szCs w:val="24"/>
                <w:lang w:val="id-ID"/>
              </w:rPr>
            </w:pPr>
            <w:r>
              <w:rPr>
                <w:rFonts w:eastAsia="Times New Roman"/>
                <w:szCs w:val="24"/>
                <w:lang w:val="id-ID"/>
              </w:rPr>
              <w:t xml:space="preserve">Arus Kas </w:t>
            </w:r>
          </w:p>
          <w:p w:rsidR="002F22F9" w:rsidRDefault="002F22F9" w:rsidP="002F22F9">
            <w:pPr>
              <w:tabs>
                <w:tab w:val="left" w:pos="-4253"/>
              </w:tabs>
              <w:jc w:val="left"/>
              <w:rPr>
                <w:rFonts w:eastAsia="Times New Roman"/>
                <w:szCs w:val="24"/>
                <w:lang w:val="id-ID"/>
              </w:rPr>
            </w:pPr>
            <w:r>
              <w:rPr>
                <w:rFonts w:eastAsia="Times New Roman"/>
                <w:szCs w:val="24"/>
                <w:lang w:val="id-ID"/>
              </w:rPr>
              <w:t>Variabel Terikat</w:t>
            </w:r>
          </w:p>
          <w:p w:rsidR="002F22F9" w:rsidRDefault="002F22F9" w:rsidP="002F22F9">
            <w:pPr>
              <w:tabs>
                <w:tab w:val="left" w:pos="-4253"/>
              </w:tabs>
              <w:jc w:val="left"/>
              <w:rPr>
                <w:rFonts w:eastAsia="Times New Roman"/>
                <w:szCs w:val="24"/>
                <w:lang w:val="id-ID"/>
              </w:rPr>
            </w:pPr>
            <w:r>
              <w:rPr>
                <w:rFonts w:eastAsia="Times New Roman"/>
                <w:szCs w:val="24"/>
                <w:lang w:val="id-ID"/>
              </w:rPr>
              <w:t>(Dependen)</w:t>
            </w:r>
          </w:p>
          <w:p w:rsidR="001A44D1" w:rsidRDefault="002F22F9" w:rsidP="002F22F9">
            <w:pPr>
              <w:numPr>
                <w:ilvl w:val="0"/>
                <w:numId w:val="38"/>
              </w:numPr>
              <w:tabs>
                <w:tab w:val="left" w:pos="-4253"/>
              </w:tabs>
              <w:rPr>
                <w:rFonts w:eastAsia="Times New Roman"/>
                <w:szCs w:val="24"/>
                <w:lang w:val="id-ID"/>
              </w:rPr>
            </w:pPr>
            <w:r>
              <w:rPr>
                <w:rFonts w:eastAsia="Times New Roman"/>
                <w:szCs w:val="24"/>
                <w:lang w:val="id-ID"/>
              </w:rPr>
              <w:t>Persistensi Laba</w:t>
            </w:r>
          </w:p>
        </w:tc>
        <w:tc>
          <w:tcPr>
            <w:tcW w:w="3119" w:type="dxa"/>
          </w:tcPr>
          <w:p w:rsidR="001A44D1" w:rsidRDefault="00D350F7" w:rsidP="00D350F7">
            <w:pPr>
              <w:tabs>
                <w:tab w:val="left" w:pos="-4253"/>
              </w:tabs>
              <w:rPr>
                <w:rFonts w:eastAsia="Times New Roman"/>
                <w:szCs w:val="24"/>
                <w:lang w:val="id-ID"/>
              </w:rPr>
            </w:pPr>
            <w:r>
              <w:lastRenderedPageBreak/>
              <w:t xml:space="preserve">Hasil dari penelitian ini menunjukkan bahwa secara </w:t>
            </w:r>
            <w:r>
              <w:lastRenderedPageBreak/>
              <w:t xml:space="preserve">parsial </w:t>
            </w:r>
            <w:r w:rsidRPr="00D350F7">
              <w:rPr>
                <w:i/>
              </w:rPr>
              <w:t>Book Tax Permanen</w:t>
            </w:r>
            <w:r>
              <w:rPr>
                <w:i/>
                <w:lang w:val="id-ID"/>
              </w:rPr>
              <w:t>t</w:t>
            </w:r>
            <w:r w:rsidRPr="00D350F7">
              <w:rPr>
                <w:i/>
              </w:rPr>
              <w:t>, Book Tax Temporer</w:t>
            </w:r>
            <w:r>
              <w:t>, dan Arus Kas berpengaruh signifikan terhadap Persistensi Laba, sedangkan Komponen Akrual tidak berpengaruh signifikan terhadap Persistensi Laba</w:t>
            </w:r>
          </w:p>
        </w:tc>
      </w:tr>
    </w:tbl>
    <w:p w:rsidR="000D3428" w:rsidRPr="00281BCC" w:rsidRDefault="00281BCC" w:rsidP="006F7D1C">
      <w:pPr>
        <w:tabs>
          <w:tab w:val="left" w:pos="709"/>
        </w:tabs>
        <w:spacing w:line="480" w:lineRule="auto"/>
        <w:ind w:hanging="142"/>
        <w:rPr>
          <w:rFonts w:eastAsia="Times New Roman"/>
          <w:i/>
          <w:szCs w:val="24"/>
          <w:lang w:val="id-ID"/>
        </w:rPr>
      </w:pPr>
      <w:r w:rsidRPr="00281BCC">
        <w:rPr>
          <w:rFonts w:eastAsia="Times New Roman"/>
          <w:i/>
          <w:szCs w:val="24"/>
          <w:lang w:val="id-ID"/>
        </w:rPr>
        <w:lastRenderedPageBreak/>
        <w:t>Sumber: Data Olahan, 2025</w:t>
      </w:r>
    </w:p>
    <w:p w:rsidR="001A0500" w:rsidRPr="00775261" w:rsidRDefault="006216EE" w:rsidP="003B48AF">
      <w:pPr>
        <w:pStyle w:val="Heading3"/>
      </w:pPr>
      <w:bookmarkStart w:id="83" w:name="_Toc215161947"/>
      <w:bookmarkStart w:id="84" w:name="_Toc221275932"/>
      <w:bookmarkStart w:id="85" w:name="_Toc221571917"/>
      <w:bookmarkStart w:id="86" w:name="_Toc221572368"/>
      <w:r w:rsidRPr="008E3C0D">
        <w:rPr>
          <w:noProof/>
          <w:lang w:val="en-US"/>
        </w:rPr>
        <mc:AlternateContent>
          <mc:Choice Requires="wps">
            <w:drawing>
              <wp:anchor distT="0" distB="0" distL="114300" distR="114300" simplePos="0" relativeHeight="251628032" behindDoc="0" locked="0" layoutInCell="1" allowOverlap="1" wp14:anchorId="09682F05" wp14:editId="7CE08D42">
                <wp:simplePos x="0" y="0"/>
                <wp:positionH relativeFrom="column">
                  <wp:posOffset>2276576</wp:posOffset>
                </wp:positionH>
                <wp:positionV relativeFrom="paragraph">
                  <wp:posOffset>434340</wp:posOffset>
                </wp:positionV>
                <wp:extent cx="1543050" cy="358775"/>
                <wp:effectExtent l="0" t="0" r="19050" b="22225"/>
                <wp:wrapNone/>
                <wp:docPr id="35" name="Rectangle 35"/>
                <wp:cNvGraphicFramePr/>
                <a:graphic xmlns:a="http://schemas.openxmlformats.org/drawingml/2006/main">
                  <a:graphicData uri="http://schemas.microsoft.com/office/word/2010/wordprocessingShape">
                    <wps:wsp>
                      <wps:cNvSpPr/>
                      <wps:spPr>
                        <a:xfrm>
                          <a:off x="0" y="0"/>
                          <a:ext cx="1543050" cy="3587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05339" w:rsidRPr="008E3C0D" w:rsidRDefault="00D05339" w:rsidP="00E7665A">
                            <w:pPr>
                              <w:spacing w:after="0" w:line="240" w:lineRule="auto"/>
                              <w:jc w:val="center"/>
                              <w:rPr>
                                <w:i/>
                                <w:lang w:val="id-ID"/>
                              </w:rPr>
                            </w:pPr>
                            <w:r w:rsidRPr="008E3C0D">
                              <w:rPr>
                                <w:i/>
                                <w:lang w:val="id-ID"/>
                              </w:rPr>
                              <w:t xml:space="preserve">Relevancy Theory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left:0;text-align:left;margin-left:179.25pt;margin-top:34.2pt;width:121.5pt;height:28.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" fillcolor="white [3201]" strokecolor="black [3200]" strokeweight="1pt">
                <v:textbox>
                  <w:txbxContent>
                    <w:p w:rsidR="00D05339" w:rsidRPr="008E3C0D" w:rsidRDefault="00D05339" w:rsidP="00E7665A">
                      <w:pPr>
                        <w:spacing w:after="0" w:line="240" w:lineRule="auto"/>
                        <w:jc w:val="center"/>
                        <w:rPr>
                          <w:i/>
                          <w:lang w:val="id-ID"/>
                        </w:rPr>
                      </w:pPr>
                      <w:r w:rsidRPr="008E3C0D">
                        <w:rPr>
                          <w:i/>
                          <w:lang w:val="id-ID"/>
                        </w:rPr>
                        <w:t xml:space="preserve">Relevancy Theory </w:t>
                      </w:r>
                    </w:p>
                  </w:txbxContent>
                </v:textbox>
              </v:rect>
            </w:pict>
          </mc:Fallback>
        </mc:AlternateContent>
      </w:r>
      <w:r w:rsidR="001A0500" w:rsidRPr="00775261">
        <w:t>Kerangka Konseptual</w:t>
      </w:r>
      <w:bookmarkEnd w:id="83"/>
      <w:bookmarkEnd w:id="84"/>
      <w:bookmarkEnd w:id="85"/>
      <w:bookmarkEnd w:id="86"/>
    </w:p>
    <w:tbl>
      <w:tblPr>
        <w:tblW w:w="9781" w:type="dxa"/>
        <w:tblLook w:val="04A0" w:firstRow="1" w:lastRow="0" w:firstColumn="1" w:lastColumn="0" w:noHBand="0" w:noVBand="1"/>
      </w:tblPr>
      <w:tblGrid>
        <w:gridCol w:w="9781"/>
      </w:tblGrid>
      <w:tr w:rsidR="008E3C0D" w:rsidRPr="008E3C0D" w:rsidTr="00281BCC">
        <w:trPr>
          <w:trHeight w:val="4111"/>
        </w:trPr>
        <w:tc>
          <w:tcPr>
            <w:tcW w:w="9781" w:type="dxa"/>
          </w:tcPr>
          <w:p w:rsidR="009208F0" w:rsidRDefault="009208F0" w:rsidP="008E3C0D">
            <w:pPr>
              <w:spacing w:line="480" w:lineRule="auto"/>
              <w:rPr>
                <w:sz w:val="18"/>
                <w:lang w:val="id-ID"/>
              </w:rPr>
            </w:pPr>
          </w:p>
          <w:p w:rsidR="00EA3616" w:rsidRPr="008E3C0D" w:rsidRDefault="00E7665A" w:rsidP="008E3C0D">
            <w:pPr>
              <w:spacing w:line="480" w:lineRule="auto"/>
              <w:rPr>
                <w:lang w:val="id-ID"/>
              </w:rPr>
            </w:pPr>
            <w:r w:rsidRPr="008E3C0D">
              <w:rPr>
                <w:noProof/>
              </w:rPr>
              <mc:AlternateContent>
                <mc:Choice Requires="wps">
                  <w:drawing>
                    <wp:anchor distT="0" distB="0" distL="114300" distR="114300" simplePos="0" relativeHeight="251585024" behindDoc="0" locked="0" layoutInCell="1" allowOverlap="1" wp14:anchorId="4D9810E4" wp14:editId="5DCCD4AA">
                      <wp:simplePos x="0" y="0"/>
                      <wp:positionH relativeFrom="column">
                        <wp:posOffset>2964331</wp:posOffset>
                      </wp:positionH>
                      <wp:positionV relativeFrom="paragraph">
                        <wp:posOffset>124113</wp:posOffset>
                      </wp:positionV>
                      <wp:extent cx="0" cy="362139"/>
                      <wp:effectExtent l="0" t="0" r="38100" b="19050"/>
                      <wp:wrapNone/>
                      <wp:docPr id="17" name="Straight Connector 17"/>
                      <wp:cNvGraphicFramePr/>
                      <a:graphic xmlns:a="http://schemas.openxmlformats.org/drawingml/2006/main">
                        <a:graphicData uri="http://schemas.microsoft.com/office/word/2010/wordprocessingShape">
                          <wps:wsp>
                            <wps:cNvCnPr/>
                            <wps:spPr>
                              <a:xfrm>
                                <a:off x="0" y="0"/>
                                <a:ext cx="0" cy="3621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99F189" id="Straight Connector 17" o:spid="_x0000_s1026" style="position:absolute;z-index:25158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4pt,9.75pt" to="233.4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" strokecolor="black [3040]"/>
                  </w:pict>
                </mc:Fallback>
              </mc:AlternateContent>
            </w:r>
          </w:p>
          <w:p w:rsidR="008E3C0D" w:rsidRPr="008E3C0D" w:rsidRDefault="007E08C0" w:rsidP="008E3C0D">
            <w:pPr>
              <w:spacing w:line="480" w:lineRule="auto"/>
              <w:rPr>
                <w:lang w:val="id-ID"/>
              </w:rPr>
            </w:pPr>
            <w:r w:rsidRPr="008E3C0D">
              <w:rPr>
                <w:noProof/>
              </w:rPr>
              <mc:AlternateContent>
                <mc:Choice Requires="wps">
                  <w:drawing>
                    <wp:anchor distT="0" distB="0" distL="114300" distR="114300" simplePos="0" relativeHeight="251609600" behindDoc="0" locked="0" layoutInCell="1" allowOverlap="1" wp14:anchorId="160775CC" wp14:editId="373EC623">
                      <wp:simplePos x="0" y="0"/>
                      <wp:positionH relativeFrom="column">
                        <wp:posOffset>3392170</wp:posOffset>
                      </wp:positionH>
                      <wp:positionV relativeFrom="paragraph">
                        <wp:posOffset>280035</wp:posOffset>
                      </wp:positionV>
                      <wp:extent cx="1447800" cy="349250"/>
                      <wp:effectExtent l="0" t="0" r="19050" b="12700"/>
                      <wp:wrapNone/>
                      <wp:docPr id="25" name="Rectangle 25"/>
                      <wp:cNvGraphicFramePr/>
                      <a:graphic xmlns:a="http://schemas.openxmlformats.org/drawingml/2006/main">
                        <a:graphicData uri="http://schemas.microsoft.com/office/word/2010/wordprocessingShape">
                          <wps:wsp>
                            <wps:cNvSpPr/>
                            <wps:spPr>
                              <a:xfrm>
                                <a:off x="0" y="0"/>
                                <a:ext cx="1447800" cy="3492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05339" w:rsidRPr="008E3C0D" w:rsidRDefault="00D05339" w:rsidP="00E7665A">
                                  <w:pPr>
                                    <w:spacing w:after="0" w:line="240" w:lineRule="auto"/>
                                    <w:jc w:val="center"/>
                                    <w:rPr>
                                      <w:lang w:val="id-ID"/>
                                    </w:rPr>
                                  </w:pPr>
                                  <w:r w:rsidRPr="008E3C0D">
                                    <w:rPr>
                                      <w:lang w:val="id-ID"/>
                                    </w:rPr>
                                    <w:t>Pajak Tangguhan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7" style="position:absolute;left:0;text-align:left;margin-left:267.1pt;margin-top:22.05pt;width:114pt;height:2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" fillcolor="white [3201]" strokecolor="black [3200]">
                      <v:textbox>
                        <w:txbxContent>
                          <w:p w:rsidR="00D05339" w:rsidRPr="008E3C0D" w:rsidRDefault="00D05339" w:rsidP="00E7665A">
                            <w:pPr>
                              <w:spacing w:after="0" w:line="240" w:lineRule="auto"/>
                              <w:jc w:val="center"/>
                              <w:rPr>
                                <w:lang w:val="id-ID"/>
                              </w:rPr>
                            </w:pPr>
                            <w:r w:rsidRPr="008E3C0D">
                              <w:rPr>
                                <w:lang w:val="id-ID"/>
                              </w:rPr>
                              <w:t>Pajak Tangguhan</w:t>
                            </w:r>
                          </w:p>
                        </w:txbxContent>
                      </v:textbox>
                    </v:rect>
                  </w:pict>
                </mc:Fallback>
              </mc:AlternateContent>
            </w:r>
            <w:r>
              <w:rPr>
                <w:noProof/>
              </w:rPr>
              <mc:AlternateContent>
                <mc:Choice Requires="wps">
                  <w:drawing>
                    <wp:anchor distT="0" distB="0" distL="114300" distR="114300" simplePos="0" relativeHeight="251660800" behindDoc="0" locked="0" layoutInCell="1" allowOverlap="1" wp14:anchorId="7E43FAF0" wp14:editId="10FEBB4E">
                      <wp:simplePos x="0" y="0"/>
                      <wp:positionH relativeFrom="column">
                        <wp:posOffset>4104640</wp:posOffset>
                      </wp:positionH>
                      <wp:positionV relativeFrom="paragraph">
                        <wp:posOffset>85725</wp:posOffset>
                      </wp:positionV>
                      <wp:extent cx="0" cy="173355"/>
                      <wp:effectExtent l="95250" t="0" r="57150" b="55245"/>
                      <wp:wrapNone/>
                      <wp:docPr id="40" name="Straight Arrow Connector 40"/>
                      <wp:cNvGraphicFramePr/>
                      <a:graphic xmlns:a="http://schemas.openxmlformats.org/drawingml/2006/main">
                        <a:graphicData uri="http://schemas.microsoft.com/office/word/2010/wordprocessingShape">
                          <wps:wsp>
                            <wps:cNvCnPr/>
                            <wps:spPr>
                              <a:xfrm>
                                <a:off x="0" y="0"/>
                                <a:ext cx="0" cy="17335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113E97" id="_x0000_t32" coordsize="21600,21600" o:spt="32" o:oned="t" path="m,l21600,21600e" filled="f">
                      <v:path arrowok="t" fillok="f" o:connecttype="none"/>
                      <o:lock v:ext="edit" shapetype="t"/>
                    </v:shapetype>
                    <v:shape id="Straight Arrow Connector 40" o:spid="_x0000_s1026" type="#_x0000_t32" style="position:absolute;margin-left:323.2pt;margin-top:6.75pt;width:0;height:13.6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" strokecolor="black [3213]">
                      <v:stroke endarrow="open"/>
                    </v:shape>
                  </w:pict>
                </mc:Fallback>
              </mc:AlternateContent>
            </w:r>
            <w:r w:rsidRPr="008E3C0D">
              <w:rPr>
                <w:noProof/>
              </w:rPr>
              <mc:AlternateContent>
                <mc:Choice Requires="wps">
                  <w:drawing>
                    <wp:anchor distT="0" distB="0" distL="114300" distR="114300" simplePos="0" relativeHeight="251601408" behindDoc="0" locked="0" layoutInCell="1" allowOverlap="1" wp14:anchorId="17646B64" wp14:editId="02789CD2">
                      <wp:simplePos x="0" y="0"/>
                      <wp:positionH relativeFrom="column">
                        <wp:posOffset>1569720</wp:posOffset>
                      </wp:positionH>
                      <wp:positionV relativeFrom="paragraph">
                        <wp:posOffset>88900</wp:posOffset>
                      </wp:positionV>
                      <wp:extent cx="25336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D85DFF" id="Straight Connector 15"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pt,7pt" to="323.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" strokecolor="black [3040]"/>
                  </w:pict>
                </mc:Fallback>
              </mc:AlternateContent>
            </w:r>
            <w:r w:rsidR="007D51A3" w:rsidRPr="008E3C0D">
              <w:rPr>
                <w:noProof/>
              </w:rPr>
              <mc:AlternateContent>
                <mc:Choice Requires="wps">
                  <w:drawing>
                    <wp:anchor distT="0" distB="0" distL="114300" distR="114300" simplePos="0" relativeHeight="251593216" behindDoc="0" locked="0" layoutInCell="1" allowOverlap="1" wp14:anchorId="6824CE52" wp14:editId="670C1C2C">
                      <wp:simplePos x="0" y="0"/>
                      <wp:positionH relativeFrom="column">
                        <wp:posOffset>782320</wp:posOffset>
                      </wp:positionH>
                      <wp:positionV relativeFrom="paragraph">
                        <wp:posOffset>265430</wp:posOffset>
                      </wp:positionV>
                      <wp:extent cx="1555750" cy="361950"/>
                      <wp:effectExtent l="0" t="0" r="25400" b="19050"/>
                      <wp:wrapNone/>
                      <wp:docPr id="28" name="Rectangle 28"/>
                      <wp:cNvGraphicFramePr/>
                      <a:graphic xmlns:a="http://schemas.openxmlformats.org/drawingml/2006/main">
                        <a:graphicData uri="http://schemas.microsoft.com/office/word/2010/wordprocessingShape">
                          <wps:wsp>
                            <wps:cNvSpPr/>
                            <wps:spPr>
                              <a:xfrm>
                                <a:off x="0" y="0"/>
                                <a:ext cx="1555750" cy="3619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05339" w:rsidRPr="008E3C0D" w:rsidRDefault="00D05339" w:rsidP="00E7665A">
                                  <w:pPr>
                                    <w:spacing w:after="0" w:line="240" w:lineRule="auto"/>
                                    <w:jc w:val="center"/>
                                    <w:rPr>
                                      <w:i/>
                                      <w:lang w:val="id-ID"/>
                                    </w:rPr>
                                  </w:pPr>
                                  <w:r w:rsidRPr="008E3C0D">
                                    <w:rPr>
                                      <w:i/>
                                      <w:lang w:val="id-ID"/>
                                    </w:rPr>
                                    <w:t xml:space="preserve">Book Tax Difference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8" style="position:absolute;left:0;text-align:left;margin-left:61.6pt;margin-top:20.9pt;width:122.5pt;height:28.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" fillcolor="white [3201]" strokecolor="black [3200]">
                      <v:textbox>
                        <w:txbxContent>
                          <w:p w:rsidR="00D05339" w:rsidRPr="008E3C0D" w:rsidRDefault="00D05339" w:rsidP="00E7665A">
                            <w:pPr>
                              <w:spacing w:after="0" w:line="240" w:lineRule="auto"/>
                              <w:jc w:val="center"/>
                              <w:rPr>
                                <w:i/>
                                <w:lang w:val="id-ID"/>
                              </w:rPr>
                            </w:pPr>
                            <w:r w:rsidRPr="008E3C0D">
                              <w:rPr>
                                <w:i/>
                                <w:lang w:val="id-ID"/>
                              </w:rPr>
                              <w:t xml:space="preserve">Book Tax Difference </w:t>
                            </w:r>
                          </w:p>
                        </w:txbxContent>
                      </v:textbox>
                    </v:rect>
                  </w:pict>
                </mc:Fallback>
              </mc:AlternateContent>
            </w:r>
            <w:r w:rsidR="007D51A3">
              <w:rPr>
                <w:noProof/>
              </w:rPr>
              <mc:AlternateContent>
                <mc:Choice Requires="wps">
                  <w:drawing>
                    <wp:anchor distT="0" distB="0" distL="114300" distR="114300" simplePos="0" relativeHeight="251652608" behindDoc="0" locked="0" layoutInCell="1" allowOverlap="1" wp14:anchorId="56A1A28B" wp14:editId="11E5912E">
                      <wp:simplePos x="0" y="0"/>
                      <wp:positionH relativeFrom="column">
                        <wp:posOffset>1569720</wp:posOffset>
                      </wp:positionH>
                      <wp:positionV relativeFrom="paragraph">
                        <wp:posOffset>87630</wp:posOffset>
                      </wp:positionV>
                      <wp:extent cx="0" cy="173355"/>
                      <wp:effectExtent l="95250" t="0" r="57150" b="55245"/>
                      <wp:wrapNone/>
                      <wp:docPr id="39" name="Straight Arrow Connector 39"/>
                      <wp:cNvGraphicFramePr/>
                      <a:graphic xmlns:a="http://schemas.openxmlformats.org/drawingml/2006/main">
                        <a:graphicData uri="http://schemas.microsoft.com/office/word/2010/wordprocessingShape">
                          <wps:wsp>
                            <wps:cNvCnPr/>
                            <wps:spPr>
                              <a:xfrm>
                                <a:off x="0" y="0"/>
                                <a:ext cx="0" cy="17335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A4B2B2" id="Straight Arrow Connector 39" o:spid="_x0000_s1026" type="#_x0000_t32" style="position:absolute;margin-left:123.6pt;margin-top:6.9pt;width:0;height:13.6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" strokecolor="black [3213]">
                      <v:stroke endarrow="open"/>
                    </v:shape>
                  </w:pict>
                </mc:Fallback>
              </mc:AlternateContent>
            </w:r>
          </w:p>
          <w:p w:rsidR="008E3C0D" w:rsidRPr="008E3C0D" w:rsidRDefault="001862FD" w:rsidP="008E3C0D">
            <w:pPr>
              <w:spacing w:line="480" w:lineRule="auto"/>
              <w:rPr>
                <w:lang w:val="id-ID"/>
              </w:rPr>
            </w:pPr>
            <w:r w:rsidRPr="008E3C0D">
              <w:rPr>
                <w:noProof/>
              </w:rPr>
              <mc:AlternateContent>
                <mc:Choice Requires="wps">
                  <w:drawing>
                    <wp:anchor distT="0" distB="0" distL="114300" distR="114300" simplePos="0" relativeHeight="251617792" behindDoc="0" locked="0" layoutInCell="1" allowOverlap="1" wp14:anchorId="2EFF4DA8" wp14:editId="1352E580">
                      <wp:simplePos x="0" y="0"/>
                      <wp:positionH relativeFrom="column">
                        <wp:posOffset>1570096</wp:posOffset>
                      </wp:positionH>
                      <wp:positionV relativeFrom="paragraph">
                        <wp:posOffset>226821</wp:posOffset>
                      </wp:positionV>
                      <wp:extent cx="189" cy="226336"/>
                      <wp:effectExtent l="0" t="0" r="38100" b="21590"/>
                      <wp:wrapNone/>
                      <wp:docPr id="30" name="Straight Connector 30"/>
                      <wp:cNvGraphicFramePr/>
                      <a:graphic xmlns:a="http://schemas.openxmlformats.org/drawingml/2006/main">
                        <a:graphicData uri="http://schemas.microsoft.com/office/word/2010/wordprocessingShape">
                          <wps:wsp>
                            <wps:cNvCnPr/>
                            <wps:spPr>
                              <a:xfrm>
                                <a:off x="0" y="0"/>
                                <a:ext cx="189" cy="2263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B02557" id="Straight Connector 30" o:spid="_x0000_s1026" style="position:absolute;z-index:25161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65pt,17.85pt" to="123.6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" strokecolor="black [3213]"/>
                  </w:pict>
                </mc:Fallback>
              </mc:AlternateContent>
            </w:r>
            <w:r w:rsidR="007E08C0" w:rsidRPr="008E3C0D">
              <w:rPr>
                <w:noProof/>
              </w:rPr>
              <mc:AlternateContent>
                <mc:Choice Requires="wps">
                  <w:drawing>
                    <wp:anchor distT="0" distB="0" distL="114300" distR="114300" simplePos="0" relativeHeight="251734528" behindDoc="0" locked="0" layoutInCell="1" allowOverlap="1" wp14:anchorId="6E3B0D34" wp14:editId="6A767C73">
                      <wp:simplePos x="0" y="0"/>
                      <wp:positionH relativeFrom="column">
                        <wp:posOffset>4102100</wp:posOffset>
                      </wp:positionH>
                      <wp:positionV relativeFrom="paragraph">
                        <wp:posOffset>231352</wp:posOffset>
                      </wp:positionV>
                      <wp:extent cx="2117" cy="1134533"/>
                      <wp:effectExtent l="0" t="0" r="36195" b="27940"/>
                      <wp:wrapNone/>
                      <wp:docPr id="50" name="Straight Connector 50"/>
                      <wp:cNvGraphicFramePr/>
                      <a:graphic xmlns:a="http://schemas.openxmlformats.org/drawingml/2006/main">
                        <a:graphicData uri="http://schemas.microsoft.com/office/word/2010/wordprocessingShape">
                          <wps:wsp>
                            <wps:cNvCnPr/>
                            <wps:spPr>
                              <a:xfrm>
                                <a:off x="0" y="0"/>
                                <a:ext cx="2117" cy="11345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F8B2F9" id="Straight Connector 50"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18.2pt" to="323.1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" strokecolor="black [3040]"/>
                  </w:pict>
                </mc:Fallback>
              </mc:AlternateContent>
            </w:r>
          </w:p>
          <w:p w:rsidR="008E3C0D" w:rsidRPr="008E3C0D" w:rsidRDefault="007D51A3" w:rsidP="008E3C0D">
            <w:pPr>
              <w:spacing w:line="480" w:lineRule="auto"/>
              <w:rPr>
                <w:lang w:val="id-ID"/>
              </w:rPr>
            </w:pPr>
            <w:r w:rsidRPr="008E3C0D">
              <w:rPr>
                <w:noProof/>
              </w:rPr>
              <mc:AlternateContent>
                <mc:Choice Requires="wps">
                  <w:drawing>
                    <wp:anchor distT="0" distB="0" distL="114300" distR="114300" simplePos="0" relativeHeight="251636224" behindDoc="0" locked="0" layoutInCell="1" allowOverlap="1" wp14:anchorId="5E912BA8" wp14:editId="0244AABF">
                      <wp:simplePos x="0" y="0"/>
                      <wp:positionH relativeFrom="column">
                        <wp:posOffset>-17780</wp:posOffset>
                      </wp:positionH>
                      <wp:positionV relativeFrom="paragraph">
                        <wp:posOffset>227965</wp:posOffset>
                      </wp:positionV>
                      <wp:extent cx="1555750" cy="361950"/>
                      <wp:effectExtent l="0" t="0" r="25400" b="19050"/>
                      <wp:wrapNone/>
                      <wp:docPr id="36" name="Rectangle 36"/>
                      <wp:cNvGraphicFramePr/>
                      <a:graphic xmlns:a="http://schemas.openxmlformats.org/drawingml/2006/main">
                        <a:graphicData uri="http://schemas.microsoft.com/office/word/2010/wordprocessingShape">
                          <wps:wsp>
                            <wps:cNvSpPr/>
                            <wps:spPr>
                              <a:xfrm>
                                <a:off x="0" y="0"/>
                                <a:ext cx="1555750" cy="3619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05339" w:rsidRPr="008722FF" w:rsidRDefault="00D05339" w:rsidP="00E7665A">
                                  <w:pPr>
                                    <w:spacing w:after="0" w:line="240" w:lineRule="auto"/>
                                    <w:jc w:val="center"/>
                                    <w:rPr>
                                      <w:lang w:val="id-ID"/>
                                    </w:rPr>
                                  </w:pPr>
                                  <w:r>
                                    <w:rPr>
                                      <w:lang w:val="id-ID"/>
                                    </w:rPr>
                                    <w:t>Perbedaan Permanen</w:t>
                                  </w:r>
                                  <w:r w:rsidRPr="008722FF">
                                    <w:rPr>
                                      <w:lang w:val="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9" style="position:absolute;left:0;text-align:left;margin-left:-1.4pt;margin-top:17.95pt;width:122.5pt;height:2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" fillcolor="white [3201]" strokecolor="black [3200]">
                      <v:textbox>
                        <w:txbxContent>
                          <w:p w:rsidR="00D05339" w:rsidRPr="008722FF" w:rsidRDefault="00D05339" w:rsidP="00E7665A">
                            <w:pPr>
                              <w:spacing w:after="0" w:line="240" w:lineRule="auto"/>
                              <w:jc w:val="center"/>
                              <w:rPr>
                                <w:lang w:val="id-ID"/>
                              </w:rPr>
                            </w:pPr>
                            <w:r>
                              <w:rPr>
                                <w:lang w:val="id-ID"/>
                              </w:rPr>
                              <w:t>Perbedaan Permanen</w:t>
                            </w:r>
                            <w:r w:rsidRPr="008722FF">
                              <w:rPr>
                                <w:lang w:val="id-ID"/>
                              </w:rPr>
                              <w:t xml:space="preserve"> </w:t>
                            </w:r>
                          </w:p>
                        </w:txbxContent>
                      </v:textbox>
                    </v:rect>
                  </w:pict>
                </mc:Fallback>
              </mc:AlternateContent>
            </w:r>
            <w:r w:rsidRPr="008E3C0D">
              <w:rPr>
                <w:noProof/>
              </w:rPr>
              <mc:AlternateContent>
                <mc:Choice Requires="wps">
                  <w:drawing>
                    <wp:anchor distT="0" distB="0" distL="114300" distR="114300" simplePos="0" relativeHeight="251644416" behindDoc="0" locked="0" layoutInCell="1" allowOverlap="1" wp14:anchorId="1F570548" wp14:editId="68724EDB">
                      <wp:simplePos x="0" y="0"/>
                      <wp:positionH relativeFrom="column">
                        <wp:posOffset>1569720</wp:posOffset>
                      </wp:positionH>
                      <wp:positionV relativeFrom="paragraph">
                        <wp:posOffset>230505</wp:posOffset>
                      </wp:positionV>
                      <wp:extent cx="1555750" cy="361950"/>
                      <wp:effectExtent l="0" t="0" r="25400" b="19050"/>
                      <wp:wrapNone/>
                      <wp:docPr id="37" name="Rectangle 37"/>
                      <wp:cNvGraphicFramePr/>
                      <a:graphic xmlns:a="http://schemas.openxmlformats.org/drawingml/2006/main">
                        <a:graphicData uri="http://schemas.microsoft.com/office/word/2010/wordprocessingShape">
                          <wps:wsp>
                            <wps:cNvSpPr/>
                            <wps:spPr>
                              <a:xfrm>
                                <a:off x="0" y="0"/>
                                <a:ext cx="1555750" cy="3619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05339" w:rsidRPr="008722FF" w:rsidRDefault="00D05339" w:rsidP="00E7665A">
                                  <w:pPr>
                                    <w:spacing w:after="0" w:line="240" w:lineRule="auto"/>
                                    <w:jc w:val="center"/>
                                    <w:rPr>
                                      <w:lang w:val="id-ID"/>
                                    </w:rPr>
                                  </w:pPr>
                                  <w:r>
                                    <w:rPr>
                                      <w:lang w:val="id-ID"/>
                                    </w:rPr>
                                    <w:t>Perbedaan Temporer</w:t>
                                  </w:r>
                                  <w:r w:rsidRPr="008722FF">
                                    <w:rPr>
                                      <w:lang w:val="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30" style="position:absolute;left:0;text-align:left;margin-left:123.6pt;margin-top:18.15pt;width:122.5pt;height:2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" fillcolor="white [3201]" strokecolor="black [3200]">
                      <v:textbox>
                        <w:txbxContent>
                          <w:p w:rsidR="00D05339" w:rsidRPr="008722FF" w:rsidRDefault="00D05339" w:rsidP="00E7665A">
                            <w:pPr>
                              <w:spacing w:after="0" w:line="240" w:lineRule="auto"/>
                              <w:jc w:val="center"/>
                              <w:rPr>
                                <w:lang w:val="id-ID"/>
                              </w:rPr>
                            </w:pPr>
                            <w:r>
                              <w:rPr>
                                <w:lang w:val="id-ID"/>
                              </w:rPr>
                              <w:t>Perbedaan Temporer</w:t>
                            </w:r>
                            <w:r w:rsidRPr="008722FF">
                              <w:rPr>
                                <w:lang w:val="id-ID"/>
                              </w:rPr>
                              <w:t xml:space="preserve"> </w:t>
                            </w:r>
                          </w:p>
                        </w:txbxContent>
                      </v:textbox>
                    </v:rect>
                  </w:pict>
                </mc:Fallback>
              </mc:AlternateContent>
            </w:r>
            <w:r>
              <w:rPr>
                <w:noProof/>
              </w:rPr>
              <mc:AlternateContent>
                <mc:Choice Requires="wps">
                  <w:drawing>
                    <wp:anchor distT="0" distB="0" distL="114300" distR="114300" simplePos="0" relativeHeight="251677184" behindDoc="0" locked="0" layoutInCell="1" allowOverlap="1" wp14:anchorId="04482524" wp14:editId="5EC59A09">
                      <wp:simplePos x="0" y="0"/>
                      <wp:positionH relativeFrom="column">
                        <wp:posOffset>782320</wp:posOffset>
                      </wp:positionH>
                      <wp:positionV relativeFrom="paragraph">
                        <wp:posOffset>52705</wp:posOffset>
                      </wp:positionV>
                      <wp:extent cx="0" cy="173355"/>
                      <wp:effectExtent l="95250" t="0" r="57150" b="55245"/>
                      <wp:wrapNone/>
                      <wp:docPr id="44" name="Straight Arrow Connector 44"/>
                      <wp:cNvGraphicFramePr/>
                      <a:graphic xmlns:a="http://schemas.openxmlformats.org/drawingml/2006/main">
                        <a:graphicData uri="http://schemas.microsoft.com/office/word/2010/wordprocessingShape">
                          <wps:wsp>
                            <wps:cNvCnPr/>
                            <wps:spPr>
                              <a:xfrm>
                                <a:off x="0" y="0"/>
                                <a:ext cx="0" cy="17335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EF4199" id="Straight Arrow Connector 44" o:spid="_x0000_s1026" type="#_x0000_t32" style="position:absolute;margin-left:61.6pt;margin-top:4.15pt;width:0;height:13.6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" strokecolor="black [3213]">
                      <v:stroke endarrow="open"/>
                    </v:shape>
                  </w:pict>
                </mc:Fallback>
              </mc:AlternateContent>
            </w:r>
            <w:r>
              <w:rPr>
                <w:noProof/>
              </w:rPr>
              <mc:AlternateContent>
                <mc:Choice Requires="wps">
                  <w:drawing>
                    <wp:anchor distT="0" distB="0" distL="114300" distR="114300" simplePos="0" relativeHeight="251685376" behindDoc="0" locked="0" layoutInCell="1" allowOverlap="1" wp14:anchorId="5DB341CE" wp14:editId="40F06350">
                      <wp:simplePos x="0" y="0"/>
                      <wp:positionH relativeFrom="column">
                        <wp:posOffset>2338070</wp:posOffset>
                      </wp:positionH>
                      <wp:positionV relativeFrom="paragraph">
                        <wp:posOffset>59055</wp:posOffset>
                      </wp:positionV>
                      <wp:extent cx="0" cy="173355"/>
                      <wp:effectExtent l="95250" t="0" r="57150" b="55245"/>
                      <wp:wrapNone/>
                      <wp:docPr id="45" name="Straight Arrow Connector 45"/>
                      <wp:cNvGraphicFramePr/>
                      <a:graphic xmlns:a="http://schemas.openxmlformats.org/drawingml/2006/main">
                        <a:graphicData uri="http://schemas.microsoft.com/office/word/2010/wordprocessingShape">
                          <wps:wsp>
                            <wps:cNvCnPr/>
                            <wps:spPr>
                              <a:xfrm>
                                <a:off x="0" y="0"/>
                                <a:ext cx="0" cy="17335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C0C9FC" id="Straight Arrow Connector 45" o:spid="_x0000_s1026" type="#_x0000_t32" style="position:absolute;margin-left:184.1pt;margin-top:4.65pt;width:0;height:13.65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" strokecolor="black [3213]">
                      <v:stroke endarrow="open"/>
                    </v:shape>
                  </w:pict>
                </mc:Fallback>
              </mc:AlternateContent>
            </w:r>
            <w:r w:rsidRPr="008E3C0D">
              <w:rPr>
                <w:noProof/>
              </w:rPr>
              <mc:AlternateContent>
                <mc:Choice Requires="wps">
                  <w:drawing>
                    <wp:anchor distT="0" distB="0" distL="114300" distR="114300" simplePos="0" relativeHeight="251668992" behindDoc="0" locked="0" layoutInCell="1" allowOverlap="1" wp14:anchorId="611EC7FB" wp14:editId="74EAD2CE">
                      <wp:simplePos x="0" y="0"/>
                      <wp:positionH relativeFrom="column">
                        <wp:posOffset>782320</wp:posOffset>
                      </wp:positionH>
                      <wp:positionV relativeFrom="paragraph">
                        <wp:posOffset>53340</wp:posOffset>
                      </wp:positionV>
                      <wp:extent cx="1555750" cy="0"/>
                      <wp:effectExtent l="0" t="0" r="25400" b="19050"/>
                      <wp:wrapNone/>
                      <wp:docPr id="41" name="Straight Connector 41"/>
                      <wp:cNvGraphicFramePr/>
                      <a:graphic xmlns:a="http://schemas.openxmlformats.org/drawingml/2006/main">
                        <a:graphicData uri="http://schemas.microsoft.com/office/word/2010/wordprocessingShape">
                          <wps:wsp>
                            <wps:cNvCnPr/>
                            <wps:spPr>
                              <a:xfrm>
                                <a:off x="0" y="0"/>
                                <a:ext cx="155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B227FF" id="Straight Connector 4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4.2pt" to="184.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" strokecolor="black [3213]"/>
                  </w:pict>
                </mc:Fallback>
              </mc:AlternateContent>
            </w:r>
          </w:p>
          <w:p w:rsidR="008E3C0D" w:rsidRPr="008E3C0D" w:rsidRDefault="001862FD" w:rsidP="008E3C0D">
            <w:pPr>
              <w:spacing w:line="480" w:lineRule="auto"/>
              <w:rPr>
                <w:lang w:val="id-ID"/>
              </w:rPr>
            </w:pPr>
            <w:r w:rsidRPr="008E3C0D">
              <w:rPr>
                <w:noProof/>
              </w:rPr>
              <mc:AlternateContent>
                <mc:Choice Requires="wps">
                  <w:drawing>
                    <wp:anchor distT="0" distB="0" distL="114300" distR="114300" simplePos="0" relativeHeight="251693568" behindDoc="0" locked="0" layoutInCell="1" allowOverlap="1" wp14:anchorId="6FA614E1" wp14:editId="517BF918">
                      <wp:simplePos x="0" y="0"/>
                      <wp:positionH relativeFrom="column">
                        <wp:posOffset>782446</wp:posOffset>
                      </wp:positionH>
                      <wp:positionV relativeFrom="paragraph">
                        <wp:posOffset>189199</wp:posOffset>
                      </wp:positionV>
                      <wp:extent cx="188" cy="230505"/>
                      <wp:effectExtent l="0" t="0" r="38100" b="36195"/>
                      <wp:wrapNone/>
                      <wp:docPr id="46" name="Straight Connector 46"/>
                      <wp:cNvGraphicFramePr/>
                      <a:graphic xmlns:a="http://schemas.openxmlformats.org/drawingml/2006/main">
                        <a:graphicData uri="http://schemas.microsoft.com/office/word/2010/wordprocessingShape">
                          <wps:wsp>
                            <wps:cNvCnPr/>
                            <wps:spPr>
                              <a:xfrm>
                                <a:off x="0" y="0"/>
                                <a:ext cx="188" cy="2305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344DBA" id="Straight Connector 46" o:spid="_x0000_s1026" style="position:absolute;z-index:25169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6pt,14.9pt" to="61.6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" strokecolor="black [3213]"/>
                  </w:pict>
                </mc:Fallback>
              </mc:AlternateContent>
            </w:r>
            <w:r w:rsidRPr="008E3C0D">
              <w:rPr>
                <w:noProof/>
              </w:rPr>
              <mc:AlternateContent>
                <mc:Choice Requires="wps">
                  <w:drawing>
                    <wp:anchor distT="0" distB="0" distL="114300" distR="114300" simplePos="0" relativeHeight="251701760" behindDoc="0" locked="0" layoutInCell="1" allowOverlap="1" wp14:anchorId="1C0FE337" wp14:editId="288C7220">
                      <wp:simplePos x="0" y="0"/>
                      <wp:positionH relativeFrom="column">
                        <wp:posOffset>2338196</wp:posOffset>
                      </wp:positionH>
                      <wp:positionV relativeFrom="paragraph">
                        <wp:posOffset>189198</wp:posOffset>
                      </wp:positionV>
                      <wp:extent cx="1446" cy="230863"/>
                      <wp:effectExtent l="0" t="0" r="36830" b="36195"/>
                      <wp:wrapNone/>
                      <wp:docPr id="47" name="Straight Connector 47"/>
                      <wp:cNvGraphicFramePr/>
                      <a:graphic xmlns:a="http://schemas.openxmlformats.org/drawingml/2006/main">
                        <a:graphicData uri="http://schemas.microsoft.com/office/word/2010/wordprocessingShape">
                          <wps:wsp>
                            <wps:cNvCnPr/>
                            <wps:spPr>
                              <a:xfrm flipH="1">
                                <a:off x="0" y="0"/>
                                <a:ext cx="1446" cy="2308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2284D6" id="Straight Connector 47" o:spid="_x0000_s1026" style="position:absolute;flip:x;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1pt,14.9pt" to="184.2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" strokecolor="black [3213]"/>
                  </w:pict>
                </mc:Fallback>
              </mc:AlternateContent>
            </w:r>
          </w:p>
          <w:p w:rsidR="007D51A3" w:rsidRPr="008E3C0D" w:rsidRDefault="007D51A3" w:rsidP="008E3C0D">
            <w:pPr>
              <w:spacing w:line="480" w:lineRule="auto"/>
              <w:rPr>
                <w:lang w:val="id-ID"/>
              </w:rPr>
            </w:pPr>
            <w:r w:rsidRPr="008E3C0D">
              <w:rPr>
                <w:noProof/>
              </w:rPr>
              <mc:AlternateContent>
                <mc:Choice Requires="wps">
                  <w:drawing>
                    <wp:anchor distT="0" distB="0" distL="114300" distR="114300" simplePos="0" relativeHeight="251746816" behindDoc="0" locked="0" layoutInCell="1" allowOverlap="1" wp14:anchorId="2F02F17E" wp14:editId="1EF74DA3">
                      <wp:simplePos x="0" y="0"/>
                      <wp:positionH relativeFrom="column">
                        <wp:posOffset>1569720</wp:posOffset>
                      </wp:positionH>
                      <wp:positionV relativeFrom="paragraph">
                        <wp:posOffset>160020</wp:posOffset>
                      </wp:positionV>
                      <wp:extent cx="2533650" cy="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253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DF9E0E" id="Straight Connector 51"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pt,12.6pt" to="32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" strokecolor="black [3040]"/>
                  </w:pict>
                </mc:Fallback>
              </mc:AlternateContent>
            </w:r>
            <w:r w:rsidRPr="008E3C0D">
              <w:rPr>
                <w:noProof/>
              </w:rPr>
              <mc:AlternateContent>
                <mc:Choice Requires="wps">
                  <w:drawing>
                    <wp:anchor distT="0" distB="0" distL="114300" distR="114300" simplePos="0" relativeHeight="251726336" behindDoc="0" locked="0" layoutInCell="1" allowOverlap="1" wp14:anchorId="106A180C" wp14:editId="51292FD1">
                      <wp:simplePos x="0" y="0"/>
                      <wp:positionH relativeFrom="column">
                        <wp:posOffset>1563370</wp:posOffset>
                      </wp:positionH>
                      <wp:positionV relativeFrom="paragraph">
                        <wp:posOffset>18415</wp:posOffset>
                      </wp:positionV>
                      <wp:extent cx="0" cy="139700"/>
                      <wp:effectExtent l="0" t="0" r="19050" b="12700"/>
                      <wp:wrapNone/>
                      <wp:docPr id="49" name="Straight Connector 49"/>
                      <wp:cNvGraphicFramePr/>
                      <a:graphic xmlns:a="http://schemas.openxmlformats.org/drawingml/2006/main">
                        <a:graphicData uri="http://schemas.microsoft.com/office/word/2010/wordprocessingShape">
                          <wps:wsp>
                            <wps:cNvCnPr/>
                            <wps:spPr>
                              <a:xfrm>
                                <a:off x="0" y="0"/>
                                <a:ext cx="0" cy="139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7A3ABF" id="Straight Connector 49" o:spid="_x0000_s1026" style="position:absolute;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1pt,1.45pt" to="123.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" strokecolor="black [3213]"/>
                  </w:pict>
                </mc:Fallback>
              </mc:AlternateContent>
            </w:r>
            <w:r w:rsidRPr="008E3C0D">
              <w:rPr>
                <w:noProof/>
              </w:rPr>
              <mc:AlternateContent>
                <mc:Choice Requires="wps">
                  <w:drawing>
                    <wp:anchor distT="0" distB="0" distL="114300" distR="114300" simplePos="0" relativeHeight="251714048" behindDoc="0" locked="0" layoutInCell="1" allowOverlap="1" wp14:anchorId="341C4C41" wp14:editId="3CA61F99">
                      <wp:simplePos x="0" y="0"/>
                      <wp:positionH relativeFrom="column">
                        <wp:posOffset>782320</wp:posOffset>
                      </wp:positionH>
                      <wp:positionV relativeFrom="paragraph">
                        <wp:posOffset>24765</wp:posOffset>
                      </wp:positionV>
                      <wp:extent cx="1555750" cy="0"/>
                      <wp:effectExtent l="0" t="0" r="25400" b="19050"/>
                      <wp:wrapNone/>
                      <wp:docPr id="48" name="Straight Connector 48"/>
                      <wp:cNvGraphicFramePr/>
                      <a:graphic xmlns:a="http://schemas.openxmlformats.org/drawingml/2006/main">
                        <a:graphicData uri="http://schemas.microsoft.com/office/word/2010/wordprocessingShape">
                          <wps:wsp>
                            <wps:cNvCnPr/>
                            <wps:spPr>
                              <a:xfrm>
                                <a:off x="0" y="0"/>
                                <a:ext cx="155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B31DA2" id="Straight Connector 48"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1.95pt" to="184.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" strokecolor="black [3213]"/>
                  </w:pict>
                </mc:Fallback>
              </mc:AlternateContent>
            </w:r>
            <w:r w:rsidR="008722FF" w:rsidRPr="008E3C0D">
              <w:rPr>
                <w:noProof/>
              </w:rPr>
              <mc:AlternateContent>
                <mc:Choice Requires="wps">
                  <w:drawing>
                    <wp:anchor distT="0" distB="0" distL="114300" distR="114300" simplePos="0" relativeHeight="251767296" behindDoc="0" locked="0" layoutInCell="1" allowOverlap="1" wp14:anchorId="4C16FD15" wp14:editId="28F7F9EE">
                      <wp:simplePos x="0" y="0"/>
                      <wp:positionH relativeFrom="column">
                        <wp:posOffset>2109470</wp:posOffset>
                      </wp:positionH>
                      <wp:positionV relativeFrom="paragraph">
                        <wp:posOffset>339090</wp:posOffset>
                      </wp:positionV>
                      <wp:extent cx="1555750" cy="361950"/>
                      <wp:effectExtent l="0" t="0" r="25400" b="19050"/>
                      <wp:wrapNone/>
                      <wp:docPr id="53" name="Rectangle 53"/>
                      <wp:cNvGraphicFramePr/>
                      <a:graphic xmlns:a="http://schemas.openxmlformats.org/drawingml/2006/main">
                        <a:graphicData uri="http://schemas.microsoft.com/office/word/2010/wordprocessingShape">
                          <wps:wsp>
                            <wps:cNvSpPr/>
                            <wps:spPr>
                              <a:xfrm>
                                <a:off x="0" y="0"/>
                                <a:ext cx="1555750" cy="3619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05339" w:rsidRPr="008722FF" w:rsidRDefault="00D05339" w:rsidP="008722FF">
                                  <w:pPr>
                                    <w:spacing w:after="0" w:line="240" w:lineRule="auto"/>
                                    <w:jc w:val="center"/>
                                    <w:rPr>
                                      <w:lang w:val="id-ID"/>
                                    </w:rPr>
                                  </w:pPr>
                                  <w:r>
                                    <w:rPr>
                                      <w:lang w:val="id-ID"/>
                                    </w:rPr>
                                    <w:t>Persistensi Laba</w:t>
                                  </w:r>
                                  <w:r w:rsidRPr="008722FF">
                                    <w:rPr>
                                      <w:lang w:val="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31" style="position:absolute;left:0;text-align:left;margin-left:166.1pt;margin-top:26.7pt;width:122.5pt;height:28.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" fillcolor="white [3201]" strokecolor="black [3200]">
                      <v:textbox>
                        <w:txbxContent>
                          <w:p w:rsidR="00D05339" w:rsidRPr="008722FF" w:rsidRDefault="00D05339" w:rsidP="008722FF">
                            <w:pPr>
                              <w:spacing w:after="0" w:line="240" w:lineRule="auto"/>
                              <w:jc w:val="center"/>
                              <w:rPr>
                                <w:lang w:val="id-ID"/>
                              </w:rPr>
                            </w:pPr>
                            <w:r>
                              <w:rPr>
                                <w:lang w:val="id-ID"/>
                              </w:rPr>
                              <w:t>Persistensi Laba</w:t>
                            </w:r>
                            <w:r w:rsidRPr="008722FF">
                              <w:rPr>
                                <w:lang w:val="id-ID"/>
                              </w:rPr>
                              <w:t xml:space="preserve"> </w:t>
                            </w:r>
                          </w:p>
                        </w:txbxContent>
                      </v:textbox>
                    </v:rect>
                  </w:pict>
                </mc:Fallback>
              </mc:AlternateContent>
            </w:r>
            <w:r w:rsidR="008722FF">
              <w:rPr>
                <w:noProof/>
              </w:rPr>
              <mc:AlternateContent>
                <mc:Choice Requires="wps">
                  <w:drawing>
                    <wp:anchor distT="0" distB="0" distL="114300" distR="114300" simplePos="0" relativeHeight="251757056" behindDoc="0" locked="0" layoutInCell="1" allowOverlap="1" wp14:anchorId="4C3BD722" wp14:editId="2EB90B9E">
                      <wp:simplePos x="0" y="0"/>
                      <wp:positionH relativeFrom="column">
                        <wp:posOffset>2898140</wp:posOffset>
                      </wp:positionH>
                      <wp:positionV relativeFrom="paragraph">
                        <wp:posOffset>162560</wp:posOffset>
                      </wp:positionV>
                      <wp:extent cx="0" cy="173355"/>
                      <wp:effectExtent l="95250" t="0" r="57150" b="55245"/>
                      <wp:wrapNone/>
                      <wp:docPr id="52" name="Straight Arrow Connector 52"/>
                      <wp:cNvGraphicFramePr/>
                      <a:graphic xmlns:a="http://schemas.openxmlformats.org/drawingml/2006/main">
                        <a:graphicData uri="http://schemas.microsoft.com/office/word/2010/wordprocessingShape">
                          <wps:wsp>
                            <wps:cNvCnPr/>
                            <wps:spPr>
                              <a:xfrm>
                                <a:off x="0" y="0"/>
                                <a:ext cx="0" cy="17335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8068D1" id="Straight Arrow Connector 52" o:spid="_x0000_s1026" type="#_x0000_t32" style="position:absolute;margin-left:228.2pt;margin-top:12.8pt;width:0;height:13.65pt;z-index:25175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" strokecolor="black [3213]">
                      <v:stroke endarrow="open"/>
                    </v:shape>
                  </w:pict>
                </mc:Fallback>
              </mc:AlternateContent>
            </w:r>
          </w:p>
        </w:tc>
      </w:tr>
    </w:tbl>
    <w:p w:rsidR="00281BCC" w:rsidRDefault="00281BCC" w:rsidP="006F7D1C">
      <w:pPr>
        <w:pStyle w:val="Heading3"/>
        <w:numPr>
          <w:ilvl w:val="0"/>
          <w:numId w:val="0"/>
        </w:numPr>
      </w:pPr>
    </w:p>
    <w:p w:rsidR="006F7D1C" w:rsidRPr="006F7D1C" w:rsidRDefault="006F7D1C" w:rsidP="006F7D1C">
      <w:pPr>
        <w:rPr>
          <w:lang w:val="id-ID"/>
        </w:rPr>
      </w:pPr>
      <w:r>
        <w:rPr>
          <w:noProof/>
        </w:rPr>
        <mc:AlternateContent>
          <mc:Choice Requires="wps">
            <w:drawing>
              <wp:anchor distT="0" distB="0" distL="114300" distR="114300" simplePos="0" relativeHeight="251799040" behindDoc="0" locked="0" layoutInCell="1" allowOverlap="1" wp14:anchorId="0BFF8531" wp14:editId="64A565A4">
                <wp:simplePos x="0" y="0"/>
                <wp:positionH relativeFrom="column">
                  <wp:posOffset>1226820</wp:posOffset>
                </wp:positionH>
                <wp:positionV relativeFrom="paragraph">
                  <wp:posOffset>6350</wp:posOffset>
                </wp:positionV>
                <wp:extent cx="2800350" cy="635"/>
                <wp:effectExtent l="0" t="0" r="0" b="0"/>
                <wp:wrapNone/>
                <wp:docPr id="134804786" name="Text Box 1"/>
                <wp:cNvGraphicFramePr/>
                <a:graphic xmlns:a="http://schemas.openxmlformats.org/drawingml/2006/main">
                  <a:graphicData uri="http://schemas.microsoft.com/office/word/2010/wordprocessingShape">
                    <wps:wsp>
                      <wps:cNvSpPr txBox="1"/>
                      <wps:spPr>
                        <a:xfrm>
                          <a:off x="0" y="0"/>
                          <a:ext cx="2800350" cy="635"/>
                        </a:xfrm>
                        <a:prstGeom prst="rect">
                          <a:avLst/>
                        </a:prstGeom>
                        <a:solidFill>
                          <a:prstClr val="white"/>
                        </a:solidFill>
                        <a:ln>
                          <a:noFill/>
                        </a:ln>
                      </wps:spPr>
                      <wps:txbx>
                        <w:txbxContent>
                          <w:p w:rsidR="00D05339" w:rsidRPr="001E789E" w:rsidRDefault="00D05339" w:rsidP="006F7D1C">
                            <w:pPr>
                              <w:rPr>
                                <w:noProof/>
                                <w:sz w:val="22"/>
                                <w:szCs w:val="32"/>
                              </w:rPr>
                            </w:pPr>
                            <w:bookmarkStart w:id="87" w:name="_Toc215161558"/>
                            <w:r w:rsidRPr="001E789E">
                              <w:rPr>
                                <w:sz w:val="22"/>
                                <w:szCs w:val="24"/>
                              </w:rPr>
                              <w:t xml:space="preserve">Gambar 2. </w:t>
                            </w:r>
                            <w:r w:rsidRPr="001E789E">
                              <w:rPr>
                                <w:sz w:val="22"/>
                                <w:szCs w:val="24"/>
                              </w:rPr>
                              <w:fldChar w:fldCharType="begin"/>
                            </w:r>
                            <w:r w:rsidRPr="001E789E">
                              <w:rPr>
                                <w:sz w:val="22"/>
                                <w:szCs w:val="24"/>
                              </w:rPr>
                              <w:instrText xml:space="preserve"> SEQ Gambar_2. \* ARABIC </w:instrText>
                            </w:r>
                            <w:r w:rsidRPr="001E789E">
                              <w:rPr>
                                <w:sz w:val="22"/>
                                <w:szCs w:val="24"/>
                              </w:rPr>
                              <w:fldChar w:fldCharType="separate"/>
                            </w:r>
                            <w:r w:rsidRPr="001E789E">
                              <w:rPr>
                                <w:noProof/>
                                <w:sz w:val="22"/>
                                <w:szCs w:val="24"/>
                              </w:rPr>
                              <w:t>1</w:t>
                            </w:r>
                            <w:r w:rsidRPr="001E789E">
                              <w:rPr>
                                <w:sz w:val="22"/>
                                <w:szCs w:val="24"/>
                              </w:rPr>
                              <w:fldChar w:fldCharType="end"/>
                            </w:r>
                            <w:r w:rsidRPr="001E789E">
                              <w:rPr>
                                <w:sz w:val="22"/>
                                <w:szCs w:val="24"/>
                              </w:rPr>
                              <w:t xml:space="preserve"> Kerangka Konseptual</w:t>
                            </w:r>
                            <w:bookmarkEnd w:id="8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32" type="#_x0000_t202" style="position:absolute;left:0;text-align:left;margin-left:96.6pt;margin-top:.5pt;width:220.5pt;height:.05pt;z-index:251799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" stroked="f">
                <v:textbox style="mso-fit-shape-to-text:t" inset="0,0,0,0">
                  <w:txbxContent>
                    <w:p w:rsidR="00D05339" w:rsidRPr="001E789E" w:rsidRDefault="00D05339" w:rsidP="006F7D1C">
                      <w:pPr>
                        <w:rPr>
                          <w:noProof/>
                          <w:sz w:val="22"/>
                          <w:szCs w:val="32"/>
                        </w:rPr>
                      </w:pPr>
                      <w:bookmarkStart w:id="88" w:name="_Toc215161558"/>
                      <w:r w:rsidRPr="001E789E">
                        <w:rPr>
                          <w:sz w:val="22"/>
                          <w:szCs w:val="24"/>
                        </w:rPr>
                        <w:t xml:space="preserve">Gambar 2. </w:t>
                      </w:r>
                      <w:r w:rsidRPr="001E789E">
                        <w:rPr>
                          <w:sz w:val="22"/>
                          <w:szCs w:val="24"/>
                        </w:rPr>
                        <w:fldChar w:fldCharType="begin"/>
                      </w:r>
                      <w:r w:rsidRPr="001E789E">
                        <w:rPr>
                          <w:sz w:val="22"/>
                          <w:szCs w:val="24"/>
                        </w:rPr>
                        <w:instrText xml:space="preserve"> SEQ Gambar_2. \* ARABIC </w:instrText>
                      </w:r>
                      <w:r w:rsidRPr="001E789E">
                        <w:rPr>
                          <w:sz w:val="22"/>
                          <w:szCs w:val="24"/>
                        </w:rPr>
                        <w:fldChar w:fldCharType="separate"/>
                      </w:r>
                      <w:r w:rsidRPr="001E789E">
                        <w:rPr>
                          <w:noProof/>
                          <w:sz w:val="22"/>
                          <w:szCs w:val="24"/>
                        </w:rPr>
                        <w:t>1</w:t>
                      </w:r>
                      <w:r w:rsidRPr="001E789E">
                        <w:rPr>
                          <w:sz w:val="22"/>
                          <w:szCs w:val="24"/>
                        </w:rPr>
                        <w:fldChar w:fldCharType="end"/>
                      </w:r>
                      <w:r w:rsidRPr="001E789E">
                        <w:rPr>
                          <w:sz w:val="22"/>
                          <w:szCs w:val="24"/>
                        </w:rPr>
                        <w:t xml:space="preserve"> Kerangka Konseptual</w:t>
                      </w:r>
                      <w:bookmarkEnd w:id="88"/>
                    </w:p>
                  </w:txbxContent>
                </v:textbox>
              </v:shape>
            </w:pict>
          </mc:Fallback>
        </mc:AlternateContent>
      </w:r>
    </w:p>
    <w:p w:rsidR="00AC6905" w:rsidRPr="008E3C0D" w:rsidRDefault="002771DE" w:rsidP="0001526D">
      <w:pPr>
        <w:pStyle w:val="Heading3"/>
        <w:spacing w:after="0" w:line="480" w:lineRule="auto"/>
      </w:pPr>
      <w:bookmarkStart w:id="89" w:name="_Toc215161948"/>
      <w:bookmarkStart w:id="90" w:name="_Toc221275933"/>
      <w:bookmarkStart w:id="91" w:name="_Toc221571918"/>
      <w:bookmarkStart w:id="92" w:name="_Toc221572369"/>
      <w:r w:rsidRPr="008E3C0D">
        <w:lastRenderedPageBreak/>
        <w:t>Pengembangan Hipotesis</w:t>
      </w:r>
      <w:bookmarkEnd w:id="89"/>
      <w:bookmarkEnd w:id="90"/>
      <w:bookmarkEnd w:id="91"/>
      <w:bookmarkEnd w:id="92"/>
    </w:p>
    <w:p w:rsidR="00AC6905" w:rsidRDefault="008E1DA1" w:rsidP="0001526D">
      <w:pPr>
        <w:pStyle w:val="Heading3"/>
        <w:numPr>
          <w:ilvl w:val="2"/>
          <w:numId w:val="1"/>
        </w:numPr>
        <w:spacing w:after="0" w:line="480" w:lineRule="auto"/>
      </w:pPr>
      <w:bookmarkStart w:id="93" w:name="_Toc215161949"/>
      <w:bookmarkStart w:id="94" w:name="_Toc221275934"/>
      <w:bookmarkStart w:id="95" w:name="_Toc221571919"/>
      <w:bookmarkStart w:id="96" w:name="_Toc221572370"/>
      <w:r w:rsidRPr="008E1DA1">
        <w:t xml:space="preserve">Pengaruh </w:t>
      </w:r>
      <w:r w:rsidR="00D642BA">
        <w:t xml:space="preserve">Perbedaan Permanen </w:t>
      </w:r>
      <w:r w:rsidRPr="00893E36">
        <w:rPr>
          <w:i/>
        </w:rPr>
        <w:t>Book Tax Differences</w:t>
      </w:r>
      <w:r w:rsidRPr="008E1DA1">
        <w:t xml:space="preserve"> terhadap Persistensi Laba</w:t>
      </w:r>
      <w:bookmarkEnd w:id="93"/>
      <w:bookmarkEnd w:id="94"/>
      <w:bookmarkEnd w:id="95"/>
      <w:bookmarkEnd w:id="96"/>
    </w:p>
    <w:p w:rsidR="00D642BA" w:rsidRDefault="00D642BA" w:rsidP="0001526D">
      <w:pPr>
        <w:spacing w:after="0" w:line="480" w:lineRule="auto"/>
        <w:ind w:firstLine="709"/>
        <w:rPr>
          <w:lang w:val="id-ID"/>
        </w:rPr>
      </w:pPr>
      <w:r w:rsidRPr="00D642BA">
        <w:rPr>
          <w:lang w:val="id-ID"/>
        </w:rPr>
        <w:t>Teori relevansi dalam akuntansi menekankan bahwa informasi yang disajikan dalam laporan keuangan harus memiliki</w:t>
      </w:r>
      <w:r w:rsidR="005D5824">
        <w:rPr>
          <w:lang w:val="id-ID"/>
        </w:rPr>
        <w:t xml:space="preserve"> nilai guna bagi pengguna dalam pengambilan keputusan ekonomi. Informasi dianggap relevan jika dapat mempengaruhi keputusan ekonomi pengguna dengan membantu mereka mengevaluasi peristiwa masa lalu, masa kini, atau masa depan. Dalam konteks perpajakan, perbedaan antara laba akuntansi dan laba fiskal dapat mempengaruhi persepsi investor terhadap kualitas laba perusahaa</w:t>
      </w:r>
      <w:r w:rsidR="005E7495">
        <w:rPr>
          <w:lang w:val="id-ID"/>
        </w:rPr>
        <w:t>n</w:t>
      </w:r>
      <w:r w:rsidR="005D5824">
        <w:rPr>
          <w:lang w:val="id-ID"/>
        </w:rPr>
        <w:t xml:space="preserve">. </w:t>
      </w:r>
    </w:p>
    <w:p w:rsidR="005D5824" w:rsidRDefault="005D5824" w:rsidP="0001526D">
      <w:pPr>
        <w:spacing w:after="0" w:line="480" w:lineRule="auto"/>
        <w:ind w:firstLine="709"/>
        <w:rPr>
          <w:lang w:val="id-ID"/>
        </w:rPr>
      </w:pPr>
      <w:r>
        <w:rPr>
          <w:lang w:val="id-ID"/>
        </w:rPr>
        <w:t xml:space="preserve">Perbedaan permanen </w:t>
      </w:r>
      <w:r w:rsidRPr="005D5824">
        <w:rPr>
          <w:i/>
          <w:lang w:val="id-ID"/>
        </w:rPr>
        <w:t>book tax differences</w:t>
      </w:r>
      <w:r>
        <w:rPr>
          <w:lang w:val="id-ID"/>
        </w:rPr>
        <w:t xml:space="preserve"> terjadi ketika terdapat item pendapatan atau beban yang dkakui dalam laporan keuangan tetapi tidak diakui dalam perhitungan pajak, atau sebaliknya dan perbedaan ini tidak akan terbalik di masa mendatang. Misalnya penghasilan  yang dikenakan pajak final, pengeluaran yang tidak dapat dikurangkan dalam </w:t>
      </w:r>
      <w:r w:rsidR="002A6BA2">
        <w:rPr>
          <w:lang w:val="id-ID"/>
        </w:rPr>
        <w:t>perpajakan</w:t>
      </w:r>
      <w:r>
        <w:rPr>
          <w:lang w:val="id-ID"/>
        </w:rPr>
        <w:t xml:space="preserve"> serta intensif pajak yang diterima perus</w:t>
      </w:r>
      <w:r w:rsidR="007C5401">
        <w:rPr>
          <w:lang w:val="id-ID"/>
        </w:rPr>
        <w:t>a</w:t>
      </w:r>
      <w:r>
        <w:rPr>
          <w:lang w:val="id-ID"/>
        </w:rPr>
        <w:t>haan.</w:t>
      </w:r>
      <w:r w:rsidR="00153E07">
        <w:rPr>
          <w:lang w:val="id-ID"/>
        </w:rPr>
        <w:t xml:space="preserve"> Perbedaan permanen </w:t>
      </w:r>
      <w:r w:rsidR="00153E07" w:rsidRPr="00153E07">
        <w:rPr>
          <w:i/>
          <w:lang w:val="id-ID"/>
        </w:rPr>
        <w:t>book tax diffenrences</w:t>
      </w:r>
      <w:r w:rsidR="00153E07">
        <w:rPr>
          <w:lang w:val="id-ID"/>
        </w:rPr>
        <w:t xml:space="preserve"> yang besar dapat mengindikasikan adanya praktik manajemen laba atau perencanaan pajak agresif yang pada akhirnya dapat menurunkan kualitas laba dan mengurangi persistensi laba perusahaan. </w:t>
      </w:r>
    </w:p>
    <w:p w:rsidR="007C5401" w:rsidRDefault="007C5401" w:rsidP="0001526D">
      <w:pPr>
        <w:spacing w:after="0" w:line="480" w:lineRule="auto"/>
        <w:ind w:firstLine="709"/>
        <w:rPr>
          <w:lang w:val="id-ID"/>
        </w:rPr>
      </w:pPr>
      <w:r>
        <w:rPr>
          <w:lang w:val="id-ID"/>
        </w:rPr>
        <w:t xml:space="preserve">Koreksi positif berkontribusi pada peningkatan laba fiskal. Peningkatan </w:t>
      </w:r>
      <w:r w:rsidR="00FC0088">
        <w:rPr>
          <w:lang w:val="id-ID"/>
        </w:rPr>
        <w:t>laba fiskal tersebut</w:t>
      </w:r>
      <w:r>
        <w:rPr>
          <w:lang w:val="id-ID"/>
        </w:rPr>
        <w:t xml:space="preserve"> berdampak pada kenaikan beban pajak yang harus dibayarkan oleh perusahaan. Seiring dengan meningkatnya beban pajak, laba bersih yang diperoleh perusahaan cenderung menurun. Sebaliknya, koreksi negatif </w:t>
      </w:r>
      <w:r w:rsidR="00FC0088">
        <w:rPr>
          <w:lang w:val="id-ID"/>
        </w:rPr>
        <w:t xml:space="preserve">mengakibatkan </w:t>
      </w:r>
      <w:r w:rsidR="00FC0088">
        <w:rPr>
          <w:lang w:val="id-ID"/>
        </w:rPr>
        <w:lastRenderedPageBreak/>
        <w:t xml:space="preserve">penurunan laba fiskal, yang pada akhirnya mengurangi beban pajak yang harus dibayarkan. Penurunan beban pajak ini berdampak pada peningkatan laba bersih yang diperoleh perusahaan. Perubahan dalam laba bersih akibat koreksi fiskal tersebut dapat mempengaruhi persistensi laba suatu perusahaan </w:t>
      </w:r>
      <w:r w:rsidR="00FC0088">
        <w:rPr>
          <w:lang w:val="id-ID"/>
        </w:rPr>
        <w:fldChar w:fldCharType="begin" w:fldLock="1"/>
      </w:r>
      <w:r w:rsidR="001E789E">
        <w:rPr>
          <w:lang w:val="id-ID"/>
        </w:rPr>
        <w:instrText>ADDIN CSL_CITATION {"citationItems":[{"id":"ITEM-1","itemData":{"abstract":"This study aimed to determine the influence of book tax differences, operating cash flow, the level of debt, and firm size on earnings persistence. Independent variables used in this study are permanent differences and temporary differences which are proxy of book tax differences operating cash flow, the level of debt, and firm size, while the dependent variable in this study is the earnings persistence. Populations used in this study is manufacture companies listed on IDX 2011-2013, where the total population is used by 19 companies. The sampling technique used was purposive sampling technique in which the number of observations obtained this study was 57 (19x3). Data analysis conducted with multiple regression model with help of software SPSS version 20,0. Of the result of the testing that has been done, the partial regression test (t test) showed that the independent variables temporary differences, operating cash flow, the level of debt, and firm size which has a significant influence on earnings persistence, while the permanent differences variables did not significantly affect the earnings persistence. Keywords","author":[{"dropping-particle":"","family":"Septavita","given":"Nurul","non-dropping-particle":"","parse-names":false,"suffix":""}],"container-title":"Jurnal Online Mahasiswa (JOM) Bidang Ilmu Komunikasi","id":"ITEM-1","issue":"1","issued":{"date-parts":[["2016"]]},"page":"1309-1323","title":"PENGARUH BOOK TAX DIFFERENCES, ARUS KAS OPERASI, TINGKAT HUTANG, DAN UKURAN PERUSAHAAN TERHADAP PERSISTENSI LABA (Studi Empiris Pada Perusahaan Manufaktur Yang Terdaftar di BEI Tahun 2011 - 2013)","type":"article-journal","volume":"3"},"uris":["http://www.mendeley.com/documents/?uuid=8ce4614c-6523-49fe-8111-560b64e844a4"]}],"mendeley":{"formattedCitation":"(Septavita, 2016)","manualFormatting":"Septavita (2016)","plainTextFormattedCitation":"(Septavita, 2016)","previouslyFormattedCitation":"(Septavita, 2016)"},"properties":{"noteIndex":0},"schema":"https://github.com/citation-style-language/schema/raw/master/csl-citation.json"}</w:instrText>
      </w:r>
      <w:r w:rsidR="00FC0088">
        <w:rPr>
          <w:lang w:val="id-ID"/>
        </w:rPr>
        <w:fldChar w:fldCharType="separate"/>
      </w:r>
      <w:r w:rsidR="001E789E">
        <w:rPr>
          <w:noProof/>
          <w:lang w:val="id-ID"/>
        </w:rPr>
        <w:t>Septavita (</w:t>
      </w:r>
      <w:r w:rsidR="006429AF" w:rsidRPr="006429AF">
        <w:rPr>
          <w:noProof/>
          <w:lang w:val="id-ID"/>
        </w:rPr>
        <w:t>2016)</w:t>
      </w:r>
      <w:r w:rsidR="00FC0088">
        <w:rPr>
          <w:lang w:val="id-ID"/>
        </w:rPr>
        <w:fldChar w:fldCharType="end"/>
      </w:r>
      <w:r w:rsidR="00FC0088">
        <w:rPr>
          <w:lang w:val="id-ID"/>
        </w:rPr>
        <w:t xml:space="preserve">. </w:t>
      </w:r>
    </w:p>
    <w:p w:rsidR="006F1921" w:rsidRDefault="00955672" w:rsidP="0001526D">
      <w:pPr>
        <w:spacing w:after="0" w:line="480" w:lineRule="auto"/>
        <w:ind w:firstLine="709"/>
        <w:rPr>
          <w:lang w:val="id-ID"/>
        </w:rPr>
      </w:pPr>
      <w:r>
        <w:rPr>
          <w:lang w:val="id-ID"/>
        </w:rPr>
        <w:t xml:space="preserve">Penelitian yang dilakukan oleh </w:t>
      </w:r>
      <w:r>
        <w:rPr>
          <w:lang w:val="id-ID"/>
        </w:rPr>
        <w:fldChar w:fldCharType="begin" w:fldLock="1"/>
      </w:r>
      <w:r w:rsidR="001E789E">
        <w:rPr>
          <w:lang w:val="id-ID"/>
        </w:rPr>
        <w:instrText>ADDIN CSL_CITATION {"citationItems":[{"id":"ITEM-1","itemData":{"author":[{"dropping-particle":"","family":"Rofiani","given":"Vika","non-dropping-particle":"","parse-names":false,"suffix":""},{"dropping-particle":"","family":"Probowulan","given":"Diyah","non-dropping-particle":"","parse-names":false,"suffix":""},{"dropping-particle":"","family":"Aspirandi","given":"Rendy Mirwan","non-dropping-particle":"","parse-names":false,"suffix":""},{"dropping-particle":"","family":"Studi","given":"Program","non-dropping-particle":"","parse-names":false,"suffix":""},{"dropping-particle":"","family":"Fakultas","given":"Akuntansi","non-dropping-particle":"","parse-names":false,"suffix":""},{"dropping-particle":"","family":"Dan","given":"Ekonomi","non-dropping-particle":"","parse-names":false,"suffix":""},{"dropping-particle":"","family":"Jember","given":"Universitas Muhammadiyah","non-dropping-particle":"","parse-names":false,"suffix":""},{"dropping-particle":"","family":"Belakang","given":"Latar","non-dropping-particle":"","parse-names":false,"suffix":""}],"id":"ITEM-1","issued":{"date-parts":[["2018"]]},"title":"PENGARUH PERBEDAAN BOOK TAX PERMANEN , BOOK TAX TEMPORER , KOMPONEN .. AKRUAL DAN ARUS KAS TERHADAP","type":"article-journal"},"uris":["http://www.mendeley.com/documents/?uuid=19733a06-7783-4cbd-965b-d7bb061a75f5"]}],"mendeley":{"formattedCitation":"(Rofiani et al., 2018)","manualFormatting":"Rofiani (2018)","plainTextFormattedCitation":"(Rofiani et al., 2018)","previouslyFormattedCitation":"(Rofiani et al., 2018)"},"properties":{"noteIndex":0},"schema":"https://github.com/citation-style-language/schema/raw/master/csl-citation.json"}</w:instrText>
      </w:r>
      <w:r>
        <w:rPr>
          <w:lang w:val="id-ID"/>
        </w:rPr>
        <w:fldChar w:fldCharType="separate"/>
      </w:r>
      <w:r w:rsidR="001E789E">
        <w:rPr>
          <w:noProof/>
          <w:lang w:val="id-ID"/>
        </w:rPr>
        <w:t xml:space="preserve">Rofiani </w:t>
      </w:r>
      <w:r>
        <w:rPr>
          <w:noProof/>
          <w:lang w:val="id-ID"/>
        </w:rPr>
        <w:t>(</w:t>
      </w:r>
      <w:r w:rsidRPr="00955672">
        <w:rPr>
          <w:noProof/>
          <w:lang w:val="id-ID"/>
        </w:rPr>
        <w:t>2018)</w:t>
      </w:r>
      <w:r>
        <w:rPr>
          <w:lang w:val="id-ID"/>
        </w:rPr>
        <w:fldChar w:fldCharType="end"/>
      </w:r>
      <w:r>
        <w:rPr>
          <w:lang w:val="id-ID"/>
        </w:rPr>
        <w:t xml:space="preserve"> dan </w:t>
      </w:r>
      <w:r>
        <w:rPr>
          <w:rFonts w:eastAsia="Times New Roman"/>
          <w:szCs w:val="24"/>
          <w:lang w:val="id-ID"/>
        </w:rPr>
        <w:fldChar w:fldCharType="begin" w:fldLock="1"/>
      </w:r>
      <w:r w:rsidR="001E789E">
        <w:rPr>
          <w:rFonts w:eastAsia="Times New Roman"/>
          <w:szCs w:val="24"/>
          <w:lang w:val="id-ID"/>
        </w:rPr>
        <w:instrText>ADDIN CSL_CITATION {"citationItems":[{"id":"ITEM-1","itemData":{"author":[{"dropping-particle":"","family":"Septiarina","given":"Fatisana","non-dropping-particle":"","parse-names":false,"suffix":""},{"dropping-particle":"","family":"Riharjo","given":"Ikhsan Budi","non-dropping-particle":"","parse-names":false,"suffix":""}],"id":"ITEM-1","issued":{"date-parts":[["0"]]},"title":"Analisis pengaruh boox tax gap pada persistensi laba","type":"article-journal"},"uris":["http://www.mendeley.com/documents/?uuid=658f0a9a-4666-468f-bade-3ab6d7f6e938"]}],"mendeley":{"formattedCitation":"(Septiarina &amp; Riharjo, n.d.)","manualFormatting":"Septiarina &amp; Riharjo  (2023)","plainTextFormattedCitation":"(Septiarina &amp; Riharjo, n.d.)","previouslyFormattedCitation":"(Septiarina &amp; Riharjo, n.d.)"},"properties":{"noteIndex":0},"schema":"https://github.com/citation-style-language/schema/raw/master/csl-citation.json"}</w:instrText>
      </w:r>
      <w:r>
        <w:rPr>
          <w:rFonts w:eastAsia="Times New Roman"/>
          <w:szCs w:val="24"/>
          <w:lang w:val="id-ID"/>
        </w:rPr>
        <w:fldChar w:fldCharType="separate"/>
      </w:r>
      <w:r w:rsidR="001E789E">
        <w:rPr>
          <w:rFonts w:eastAsia="Times New Roman"/>
          <w:noProof/>
          <w:szCs w:val="24"/>
          <w:lang w:val="id-ID"/>
        </w:rPr>
        <w:t xml:space="preserve">Septiarina &amp; Riharjo </w:t>
      </w:r>
      <w:r>
        <w:rPr>
          <w:rFonts w:eastAsia="Times New Roman"/>
          <w:noProof/>
          <w:szCs w:val="24"/>
          <w:lang w:val="id-ID"/>
        </w:rPr>
        <w:t xml:space="preserve"> (2023</w:t>
      </w:r>
      <w:r w:rsidRPr="0091264F">
        <w:rPr>
          <w:rFonts w:eastAsia="Times New Roman"/>
          <w:noProof/>
          <w:szCs w:val="24"/>
          <w:lang w:val="id-ID"/>
        </w:rPr>
        <w:t>)</w:t>
      </w:r>
      <w:r>
        <w:rPr>
          <w:rFonts w:eastAsia="Times New Roman"/>
          <w:szCs w:val="24"/>
          <w:lang w:val="id-ID"/>
        </w:rPr>
        <w:fldChar w:fldCharType="end"/>
      </w:r>
      <w:r>
        <w:rPr>
          <w:lang w:val="id-ID"/>
        </w:rPr>
        <w:t xml:space="preserve"> menyatakan bahwa perbedaan permanen </w:t>
      </w:r>
      <w:r w:rsidRPr="00955672">
        <w:rPr>
          <w:i/>
          <w:lang w:val="id-ID"/>
        </w:rPr>
        <w:t>book tax differences</w:t>
      </w:r>
      <w:r>
        <w:rPr>
          <w:lang w:val="id-ID"/>
        </w:rPr>
        <w:t xml:space="preserve"> berpengaruh positif terhadap persistensi laba. Hal tersebut terjadi kerena akibat dari komponen permanen lebih banyak mencangkup beban yang tidak diperkenankan menurut pajak seperti sumbangan, pemberian kenikmatan atau natura, biaya jamuan, bunga atau deviden maka laba menurut akuntansi akan lebih kecil dari pada menurut pajak. Berdasarkan uraian penjelasan diatas penelitian terdahulu yang menjadi pedoman, maka dapat dirumuskan hipotesis sebagai berikut</w:t>
      </w:r>
      <w:r w:rsidR="005E7495">
        <w:rPr>
          <w:lang w:val="id-ID"/>
        </w:rPr>
        <w:t>.</w:t>
      </w:r>
    </w:p>
    <w:p w:rsidR="00A83B3E" w:rsidRDefault="00A17B6F" w:rsidP="000D3428">
      <w:pPr>
        <w:spacing w:after="0" w:line="480" w:lineRule="auto"/>
        <w:ind w:left="709" w:hanging="567"/>
        <w:rPr>
          <w:b/>
          <w:lang w:val="id-ID"/>
        </w:rPr>
      </w:pPr>
      <w:r w:rsidRPr="002C6E48">
        <w:rPr>
          <w:b/>
          <w:lang w:val="id-ID"/>
        </w:rPr>
        <w:t>H</w:t>
      </w:r>
      <w:r w:rsidRPr="002C6E48">
        <w:rPr>
          <w:b/>
          <w:vertAlign w:val="subscript"/>
          <w:lang w:val="id-ID"/>
        </w:rPr>
        <w:t xml:space="preserve">1 </w:t>
      </w:r>
      <w:r w:rsidRPr="002C6E48">
        <w:rPr>
          <w:b/>
          <w:lang w:val="id-ID"/>
        </w:rPr>
        <w:t xml:space="preserve">: </w:t>
      </w:r>
      <w:r w:rsidR="00955672">
        <w:rPr>
          <w:b/>
          <w:lang w:val="id-ID"/>
        </w:rPr>
        <w:t xml:space="preserve">Perbedaan Permanen </w:t>
      </w:r>
      <w:r w:rsidRPr="00B9106E">
        <w:rPr>
          <w:b/>
          <w:i/>
          <w:lang w:val="id-ID"/>
        </w:rPr>
        <w:t>Book Tax Differences</w:t>
      </w:r>
      <w:r w:rsidRPr="002C6E48">
        <w:rPr>
          <w:b/>
          <w:lang w:val="id-ID"/>
        </w:rPr>
        <w:t xml:space="preserve"> Berpengaruh Signifikan dan</w:t>
      </w:r>
      <w:r w:rsidR="00724711">
        <w:rPr>
          <w:b/>
          <w:lang w:val="id-ID"/>
        </w:rPr>
        <w:t xml:space="preserve"> </w:t>
      </w:r>
      <w:r w:rsidR="007C5401">
        <w:rPr>
          <w:b/>
          <w:lang w:val="id-ID"/>
        </w:rPr>
        <w:t>Positif</w:t>
      </w:r>
      <w:r w:rsidRPr="002C6E48">
        <w:rPr>
          <w:b/>
          <w:lang w:val="id-ID"/>
        </w:rPr>
        <w:t xml:space="preserve"> Terhadap Persistensi Laba</w:t>
      </w:r>
    </w:p>
    <w:p w:rsidR="00893E36" w:rsidRDefault="00893E36" w:rsidP="0001526D">
      <w:pPr>
        <w:pStyle w:val="Heading3"/>
        <w:numPr>
          <w:ilvl w:val="2"/>
          <w:numId w:val="1"/>
        </w:numPr>
        <w:spacing w:after="0" w:line="480" w:lineRule="auto"/>
      </w:pPr>
      <w:bookmarkStart w:id="97" w:name="_Toc215161950"/>
      <w:bookmarkStart w:id="98" w:name="_Toc221275935"/>
      <w:bookmarkStart w:id="99" w:name="_Toc221571920"/>
      <w:bookmarkStart w:id="100" w:name="_Toc221572371"/>
      <w:r w:rsidRPr="008E1DA1">
        <w:t xml:space="preserve">Pengaruh </w:t>
      </w:r>
      <w:r>
        <w:t xml:space="preserve">Perbedaan Temporer </w:t>
      </w:r>
      <w:r w:rsidRPr="00893E36">
        <w:rPr>
          <w:i/>
        </w:rPr>
        <w:t>Book Tax Differences</w:t>
      </w:r>
      <w:r w:rsidRPr="008E1DA1">
        <w:t xml:space="preserve"> terhadap Persistensi Laba</w:t>
      </w:r>
      <w:bookmarkEnd w:id="97"/>
      <w:bookmarkEnd w:id="98"/>
      <w:bookmarkEnd w:id="99"/>
      <w:bookmarkEnd w:id="100"/>
    </w:p>
    <w:p w:rsidR="00B9106E" w:rsidRDefault="00B9106E" w:rsidP="0001526D">
      <w:pPr>
        <w:spacing w:after="0" w:line="480" w:lineRule="auto"/>
        <w:ind w:firstLine="720"/>
        <w:rPr>
          <w:lang w:val="id-ID"/>
        </w:rPr>
      </w:pPr>
      <w:r w:rsidRPr="00B9106E">
        <w:rPr>
          <w:lang w:val="id-ID"/>
        </w:rPr>
        <w:t>Perbedaan temporer antara laba akuntansi dan laba fiskal (</w:t>
      </w:r>
      <w:r w:rsidRPr="00527857">
        <w:rPr>
          <w:i/>
          <w:lang w:val="id-ID"/>
        </w:rPr>
        <w:t>book-tax differences</w:t>
      </w:r>
      <w:r w:rsidRPr="00B9106E">
        <w:rPr>
          <w:lang w:val="id-ID"/>
        </w:rPr>
        <w:t>) dapat mempengaruhi persistensi laba perusahaan. Teori relevansi menyatakan bahwa informasi yang disajikan dalam laporan keuangan harus berguna bagi pengguna dalam pengambilan keputusan ekonomi. Dalam konteks ini, perbedaan temporer dapat memberikan indikasi mengenai kualitas laba dan kemampuan laba untuk berulang di masa mendatang.</w:t>
      </w:r>
      <w:r>
        <w:rPr>
          <w:lang w:val="id-ID"/>
        </w:rPr>
        <w:t xml:space="preserve"> </w:t>
      </w:r>
      <w:r w:rsidRPr="00B9106E">
        <w:rPr>
          <w:lang w:val="id-ID"/>
        </w:rPr>
        <w:t xml:space="preserve">Jika perbedaan temporer bersifat informatif dan mencerminkan kualitas laba yang berulang, maka informasi tersebut dapat </w:t>
      </w:r>
      <w:r w:rsidRPr="00B9106E">
        <w:rPr>
          <w:lang w:val="id-ID"/>
        </w:rPr>
        <w:lastRenderedPageBreak/>
        <w:t>meningka</w:t>
      </w:r>
      <w:r>
        <w:rPr>
          <w:lang w:val="id-ID"/>
        </w:rPr>
        <w:t xml:space="preserve">tkan relevansi laporan keuangan </w:t>
      </w:r>
      <w:r w:rsidRPr="00B9106E">
        <w:rPr>
          <w:lang w:val="id-ID"/>
        </w:rPr>
        <w:t>dan memperkuat persistensi laba</w:t>
      </w:r>
      <w:r>
        <w:rPr>
          <w:lang w:val="id-ID"/>
        </w:rPr>
        <w:t xml:space="preserve"> yang dapat membantu investor dalam menentukan kualitas laba </w:t>
      </w:r>
      <w:r>
        <w:rPr>
          <w:lang w:val="id-ID"/>
        </w:rPr>
        <w:fldChar w:fldCharType="begin" w:fldLock="1"/>
      </w:r>
      <w:r>
        <w:rPr>
          <w:lang w:val="id-ID"/>
        </w:rPr>
        <w:instrText>ADDIN CSL_CITATION {"citationItems":[{"id":"ITEM-1","itemData":{"DOI":"10.34005/akrual.v1i1.1015","abstract":"This research aimed to determine the effect of book tax differences to the quality of earnings on the next period in manufacturing companies in the customer goods industry sectors listed on the Indonesia Stock Exchange (BEI) from 2010 to 2013. The types of data used in this research was quantitative data methods with descriptive analysis testing, and statistical analysis was linear regression. The sampling methods used was purposive sampling. The result of this research indicate that large positive book tax differences is not significant effect on the quality of earnings. Companies with large positive book tax differences not shown to have lower persistence than firms with small book tax differences. Large negative book tax differences is significant effect on the quality or earnings. Companies with large negative book tax differences  shown to have lower persistence than firms with small book tax difference","author":[{"dropping-particle":"","family":"-","given":"Rianto","non-dropping-particle":"","parse-names":false,"suffix":""},{"dropping-particle":"","family":"Murtiani","given":"Dwi Novi","non-dropping-particle":"","parse-names":false,"suffix":""}],"container-title":"AKRUAL : Jurnal Akuntansi dan Keuangan","id":"ITEM-1","issue":"1","issued":{"date-parts":[["2020"]]},"page":"65-83","title":"Pengaruh Book Tax Differences Terhadap Kualitas Laba Pada Perusahaan Sektor Barang Konsumsi Di Indonesia","type":"article-journal","volume":"1"},"uris":["http://www.mendeley.com/documents/?uuid=e5521e45-16a7-4cda-87e1-038b4f13ed5e"]}],"mendeley":{"formattedCitation":"(- &amp; Murtiani, 2020)","manualFormatting":"Rianto &amp; Murtiani (2020)","plainTextFormattedCitation":"(- &amp; Murtiani, 2020)","previouslyFormattedCitation":"(- &amp; Murtiani, 2020)"},"properties":{"noteIndex":0},"schema":"https://github.com/citation-style-language/schema/raw/master/csl-citation.json"}</w:instrText>
      </w:r>
      <w:r>
        <w:rPr>
          <w:lang w:val="id-ID"/>
        </w:rPr>
        <w:fldChar w:fldCharType="separate"/>
      </w:r>
      <w:r>
        <w:rPr>
          <w:noProof/>
          <w:lang w:val="id-ID"/>
        </w:rPr>
        <w:t>Rianto &amp; Murtiani</w:t>
      </w:r>
      <w:r w:rsidRPr="00B9106E">
        <w:rPr>
          <w:noProof/>
          <w:lang w:val="id-ID"/>
        </w:rPr>
        <w:t xml:space="preserve"> </w:t>
      </w:r>
      <w:r>
        <w:rPr>
          <w:noProof/>
          <w:lang w:val="id-ID"/>
        </w:rPr>
        <w:t>(</w:t>
      </w:r>
      <w:r w:rsidRPr="00B9106E">
        <w:rPr>
          <w:noProof/>
          <w:lang w:val="id-ID"/>
        </w:rPr>
        <w:t>2020)</w:t>
      </w:r>
      <w:r>
        <w:rPr>
          <w:lang w:val="id-ID"/>
        </w:rPr>
        <w:fldChar w:fldCharType="end"/>
      </w:r>
    </w:p>
    <w:p w:rsidR="00B9106E" w:rsidRDefault="00B9106E" w:rsidP="0001526D">
      <w:pPr>
        <w:tabs>
          <w:tab w:val="left" w:pos="-4253"/>
        </w:tabs>
        <w:spacing w:after="0" w:line="480" w:lineRule="auto"/>
        <w:rPr>
          <w:lang w:val="id-ID"/>
        </w:rPr>
      </w:pPr>
      <w:r>
        <w:rPr>
          <w:lang w:val="id-ID"/>
        </w:rPr>
        <w:fldChar w:fldCharType="begin" w:fldLock="1"/>
      </w:r>
      <w:r w:rsidR="001E789E">
        <w:rPr>
          <w:lang w:val="id-ID"/>
        </w:rPr>
        <w:instrText>ADDIN CSL_CITATION {"citationItems":[{"id":"ITEM-1","itemData":{"DOI":"10.3390/su16177271","ISSN":"20711050","abstract":"This study investigates the intricate relationship between corporate financial strategies, encapsulated by book-tax differences (BTDs), and firms’ engagement in corporate social responsibility (CSR) programs during economic crises. Using an unbalanced panel dataset drawn from financial, annual, and sustainability reports of over 97 Indonesian non-financial firms from 2017 to 2022, this study reveals that economic crises and CSR activities positively influence total BTD and permanent differences. Notably, firms strategically leverage CSR initiatives amidst crises to enhance their corporate image and manage internal challenges like aggressive tax planning. The robustness of these findings was validated through endogeneity analysis and by examining sub-samples from industries most impacted by the pandemic. In the industries least affected by the pandemic, the direct impact of CSR on BTD was found to be negative, indicating that in the general context, the CSR programs held by these industries are largely driven by normative motives. However, when specified in the crisis context, CSR serves as a strategic buffer for these industries, which reaffirms the prevalence of CSR strategic motives during Indonesia’s pandemic challenges. The findings suggest policy implications for shareholders, regulators, and policymakers to ensure CSR transparency aligns with long-term corporate values and societal impact, incentivizing genuine CSR practices amidst economic uncertainty. Despite its contributions, the study recommends future research explore different domains of CSR and validate findings across diverse contexts to enrich the understanding of CSR’s role in corporate resilience strategies.","author":[{"dropping-particle":"","family":"Saptono","given":"Prianto Budi","non-dropping-particle":"","parse-names":false,"suffix":""},{"dropping-particle":"","family":"Mahmud","given":"Gustofan","non-dropping-particle":"","parse-names":false,"suffix":""},{"dropping-particle":"","family":"Pratiwi","given":"Intan","non-dropping-particle":"","parse-names":false,"suffix":""},{"dropping-particle":"","family":"Purwanto","given":"Dwi","non-dropping-particle":"","parse-names":false,"suffix":""},{"dropping-particle":"","family":"Khozen","given":"Ismail","non-dropping-particle":"","parse-names":false,"suffix":""},{"dropping-particle":"","family":"Imantoro","given":"Lambang Wiji","non-dropping-particle":"","parse-names":false,"suffix":""},{"dropping-particle":"","family":"Wayan","given":"Maria Eurelia","non-dropping-particle":"","parse-names":false,"suffix":""}],"container-title":"Sustainability","id":"ITEM-1","issue":"17","issued":{"date-parts":[["2024"]]},"page":"7271","title":"Book-Tax Differences during the Crisis: Does Corporate Social Responsibility Matter?","type":"article-journal","volume":"16"},"uris":["http://www.mendeley.com/documents/?uuid=5ca9a0ae-f001-42a1-8f8e-e5c917ad778e"]}],"mendeley":{"formattedCitation":"(Saptono et al., 2024)","manualFormatting":"Saptono (2024)","plainTextFormattedCitation":"(Saptono et al., 2024)","previouslyFormattedCitation":"(Saptono et al., 2024)"},"properties":{"noteIndex":0},"schema":"https://github.com/citation-style-language/schema/raw/master/csl-citation.json"}</w:instrText>
      </w:r>
      <w:r>
        <w:rPr>
          <w:lang w:val="id-ID"/>
        </w:rPr>
        <w:fldChar w:fldCharType="separate"/>
      </w:r>
      <w:r w:rsidR="001E789E">
        <w:rPr>
          <w:noProof/>
          <w:lang w:val="id-ID"/>
        </w:rPr>
        <w:t>Saptono (</w:t>
      </w:r>
      <w:r w:rsidR="006429AF" w:rsidRPr="006429AF">
        <w:rPr>
          <w:noProof/>
          <w:lang w:val="id-ID"/>
        </w:rPr>
        <w:t>2024)</w:t>
      </w:r>
      <w:r>
        <w:rPr>
          <w:lang w:val="id-ID"/>
        </w:rPr>
        <w:fldChar w:fldCharType="end"/>
      </w:r>
      <w:r>
        <w:rPr>
          <w:lang w:val="id-ID"/>
        </w:rPr>
        <w:t xml:space="preserve"> </w:t>
      </w:r>
      <w:r w:rsidRPr="00B9106E">
        <w:rPr>
          <w:lang w:val="id-ID"/>
        </w:rPr>
        <w:t xml:space="preserve">menemukan bahwa semakin tinggi perbedaan temporer, semakin besar kemungkinan laba untuk berulang di periode mendatang, karena perbedaan ini mencerminkan perlakuan akuntansi yang lebih stabil. </w:t>
      </w:r>
    </w:p>
    <w:p w:rsidR="0077749C" w:rsidRDefault="00B9106E" w:rsidP="0001526D">
      <w:pPr>
        <w:tabs>
          <w:tab w:val="left" w:pos="-4253"/>
        </w:tabs>
        <w:spacing w:after="0" w:line="480" w:lineRule="auto"/>
        <w:rPr>
          <w:rFonts w:eastAsia="Times New Roman"/>
          <w:szCs w:val="24"/>
          <w:lang w:val="id-ID"/>
        </w:rPr>
      </w:pPr>
      <w:r>
        <w:rPr>
          <w:lang w:val="id-ID"/>
        </w:rPr>
        <w:tab/>
      </w:r>
      <w:r w:rsidRPr="00B9106E">
        <w:rPr>
          <w:lang w:val="id-ID"/>
        </w:rPr>
        <w:t>Penelitian</w:t>
      </w:r>
      <w:r>
        <w:rPr>
          <w:lang w:val="id-ID"/>
        </w:rPr>
        <w:t xml:space="preserve"> </w:t>
      </w:r>
      <w:r>
        <w:rPr>
          <w:lang w:val="id-ID"/>
        </w:rPr>
        <w:fldChar w:fldCharType="begin" w:fldLock="1"/>
      </w:r>
      <w:r w:rsidR="001E789E">
        <w:rPr>
          <w:lang w:val="id-ID"/>
        </w:rPr>
        <w:instrText>ADDIN CSL_CITATION {"citationItems":[{"id":"ITEM-1","itemData":{"DOI":"10.35706/acc.v8i01.8590","ISSN":"2459-9751","abstract":"Penelitian ini bertujuan untuk menganalisis dan memberikan bukti secara empiris mengenai pengaruh book tax differences, volatilitas arus kas, dan besaran akrual terhadap persistensi laba pada perusahaan manufaktur sektor basic materials yang terdaftar di Bursa Efek Indonesia periode 2016-2021. Penelitian ini menggunakan jenis penelitian kuantitatif dan menggunakan data sekunder yaitu berupa laporan keuangan tahunan. Teknik pengambilan sampel menggunakan metode purposive sampling dan memperoleh sebanyak 20 perusahaan selama 6 tahun. Teknik analisis data menggunakan metode analisis regresi data panel dan program software Eviews versi 9. Berdasarkan hasil penelitian menunjukkan bahwa secara parsial variabel book tax differences perbedaan permanen tidak berpengaruh signifikan terhadap persistensi laba, sedangkan variabel book tax differences perbedaan temporer, volatilitas arus kas, dan besaran akrual serta tingkat utang berpengaruh signifikan terhadap persistensi laba. Sementara, secara simultan book tax differences, volatilitas arus kas, dan besaran akrual serta tingkat utang berpengaruh signifikan terhadap persistensi laba.","author":[{"dropping-particle":"","family":"Kholilah","given":"Yesi Intan","non-dropping-particle":"","parse-names":false,"suffix":""},{"dropping-particle":"","family":"Wulandari","given":"Rosita","non-dropping-particle":"","parse-names":false,"suffix":""}],"container-title":"Accounthink : Journal of Accounting and Finance","id":"ITEM-1","issue":"01","issued":{"date-parts":[["2023"]]},"page":"77-96","title":"Pengaruh Book Tax Differences, Volatilitas Arus Kas, dan Besaran Akrual Terhadap Persistensi Laba","type":"article-journal","volume":"8"},"uris":["http://www.mendeley.com/documents/?uuid=33895b12-fd89-4bab-8e0a-ca803f36d0d1"]}],"mendeley":{"formattedCitation":"(Kholilah &amp; Wulandari, 2023)","manualFormatting":"Kholilah &amp; Wulandari (2023)","plainTextFormattedCitation":"(Kholilah &amp; Wulandari, 2023)","previouslyFormattedCitation":"(Kholilah &amp; Wulandari, 2023)"},"properties":{"noteIndex":0},"schema":"https://github.com/citation-style-language/schema/raw/master/csl-citation.json"}</w:instrText>
      </w:r>
      <w:r>
        <w:rPr>
          <w:lang w:val="id-ID"/>
        </w:rPr>
        <w:fldChar w:fldCharType="separate"/>
      </w:r>
      <w:r w:rsidR="001E789E">
        <w:rPr>
          <w:noProof/>
          <w:lang w:val="id-ID"/>
        </w:rPr>
        <w:t>Kholilah &amp; Wulandari (</w:t>
      </w:r>
      <w:r w:rsidR="006429AF" w:rsidRPr="006429AF">
        <w:rPr>
          <w:noProof/>
          <w:lang w:val="id-ID"/>
        </w:rPr>
        <w:t>2023)</w:t>
      </w:r>
      <w:r>
        <w:rPr>
          <w:lang w:val="id-ID"/>
        </w:rPr>
        <w:fldChar w:fldCharType="end"/>
      </w:r>
      <w:r w:rsidRPr="00B9106E">
        <w:rPr>
          <w:lang w:val="id-ID"/>
        </w:rPr>
        <w:t xml:space="preserve"> juga menunjukkan hasil serupa, di mana perusahaan dengan perbedaan temporer yang tinggi memiliki persistensi laba yang lebih kuat karena mengindikasikan adanya kebijakan akuntansi yang lebih konservatif dan kredibel.</w:t>
      </w:r>
      <w:r>
        <w:rPr>
          <w:lang w:val="id-ID"/>
        </w:rPr>
        <w:t xml:space="preserve"> Sejalan dengan hasil penelitian </w:t>
      </w:r>
      <w:r>
        <w:rPr>
          <w:rFonts w:eastAsia="Times New Roman"/>
          <w:szCs w:val="24"/>
          <w:lang w:val="id-ID"/>
        </w:rPr>
        <w:fldChar w:fldCharType="begin" w:fldLock="1"/>
      </w:r>
      <w:r w:rsidR="00105E65">
        <w:rPr>
          <w:rFonts w:eastAsia="Times New Roman"/>
          <w:szCs w:val="24"/>
          <w:lang w:val="id-ID"/>
        </w:rPr>
        <w:instrText>ADDIN CSL_CITATION {"citationItems":[{"id":"ITEM-1","itemData":{"author":[{"dropping-particle":"","family":"Septiarina","given":"Fatisana","non-dropping-particle":"","parse-names":false,"suffix":""},{"dropping-particle":"","family":"Riharjo","given":"Ikhsan Budi","non-dropping-particle":"","parse-names":false,"suffix":""}],"id":"ITEM-1","issued":{"date-parts":[["0"]]},"title":"Analisis pengaruh boox tax gap pada persistensi laba","type":"article-journal"},"uris":["http://www.mendeley.com/documents/?uuid=658f0a9a-4666-468f-bade-3ab6d7f6e938"]}],"mendeley":{"formattedCitation":"(Septiarina &amp; Riharjo, n.d.)","manualFormatting":"Septiarina &amp; Riharjo (2023)","plainTextFormattedCitation":"(Septiarina &amp; Riharjo, n.d.)","previouslyFormattedCitation":"(Septiarina &amp; Riharjo, n.d.)"},"properties":{"noteIndex":0},"schema":"https://github.com/citation-style-language/schema/raw/master/csl-citation.json"}</w:instrText>
      </w:r>
      <w:r>
        <w:rPr>
          <w:rFonts w:eastAsia="Times New Roman"/>
          <w:szCs w:val="24"/>
          <w:lang w:val="id-ID"/>
        </w:rPr>
        <w:fldChar w:fldCharType="separate"/>
      </w:r>
      <w:r w:rsidRPr="0091264F">
        <w:rPr>
          <w:rFonts w:eastAsia="Times New Roman"/>
          <w:noProof/>
          <w:szCs w:val="24"/>
          <w:lang w:val="id-ID"/>
        </w:rPr>
        <w:t>Septiarina &amp; Riharjo</w:t>
      </w:r>
      <w:r w:rsidR="00724711">
        <w:rPr>
          <w:rFonts w:eastAsia="Times New Roman"/>
          <w:noProof/>
          <w:szCs w:val="24"/>
          <w:lang w:val="id-ID"/>
        </w:rPr>
        <w:t xml:space="preserve"> </w:t>
      </w:r>
      <w:r>
        <w:rPr>
          <w:rFonts w:eastAsia="Times New Roman"/>
          <w:noProof/>
          <w:szCs w:val="24"/>
          <w:lang w:val="id-ID"/>
        </w:rPr>
        <w:t>(2023</w:t>
      </w:r>
      <w:r w:rsidRPr="0091264F">
        <w:rPr>
          <w:rFonts w:eastAsia="Times New Roman"/>
          <w:noProof/>
          <w:szCs w:val="24"/>
          <w:lang w:val="id-ID"/>
        </w:rPr>
        <w:t>)</w:t>
      </w:r>
      <w:r>
        <w:rPr>
          <w:rFonts w:eastAsia="Times New Roman"/>
          <w:szCs w:val="24"/>
          <w:lang w:val="id-ID"/>
        </w:rPr>
        <w:fldChar w:fldCharType="end"/>
      </w:r>
      <w:r>
        <w:rPr>
          <w:rFonts w:eastAsia="Times New Roman"/>
          <w:szCs w:val="24"/>
          <w:lang w:val="id-ID"/>
        </w:rPr>
        <w:t xml:space="preserve"> bahwa perbedaan temporer berpengaruh positif signifikan terhadap persistensi laba. Hal ini menunjukkan bahwa peningkatan perbedaan temporer dapat meningkatkan persitensi laba. Berdasarkan uraian penjelasan diatas dan penelitian terdahulu yang menjadi acuan, maka dapat dirumuskan hipotesis sebagai berikut:</w:t>
      </w:r>
    </w:p>
    <w:p w:rsidR="00955672" w:rsidRPr="0077749C" w:rsidRDefault="005D5D02" w:rsidP="000D3428">
      <w:pPr>
        <w:tabs>
          <w:tab w:val="left" w:pos="-4253"/>
        </w:tabs>
        <w:spacing w:after="0" w:line="480" w:lineRule="auto"/>
        <w:ind w:left="709" w:hanging="567"/>
        <w:rPr>
          <w:rFonts w:eastAsia="Times New Roman"/>
          <w:szCs w:val="24"/>
          <w:lang w:val="id-ID"/>
        </w:rPr>
      </w:pPr>
      <w:r w:rsidRPr="005D5D02">
        <w:rPr>
          <w:b/>
          <w:lang w:val="id-ID"/>
        </w:rPr>
        <w:t>H</w:t>
      </w:r>
      <w:r w:rsidRPr="005D5D02">
        <w:rPr>
          <w:b/>
          <w:vertAlign w:val="subscript"/>
          <w:lang w:val="id-ID"/>
        </w:rPr>
        <w:t>2</w:t>
      </w:r>
      <w:r w:rsidRPr="005D5D02">
        <w:rPr>
          <w:b/>
          <w:lang w:val="id-ID"/>
        </w:rPr>
        <w:t xml:space="preserve"> :</w:t>
      </w:r>
      <w:r w:rsidR="00724711">
        <w:rPr>
          <w:b/>
          <w:lang w:val="id-ID"/>
        </w:rPr>
        <w:t xml:space="preserve"> </w:t>
      </w:r>
      <w:r w:rsidRPr="005D5D02">
        <w:rPr>
          <w:b/>
          <w:lang w:val="id-ID"/>
        </w:rPr>
        <w:t xml:space="preserve">Perbedaan Temporer </w:t>
      </w:r>
      <w:r w:rsidRPr="009F7F9B">
        <w:rPr>
          <w:b/>
          <w:i/>
          <w:lang w:val="id-ID"/>
        </w:rPr>
        <w:t>Book Tax Differences</w:t>
      </w:r>
      <w:r w:rsidRPr="005D5D02">
        <w:rPr>
          <w:b/>
          <w:lang w:val="id-ID"/>
        </w:rPr>
        <w:t xml:space="preserve"> Berpengaruh Signifikan dan</w:t>
      </w:r>
      <w:r w:rsidR="004A06E4">
        <w:rPr>
          <w:b/>
          <w:lang w:val="id-ID"/>
        </w:rPr>
        <w:t xml:space="preserve"> </w:t>
      </w:r>
      <w:r w:rsidRPr="005D5D02">
        <w:rPr>
          <w:b/>
          <w:lang w:val="id-ID"/>
        </w:rPr>
        <w:t>Positif terhadap</w:t>
      </w:r>
      <w:r w:rsidR="0077749C">
        <w:rPr>
          <w:b/>
          <w:lang w:val="id-ID"/>
        </w:rPr>
        <w:t xml:space="preserve"> Persistensi Laba</w:t>
      </w:r>
    </w:p>
    <w:p w:rsidR="00EA0784" w:rsidRPr="002C6E48" w:rsidRDefault="00EA0784" w:rsidP="0001526D">
      <w:pPr>
        <w:pStyle w:val="Heading3"/>
        <w:numPr>
          <w:ilvl w:val="2"/>
          <w:numId w:val="1"/>
        </w:numPr>
        <w:spacing w:after="0" w:line="480" w:lineRule="auto"/>
      </w:pPr>
      <w:bookmarkStart w:id="101" w:name="_Toc215161951"/>
      <w:bookmarkStart w:id="102" w:name="_Toc221275936"/>
      <w:bookmarkStart w:id="103" w:name="_Toc221571921"/>
      <w:bookmarkStart w:id="104" w:name="_Toc221572372"/>
      <w:r w:rsidRPr="002C6E48">
        <w:t>Pengaruh Pajak Tangguhan Terhadap Persistensi Laba</w:t>
      </w:r>
      <w:bookmarkEnd w:id="101"/>
      <w:bookmarkEnd w:id="102"/>
      <w:bookmarkEnd w:id="103"/>
      <w:bookmarkEnd w:id="104"/>
    </w:p>
    <w:p w:rsidR="006F1921" w:rsidRDefault="00B9106E" w:rsidP="0001526D">
      <w:pPr>
        <w:spacing w:after="0" w:line="480" w:lineRule="auto"/>
        <w:ind w:firstLine="720"/>
        <w:rPr>
          <w:lang w:val="id-ID"/>
        </w:rPr>
      </w:pPr>
      <w:r w:rsidRPr="00B9106E">
        <w:rPr>
          <w:lang w:val="id-ID"/>
        </w:rPr>
        <w:t xml:space="preserve">Pajak tangguhan merupakan konsekuensi dari perbedaan temporer antara laba akuntansi dan laba fiskal yang muncul akibat perbedaan dalam pengakuan pendapatan dan beban berdasarkan standar akuntansi dan peraturan perpajakan. </w:t>
      </w:r>
      <w:r>
        <w:rPr>
          <w:lang w:val="id-ID"/>
        </w:rPr>
        <w:t xml:space="preserve">Dalam </w:t>
      </w:r>
      <w:r w:rsidRPr="00B9106E">
        <w:rPr>
          <w:lang w:val="id-ID"/>
        </w:rPr>
        <w:t xml:space="preserve">teori relevansi, informasi yang memiliki nilai prediktif dan konfirmasi dianggap relevan bagi pengguna laporan keuangan karena dapat membantu dalam pengambilan keputusan ekonomi. Jika pajak tangguhan mencerminkan perbedaan </w:t>
      </w:r>
      <w:r w:rsidRPr="00B9106E">
        <w:rPr>
          <w:lang w:val="id-ID"/>
        </w:rPr>
        <w:lastRenderedPageBreak/>
        <w:t>waktu dalam pengakuan pendapatan dan beban tanpa adanya indikasi manipulasi akuntansi, maka informasi ini tetap relevan dan dapat meningkatkan persistensi laba.</w:t>
      </w:r>
      <w:r w:rsidR="00EA0784">
        <w:rPr>
          <w:lang w:val="id-ID"/>
        </w:rPr>
        <w:t xml:space="preserve"> </w:t>
      </w:r>
    </w:p>
    <w:p w:rsidR="000960C1" w:rsidRDefault="00EA0784" w:rsidP="0001526D">
      <w:pPr>
        <w:tabs>
          <w:tab w:val="left" w:pos="-4253"/>
        </w:tabs>
        <w:spacing w:after="0" w:line="480" w:lineRule="auto"/>
        <w:rPr>
          <w:lang w:val="id-ID"/>
        </w:rPr>
      </w:pPr>
      <w:r w:rsidRPr="006F1921">
        <w:rPr>
          <w:lang w:val="id-ID"/>
        </w:rPr>
        <w:t>Manajemen perusahaan cenderung memanfaatkan fleksibilitas tersebut untuk meningkatkan laba akuntansi (</w:t>
      </w:r>
      <w:r w:rsidRPr="00B9106E">
        <w:rPr>
          <w:i/>
          <w:lang w:val="id-ID"/>
        </w:rPr>
        <w:t>income increasing</w:t>
      </w:r>
      <w:r w:rsidRPr="006F1921">
        <w:rPr>
          <w:lang w:val="id-ID"/>
        </w:rPr>
        <w:t>)</w:t>
      </w:r>
      <w:r w:rsidR="002C6E48" w:rsidRPr="006F1921">
        <w:rPr>
          <w:lang w:val="id-ID"/>
        </w:rPr>
        <w:t>, terutama dengan cara yang tidak berdampak langsung pada laba fiskal saat ini. Akibatnya, kondisi ini menghasilkan perbedaan antar</w:t>
      </w:r>
      <w:r w:rsidR="00B9106E">
        <w:rPr>
          <w:lang w:val="id-ID"/>
        </w:rPr>
        <w:t>a laba akuntansi dan laba fiskal</w:t>
      </w:r>
      <w:r w:rsidR="002C6E48" w:rsidRPr="006F1921">
        <w:rPr>
          <w:lang w:val="id-ID"/>
        </w:rPr>
        <w:t xml:space="preserve"> (</w:t>
      </w:r>
      <w:r w:rsidR="002C6E48" w:rsidRPr="00B9106E">
        <w:rPr>
          <w:i/>
          <w:lang w:val="id-ID"/>
        </w:rPr>
        <w:t>book tax differences</w:t>
      </w:r>
      <w:r w:rsidR="002C6E48" w:rsidRPr="006F1921">
        <w:rPr>
          <w:lang w:val="id-ID"/>
        </w:rPr>
        <w:t>), khususnya perbedaan temporer yang mengarah pada peningkatan beban pajak tangguhan</w:t>
      </w:r>
      <w:r w:rsidR="00B9106E">
        <w:rPr>
          <w:lang w:val="id-ID"/>
        </w:rPr>
        <w:t>.</w:t>
      </w:r>
      <w:r w:rsidR="00B9106E">
        <w:rPr>
          <w:rFonts w:eastAsia="Times New Roman"/>
          <w:szCs w:val="24"/>
          <w:lang w:val="id-ID"/>
        </w:rPr>
        <w:t xml:space="preserve"> Penelitian yang dilakukan oleh </w:t>
      </w:r>
      <w:r w:rsidR="00B9106E">
        <w:rPr>
          <w:rFonts w:eastAsia="Times New Roman"/>
          <w:szCs w:val="24"/>
          <w:lang w:val="id-ID"/>
        </w:rPr>
        <w:fldChar w:fldCharType="begin" w:fldLock="1"/>
      </w:r>
      <w:r w:rsidR="001E789E">
        <w:rPr>
          <w:rFonts w:eastAsia="Times New Roman"/>
          <w:szCs w:val="24"/>
          <w:lang w:val="id-ID"/>
        </w:rPr>
        <w:instrText>ADDIN CSL_CITATION {"citationItems":[{"id":"ITEM-1","itemData":{"author":[{"dropping-particle":"","family":"Saputri","given":"Denya","non-dropping-particle":"","parse-names":false,"suffix":""},{"dropping-particle":"","family":"Husadha","given":"Cahyadi","non-dropping-particle":"","parse-names":false,"suffix":""}],"id":"ITEM-1","issue":"8","issued":{"date-parts":[["2024"]]},"page":"129-135","title":"2024 Madani : Jurnal Ilmiah Multidisipline Pengaruh Perencanaan Pajak Beban Pajak Tangguhan Cash Effective Tax Rate Terhadap Persistensi Laba Perusahaan Non Cyclical 2024 Madani : Jurnal Ilmiah Multidisipline","type":"article-journal","volume":"2"},"uris":["http://www.mendeley.com/documents/?uuid=bb43fac0-3a8a-47e5-9257-d7a70dd87d92"]}],"mendeley":{"formattedCitation":"(Saputri &amp; Husadha, 2024)","manualFormatting":"Saputri &amp; Husadha (2024)","plainTextFormattedCitation":"(Saputri &amp; Husadha, 2024)","previouslyFormattedCitation":"(Saputri &amp; Husadha, 2024)"},"properties":{"noteIndex":0},"schema":"https://github.com/citation-style-language/schema/raw/master/csl-citation.json"}</w:instrText>
      </w:r>
      <w:r w:rsidR="00B9106E">
        <w:rPr>
          <w:rFonts w:eastAsia="Times New Roman"/>
          <w:szCs w:val="24"/>
          <w:lang w:val="id-ID"/>
        </w:rPr>
        <w:fldChar w:fldCharType="separate"/>
      </w:r>
      <w:r w:rsidR="001E789E">
        <w:rPr>
          <w:rFonts w:eastAsia="Times New Roman"/>
          <w:noProof/>
          <w:szCs w:val="24"/>
          <w:lang w:val="id-ID"/>
        </w:rPr>
        <w:t>Saputri &amp; Husadha</w:t>
      </w:r>
      <w:r w:rsidR="00B9106E" w:rsidRPr="00B9106E">
        <w:rPr>
          <w:rFonts w:eastAsia="Times New Roman"/>
          <w:noProof/>
          <w:szCs w:val="24"/>
          <w:lang w:val="id-ID"/>
        </w:rPr>
        <w:t xml:space="preserve"> </w:t>
      </w:r>
      <w:r w:rsidR="00B9106E">
        <w:rPr>
          <w:rFonts w:eastAsia="Times New Roman"/>
          <w:noProof/>
          <w:szCs w:val="24"/>
          <w:lang w:val="id-ID"/>
        </w:rPr>
        <w:t>(</w:t>
      </w:r>
      <w:r w:rsidR="00B9106E" w:rsidRPr="00B9106E">
        <w:rPr>
          <w:rFonts w:eastAsia="Times New Roman"/>
          <w:noProof/>
          <w:szCs w:val="24"/>
          <w:lang w:val="id-ID"/>
        </w:rPr>
        <w:t>2024)</w:t>
      </w:r>
      <w:r w:rsidR="00B9106E">
        <w:rPr>
          <w:rFonts w:eastAsia="Times New Roman"/>
          <w:szCs w:val="24"/>
          <w:lang w:val="id-ID"/>
        </w:rPr>
        <w:fldChar w:fldCharType="end"/>
      </w:r>
      <w:r w:rsidR="00B9106E">
        <w:rPr>
          <w:rFonts w:eastAsia="Times New Roman"/>
          <w:szCs w:val="24"/>
          <w:lang w:val="id-ID"/>
        </w:rPr>
        <w:t xml:space="preserve"> menemukan bahwa beban pajak tangguhan memiliki pengaruh positif signifikan terhadap persistensi laba, hal ini mengindikasikan bahwa beban pajak tangguhan dapa menjadi indikator kualitas laba yang stabil dan berkelanjutan</w:t>
      </w:r>
      <w:r w:rsidR="002C6E48" w:rsidRPr="006F1921">
        <w:rPr>
          <w:lang w:val="id-ID"/>
        </w:rPr>
        <w:t>.</w:t>
      </w:r>
    </w:p>
    <w:p w:rsidR="0077749C" w:rsidRDefault="000960C1" w:rsidP="0001526D">
      <w:pPr>
        <w:tabs>
          <w:tab w:val="left" w:pos="-4253"/>
        </w:tabs>
        <w:spacing w:after="0" w:line="480" w:lineRule="auto"/>
        <w:rPr>
          <w:rFonts w:eastAsia="Times New Roman"/>
          <w:szCs w:val="24"/>
          <w:lang w:val="id-ID"/>
        </w:rPr>
      </w:pPr>
      <w:r>
        <w:rPr>
          <w:lang w:val="id-ID"/>
        </w:rPr>
        <w:tab/>
      </w:r>
      <w:r w:rsidR="00B9106E">
        <w:rPr>
          <w:lang w:val="id-ID"/>
        </w:rPr>
        <w:t xml:space="preserve">Sejalan penelitian yang dilakukan oleh </w:t>
      </w:r>
      <w:r w:rsidR="00B9106E">
        <w:rPr>
          <w:lang w:val="id-ID"/>
        </w:rPr>
        <w:fldChar w:fldCharType="begin" w:fldLock="1"/>
      </w:r>
      <w:r w:rsidR="001E789E">
        <w:rPr>
          <w:lang w:val="id-ID"/>
        </w:rPr>
        <w:instrText>ADDIN CSL_CITATION {"citationItems":[{"id":"ITEM-1","itemData":{"DOI":"10.30656/lawsuit.v2i1.6444","abstract":"The purpose of this study is determine the influence of deferred tax assets and deferred tax expense on earnings response coefficient in partially. The study method used in this study was associative descriptive method. This type of study was a type of causality research. The population in this study were property and real estate manufacturing companies listed on the Indonesian Stock Exchange (IDX) for the 2016-2020 period. The sample was selected by purposive sampling method. The number of samples in this study were 7 companies for 5 year, so the selected sample was 35 samples. By testing classical assumptions, and testing hypotheses and statistical analysis, namely multiple linier regression analysis. Based on the results of the study, it can be concluded that: 1) Deferred tax assets have no effect on earnings response coefficient, 2) Deferred tax expense have no effect on earnings response coefficient.","author":[{"dropping-particle":"","family":"Malik","given":"Abdul","non-dropping-particle":"","parse-names":false,"suffix":""},{"dropping-particle":"","family":"Asnawati","given":"Anita","non-dropping-particle":"","parse-names":false,"suffix":""},{"dropping-particle":"","family":"Suprihatin","given":"Neneng Sri","non-dropping-particle":"","parse-names":false,"suffix":""}],"container-title":"\"LAWSUIT\" Jurnal Perpajakan","id":"ITEM-1","issue":"1","issued":{"date-parts":[["2023"]]},"page":"16-28","title":"Pengaruh Aktiva Pajak Tangguhan Dan Beban Pajak Tangguhan Terhadap Earnings Response Coefficient","type":"article-journal","volume":"2"},"uris":["http://www.mendeley.com/documents/?uuid=a809c275-171c-478c-89b3-2f6cd998390d"]}],"mendeley":{"formattedCitation":"(Malik et al., 2023)","manualFormatting":"Malik (2021)","plainTextFormattedCitation":"(Malik et al., 2023)","previouslyFormattedCitation":"(Malik et al., 2023)"},"properties":{"noteIndex":0},"schema":"https://github.com/citation-style-language/schema/raw/master/csl-citation.json"}</w:instrText>
      </w:r>
      <w:r w:rsidR="00B9106E">
        <w:rPr>
          <w:lang w:val="id-ID"/>
        </w:rPr>
        <w:fldChar w:fldCharType="separate"/>
      </w:r>
      <w:r w:rsidR="001E789E">
        <w:rPr>
          <w:noProof/>
          <w:lang w:val="id-ID"/>
        </w:rPr>
        <w:t>Malik</w:t>
      </w:r>
      <w:r w:rsidR="00B9106E">
        <w:rPr>
          <w:noProof/>
          <w:lang w:val="id-ID"/>
        </w:rPr>
        <w:t xml:space="preserve"> (2021</w:t>
      </w:r>
      <w:r w:rsidR="00B9106E" w:rsidRPr="00B9106E">
        <w:rPr>
          <w:noProof/>
          <w:lang w:val="id-ID"/>
        </w:rPr>
        <w:t>)</w:t>
      </w:r>
      <w:r w:rsidR="00B9106E">
        <w:rPr>
          <w:lang w:val="id-ID"/>
        </w:rPr>
        <w:fldChar w:fldCharType="end"/>
      </w:r>
      <w:r w:rsidR="00B9106E">
        <w:rPr>
          <w:lang w:val="id-ID"/>
        </w:rPr>
        <w:t xml:space="preserve"> </w:t>
      </w:r>
      <w:r w:rsidR="00B9106E" w:rsidRPr="00B9106E">
        <w:rPr>
          <w:lang w:val="id-ID"/>
        </w:rPr>
        <w:t>menunjukkan bahwa beban pajak tangguhan memiliki pengaruh signifikan terhadap manajemen laba, yang pada gilirannya dapat mempengaruhi persistensi laba. Hal ini menekankan pentingnya memahami peran pajak tangguhan dalam konteks praktik a</w:t>
      </w:r>
      <w:r w:rsidR="00B9106E">
        <w:rPr>
          <w:lang w:val="id-ID"/>
        </w:rPr>
        <w:t xml:space="preserve">kuntansi dan pelaporan keuangan. Berdasarkan </w:t>
      </w:r>
      <w:r w:rsidR="00B9106E">
        <w:rPr>
          <w:rFonts w:eastAsia="Times New Roman"/>
          <w:szCs w:val="24"/>
          <w:lang w:val="id-ID"/>
        </w:rPr>
        <w:t>uraian penjelasan diatas dan penelitian terdahulu yang menjadi acuan, maka dapat dirumuskan hipotesis sebagai berikut:</w:t>
      </w:r>
    </w:p>
    <w:p w:rsidR="006F7D1C" w:rsidRDefault="002C6E48" w:rsidP="0001526D">
      <w:pPr>
        <w:tabs>
          <w:tab w:val="left" w:pos="-4253"/>
        </w:tabs>
        <w:spacing w:after="0" w:line="480" w:lineRule="auto"/>
        <w:rPr>
          <w:b/>
          <w:lang w:val="id-ID"/>
        </w:rPr>
      </w:pPr>
      <w:r w:rsidRPr="002C6E48">
        <w:rPr>
          <w:b/>
          <w:lang w:val="id-ID"/>
        </w:rPr>
        <w:t>H</w:t>
      </w:r>
      <w:r w:rsidR="005D5D02">
        <w:rPr>
          <w:b/>
          <w:vertAlign w:val="subscript"/>
          <w:lang w:val="id-ID"/>
        </w:rPr>
        <w:t>3</w:t>
      </w:r>
      <w:r w:rsidRPr="002C6E48">
        <w:rPr>
          <w:b/>
          <w:vertAlign w:val="subscript"/>
          <w:lang w:val="id-ID"/>
        </w:rPr>
        <w:t xml:space="preserve"> </w:t>
      </w:r>
      <w:r w:rsidRPr="002C6E48">
        <w:rPr>
          <w:b/>
          <w:lang w:val="id-ID"/>
        </w:rPr>
        <w:t>:</w:t>
      </w:r>
      <w:r w:rsidR="00527857">
        <w:rPr>
          <w:b/>
          <w:lang w:val="id-ID"/>
        </w:rPr>
        <w:t xml:space="preserve"> </w:t>
      </w:r>
      <w:r w:rsidRPr="002C6E48">
        <w:rPr>
          <w:b/>
          <w:lang w:val="id-ID"/>
        </w:rPr>
        <w:t xml:space="preserve">Pajak Tangguhan Berpengaruh </w:t>
      </w:r>
      <w:r w:rsidR="002A6BA2">
        <w:rPr>
          <w:b/>
          <w:lang w:val="id-ID"/>
        </w:rPr>
        <w:t>Signifikan</w:t>
      </w:r>
      <w:r w:rsidR="00B9106E">
        <w:rPr>
          <w:b/>
          <w:lang w:val="id-ID"/>
        </w:rPr>
        <w:t xml:space="preserve"> </w:t>
      </w:r>
      <w:r w:rsidR="002A6BA2">
        <w:rPr>
          <w:b/>
          <w:lang w:val="id-ID"/>
        </w:rPr>
        <w:t>dan Positif</w:t>
      </w:r>
      <w:r w:rsidRPr="002C6E48">
        <w:rPr>
          <w:b/>
          <w:lang w:val="id-ID"/>
        </w:rPr>
        <w:t xml:space="preserve"> terhadap persistensi laba</w:t>
      </w:r>
    </w:p>
    <w:p w:rsidR="00D05339" w:rsidRDefault="00D05339" w:rsidP="0001526D">
      <w:pPr>
        <w:tabs>
          <w:tab w:val="left" w:pos="-4253"/>
        </w:tabs>
        <w:spacing w:after="0" w:line="480" w:lineRule="auto"/>
        <w:rPr>
          <w:b/>
          <w:lang w:val="id-ID"/>
        </w:rPr>
      </w:pPr>
    </w:p>
    <w:p w:rsidR="00D05339" w:rsidRPr="00AA638D" w:rsidRDefault="00D05339" w:rsidP="0001526D">
      <w:pPr>
        <w:tabs>
          <w:tab w:val="left" w:pos="-4253"/>
        </w:tabs>
        <w:spacing w:after="0" w:line="480" w:lineRule="auto"/>
        <w:rPr>
          <w:b/>
          <w:lang w:val="id-ID"/>
        </w:rPr>
      </w:pPr>
    </w:p>
    <w:p w:rsidR="00A8626D" w:rsidRPr="00775261" w:rsidRDefault="00A8626D" w:rsidP="0001526D">
      <w:pPr>
        <w:pStyle w:val="Heading3"/>
        <w:spacing w:after="0" w:line="480" w:lineRule="auto"/>
      </w:pPr>
      <w:bookmarkStart w:id="105" w:name="_Toc215161952"/>
      <w:bookmarkStart w:id="106" w:name="_Toc221275937"/>
      <w:bookmarkStart w:id="107" w:name="_Toc221571922"/>
      <w:bookmarkStart w:id="108" w:name="_Toc221572373"/>
      <w:r w:rsidRPr="00775261">
        <w:lastRenderedPageBreak/>
        <w:t>Model Penelitian</w:t>
      </w:r>
      <w:bookmarkEnd w:id="105"/>
      <w:bookmarkEnd w:id="106"/>
      <w:bookmarkEnd w:id="107"/>
      <w:bookmarkEnd w:id="108"/>
      <w:r w:rsidRPr="00775261">
        <w:t xml:space="preserve"> </w:t>
      </w:r>
    </w:p>
    <w:p w:rsidR="00372AC2" w:rsidRPr="000E6435" w:rsidRDefault="00A8626D" w:rsidP="000E6435">
      <w:pPr>
        <w:spacing w:after="0" w:line="480" w:lineRule="auto"/>
        <w:ind w:firstLine="720"/>
        <w:rPr>
          <w:lang w:val="id-ID"/>
        </w:rPr>
      </w:pPr>
      <w:r w:rsidRPr="00A8626D">
        <w:rPr>
          <w:lang w:val="id-ID"/>
        </w:rPr>
        <w:t xml:space="preserve">Berdasarkan teori yang telah diuraikan diatas. Adapun model penelitian </w:t>
      </w:r>
      <w:r>
        <w:rPr>
          <w:lang w:val="id-ID"/>
        </w:rPr>
        <w:t xml:space="preserve">sebagai </w:t>
      </w:r>
      <w:r w:rsidR="007B2948">
        <w:rPr>
          <w:lang w:val="id-ID"/>
        </w:rPr>
        <w:t>berikut:</w:t>
      </w:r>
    </w:p>
    <w:p w:rsidR="00A8626D" w:rsidRPr="005B1AEB" w:rsidRDefault="00B9106E" w:rsidP="00115D68">
      <w:pPr>
        <w:tabs>
          <w:tab w:val="left" w:pos="709"/>
        </w:tabs>
        <w:spacing w:line="480" w:lineRule="auto"/>
        <w:ind w:left="360"/>
        <w:rPr>
          <w:rFonts w:eastAsia="Times New Roman"/>
          <w:szCs w:val="24"/>
          <w:lang w:val="id-ID"/>
        </w:rPr>
      </w:pPr>
      <w:r w:rsidRPr="005B1AEB">
        <w:rPr>
          <w:rFonts w:eastAsia="Times New Roman"/>
          <w:noProof/>
          <w:szCs w:val="24"/>
        </w:rPr>
        <mc:AlternateContent>
          <mc:Choice Requires="wps">
            <w:drawing>
              <wp:anchor distT="0" distB="0" distL="114300" distR="114300" simplePos="0" relativeHeight="251775488" behindDoc="0" locked="0" layoutInCell="1" allowOverlap="1" wp14:anchorId="3839314D" wp14:editId="05251FF5">
                <wp:simplePos x="0" y="0"/>
                <wp:positionH relativeFrom="column">
                  <wp:posOffset>414020</wp:posOffset>
                </wp:positionH>
                <wp:positionV relativeFrom="paragraph">
                  <wp:posOffset>62230</wp:posOffset>
                </wp:positionV>
                <wp:extent cx="2031365" cy="736600"/>
                <wp:effectExtent l="0" t="0" r="26035" b="25400"/>
                <wp:wrapNone/>
                <wp:docPr id="1" name="Rectangle 1"/>
                <wp:cNvGraphicFramePr/>
                <a:graphic xmlns:a="http://schemas.openxmlformats.org/drawingml/2006/main">
                  <a:graphicData uri="http://schemas.microsoft.com/office/word/2010/wordprocessingShape">
                    <wps:wsp>
                      <wps:cNvSpPr/>
                      <wps:spPr>
                        <a:xfrm>
                          <a:off x="0" y="0"/>
                          <a:ext cx="2031365" cy="7366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5339" w:rsidRPr="006F1921" w:rsidRDefault="00D05339" w:rsidP="00A8626D">
                            <w:pPr>
                              <w:spacing w:after="0"/>
                              <w:jc w:val="center"/>
                              <w:rPr>
                                <w:i/>
                                <w:lang w:val="id-ID"/>
                              </w:rPr>
                            </w:pPr>
                            <w:r w:rsidRPr="00B9106E">
                              <w:rPr>
                                <w:lang w:val="id-ID"/>
                              </w:rPr>
                              <w:t>Perbedaan Permanen</w:t>
                            </w:r>
                            <w:r>
                              <w:rPr>
                                <w:i/>
                                <w:lang w:val="id-ID"/>
                              </w:rPr>
                              <w:t xml:space="preserve"> </w:t>
                            </w:r>
                            <w:r w:rsidRPr="006F1921">
                              <w:rPr>
                                <w:i/>
                                <w:lang w:val="id-ID"/>
                              </w:rPr>
                              <w:t>Book tax differences</w:t>
                            </w:r>
                          </w:p>
                          <w:p w:rsidR="00D05339" w:rsidRPr="006F1921" w:rsidRDefault="00D05339" w:rsidP="00A020E0">
                            <w:pPr>
                              <w:spacing w:after="0"/>
                              <w:ind w:left="1080"/>
                              <w:rPr>
                                <w:lang w:val="id-ID"/>
                              </w:rPr>
                            </w:pPr>
                            <w:r w:rsidRPr="006F1921">
                              <w:rPr>
                                <w:lang w:val="id-ID"/>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3" style="position:absolute;left:0;text-align:left;margin-left:32.6pt;margin-top:4.9pt;width:159.95pt;height:58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" fillcolor="white [3201]" strokecolor="black [3213]" strokeweight="2pt">
                <v:textbox>
                  <w:txbxContent>
                    <w:p w:rsidR="00D05339" w:rsidRPr="006F1921" w:rsidRDefault="00D05339" w:rsidP="00A8626D">
                      <w:pPr>
                        <w:spacing w:after="0"/>
                        <w:jc w:val="center"/>
                        <w:rPr>
                          <w:i/>
                          <w:lang w:val="id-ID"/>
                        </w:rPr>
                      </w:pPr>
                      <w:r w:rsidRPr="00B9106E">
                        <w:rPr>
                          <w:lang w:val="id-ID"/>
                        </w:rPr>
                        <w:t>Perbedaan Permanen</w:t>
                      </w:r>
                      <w:r>
                        <w:rPr>
                          <w:i/>
                          <w:lang w:val="id-ID"/>
                        </w:rPr>
                        <w:t xml:space="preserve"> </w:t>
                      </w:r>
                      <w:r w:rsidRPr="006F1921">
                        <w:rPr>
                          <w:i/>
                          <w:lang w:val="id-ID"/>
                        </w:rPr>
                        <w:t>Book tax differences</w:t>
                      </w:r>
                    </w:p>
                    <w:p w:rsidR="00D05339" w:rsidRPr="006F1921" w:rsidRDefault="00D05339" w:rsidP="00A020E0">
                      <w:pPr>
                        <w:spacing w:after="0"/>
                        <w:ind w:left="1080"/>
                        <w:rPr>
                          <w:lang w:val="id-ID"/>
                        </w:rPr>
                      </w:pPr>
                      <w:r w:rsidRPr="006F1921">
                        <w:rPr>
                          <w:lang w:val="id-ID"/>
                        </w:rPr>
                        <w:t>(X1)</w:t>
                      </w:r>
                    </w:p>
                  </w:txbxContent>
                </v:textbox>
              </v:rect>
            </w:pict>
          </mc:Fallback>
        </mc:AlternateContent>
      </w:r>
      <w:r w:rsidR="00A8626D" w:rsidRPr="005B1AEB">
        <w:rPr>
          <w:rFonts w:eastAsia="Times New Roman"/>
          <w:szCs w:val="24"/>
          <w:lang w:val="id-ID"/>
        </w:rPr>
        <w:tab/>
      </w:r>
      <w:r w:rsidR="00A8626D" w:rsidRPr="005B1AEB">
        <w:rPr>
          <w:rFonts w:eastAsia="Times New Roman"/>
          <w:szCs w:val="24"/>
          <w:lang w:val="id-ID"/>
        </w:rPr>
        <w:tab/>
      </w:r>
      <w:r w:rsidR="00A8626D" w:rsidRPr="005B1AEB">
        <w:rPr>
          <w:rFonts w:eastAsia="Times New Roman"/>
          <w:szCs w:val="24"/>
          <w:lang w:val="id-ID"/>
        </w:rPr>
        <w:tab/>
      </w:r>
      <w:r w:rsidR="00A8626D" w:rsidRPr="005B1AEB">
        <w:rPr>
          <w:rFonts w:eastAsia="Times New Roman"/>
          <w:szCs w:val="24"/>
          <w:lang w:val="id-ID"/>
        </w:rPr>
        <w:tab/>
      </w:r>
      <w:r w:rsidR="00A8626D" w:rsidRPr="005B1AEB">
        <w:rPr>
          <w:rFonts w:eastAsia="Times New Roman"/>
          <w:szCs w:val="24"/>
          <w:lang w:val="id-ID"/>
        </w:rPr>
        <w:tab/>
      </w:r>
      <w:r w:rsidR="00A8626D" w:rsidRPr="005B1AEB">
        <w:rPr>
          <w:rFonts w:eastAsia="Times New Roman"/>
          <w:szCs w:val="24"/>
          <w:lang w:val="id-ID"/>
        </w:rPr>
        <w:tab/>
      </w:r>
      <w:r w:rsidR="00A8626D" w:rsidRPr="005B1AEB">
        <w:rPr>
          <w:rFonts w:eastAsia="Times New Roman"/>
          <w:szCs w:val="24"/>
          <w:lang w:val="id-ID"/>
        </w:rPr>
        <w:tab/>
      </w:r>
    </w:p>
    <w:p w:rsidR="00A8626D" w:rsidRPr="005B1AEB" w:rsidRDefault="00A020E0" w:rsidP="00115D68">
      <w:pPr>
        <w:tabs>
          <w:tab w:val="left" w:pos="709"/>
        </w:tabs>
        <w:spacing w:line="480" w:lineRule="auto"/>
        <w:ind w:left="360"/>
        <w:rPr>
          <w:rFonts w:eastAsia="Times New Roman"/>
          <w:szCs w:val="24"/>
          <w:lang w:val="id-ID"/>
        </w:rPr>
      </w:pPr>
      <w:r w:rsidRPr="005B1AEB">
        <w:rPr>
          <w:rFonts w:eastAsia="Times New Roman"/>
          <w:noProof/>
          <w:szCs w:val="24"/>
        </w:rPr>
        <mc:AlternateContent>
          <mc:Choice Requires="wps">
            <w:drawing>
              <wp:anchor distT="0" distB="0" distL="114300" distR="114300" simplePos="0" relativeHeight="251537920" behindDoc="0" locked="0" layoutInCell="1" allowOverlap="1" wp14:anchorId="7C47AA54" wp14:editId="645E5EC9">
                <wp:simplePos x="0" y="0"/>
                <wp:positionH relativeFrom="column">
                  <wp:posOffset>2452370</wp:posOffset>
                </wp:positionH>
                <wp:positionV relativeFrom="paragraph">
                  <wp:posOffset>107950</wp:posOffset>
                </wp:positionV>
                <wp:extent cx="1485900" cy="869950"/>
                <wp:effectExtent l="0" t="0" r="76200" b="63500"/>
                <wp:wrapNone/>
                <wp:docPr id="21" name="Straight Arrow Connector 21"/>
                <wp:cNvGraphicFramePr/>
                <a:graphic xmlns:a="http://schemas.openxmlformats.org/drawingml/2006/main">
                  <a:graphicData uri="http://schemas.microsoft.com/office/word/2010/wordprocessingShape">
                    <wps:wsp>
                      <wps:cNvCnPr/>
                      <wps:spPr>
                        <a:xfrm>
                          <a:off x="0" y="0"/>
                          <a:ext cx="1485900" cy="869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206DED" id="Straight Arrow Connector 21" o:spid="_x0000_s1026" type="#_x0000_t32" style="position:absolute;margin-left:193.1pt;margin-top:8.5pt;width:117pt;height:68.5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" strokecolor="black [3040]">
                <v:stroke endarrow="open"/>
              </v:shape>
            </w:pict>
          </mc:Fallback>
        </mc:AlternateContent>
      </w:r>
      <w:r w:rsidR="00A8626D" w:rsidRPr="005B1AEB">
        <w:rPr>
          <w:rFonts w:eastAsia="Times New Roman"/>
          <w:szCs w:val="24"/>
          <w:lang w:val="id-ID"/>
        </w:rPr>
        <w:tab/>
      </w:r>
      <w:r w:rsidR="00A8626D" w:rsidRPr="005B1AEB">
        <w:rPr>
          <w:rFonts w:eastAsia="Times New Roman"/>
          <w:szCs w:val="24"/>
          <w:lang w:val="id-ID"/>
        </w:rPr>
        <w:tab/>
      </w:r>
      <w:r w:rsidR="00A8626D" w:rsidRPr="005B1AEB">
        <w:rPr>
          <w:rFonts w:eastAsia="Times New Roman"/>
          <w:szCs w:val="24"/>
          <w:lang w:val="id-ID"/>
        </w:rPr>
        <w:tab/>
      </w:r>
      <w:r w:rsidR="00A8626D" w:rsidRPr="005B1AEB">
        <w:rPr>
          <w:rFonts w:eastAsia="Times New Roman"/>
          <w:szCs w:val="24"/>
          <w:lang w:val="id-ID"/>
        </w:rPr>
        <w:tab/>
      </w:r>
      <w:r w:rsidR="00A8626D" w:rsidRPr="005B1AEB">
        <w:rPr>
          <w:rFonts w:eastAsia="Times New Roman"/>
          <w:szCs w:val="24"/>
          <w:lang w:val="id-ID"/>
        </w:rPr>
        <w:tab/>
      </w:r>
      <w:r w:rsidR="00A8626D" w:rsidRPr="005B1AEB">
        <w:rPr>
          <w:rFonts w:eastAsia="Times New Roman"/>
          <w:szCs w:val="24"/>
          <w:lang w:val="id-ID"/>
        </w:rPr>
        <w:tab/>
      </w:r>
      <w:r w:rsidR="00A8626D" w:rsidRPr="005B1AEB">
        <w:rPr>
          <w:rFonts w:eastAsia="Times New Roman"/>
          <w:szCs w:val="24"/>
          <w:lang w:val="id-ID"/>
        </w:rPr>
        <w:tab/>
      </w:r>
      <w:r w:rsidR="00372AC2" w:rsidRPr="00A020E0">
        <w:rPr>
          <w:rFonts w:eastAsia="Times New Roman"/>
          <w:szCs w:val="24"/>
          <w:lang w:val="id-ID"/>
        </w:rPr>
        <w:t>H1</w:t>
      </w:r>
      <w:r w:rsidR="00614CC9">
        <w:rPr>
          <w:rFonts w:eastAsia="Times New Roman"/>
          <w:szCs w:val="24"/>
          <w:lang w:val="id-ID"/>
        </w:rPr>
        <w:t>(+)</w:t>
      </w:r>
    </w:p>
    <w:p w:rsidR="00A8626D" w:rsidRPr="00A020E0" w:rsidRDefault="002771DE" w:rsidP="00372AC2">
      <w:pPr>
        <w:tabs>
          <w:tab w:val="left" w:pos="4253"/>
          <w:tab w:val="left" w:pos="4855"/>
        </w:tabs>
        <w:spacing w:line="480" w:lineRule="auto"/>
        <w:ind w:left="360"/>
        <w:rPr>
          <w:rFonts w:eastAsia="Times New Roman"/>
          <w:szCs w:val="24"/>
          <w:lang w:val="id-ID"/>
        </w:rPr>
      </w:pPr>
      <w:r w:rsidRPr="005B1AEB">
        <w:rPr>
          <w:noProof/>
        </w:rPr>
        <mc:AlternateContent>
          <mc:Choice Requires="wps">
            <w:drawing>
              <wp:anchor distT="0" distB="0" distL="114300" distR="114300" simplePos="0" relativeHeight="251561472" behindDoc="0" locked="0" layoutInCell="1" allowOverlap="1" wp14:anchorId="1367320B" wp14:editId="78F78E7C">
                <wp:simplePos x="0" y="0"/>
                <wp:positionH relativeFrom="column">
                  <wp:posOffset>421005</wp:posOffset>
                </wp:positionH>
                <wp:positionV relativeFrom="paragraph">
                  <wp:posOffset>243840</wp:posOffset>
                </wp:positionV>
                <wp:extent cx="2031365" cy="749300"/>
                <wp:effectExtent l="0" t="0" r="26035" b="12700"/>
                <wp:wrapNone/>
                <wp:docPr id="2" name="Rectangle 2"/>
                <wp:cNvGraphicFramePr/>
                <a:graphic xmlns:a="http://schemas.openxmlformats.org/drawingml/2006/main">
                  <a:graphicData uri="http://schemas.microsoft.com/office/word/2010/wordprocessingShape">
                    <wps:wsp>
                      <wps:cNvSpPr/>
                      <wps:spPr>
                        <a:xfrm>
                          <a:off x="0" y="0"/>
                          <a:ext cx="2031365" cy="749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5339" w:rsidRPr="006F1921" w:rsidRDefault="00D05339" w:rsidP="00B9106E">
                            <w:pPr>
                              <w:spacing w:after="0"/>
                              <w:jc w:val="center"/>
                              <w:rPr>
                                <w:i/>
                                <w:lang w:val="id-ID"/>
                              </w:rPr>
                            </w:pPr>
                            <w:r w:rsidRPr="00B9106E">
                              <w:rPr>
                                <w:lang w:val="id-ID"/>
                              </w:rPr>
                              <w:t>Perbedaan Temporer</w:t>
                            </w:r>
                            <w:r>
                              <w:rPr>
                                <w:i/>
                                <w:lang w:val="id-ID"/>
                              </w:rPr>
                              <w:t xml:space="preserve"> </w:t>
                            </w:r>
                            <w:r w:rsidRPr="006F1921">
                              <w:rPr>
                                <w:i/>
                                <w:lang w:val="id-ID"/>
                              </w:rPr>
                              <w:t>Book tax differences</w:t>
                            </w:r>
                          </w:p>
                          <w:p w:rsidR="00D05339" w:rsidRPr="006F1921" w:rsidRDefault="00D05339" w:rsidP="00B9106E">
                            <w:pPr>
                              <w:spacing w:after="0"/>
                              <w:ind w:left="1080"/>
                              <w:rPr>
                                <w:lang w:val="id-ID"/>
                              </w:rPr>
                            </w:pPr>
                            <w:r>
                              <w:rPr>
                                <w:lang w:val="id-ID"/>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4" style="position:absolute;left:0;text-align:left;margin-left:33.15pt;margin-top:19.2pt;width:159.95pt;height:59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" fillcolor="white [3201]" strokecolor="black [3213]" strokeweight="2pt">
                <v:textbox>
                  <w:txbxContent>
                    <w:p w:rsidR="00D05339" w:rsidRPr="006F1921" w:rsidRDefault="00D05339" w:rsidP="00B9106E">
                      <w:pPr>
                        <w:spacing w:after="0"/>
                        <w:jc w:val="center"/>
                        <w:rPr>
                          <w:i/>
                          <w:lang w:val="id-ID"/>
                        </w:rPr>
                      </w:pPr>
                      <w:r w:rsidRPr="00B9106E">
                        <w:rPr>
                          <w:lang w:val="id-ID"/>
                        </w:rPr>
                        <w:t>Perbedaan Temporer</w:t>
                      </w:r>
                      <w:r>
                        <w:rPr>
                          <w:i/>
                          <w:lang w:val="id-ID"/>
                        </w:rPr>
                        <w:t xml:space="preserve"> </w:t>
                      </w:r>
                      <w:r w:rsidRPr="006F1921">
                        <w:rPr>
                          <w:i/>
                          <w:lang w:val="id-ID"/>
                        </w:rPr>
                        <w:t>Book tax differences</w:t>
                      </w:r>
                    </w:p>
                    <w:p w:rsidR="00D05339" w:rsidRPr="006F1921" w:rsidRDefault="00D05339" w:rsidP="00B9106E">
                      <w:pPr>
                        <w:spacing w:after="0"/>
                        <w:ind w:left="1080"/>
                        <w:rPr>
                          <w:lang w:val="id-ID"/>
                        </w:rPr>
                      </w:pPr>
                      <w:r>
                        <w:rPr>
                          <w:lang w:val="id-ID"/>
                        </w:rPr>
                        <w:t>(X2)</w:t>
                      </w:r>
                    </w:p>
                  </w:txbxContent>
                </v:textbox>
              </v:rect>
            </w:pict>
          </mc:Fallback>
        </mc:AlternateContent>
      </w:r>
      <w:r w:rsidR="00A8626D" w:rsidRPr="005B1AEB">
        <w:rPr>
          <w:rFonts w:eastAsia="Times New Roman"/>
          <w:szCs w:val="24"/>
          <w:lang w:val="id-ID"/>
        </w:rPr>
        <w:tab/>
      </w:r>
      <w:r w:rsidR="00A8626D" w:rsidRPr="00A020E0">
        <w:rPr>
          <w:rFonts w:eastAsia="Times New Roman"/>
          <w:szCs w:val="24"/>
          <w:lang w:val="id-ID"/>
        </w:rPr>
        <w:tab/>
      </w:r>
    </w:p>
    <w:p w:rsidR="00775261" w:rsidRPr="0037049E" w:rsidRDefault="00861887" w:rsidP="0037049E">
      <w:pPr>
        <w:tabs>
          <w:tab w:val="left" w:pos="720"/>
          <w:tab w:val="left" w:pos="1440"/>
          <w:tab w:val="left" w:pos="2160"/>
          <w:tab w:val="center" w:pos="4253"/>
        </w:tabs>
        <w:spacing w:line="480" w:lineRule="auto"/>
        <w:ind w:left="360"/>
        <w:rPr>
          <w:rFonts w:eastAsia="Times New Roman"/>
          <w:szCs w:val="24"/>
          <w:lang w:val="id-ID"/>
        </w:rPr>
      </w:pPr>
      <w:r w:rsidRPr="005B1AEB">
        <w:rPr>
          <w:noProof/>
        </w:rPr>
        <mc:AlternateContent>
          <mc:Choice Requires="wps">
            <w:drawing>
              <wp:anchor distT="0" distB="0" distL="114300" distR="114300" simplePos="0" relativeHeight="251788800" behindDoc="0" locked="0" layoutInCell="1" allowOverlap="1" wp14:anchorId="4C22179E" wp14:editId="52F0E9E1">
                <wp:simplePos x="0" y="0"/>
                <wp:positionH relativeFrom="column">
                  <wp:posOffset>2433320</wp:posOffset>
                </wp:positionH>
                <wp:positionV relativeFrom="paragraph">
                  <wp:posOffset>348615</wp:posOffset>
                </wp:positionV>
                <wp:extent cx="1479550" cy="0"/>
                <wp:effectExtent l="0" t="76200" r="25400" b="114300"/>
                <wp:wrapNone/>
                <wp:docPr id="3" name="Straight Arrow Connector 3"/>
                <wp:cNvGraphicFramePr/>
                <a:graphic xmlns:a="http://schemas.openxmlformats.org/drawingml/2006/main">
                  <a:graphicData uri="http://schemas.microsoft.com/office/word/2010/wordprocessingShape">
                    <wps:wsp>
                      <wps:cNvCnPr/>
                      <wps:spPr>
                        <a:xfrm>
                          <a:off x="0" y="0"/>
                          <a:ext cx="14795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4E8225" id="Straight Arrow Connector 3" o:spid="_x0000_s1026" type="#_x0000_t32" style="position:absolute;margin-left:191.6pt;margin-top:27.45pt;width:116.5pt;height:0;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" strokecolor="black [3040]">
                <v:stroke endarrow="open"/>
              </v:shape>
            </w:pict>
          </mc:Fallback>
        </mc:AlternateContent>
      </w:r>
      <w:r w:rsidRPr="005B1AEB">
        <w:rPr>
          <w:rFonts w:eastAsia="Times New Roman"/>
          <w:noProof/>
          <w:szCs w:val="24"/>
        </w:rPr>
        <mc:AlternateContent>
          <mc:Choice Requires="wps">
            <w:drawing>
              <wp:anchor distT="0" distB="0" distL="114300" distR="114300" simplePos="0" relativeHeight="251553280" behindDoc="0" locked="0" layoutInCell="1" allowOverlap="1" wp14:anchorId="7F4942A3" wp14:editId="388E689E">
                <wp:simplePos x="0" y="0"/>
                <wp:positionH relativeFrom="column">
                  <wp:posOffset>4001135</wp:posOffset>
                </wp:positionH>
                <wp:positionV relativeFrom="paragraph">
                  <wp:posOffset>82550</wp:posOffset>
                </wp:positionV>
                <wp:extent cx="1544320" cy="546735"/>
                <wp:effectExtent l="0" t="0" r="17780" b="24765"/>
                <wp:wrapNone/>
                <wp:docPr id="24" name="Rectangle 24"/>
                <wp:cNvGraphicFramePr/>
                <a:graphic xmlns:a="http://schemas.openxmlformats.org/drawingml/2006/main">
                  <a:graphicData uri="http://schemas.microsoft.com/office/word/2010/wordprocessingShape">
                    <wps:wsp>
                      <wps:cNvSpPr/>
                      <wps:spPr>
                        <a:xfrm>
                          <a:off x="0" y="0"/>
                          <a:ext cx="1544320" cy="5467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5339" w:rsidRPr="006F1921" w:rsidRDefault="00D05339" w:rsidP="00A8626D">
                            <w:pPr>
                              <w:spacing w:after="0"/>
                              <w:jc w:val="center"/>
                              <w:rPr>
                                <w:lang w:val="id-ID"/>
                              </w:rPr>
                            </w:pPr>
                            <w:r w:rsidRPr="006F1921">
                              <w:rPr>
                                <w:lang w:val="id-ID"/>
                              </w:rPr>
                              <w:t>Persistensi Laba</w:t>
                            </w:r>
                          </w:p>
                          <w:p w:rsidR="00D05339" w:rsidRPr="006F1921" w:rsidRDefault="00D05339" w:rsidP="00A8626D">
                            <w:pPr>
                              <w:spacing w:after="0" w:line="240" w:lineRule="auto"/>
                              <w:jc w:val="center"/>
                              <w:rPr>
                                <w:lang w:val="id-ID"/>
                              </w:rPr>
                            </w:pPr>
                            <w:r w:rsidRPr="006F1921">
                              <w:rPr>
                                <w:lang w:val="id-ID"/>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35" style="position:absolute;left:0;text-align:left;margin-left:315.05pt;margin-top:6.5pt;width:121.6pt;height:43.05pt;z-index:25155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" fillcolor="white [3201]" strokecolor="black [3213]" strokeweight="2pt">
                <v:textbox>
                  <w:txbxContent>
                    <w:p w:rsidR="00D05339" w:rsidRPr="006F1921" w:rsidRDefault="00D05339" w:rsidP="00A8626D">
                      <w:pPr>
                        <w:spacing w:after="0"/>
                        <w:jc w:val="center"/>
                        <w:rPr>
                          <w:lang w:val="id-ID"/>
                        </w:rPr>
                      </w:pPr>
                      <w:r w:rsidRPr="006F1921">
                        <w:rPr>
                          <w:lang w:val="id-ID"/>
                        </w:rPr>
                        <w:t>Persistensi Laba</w:t>
                      </w:r>
                    </w:p>
                    <w:p w:rsidR="00D05339" w:rsidRPr="006F1921" w:rsidRDefault="00D05339" w:rsidP="00A8626D">
                      <w:pPr>
                        <w:spacing w:after="0" w:line="240" w:lineRule="auto"/>
                        <w:jc w:val="center"/>
                        <w:rPr>
                          <w:lang w:val="id-ID"/>
                        </w:rPr>
                      </w:pPr>
                      <w:r w:rsidRPr="006F1921">
                        <w:rPr>
                          <w:lang w:val="id-ID"/>
                        </w:rPr>
                        <w:t>(Y)</w:t>
                      </w:r>
                    </w:p>
                  </w:txbxContent>
                </v:textbox>
              </v:rect>
            </w:pict>
          </mc:Fallback>
        </mc:AlternateContent>
      </w:r>
      <w:r w:rsidR="00A8626D" w:rsidRPr="00A8626D">
        <w:rPr>
          <w:rFonts w:eastAsia="Times New Roman"/>
          <w:szCs w:val="24"/>
          <w:lang w:val="id-ID"/>
        </w:rPr>
        <w:tab/>
      </w:r>
      <w:r w:rsidR="00A8626D" w:rsidRPr="00A8626D">
        <w:rPr>
          <w:rFonts w:eastAsia="Times New Roman"/>
          <w:szCs w:val="24"/>
          <w:lang w:val="id-ID"/>
        </w:rPr>
        <w:tab/>
      </w:r>
      <w:r w:rsidR="00A8626D" w:rsidRPr="00A8626D">
        <w:rPr>
          <w:rFonts w:eastAsia="Times New Roman"/>
          <w:szCs w:val="24"/>
          <w:lang w:val="id-ID"/>
        </w:rPr>
        <w:tab/>
      </w:r>
      <w:r w:rsidR="00A8626D" w:rsidRPr="00A8626D">
        <w:rPr>
          <w:rFonts w:eastAsia="Times New Roman"/>
          <w:szCs w:val="24"/>
          <w:lang w:val="id-ID"/>
        </w:rPr>
        <w:tab/>
      </w:r>
      <w:r w:rsidR="00A8626D" w:rsidRPr="007B2948">
        <w:rPr>
          <w:rFonts w:eastAsia="Times New Roman"/>
          <w:szCs w:val="24"/>
          <w:lang w:val="id-ID"/>
        </w:rPr>
        <w:t xml:space="preserve">     </w:t>
      </w:r>
      <w:r w:rsidR="00A8626D" w:rsidRPr="0037049E">
        <w:rPr>
          <w:rFonts w:eastAsia="Times New Roman"/>
          <w:szCs w:val="24"/>
          <w:lang w:val="id-ID"/>
        </w:rPr>
        <w:t>H2</w:t>
      </w:r>
      <w:r w:rsidR="00614CC9">
        <w:rPr>
          <w:rFonts w:eastAsia="Times New Roman"/>
          <w:szCs w:val="24"/>
          <w:lang w:val="id-ID"/>
        </w:rPr>
        <w:t>(+)</w:t>
      </w:r>
    </w:p>
    <w:p w:rsidR="0037049E" w:rsidRDefault="00861887" w:rsidP="0037049E">
      <w:pPr>
        <w:tabs>
          <w:tab w:val="left" w:pos="720"/>
          <w:tab w:val="left" w:pos="1440"/>
          <w:tab w:val="left" w:pos="2160"/>
          <w:tab w:val="center" w:pos="4315"/>
        </w:tabs>
        <w:spacing w:line="480" w:lineRule="auto"/>
        <w:rPr>
          <w:rFonts w:eastAsia="Times New Roman"/>
          <w:szCs w:val="24"/>
          <w:lang w:val="id-ID"/>
        </w:rPr>
      </w:pPr>
      <w:r w:rsidRPr="005B1AEB">
        <w:rPr>
          <w:noProof/>
        </w:rPr>
        <mc:AlternateContent>
          <mc:Choice Requires="wps">
            <w:drawing>
              <wp:anchor distT="0" distB="0" distL="114300" distR="114300" simplePos="0" relativeHeight="251576832" behindDoc="0" locked="0" layoutInCell="1" allowOverlap="1" wp14:anchorId="4A50438C" wp14:editId="043C3D03">
                <wp:simplePos x="0" y="0"/>
                <wp:positionH relativeFrom="column">
                  <wp:posOffset>2471420</wp:posOffset>
                </wp:positionH>
                <wp:positionV relativeFrom="paragraph">
                  <wp:posOffset>44450</wp:posOffset>
                </wp:positionV>
                <wp:extent cx="1422400" cy="673100"/>
                <wp:effectExtent l="0" t="38100" r="63500" b="31750"/>
                <wp:wrapNone/>
                <wp:docPr id="26" name="Straight Arrow Connector 26"/>
                <wp:cNvGraphicFramePr/>
                <a:graphic xmlns:a="http://schemas.openxmlformats.org/drawingml/2006/main">
                  <a:graphicData uri="http://schemas.microsoft.com/office/word/2010/wordprocessingShape">
                    <wps:wsp>
                      <wps:cNvCnPr/>
                      <wps:spPr>
                        <a:xfrm flipV="1">
                          <a:off x="0" y="0"/>
                          <a:ext cx="1422400" cy="673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50D059" id="Straight Arrow Connector 26" o:spid="_x0000_s1026" type="#_x0000_t32" style="position:absolute;margin-left:194.6pt;margin-top:3.5pt;width:112pt;height:53pt;flip:y;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" strokecolor="black [3040]">
                <v:stroke endarrow="open"/>
              </v:shape>
            </w:pict>
          </mc:Fallback>
        </mc:AlternateContent>
      </w:r>
      <w:r w:rsidRPr="005B1AEB">
        <w:rPr>
          <w:rFonts w:eastAsia="Times New Roman"/>
          <w:noProof/>
          <w:szCs w:val="24"/>
        </w:rPr>
        <mc:AlternateContent>
          <mc:Choice Requires="wps">
            <w:drawing>
              <wp:anchor distT="0" distB="0" distL="114300" distR="114300" simplePos="0" relativeHeight="251529728" behindDoc="0" locked="0" layoutInCell="1" allowOverlap="1" wp14:anchorId="15FD45D4" wp14:editId="306C9029">
                <wp:simplePos x="0" y="0"/>
                <wp:positionH relativeFrom="column">
                  <wp:posOffset>414020</wp:posOffset>
                </wp:positionH>
                <wp:positionV relativeFrom="paragraph">
                  <wp:posOffset>374650</wp:posOffset>
                </wp:positionV>
                <wp:extent cx="2044700" cy="571500"/>
                <wp:effectExtent l="0" t="0" r="12700" b="19050"/>
                <wp:wrapNone/>
                <wp:docPr id="22" name="Rectangle 22"/>
                <wp:cNvGraphicFramePr/>
                <a:graphic xmlns:a="http://schemas.openxmlformats.org/drawingml/2006/main">
                  <a:graphicData uri="http://schemas.microsoft.com/office/word/2010/wordprocessingShape">
                    <wps:wsp>
                      <wps:cNvSpPr/>
                      <wps:spPr>
                        <a:xfrm>
                          <a:off x="0" y="0"/>
                          <a:ext cx="2044700"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05339" w:rsidRPr="006F1921" w:rsidRDefault="00D05339" w:rsidP="00A8626D">
                            <w:pPr>
                              <w:spacing w:after="0"/>
                              <w:jc w:val="center"/>
                              <w:rPr>
                                <w:i/>
                                <w:lang w:val="id-ID"/>
                              </w:rPr>
                            </w:pPr>
                            <w:r w:rsidRPr="006F1921">
                              <w:rPr>
                                <w:lang w:val="id-ID"/>
                              </w:rPr>
                              <w:t>Pajak Tangguhan</w:t>
                            </w:r>
                          </w:p>
                          <w:p w:rsidR="00D05339" w:rsidRPr="006F1921" w:rsidRDefault="00D05339" w:rsidP="00A020E0">
                            <w:pPr>
                              <w:spacing w:after="0"/>
                              <w:ind w:left="1080"/>
                              <w:rPr>
                                <w:lang w:val="id-ID"/>
                              </w:rPr>
                            </w:pPr>
                            <w:r>
                              <w:rPr>
                                <w:lang w:val="id-ID"/>
                              </w:rPr>
                              <w:t>(X3</w:t>
                            </w:r>
                            <w:r w:rsidRPr="006F1921">
                              <w:rPr>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6" style="position:absolute;left:0;text-align:left;margin-left:32.6pt;margin-top:29.5pt;width:161pt;height:4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" fillcolor="white [3201]" strokecolor="black [3213]" strokeweight="2pt">
                <v:textbox>
                  <w:txbxContent>
                    <w:p w:rsidR="00D05339" w:rsidRPr="006F1921" w:rsidRDefault="00D05339" w:rsidP="00A8626D">
                      <w:pPr>
                        <w:spacing w:after="0"/>
                        <w:jc w:val="center"/>
                        <w:rPr>
                          <w:i/>
                          <w:lang w:val="id-ID"/>
                        </w:rPr>
                      </w:pPr>
                      <w:r w:rsidRPr="006F1921">
                        <w:rPr>
                          <w:lang w:val="id-ID"/>
                        </w:rPr>
                        <w:t>Pajak Tangguhan</w:t>
                      </w:r>
                    </w:p>
                    <w:p w:rsidR="00D05339" w:rsidRPr="006F1921" w:rsidRDefault="00D05339" w:rsidP="00A020E0">
                      <w:pPr>
                        <w:spacing w:after="0"/>
                        <w:ind w:left="1080"/>
                        <w:rPr>
                          <w:lang w:val="id-ID"/>
                        </w:rPr>
                      </w:pPr>
                      <w:r>
                        <w:rPr>
                          <w:lang w:val="id-ID"/>
                        </w:rPr>
                        <w:t>(X3</w:t>
                      </w:r>
                      <w:r w:rsidRPr="006F1921">
                        <w:rPr>
                          <w:lang w:val="id-ID"/>
                        </w:rPr>
                        <w:t>)</w:t>
                      </w:r>
                    </w:p>
                  </w:txbxContent>
                </v:textbox>
              </v:rect>
            </w:pict>
          </mc:Fallback>
        </mc:AlternateContent>
      </w:r>
    </w:p>
    <w:p w:rsidR="0037049E" w:rsidRPr="0037049E" w:rsidRDefault="00861887" w:rsidP="0037049E">
      <w:pPr>
        <w:tabs>
          <w:tab w:val="left" w:pos="720"/>
          <w:tab w:val="left" w:pos="1440"/>
          <w:tab w:val="left" w:pos="2160"/>
          <w:tab w:val="center" w:pos="4315"/>
        </w:tabs>
        <w:spacing w:line="480" w:lineRule="auto"/>
        <w:rPr>
          <w:rFonts w:eastAsia="Times New Roman"/>
          <w:szCs w:val="24"/>
          <w:lang w:val="id-ID"/>
        </w:rPr>
      </w:pPr>
      <w:r>
        <w:rPr>
          <w:rFonts w:eastAsia="Times New Roman"/>
          <w:szCs w:val="24"/>
          <w:lang w:val="id-ID"/>
        </w:rPr>
        <w:tab/>
      </w:r>
      <w:r>
        <w:rPr>
          <w:rFonts w:eastAsia="Times New Roman"/>
          <w:szCs w:val="24"/>
          <w:lang w:val="id-ID"/>
        </w:rPr>
        <w:tab/>
      </w:r>
      <w:r>
        <w:rPr>
          <w:rFonts w:eastAsia="Times New Roman"/>
          <w:szCs w:val="24"/>
          <w:lang w:val="id-ID"/>
        </w:rPr>
        <w:tab/>
      </w:r>
      <w:r>
        <w:rPr>
          <w:rFonts w:eastAsia="Times New Roman"/>
          <w:szCs w:val="24"/>
          <w:lang w:val="id-ID"/>
        </w:rPr>
        <w:tab/>
      </w:r>
      <w:r w:rsidR="00614CC9">
        <w:rPr>
          <w:rFonts w:eastAsia="Times New Roman"/>
          <w:szCs w:val="24"/>
          <w:lang w:val="id-ID"/>
        </w:rPr>
        <w:tab/>
      </w:r>
      <w:r w:rsidR="00614CC9">
        <w:rPr>
          <w:rFonts w:eastAsia="Times New Roman"/>
          <w:szCs w:val="24"/>
          <w:lang w:val="id-ID"/>
        </w:rPr>
        <w:tab/>
      </w:r>
      <w:r>
        <w:rPr>
          <w:rFonts w:eastAsia="Times New Roman"/>
          <w:szCs w:val="24"/>
          <w:lang w:val="id-ID"/>
        </w:rPr>
        <w:t>H3</w:t>
      </w:r>
      <w:r w:rsidR="00614CC9">
        <w:rPr>
          <w:rFonts w:eastAsia="Times New Roman"/>
          <w:szCs w:val="24"/>
          <w:lang w:val="id-ID"/>
        </w:rPr>
        <w:t>(+)</w:t>
      </w:r>
    </w:p>
    <w:p w:rsidR="006F1921" w:rsidRDefault="006F7D1C" w:rsidP="000E6435">
      <w:pPr>
        <w:tabs>
          <w:tab w:val="left" w:pos="720"/>
          <w:tab w:val="left" w:pos="1440"/>
          <w:tab w:val="left" w:pos="2160"/>
          <w:tab w:val="center" w:pos="4315"/>
        </w:tabs>
        <w:spacing w:line="480" w:lineRule="auto"/>
        <w:ind w:left="360"/>
        <w:rPr>
          <w:rFonts w:eastAsia="Times New Roman"/>
          <w:szCs w:val="24"/>
          <w:lang w:val="id-ID"/>
        </w:rPr>
      </w:pPr>
      <w:r>
        <w:rPr>
          <w:noProof/>
        </w:rPr>
        <mc:AlternateContent>
          <mc:Choice Requires="wps">
            <w:drawing>
              <wp:anchor distT="0" distB="0" distL="114300" distR="114300" simplePos="0" relativeHeight="251810304" behindDoc="0" locked="0" layoutInCell="1" allowOverlap="1" wp14:anchorId="4FE34CEF" wp14:editId="5E0B5712">
                <wp:simplePos x="0" y="0"/>
                <wp:positionH relativeFrom="column">
                  <wp:posOffset>1811020</wp:posOffset>
                </wp:positionH>
                <wp:positionV relativeFrom="paragraph">
                  <wp:posOffset>292735</wp:posOffset>
                </wp:positionV>
                <wp:extent cx="2020570" cy="635"/>
                <wp:effectExtent l="0" t="0" r="0" b="2540"/>
                <wp:wrapNone/>
                <wp:docPr id="1880608006" name="Text Box 1"/>
                <wp:cNvGraphicFramePr/>
                <a:graphic xmlns:a="http://schemas.openxmlformats.org/drawingml/2006/main">
                  <a:graphicData uri="http://schemas.microsoft.com/office/word/2010/wordprocessingShape">
                    <wps:wsp>
                      <wps:cNvSpPr txBox="1"/>
                      <wps:spPr>
                        <a:xfrm>
                          <a:off x="0" y="0"/>
                          <a:ext cx="2020570" cy="635"/>
                        </a:xfrm>
                        <a:prstGeom prst="rect">
                          <a:avLst/>
                        </a:prstGeom>
                        <a:solidFill>
                          <a:prstClr val="white"/>
                        </a:solidFill>
                        <a:ln>
                          <a:noFill/>
                        </a:ln>
                      </wps:spPr>
                      <wps:txbx>
                        <w:txbxContent>
                          <w:p w:rsidR="00D05339" w:rsidRPr="0010341B" w:rsidRDefault="00D05339" w:rsidP="006F7D1C">
                            <w:pPr>
                              <w:rPr>
                                <w:sz w:val="22"/>
                                <w:szCs w:val="24"/>
                                <w:lang w:val="id-ID"/>
                              </w:rPr>
                            </w:pPr>
                            <w:bookmarkStart w:id="109" w:name="_Toc215161559"/>
                          </w:p>
                          <w:p w:rsidR="00D05339" w:rsidRPr="0010341B" w:rsidRDefault="00D05339" w:rsidP="006F7D1C">
                            <w:pPr>
                              <w:rPr>
                                <w:noProof/>
                                <w:sz w:val="22"/>
                                <w:szCs w:val="32"/>
                              </w:rPr>
                            </w:pPr>
                            <w:r w:rsidRPr="0010341B">
                              <w:rPr>
                                <w:sz w:val="22"/>
                                <w:szCs w:val="24"/>
                              </w:rPr>
                              <w:t xml:space="preserve">Gambar 2. </w:t>
                            </w:r>
                            <w:r w:rsidRPr="0010341B">
                              <w:rPr>
                                <w:sz w:val="22"/>
                                <w:szCs w:val="24"/>
                              </w:rPr>
                              <w:fldChar w:fldCharType="begin"/>
                            </w:r>
                            <w:r w:rsidRPr="0010341B">
                              <w:rPr>
                                <w:sz w:val="22"/>
                                <w:szCs w:val="24"/>
                              </w:rPr>
                              <w:instrText xml:space="preserve"> SEQ Gambar_2. \* ARABIC </w:instrText>
                            </w:r>
                            <w:r w:rsidRPr="0010341B">
                              <w:rPr>
                                <w:sz w:val="22"/>
                                <w:szCs w:val="24"/>
                              </w:rPr>
                              <w:fldChar w:fldCharType="separate"/>
                            </w:r>
                            <w:r w:rsidRPr="0010341B">
                              <w:rPr>
                                <w:noProof/>
                                <w:sz w:val="22"/>
                                <w:szCs w:val="24"/>
                              </w:rPr>
                              <w:t>2</w:t>
                            </w:r>
                            <w:r w:rsidRPr="0010341B">
                              <w:rPr>
                                <w:sz w:val="22"/>
                                <w:szCs w:val="24"/>
                              </w:rPr>
                              <w:fldChar w:fldCharType="end"/>
                            </w:r>
                            <w:r w:rsidRPr="0010341B">
                              <w:rPr>
                                <w:sz w:val="22"/>
                                <w:szCs w:val="24"/>
                              </w:rPr>
                              <w:t xml:space="preserve"> Model Penelitian</w:t>
                            </w:r>
                            <w:bookmarkEnd w:id="10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_x0000_s1037" type="#_x0000_t202" style="position:absolute;left:0;text-align:left;margin-left:142.6pt;margin-top:23.05pt;width:159.1pt;height:.05pt;z-index:25181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" stroked="f">
                <v:textbox style="mso-fit-shape-to-text:t" inset="0,0,0,0">
                  <w:txbxContent>
                    <w:p w:rsidR="00D05339" w:rsidRPr="0010341B" w:rsidRDefault="00D05339" w:rsidP="006F7D1C">
                      <w:pPr>
                        <w:rPr>
                          <w:sz w:val="22"/>
                          <w:szCs w:val="24"/>
                          <w:lang w:val="id-ID"/>
                        </w:rPr>
                      </w:pPr>
                      <w:bookmarkStart w:id="110" w:name="_Toc215161559"/>
                    </w:p>
                    <w:p w:rsidR="00D05339" w:rsidRPr="0010341B" w:rsidRDefault="00D05339" w:rsidP="006F7D1C">
                      <w:pPr>
                        <w:rPr>
                          <w:noProof/>
                          <w:sz w:val="22"/>
                          <w:szCs w:val="32"/>
                        </w:rPr>
                      </w:pPr>
                      <w:r w:rsidRPr="0010341B">
                        <w:rPr>
                          <w:sz w:val="22"/>
                          <w:szCs w:val="24"/>
                        </w:rPr>
                        <w:t xml:space="preserve">Gambar 2. </w:t>
                      </w:r>
                      <w:r w:rsidRPr="0010341B">
                        <w:rPr>
                          <w:sz w:val="22"/>
                          <w:szCs w:val="24"/>
                        </w:rPr>
                        <w:fldChar w:fldCharType="begin"/>
                      </w:r>
                      <w:r w:rsidRPr="0010341B">
                        <w:rPr>
                          <w:sz w:val="22"/>
                          <w:szCs w:val="24"/>
                        </w:rPr>
                        <w:instrText xml:space="preserve"> SEQ Gambar_2. \* ARABIC </w:instrText>
                      </w:r>
                      <w:r w:rsidRPr="0010341B">
                        <w:rPr>
                          <w:sz w:val="22"/>
                          <w:szCs w:val="24"/>
                        </w:rPr>
                        <w:fldChar w:fldCharType="separate"/>
                      </w:r>
                      <w:r w:rsidRPr="0010341B">
                        <w:rPr>
                          <w:noProof/>
                          <w:sz w:val="22"/>
                          <w:szCs w:val="24"/>
                        </w:rPr>
                        <w:t>2</w:t>
                      </w:r>
                      <w:r w:rsidRPr="0010341B">
                        <w:rPr>
                          <w:sz w:val="22"/>
                          <w:szCs w:val="24"/>
                        </w:rPr>
                        <w:fldChar w:fldCharType="end"/>
                      </w:r>
                      <w:r w:rsidRPr="0010341B">
                        <w:rPr>
                          <w:sz w:val="22"/>
                          <w:szCs w:val="24"/>
                        </w:rPr>
                        <w:t xml:space="preserve"> Model Penelitian</w:t>
                      </w:r>
                      <w:bookmarkEnd w:id="110"/>
                    </w:p>
                  </w:txbxContent>
                </v:textbox>
              </v:shape>
            </w:pict>
          </mc:Fallback>
        </mc:AlternateContent>
      </w:r>
      <w:r w:rsidR="00B9106E">
        <w:rPr>
          <w:rFonts w:eastAsia="Times New Roman"/>
          <w:szCs w:val="24"/>
          <w:lang w:val="id-ID"/>
        </w:rPr>
        <w:tab/>
      </w:r>
      <w:r w:rsidR="00B9106E">
        <w:rPr>
          <w:rFonts w:eastAsia="Times New Roman"/>
          <w:szCs w:val="24"/>
          <w:lang w:val="id-ID"/>
        </w:rPr>
        <w:tab/>
      </w:r>
      <w:r w:rsidR="00B9106E">
        <w:rPr>
          <w:rFonts w:eastAsia="Times New Roman"/>
          <w:szCs w:val="24"/>
          <w:lang w:val="id-ID"/>
        </w:rPr>
        <w:tab/>
      </w:r>
      <w:r w:rsidR="00B9106E">
        <w:rPr>
          <w:rFonts w:eastAsia="Times New Roman"/>
          <w:szCs w:val="24"/>
          <w:lang w:val="id-ID"/>
        </w:rPr>
        <w:tab/>
      </w:r>
    </w:p>
    <w:p w:rsidR="00C219F3" w:rsidRPr="000E6435" w:rsidRDefault="00C219F3" w:rsidP="000E6435">
      <w:pPr>
        <w:tabs>
          <w:tab w:val="left" w:pos="720"/>
          <w:tab w:val="left" w:pos="1440"/>
          <w:tab w:val="left" w:pos="2160"/>
          <w:tab w:val="center" w:pos="4315"/>
        </w:tabs>
        <w:spacing w:line="480" w:lineRule="auto"/>
        <w:ind w:left="360"/>
        <w:rPr>
          <w:rFonts w:eastAsia="Times New Roman"/>
          <w:szCs w:val="24"/>
          <w:lang w:val="id-ID"/>
        </w:rPr>
      </w:pPr>
    </w:p>
    <w:p w:rsidR="0016539B" w:rsidRPr="00E30950" w:rsidRDefault="00281BCC" w:rsidP="00D05339">
      <w:pPr>
        <w:pStyle w:val="Heading1"/>
        <w:rPr>
          <w:rFonts w:eastAsia="Times New Roman"/>
        </w:rPr>
      </w:pPr>
      <w:r>
        <w:br w:type="page"/>
      </w:r>
      <w:bookmarkStart w:id="111" w:name="_Toc215161953"/>
      <w:bookmarkStart w:id="112" w:name="_Toc221275938"/>
      <w:bookmarkStart w:id="113" w:name="_Toc221571923"/>
      <w:bookmarkStart w:id="114" w:name="_Toc221572374"/>
      <w:r w:rsidR="00775261" w:rsidRPr="00E30950">
        <w:lastRenderedPageBreak/>
        <w:t>BAB III</w:t>
      </w:r>
      <w:bookmarkStart w:id="115" w:name="_Toc195136671"/>
      <w:bookmarkStart w:id="116" w:name="_Toc195137230"/>
      <w:bookmarkStart w:id="117" w:name="_Toc195142625"/>
      <w:bookmarkStart w:id="118" w:name="_Toc195143690"/>
      <w:bookmarkStart w:id="119" w:name="_Toc196230019"/>
      <w:bookmarkEnd w:id="111"/>
      <w:bookmarkEnd w:id="112"/>
      <w:bookmarkEnd w:id="113"/>
      <w:bookmarkEnd w:id="114"/>
    </w:p>
    <w:p w:rsidR="00775261" w:rsidRPr="00E30950" w:rsidRDefault="006F1921" w:rsidP="00D05339">
      <w:pPr>
        <w:pStyle w:val="Heading1"/>
        <w:rPr>
          <w:rFonts w:eastAsia="Times New Roman"/>
        </w:rPr>
      </w:pPr>
      <w:bookmarkStart w:id="120" w:name="_Toc215161954"/>
      <w:bookmarkStart w:id="121" w:name="_Toc221275939"/>
      <w:bookmarkStart w:id="122" w:name="_Toc221571924"/>
      <w:bookmarkStart w:id="123" w:name="_Toc221572375"/>
      <w:r w:rsidRPr="00E30950">
        <w:t>METODE</w:t>
      </w:r>
      <w:r w:rsidR="00775261" w:rsidRPr="00E30950">
        <w:t xml:space="preserve"> PENELITIAN</w:t>
      </w:r>
      <w:bookmarkEnd w:id="115"/>
      <w:bookmarkEnd w:id="116"/>
      <w:bookmarkEnd w:id="117"/>
      <w:bookmarkEnd w:id="118"/>
      <w:bookmarkEnd w:id="119"/>
      <w:bookmarkEnd w:id="120"/>
      <w:bookmarkEnd w:id="121"/>
      <w:bookmarkEnd w:id="122"/>
      <w:bookmarkEnd w:id="123"/>
    </w:p>
    <w:p w:rsidR="0005466C" w:rsidRPr="006F1921" w:rsidRDefault="00775261" w:rsidP="004A06E4">
      <w:pPr>
        <w:pStyle w:val="Heading3"/>
        <w:numPr>
          <w:ilvl w:val="1"/>
          <w:numId w:val="3"/>
        </w:numPr>
        <w:spacing w:after="0" w:line="480" w:lineRule="auto"/>
        <w:ind w:left="709" w:hanging="682"/>
      </w:pPr>
      <w:bookmarkStart w:id="124" w:name="_Toc152890754"/>
      <w:bookmarkStart w:id="125" w:name="_Toc152890832"/>
      <w:bookmarkStart w:id="126" w:name="_Toc152890919"/>
      <w:bookmarkStart w:id="127" w:name="_Toc152891192"/>
      <w:bookmarkStart w:id="128" w:name="_Toc152934380"/>
      <w:bookmarkStart w:id="129" w:name="_Toc215161955"/>
      <w:bookmarkStart w:id="130" w:name="_Toc221275940"/>
      <w:bookmarkStart w:id="131" w:name="_Toc221571925"/>
      <w:bookmarkStart w:id="132" w:name="_Toc221572376"/>
      <w:r w:rsidRPr="0005466C">
        <w:t>Definisi Operasional dan Pengukuran Variabel</w:t>
      </w:r>
      <w:bookmarkEnd w:id="124"/>
      <w:bookmarkEnd w:id="125"/>
      <w:bookmarkEnd w:id="126"/>
      <w:bookmarkEnd w:id="127"/>
      <w:bookmarkEnd w:id="128"/>
      <w:bookmarkEnd w:id="129"/>
      <w:bookmarkEnd w:id="130"/>
      <w:bookmarkEnd w:id="131"/>
      <w:bookmarkEnd w:id="132"/>
      <w:r w:rsidRPr="0005466C">
        <w:t xml:space="preserve"> </w:t>
      </w:r>
    </w:p>
    <w:p w:rsidR="009376E4" w:rsidRDefault="00775261" w:rsidP="004A06E4">
      <w:pPr>
        <w:spacing w:after="0" w:line="480" w:lineRule="auto"/>
        <w:ind w:firstLine="709"/>
        <w:rPr>
          <w:rFonts w:eastAsia="Times New Roman"/>
          <w:szCs w:val="24"/>
          <w:lang w:val="id-ID"/>
        </w:rPr>
      </w:pPr>
      <w:r w:rsidRPr="00775261">
        <w:rPr>
          <w:rFonts w:eastAsia="Times New Roman"/>
          <w:szCs w:val="24"/>
          <w:lang w:val="id-ID"/>
        </w:rPr>
        <w:tab/>
        <w:t xml:space="preserve">Definisi operasional adalah uraian penjelasan mengenai variabel penelitian yang diukur sehingga dapat memudahkan dalam menganalisis data. Variabel yang mengidentifikasi dalam penellitian ini adalah Persistensi laba sebagai variabel dependen sedangkan </w:t>
      </w:r>
      <w:r w:rsidR="0077749C">
        <w:rPr>
          <w:rFonts w:eastAsia="Times New Roman"/>
          <w:szCs w:val="24"/>
          <w:lang w:val="id-ID"/>
        </w:rPr>
        <w:t xml:space="preserve">perbedaan permanen </w:t>
      </w:r>
      <w:r w:rsidRPr="00775261">
        <w:rPr>
          <w:rFonts w:eastAsia="Times New Roman"/>
          <w:i/>
          <w:szCs w:val="24"/>
          <w:lang w:val="id-ID"/>
        </w:rPr>
        <w:t>Book Tax Differenc</w:t>
      </w:r>
      <w:r w:rsidR="009F7F9B">
        <w:rPr>
          <w:rFonts w:eastAsia="Times New Roman"/>
          <w:i/>
          <w:szCs w:val="24"/>
          <w:lang w:val="id-ID"/>
        </w:rPr>
        <w:t>es</w:t>
      </w:r>
      <w:r w:rsidR="0077749C">
        <w:rPr>
          <w:rFonts w:eastAsia="Times New Roman"/>
          <w:i/>
          <w:szCs w:val="24"/>
          <w:lang w:val="id-ID"/>
        </w:rPr>
        <w:t xml:space="preserve">, </w:t>
      </w:r>
      <w:r w:rsidR="0077749C" w:rsidRPr="0077749C">
        <w:rPr>
          <w:rFonts w:eastAsia="Times New Roman"/>
          <w:szCs w:val="24"/>
          <w:lang w:val="id-ID"/>
        </w:rPr>
        <w:t>perbedaan tempor</w:t>
      </w:r>
      <w:r w:rsidRPr="0077749C">
        <w:rPr>
          <w:rFonts w:eastAsia="Times New Roman"/>
          <w:szCs w:val="24"/>
          <w:lang w:val="id-ID"/>
        </w:rPr>
        <w:t>e</w:t>
      </w:r>
      <w:r w:rsidR="0077749C" w:rsidRPr="0077749C">
        <w:rPr>
          <w:rFonts w:eastAsia="Times New Roman"/>
          <w:szCs w:val="24"/>
          <w:lang w:val="id-ID"/>
        </w:rPr>
        <w:t>r</w:t>
      </w:r>
      <w:r w:rsidR="0077749C">
        <w:rPr>
          <w:rFonts w:eastAsia="Times New Roman"/>
          <w:i/>
          <w:szCs w:val="24"/>
          <w:lang w:val="id-ID"/>
        </w:rPr>
        <w:t xml:space="preserve"> Book Tax Differences</w:t>
      </w:r>
      <w:r w:rsidRPr="00775261">
        <w:rPr>
          <w:rFonts w:eastAsia="Times New Roman"/>
          <w:szCs w:val="24"/>
          <w:lang w:val="id-ID"/>
        </w:rPr>
        <w:t xml:space="preserve"> dan Pajak Tangguhan sebagai variabel independen, berikut uraian batas batas terhadap variabel yang diteliti:</w:t>
      </w:r>
      <w:bookmarkStart w:id="133" w:name="_Toc152890755"/>
      <w:bookmarkStart w:id="134" w:name="_Toc152890833"/>
      <w:bookmarkStart w:id="135" w:name="_Toc152890920"/>
      <w:bookmarkStart w:id="136" w:name="_Toc152891193"/>
      <w:bookmarkStart w:id="137" w:name="_Toc152934381"/>
    </w:p>
    <w:p w:rsidR="00775261" w:rsidRPr="00692671" w:rsidRDefault="00775261" w:rsidP="007D023E">
      <w:pPr>
        <w:pStyle w:val="Heading4"/>
        <w:numPr>
          <w:ilvl w:val="2"/>
          <w:numId w:val="13"/>
        </w:numPr>
        <w:spacing w:after="0" w:line="480" w:lineRule="auto"/>
        <w:ind w:left="709"/>
      </w:pPr>
      <w:bookmarkStart w:id="138" w:name="_Toc215161956"/>
      <w:r w:rsidRPr="00692671">
        <w:t>Persistensi Laba</w:t>
      </w:r>
      <w:bookmarkEnd w:id="133"/>
      <w:bookmarkEnd w:id="134"/>
      <w:bookmarkEnd w:id="135"/>
      <w:bookmarkEnd w:id="136"/>
      <w:bookmarkEnd w:id="137"/>
      <w:bookmarkEnd w:id="138"/>
    </w:p>
    <w:p w:rsidR="00263132" w:rsidRDefault="00263132" w:rsidP="004A06E4">
      <w:pPr>
        <w:tabs>
          <w:tab w:val="left" w:pos="-1985"/>
        </w:tabs>
        <w:spacing w:after="0" w:line="480" w:lineRule="auto"/>
        <w:rPr>
          <w:rFonts w:eastAsia="Times New Roman"/>
          <w:szCs w:val="24"/>
          <w:lang w:val="id-ID"/>
        </w:rPr>
      </w:pPr>
      <w:r>
        <w:rPr>
          <w:rFonts w:eastAsia="Times New Roman"/>
          <w:szCs w:val="24"/>
          <w:lang w:val="id-ID"/>
        </w:rPr>
        <w:tab/>
      </w:r>
      <w:r w:rsidRPr="004A79B0">
        <w:rPr>
          <w:rFonts w:eastAsia="Times New Roman"/>
          <w:color w:val="000000" w:themeColor="text1"/>
          <w:szCs w:val="24"/>
          <w:lang w:val="id-ID"/>
        </w:rPr>
        <w:t xml:space="preserve">Persistensi laba merupakan kemampuan suatu perusahaan untuk </w:t>
      </w:r>
      <w:r w:rsidR="004A79B0">
        <w:rPr>
          <w:rFonts w:eastAsia="Times New Roman"/>
          <w:color w:val="000000" w:themeColor="text1"/>
          <w:szCs w:val="24"/>
          <w:lang w:val="id-ID"/>
        </w:rPr>
        <w:t>menghasilakan</w:t>
      </w:r>
      <w:r w:rsidR="004F5CC0">
        <w:rPr>
          <w:rFonts w:eastAsia="Times New Roman"/>
          <w:color w:val="000000" w:themeColor="text1"/>
          <w:szCs w:val="24"/>
          <w:lang w:val="id-ID"/>
        </w:rPr>
        <w:t xml:space="preserve"> laba dengan nilai yang tidak berfluktuasi, sehingga mencerminkan pola laba yang stabil dan konsisten</w:t>
      </w:r>
      <w:r w:rsidRPr="00263132">
        <w:rPr>
          <w:rFonts w:eastAsia="Times New Roman"/>
          <w:szCs w:val="24"/>
          <w:lang w:val="id-ID"/>
        </w:rPr>
        <w:t>. Laba yang memiliki persistensi tinggi mencerminkan laba berkelanjutan (sustainable earnings) yang dipengaruhi oleh komponen akrual dan arus kas. Semakin tinggi tingkat persistensi laba, semakin besar harapan terhadap kestabilan atau peningkatan laba di masa yang akan datang.</w:t>
      </w:r>
    </w:p>
    <w:p w:rsidR="0005466C" w:rsidRPr="009D2773" w:rsidRDefault="009D2773" w:rsidP="004A06E4">
      <w:pPr>
        <w:tabs>
          <w:tab w:val="left" w:pos="-1985"/>
        </w:tabs>
        <w:spacing w:after="0" w:line="480" w:lineRule="auto"/>
        <w:rPr>
          <w:rFonts w:eastAsia="Times New Roman"/>
          <w:szCs w:val="24"/>
          <w:lang w:val="id-ID"/>
        </w:rPr>
      </w:pPr>
      <m:oMathPara>
        <m:oMath>
          <m:r>
            <m:rPr>
              <m:nor/>
            </m:rPr>
            <w:rPr>
              <w:lang w:val="id-ID"/>
            </w:rPr>
            <m:t xml:space="preserve">PRST= </m:t>
          </m:r>
          <m:f>
            <m:fPr>
              <m:ctrlPr>
                <w:rPr>
                  <w:rFonts w:ascii="Cambria Math" w:hAnsi="Cambria Math"/>
                  <w:i/>
                  <w:lang w:val="id-ID"/>
                </w:rPr>
              </m:ctrlPr>
            </m:fPr>
            <m:num>
              <m:r>
                <m:rPr>
                  <m:nor/>
                </m:rPr>
                <w:rPr>
                  <w:lang w:val="id-ID"/>
                </w:rPr>
                <m:t xml:space="preserve">Laba sebelum pajak </m:t>
              </m:r>
              <m:r>
                <m:rPr>
                  <m:nor/>
                </m:rPr>
                <w:rPr>
                  <w:sz w:val="22"/>
                  <w:lang w:val="id-ID"/>
                </w:rPr>
                <m:t>t+1</m:t>
              </m:r>
              <m:r>
                <m:rPr>
                  <m:nor/>
                </m:rPr>
                <w:rPr>
                  <w:lang w:val="id-ID"/>
                </w:rPr>
                <m:t>-Laba sebelum pajakt</m:t>
              </m:r>
            </m:num>
            <m:den>
              <m:r>
                <m:rPr>
                  <m:nor/>
                </m:rPr>
                <w:rPr>
                  <w:lang w:val="id-ID"/>
                </w:rPr>
                <m:t>Total Aset</m:t>
              </m:r>
            </m:den>
          </m:f>
        </m:oMath>
      </m:oMathPara>
      <w:bookmarkStart w:id="139" w:name="_Toc152890756"/>
      <w:bookmarkStart w:id="140" w:name="_Toc152890834"/>
      <w:bookmarkStart w:id="141" w:name="_Toc152890921"/>
      <w:bookmarkStart w:id="142" w:name="_Toc152891194"/>
      <w:bookmarkStart w:id="143" w:name="_Toc152934382"/>
    </w:p>
    <w:p w:rsidR="004A5900" w:rsidRPr="004A5D00" w:rsidRDefault="004A5D00" w:rsidP="007D023E">
      <w:pPr>
        <w:pStyle w:val="Heading4"/>
        <w:numPr>
          <w:ilvl w:val="2"/>
          <w:numId w:val="13"/>
        </w:numPr>
        <w:spacing w:after="0" w:line="480" w:lineRule="auto"/>
        <w:ind w:left="709"/>
        <w:rPr>
          <w:i/>
        </w:rPr>
      </w:pPr>
      <w:bookmarkStart w:id="144" w:name="_Toc215161957"/>
      <w:bookmarkEnd w:id="139"/>
      <w:bookmarkEnd w:id="140"/>
      <w:bookmarkEnd w:id="141"/>
      <w:bookmarkEnd w:id="142"/>
      <w:bookmarkEnd w:id="143"/>
      <w:r>
        <w:t xml:space="preserve">Perbedaan Permanen </w:t>
      </w:r>
      <w:r w:rsidR="004A5900" w:rsidRPr="004A5D00">
        <w:rPr>
          <w:i/>
        </w:rPr>
        <w:t>Book Tax Difference</w:t>
      </w:r>
      <w:bookmarkEnd w:id="144"/>
    </w:p>
    <w:p w:rsidR="003B629F" w:rsidRPr="00A605A7" w:rsidRDefault="003B629F" w:rsidP="00A605A7">
      <w:pPr>
        <w:spacing w:after="0" w:line="480" w:lineRule="auto"/>
        <w:ind w:left="-11" w:firstLine="720"/>
        <w:rPr>
          <w:rFonts w:eastAsia="Times New Roman"/>
          <w:szCs w:val="24"/>
          <w:lang w:val="id-ID"/>
        </w:rPr>
      </w:pPr>
      <w:r w:rsidRPr="003B629F">
        <w:rPr>
          <w:rFonts w:eastAsia="Times New Roman"/>
          <w:szCs w:val="24"/>
          <w:lang w:val="id-ID"/>
        </w:rPr>
        <w:t>Perbedaan permanen (</w:t>
      </w:r>
      <w:r w:rsidRPr="004A5D00">
        <w:rPr>
          <w:rFonts w:eastAsia="Times New Roman"/>
          <w:i/>
          <w:szCs w:val="24"/>
          <w:lang w:val="id-ID"/>
        </w:rPr>
        <w:t>Permanent Differences</w:t>
      </w:r>
      <w:r w:rsidRPr="003B629F">
        <w:rPr>
          <w:rFonts w:eastAsia="Times New Roman"/>
          <w:szCs w:val="24"/>
          <w:lang w:val="id-ID"/>
        </w:rPr>
        <w:t xml:space="preserve">) merupakah </w:t>
      </w:r>
      <w:r>
        <w:rPr>
          <w:rFonts w:eastAsia="Times New Roman"/>
          <w:szCs w:val="24"/>
          <w:lang w:val="id-ID"/>
        </w:rPr>
        <w:t>sebuah perbed</w:t>
      </w:r>
      <w:r w:rsidRPr="003B629F">
        <w:rPr>
          <w:rFonts w:eastAsia="Times New Roman"/>
          <w:szCs w:val="24"/>
          <w:lang w:val="id-ID"/>
        </w:rPr>
        <w:t>aan yang terjadi kare</w:t>
      </w:r>
      <w:r w:rsidR="00A40051">
        <w:rPr>
          <w:rFonts w:eastAsia="Times New Roman"/>
          <w:szCs w:val="24"/>
          <w:lang w:val="id-ID"/>
        </w:rPr>
        <w:t>na adanya peratu</w:t>
      </w:r>
      <w:r>
        <w:rPr>
          <w:rFonts w:eastAsia="Times New Roman"/>
          <w:szCs w:val="24"/>
          <w:lang w:val="id-ID"/>
        </w:rPr>
        <w:t xml:space="preserve">ran perpajakan </w:t>
      </w:r>
      <w:r w:rsidR="00AC6427">
        <w:rPr>
          <w:rFonts w:eastAsia="Times New Roman"/>
          <w:szCs w:val="24"/>
          <w:lang w:val="id-ID"/>
        </w:rPr>
        <w:t>menghitung laba fiskal berbeda</w:t>
      </w:r>
      <w:r w:rsidR="00A40051">
        <w:rPr>
          <w:rFonts w:eastAsia="Times New Roman"/>
          <w:szCs w:val="24"/>
          <w:lang w:val="id-ID"/>
        </w:rPr>
        <w:t xml:space="preserve"> </w:t>
      </w:r>
      <w:r>
        <w:rPr>
          <w:rFonts w:eastAsia="Times New Roman"/>
          <w:szCs w:val="24"/>
          <w:lang w:val="id-ID"/>
        </w:rPr>
        <w:t>dengan perhitungan m</w:t>
      </w:r>
      <w:r w:rsidR="00AC6427">
        <w:rPr>
          <w:rFonts w:eastAsia="Times New Roman"/>
          <w:szCs w:val="24"/>
          <w:lang w:val="id-ID"/>
        </w:rPr>
        <w:t>enurut standar akuntansi keuanga</w:t>
      </w:r>
      <w:r>
        <w:rPr>
          <w:rFonts w:eastAsia="Times New Roman"/>
          <w:szCs w:val="24"/>
          <w:lang w:val="id-ID"/>
        </w:rPr>
        <w:t xml:space="preserve">n tanpa ada koreksi dikemudian hari. Misalnya, bunga deposito diakui sebagai pendapatan dalam standar </w:t>
      </w:r>
      <w:r>
        <w:rPr>
          <w:rFonts w:eastAsia="Times New Roman"/>
          <w:szCs w:val="24"/>
          <w:lang w:val="id-ID"/>
        </w:rPr>
        <w:lastRenderedPageBreak/>
        <w:t xml:space="preserve">akuntansi tetapi tidak diakui sebagai pendapatan dalam standar menurut perpajakan. Penghasilan dalam bentuk natura, bunga sumbangan dan lain sebagainya. Rumus yang digunakan dalam penelitian ini mengacu pada penelitian </w:t>
      </w:r>
      <w:r w:rsidR="002C09F3">
        <w:rPr>
          <w:rFonts w:eastAsia="Times New Roman"/>
          <w:szCs w:val="24"/>
          <w:lang w:val="id-ID"/>
        </w:rPr>
        <w:fldChar w:fldCharType="begin" w:fldLock="1"/>
      </w:r>
      <w:r w:rsidR="001E789E">
        <w:rPr>
          <w:rFonts w:eastAsia="Times New Roman"/>
          <w:szCs w:val="24"/>
          <w:lang w:val="id-ID"/>
        </w:rPr>
        <w:instrText>ADDIN CSL_CITATION {"citationItems":[{"id":"ITEM-1","itemData":{"abstract":"This study aimed to determine the influence of book tax differences, operating cash flow, the level of debt, and firm size on earnings persistence. Independent variables used in this study are permanent differences and temporary differences which are proxy of book tax differences operating cash flow, the level of debt, and firm size, while the dependent variable in this study is the earnings persistence. Populations used in this study is manufacture companies listed on IDX 2011-2013, where the total population is used by 19 companies. The sampling technique used was purposive sampling technique in which the number of observations obtained this study was 57 (19x3). Data analysis conducted with multiple regression model with help of software SPSS version 20,0. Of the result of the testing that has been done, the partial regression test (t test) showed that the independent variables temporary differences, operating cash flow, the level of debt, and firm size which has a significant influence on earnings persistence, while the permanent differences variables did not significantly affect the earnings persistence. Keywords","author":[{"dropping-particle":"","family":"Septavita","given":"Nurul","non-dropping-particle":"","parse-names":false,"suffix":""}],"container-title":"Jurnal Online Mahasiswa (JOM) Bidang Ilmu Komunikasi","id":"ITEM-1","issue":"1","issued":{"date-parts":[["2016"]]},"page":"1309-1323","title":"PENGARUH BOOK TAX DIFFERENCES, ARUS KAS OPERASI, TINGKAT HUTANG, DAN UKURAN PERUSAHAAN TERHADAP PERSISTENSI LABA (Studi Empiris Pada Perusahaan Manufaktur Yang Terdaftar di BEI Tahun 2011 - 2013)","type":"article-journal","volume":"3"},"uris":["http://www.mendeley.com/documents/?uuid=8ce4614c-6523-49fe-8111-560b64e844a4"]}],"mendeley":{"formattedCitation":"(Septavita, 2016)","manualFormatting":"Septavita (2016)","plainTextFormattedCitation":"(Septavita, 2016)","previouslyFormattedCitation":"(Septavita, 2016)"},"properties":{"noteIndex":0},"schema":"https://github.com/citation-style-language/schema/raw/master/csl-citation.json"}</w:instrText>
      </w:r>
      <w:r w:rsidR="002C09F3">
        <w:rPr>
          <w:rFonts w:eastAsia="Times New Roman"/>
          <w:szCs w:val="24"/>
          <w:lang w:val="id-ID"/>
        </w:rPr>
        <w:fldChar w:fldCharType="separate"/>
      </w:r>
      <w:r w:rsidR="001E789E">
        <w:rPr>
          <w:rFonts w:eastAsia="Times New Roman"/>
          <w:noProof/>
          <w:szCs w:val="24"/>
          <w:lang w:val="id-ID"/>
        </w:rPr>
        <w:t>Septavita</w:t>
      </w:r>
      <w:r w:rsidR="002C09F3" w:rsidRPr="002C09F3">
        <w:rPr>
          <w:rFonts w:eastAsia="Times New Roman"/>
          <w:noProof/>
          <w:szCs w:val="24"/>
          <w:lang w:val="id-ID"/>
        </w:rPr>
        <w:t xml:space="preserve"> </w:t>
      </w:r>
      <w:r w:rsidR="0004134A">
        <w:rPr>
          <w:rFonts w:eastAsia="Times New Roman"/>
          <w:noProof/>
          <w:szCs w:val="24"/>
          <w:lang w:val="id-ID"/>
        </w:rPr>
        <w:t>(</w:t>
      </w:r>
      <w:r w:rsidR="002C09F3" w:rsidRPr="002C09F3">
        <w:rPr>
          <w:rFonts w:eastAsia="Times New Roman"/>
          <w:noProof/>
          <w:szCs w:val="24"/>
          <w:lang w:val="id-ID"/>
        </w:rPr>
        <w:t>2016)</w:t>
      </w:r>
      <w:r w:rsidR="002C09F3">
        <w:rPr>
          <w:rFonts w:eastAsia="Times New Roman"/>
          <w:szCs w:val="24"/>
          <w:lang w:val="id-ID"/>
        </w:rPr>
        <w:fldChar w:fldCharType="end"/>
      </w:r>
      <w:r w:rsidR="002C09F3">
        <w:rPr>
          <w:rFonts w:eastAsia="Times New Roman"/>
          <w:szCs w:val="24"/>
          <w:lang w:val="id-ID"/>
        </w:rPr>
        <w:t xml:space="preserve"> sebagai berikut:</w:t>
      </w:r>
    </w:p>
    <w:p w:rsidR="00A605A7" w:rsidRPr="00AF6042" w:rsidRDefault="00A605A7" w:rsidP="004A06E4">
      <w:pPr>
        <w:spacing w:after="0" w:line="480" w:lineRule="auto"/>
        <w:ind w:firstLine="720"/>
        <w:rPr>
          <w:rFonts w:eastAsiaTheme="minorEastAsia"/>
          <w:szCs w:val="24"/>
          <w:vertAlign w:val="superscript"/>
          <w:lang w:val="id-ID"/>
        </w:rPr>
      </w:pPr>
      <m:oMathPara>
        <m:oMath>
          <m:r>
            <m:rPr>
              <m:nor/>
            </m:rPr>
            <w:rPr>
              <w:rFonts w:eastAsiaTheme="minorEastAsia"/>
              <w:lang w:val="id-ID"/>
            </w:rPr>
            <m:t xml:space="preserve">Perbedaan Permanen = </m:t>
          </m:r>
          <m:f>
            <m:fPr>
              <m:ctrlPr>
                <w:rPr>
                  <w:rFonts w:ascii="Cambria Math" w:eastAsiaTheme="minorEastAsia" w:hAnsi="Cambria Math"/>
                  <w:i/>
                  <w:lang w:val="id-ID"/>
                </w:rPr>
              </m:ctrlPr>
            </m:fPr>
            <m:num>
              <m:r>
                <m:rPr>
                  <m:nor/>
                </m:rPr>
                <w:rPr>
                  <w:rFonts w:eastAsiaTheme="minorEastAsia"/>
                  <w:lang w:val="id-ID"/>
                </w:rPr>
                <m:t>Jumlah Perbedaan Permanen</m:t>
              </m:r>
            </m:num>
            <m:den>
              <m:r>
                <m:rPr>
                  <m:nor/>
                </m:rPr>
                <w:rPr>
                  <w:rFonts w:eastAsiaTheme="minorEastAsia"/>
                  <w:lang w:val="id-ID"/>
                </w:rPr>
                <m:t>Total Aset</m:t>
              </m:r>
            </m:den>
          </m:f>
        </m:oMath>
      </m:oMathPara>
    </w:p>
    <w:p w:rsidR="000960C1" w:rsidRPr="000960C1" w:rsidRDefault="004A5D00" w:rsidP="007D023E">
      <w:pPr>
        <w:pStyle w:val="Heading4"/>
        <w:numPr>
          <w:ilvl w:val="2"/>
          <w:numId w:val="13"/>
        </w:numPr>
        <w:spacing w:after="0" w:line="480" w:lineRule="auto"/>
        <w:ind w:left="709"/>
      </w:pPr>
      <w:bookmarkStart w:id="145" w:name="_Toc215161958"/>
      <w:bookmarkStart w:id="146" w:name="_Toc152890757"/>
      <w:bookmarkStart w:id="147" w:name="_Toc152890835"/>
      <w:bookmarkStart w:id="148" w:name="_Toc152890922"/>
      <w:bookmarkStart w:id="149" w:name="_Toc152891195"/>
      <w:bookmarkStart w:id="150" w:name="_Toc152934383"/>
      <w:r>
        <w:t xml:space="preserve">Perbedaan Temporer </w:t>
      </w:r>
      <w:r w:rsidR="003B629F" w:rsidRPr="004A5D00">
        <w:rPr>
          <w:i/>
        </w:rPr>
        <w:t>Book Tax Differences</w:t>
      </w:r>
      <w:bookmarkEnd w:id="145"/>
    </w:p>
    <w:p w:rsidR="000960C1" w:rsidRPr="00C409CF" w:rsidRDefault="002C09F3" w:rsidP="00C409CF">
      <w:pPr>
        <w:spacing w:after="0" w:line="480" w:lineRule="auto"/>
        <w:ind w:firstLine="709"/>
        <w:rPr>
          <w:lang w:val="id-ID"/>
        </w:rPr>
      </w:pPr>
      <w:r w:rsidRPr="000960C1">
        <w:rPr>
          <w:lang w:val="id-ID"/>
        </w:rPr>
        <w:t>Perbedaan temporer (</w:t>
      </w:r>
      <w:r w:rsidRPr="004A5D00">
        <w:rPr>
          <w:i/>
          <w:lang w:val="id-ID"/>
        </w:rPr>
        <w:t>temporary differences</w:t>
      </w:r>
      <w:r w:rsidRPr="000960C1">
        <w:rPr>
          <w:lang w:val="id-ID"/>
        </w:rPr>
        <w:t xml:space="preserve">) merupakan sebab oleh adanya perbedaan waktu pengakuan </w:t>
      </w:r>
      <w:r w:rsidR="00DD600C">
        <w:rPr>
          <w:lang w:val="id-ID"/>
        </w:rPr>
        <w:t>pendapatan</w:t>
      </w:r>
      <w:r w:rsidRPr="000960C1">
        <w:rPr>
          <w:lang w:val="id-ID"/>
        </w:rPr>
        <w:t xml:space="preserve"> dan </w:t>
      </w:r>
      <w:r w:rsidR="00DD600C">
        <w:rPr>
          <w:lang w:val="id-ID"/>
        </w:rPr>
        <w:t>beban</w:t>
      </w:r>
      <w:r w:rsidR="000960C1">
        <w:rPr>
          <w:lang w:val="id-ID"/>
        </w:rPr>
        <w:t xml:space="preserve"> antara peratu</w:t>
      </w:r>
      <w:r w:rsidRPr="000960C1">
        <w:rPr>
          <w:lang w:val="id-ID"/>
        </w:rPr>
        <w:t xml:space="preserve">ran perundang-undangan pajak dan PSAK. </w:t>
      </w:r>
      <w:r w:rsidR="00DD600C">
        <w:rPr>
          <w:lang w:val="id-ID"/>
        </w:rPr>
        <w:t>Perbedaan ini bersifat se</w:t>
      </w:r>
      <w:r w:rsidR="00147CC6">
        <w:rPr>
          <w:lang w:val="id-ID"/>
        </w:rPr>
        <w:t>mentara karena akan berbalik atau</w:t>
      </w:r>
      <w:r w:rsidR="00DD600C">
        <w:rPr>
          <w:lang w:val="id-ID"/>
        </w:rPr>
        <w:t xml:space="preserve"> terpulihkan pada periode akuntansi berikutnya, seperti perbedaan metode penyusutan aset tetap antara fiskal dan komersial. </w:t>
      </w:r>
      <w:r w:rsidR="000960C1">
        <w:rPr>
          <w:lang w:val="id-ID"/>
        </w:rPr>
        <w:t xml:space="preserve">Perbedaan temporer dapat diperoleh dari jumlah perbedaan temporer yang terdapat pada catatan atas laporan keuangan, mengacu pada peneltian </w:t>
      </w:r>
      <w:r w:rsidR="000960C1">
        <w:rPr>
          <w:lang w:val="id-ID"/>
        </w:rPr>
        <w:fldChar w:fldCharType="begin" w:fldLock="1"/>
      </w:r>
      <w:r w:rsidR="00105E65">
        <w:rPr>
          <w:lang w:val="id-ID"/>
        </w:rPr>
        <w:instrText>ADDIN CSL_CITATION {"citationItems":[{"id":"ITEM-1","itemData":{"abstract":"This study aimed to determine the influence of book tax differences, operating cash flow, the level of debt, and firm size on earnings persistence. Independent variables used in this study are permanent differences and temporary differences which are proxy of book tax differences operating cash flow, the level of debt, and firm size, while the dependent variable in this study is the earnings persistence. Populations used in this study is manufacture companies listed on IDX 2011-2013, where the total population is used by 19 companies. The sampling technique used was purposive sampling technique in which the number of observations obtained this study was 57 (19x3). Data analysis conducted with multiple regression model with help of software SPSS version 20,0. Of the result of the testing that has been done, the partial regression test (t test) showed that the independent variables temporary differences, operating cash flow, the level of debt, and firm size which has a significant influence on earnings persistence, while the permanent differences variables did not significantly affect the earnings persistence. Keywords","author":[{"dropping-particle":"","family":"Septavita","given":"Nurul","non-dropping-particle":"","parse-names":false,"suffix":""}],"container-title":"Jurnal Online Mahasiswa (JOM) Bidang Ilmu Komunikasi","id":"ITEM-1","issue":"1","issued":{"date-parts":[["2016"]]},"page":"1309-1323","title":"PENGARUH BOOK TAX DIFFERENCES, ARUS KAS OPERASI, TINGKAT HUTANG, DAN UKURAN PERUSAHAAN TERHADAP PERSISTENSI LABA (Studi Empiris Pada Perusahaan Manufaktur Yang Terdaftar di BEI Tahun 2011 - 2013)","type":"article-journal","volume":"3"},"uris":["http://www.mendeley.com/documents/?uuid=8ce4614c-6523-49fe-8111-560b64e844a4"]}],"mendeley":{"formattedCitation":"(Septavita, 2016)","plainTextFormattedCitation":"(Septavita, 2016)","previouslyFormattedCitation":"(Septavita, 2016)"},"properties":{"noteIndex":0},"schema":"https://github.com/citation-style-language/schema/raw/master/csl-citation.json"}</w:instrText>
      </w:r>
      <w:r w:rsidR="000960C1">
        <w:rPr>
          <w:lang w:val="id-ID"/>
        </w:rPr>
        <w:fldChar w:fldCharType="separate"/>
      </w:r>
      <w:r w:rsidR="000960C1" w:rsidRPr="000960C1">
        <w:rPr>
          <w:noProof/>
          <w:lang w:val="id-ID"/>
        </w:rPr>
        <w:t>(Septavita, 2016)</w:t>
      </w:r>
      <w:r w:rsidR="000960C1">
        <w:rPr>
          <w:lang w:val="id-ID"/>
        </w:rPr>
        <w:fldChar w:fldCharType="end"/>
      </w:r>
      <w:r w:rsidR="000960C1">
        <w:rPr>
          <w:lang w:val="id-ID"/>
        </w:rPr>
        <w:t xml:space="preserve"> merumuskan sebagai berikut: </w:t>
      </w:r>
    </w:p>
    <w:p w:rsidR="00C409CF" w:rsidRPr="000960C1" w:rsidRDefault="00C409CF" w:rsidP="004A06E4">
      <w:pPr>
        <w:spacing w:after="0" w:line="480" w:lineRule="auto"/>
        <w:ind w:firstLine="720"/>
        <w:rPr>
          <w:rFonts w:eastAsiaTheme="minorEastAsia"/>
          <w:szCs w:val="24"/>
          <w:vertAlign w:val="superscript"/>
          <w:lang w:val="id-ID"/>
        </w:rPr>
      </w:pPr>
      <m:oMathPara>
        <m:oMath>
          <m:r>
            <m:rPr>
              <m:nor/>
            </m:rPr>
            <w:rPr>
              <w:rFonts w:eastAsiaTheme="minorEastAsia"/>
              <w:lang w:val="id-ID"/>
            </w:rPr>
            <m:t xml:space="preserve">Perbedaan Temporer = </m:t>
          </m:r>
          <m:f>
            <m:fPr>
              <m:ctrlPr>
                <w:rPr>
                  <w:rFonts w:ascii="Cambria Math" w:eastAsiaTheme="minorEastAsia" w:hAnsi="Cambria Math"/>
                  <w:i/>
                  <w:lang w:val="id-ID"/>
                </w:rPr>
              </m:ctrlPr>
            </m:fPr>
            <m:num>
              <m:r>
                <m:rPr>
                  <m:nor/>
                </m:rPr>
                <w:rPr>
                  <w:rFonts w:ascii="Cambria Math" w:eastAsiaTheme="minorEastAsia"/>
                  <w:lang w:val="id-ID"/>
                </w:rPr>
                <m:t>Jumlah perbedaan temporer</m:t>
              </m:r>
            </m:num>
            <m:den>
              <m:r>
                <m:rPr>
                  <m:nor/>
                </m:rPr>
                <w:rPr>
                  <w:rFonts w:eastAsiaTheme="minorEastAsia"/>
                  <w:lang w:val="id-ID"/>
                </w:rPr>
                <m:t>Total aset</m:t>
              </m:r>
            </m:den>
          </m:f>
        </m:oMath>
      </m:oMathPara>
    </w:p>
    <w:p w:rsidR="000960C1" w:rsidRDefault="00775261" w:rsidP="007D023E">
      <w:pPr>
        <w:pStyle w:val="Heading4"/>
        <w:numPr>
          <w:ilvl w:val="2"/>
          <w:numId w:val="13"/>
        </w:numPr>
        <w:spacing w:after="0" w:line="480" w:lineRule="auto"/>
        <w:ind w:left="709"/>
      </w:pPr>
      <w:bookmarkStart w:id="151" w:name="_Toc215161959"/>
      <w:r w:rsidRPr="004A5900">
        <w:t>Pajak tangguhan</w:t>
      </w:r>
      <w:bookmarkEnd w:id="146"/>
      <w:bookmarkEnd w:id="147"/>
      <w:bookmarkEnd w:id="148"/>
      <w:bookmarkEnd w:id="149"/>
      <w:bookmarkEnd w:id="150"/>
      <w:bookmarkEnd w:id="151"/>
    </w:p>
    <w:p w:rsidR="00775261" w:rsidRPr="000960C1" w:rsidRDefault="00DD600C" w:rsidP="004A06E4">
      <w:pPr>
        <w:spacing w:after="0" w:line="480" w:lineRule="auto"/>
        <w:ind w:firstLine="709"/>
        <w:rPr>
          <w:b/>
          <w:bCs/>
          <w:lang w:val="id-ID"/>
        </w:rPr>
      </w:pPr>
      <w:r>
        <w:rPr>
          <w:lang w:val="id-ID"/>
        </w:rPr>
        <w:t xml:space="preserve">Pajak tangguhan </w:t>
      </w:r>
      <w:r w:rsidR="00F53FDD">
        <w:rPr>
          <w:lang w:val="id-ID"/>
        </w:rPr>
        <w:t>merupakan konsekuensi pajak yang timbuk akibat perbedaan permanen antara laba akuntansi dan laba fiskal yang berbalik di masa mendatang, yang menyebabkan timbulmya kewajiban atau aset pajak yang akan berbalik pada periode mendatang..</w:t>
      </w:r>
      <w:r w:rsidR="00527857">
        <w:rPr>
          <w:lang w:val="id-ID"/>
        </w:rPr>
        <w:t xml:space="preserve">. </w:t>
      </w:r>
      <w:r w:rsidR="00174378" w:rsidRPr="000960C1">
        <w:t xml:space="preserve">Phillips </w:t>
      </w:r>
      <w:r w:rsidR="00174378" w:rsidRPr="000960C1">
        <w:rPr>
          <w:i/>
        </w:rPr>
        <w:t>et al</w:t>
      </w:r>
      <w:r w:rsidR="00AA638D">
        <w:rPr>
          <w:i/>
          <w:lang w:val="id-ID"/>
        </w:rPr>
        <w:t xml:space="preserve"> </w:t>
      </w:r>
      <w:r w:rsidR="00AA638D">
        <w:rPr>
          <w:lang w:val="id-ID"/>
        </w:rPr>
        <w:t>(2003)</w:t>
      </w:r>
      <w:r w:rsidR="00775261" w:rsidRPr="000960C1">
        <w:rPr>
          <w:lang w:val="id-ID"/>
        </w:rPr>
        <w:t xml:space="preserve"> </w:t>
      </w:r>
      <w:r w:rsidR="00775261" w:rsidRPr="000960C1">
        <w:t>menyatakan bahwa rumus besaran pajak</w:t>
      </w:r>
      <w:r w:rsidR="00775261" w:rsidRPr="000960C1">
        <w:rPr>
          <w:lang w:val="id-ID"/>
        </w:rPr>
        <w:t xml:space="preserve"> </w:t>
      </w:r>
      <w:r w:rsidR="00775261" w:rsidRPr="000960C1">
        <w:t>tangguhan adalah:</w:t>
      </w:r>
    </w:p>
    <w:p w:rsidR="00E71B64" w:rsidRPr="007108F7" w:rsidRDefault="00527857" w:rsidP="004A06E4">
      <w:pPr>
        <w:spacing w:after="0" w:line="480" w:lineRule="auto"/>
        <w:rPr>
          <w:rFonts w:eastAsiaTheme="minorEastAsia"/>
          <w:lang w:val="id-ID"/>
        </w:rPr>
      </w:pPr>
      <m:oMathPara>
        <m:oMath>
          <m:r>
            <m:rPr>
              <m:nor/>
            </m:rPr>
            <w:rPr>
              <w:rFonts w:eastAsiaTheme="minorEastAsia"/>
              <w:lang w:val="id-ID"/>
            </w:rPr>
            <m:t xml:space="preserve">Pajak Tangguhan = </m:t>
          </m:r>
          <m:f>
            <m:fPr>
              <m:ctrlPr>
                <w:rPr>
                  <w:rFonts w:ascii="Cambria Math" w:eastAsiaTheme="minorEastAsia" w:hAnsi="Cambria Math"/>
                  <w:i/>
                  <w:lang w:val="id-ID"/>
                </w:rPr>
              </m:ctrlPr>
            </m:fPr>
            <m:num>
              <m:r>
                <m:rPr>
                  <m:nor/>
                </m:rPr>
                <w:rPr>
                  <w:rFonts w:ascii="Cambria Math" w:eastAsiaTheme="minorEastAsia"/>
                  <w:lang w:val="id-ID"/>
                </w:rPr>
                <m:t xml:space="preserve">Beban </m:t>
              </m:r>
              <m:r>
                <m:rPr>
                  <m:nor/>
                </m:rPr>
                <w:rPr>
                  <w:rFonts w:eastAsiaTheme="minorEastAsia"/>
                  <w:lang w:val="id-ID"/>
                </w:rPr>
                <m:t>Pajak Tangguhan</m:t>
              </m:r>
            </m:num>
            <m:den>
              <m:r>
                <m:rPr>
                  <m:nor/>
                </m:rPr>
                <w:rPr>
                  <w:rFonts w:eastAsiaTheme="minorEastAsia"/>
                  <w:lang w:val="id-ID"/>
                </w:rPr>
                <m:t>Total Aset</m:t>
              </m:r>
            </m:den>
          </m:f>
        </m:oMath>
      </m:oMathPara>
    </w:p>
    <w:p w:rsidR="00775261" w:rsidRPr="00AF6042" w:rsidRDefault="00775261" w:rsidP="007D023E">
      <w:pPr>
        <w:pStyle w:val="Heading3"/>
        <w:numPr>
          <w:ilvl w:val="1"/>
          <w:numId w:val="13"/>
        </w:numPr>
        <w:spacing w:after="0" w:line="480" w:lineRule="auto"/>
        <w:ind w:left="709" w:hanging="709"/>
      </w:pPr>
      <w:bookmarkStart w:id="152" w:name="_Toc152890759"/>
      <w:bookmarkStart w:id="153" w:name="_Toc152890837"/>
      <w:bookmarkStart w:id="154" w:name="_Toc152890924"/>
      <w:bookmarkStart w:id="155" w:name="_Toc152891197"/>
      <w:bookmarkStart w:id="156" w:name="_Toc152934385"/>
      <w:bookmarkStart w:id="157" w:name="_Toc215161960"/>
      <w:bookmarkStart w:id="158" w:name="_Toc221275941"/>
      <w:bookmarkStart w:id="159" w:name="_Toc221571926"/>
      <w:bookmarkStart w:id="160" w:name="_Toc221572377"/>
      <w:r w:rsidRPr="00AF6042">
        <w:lastRenderedPageBreak/>
        <w:t>Jenis dan Sumber Data</w:t>
      </w:r>
      <w:bookmarkEnd w:id="152"/>
      <w:bookmarkEnd w:id="153"/>
      <w:bookmarkEnd w:id="154"/>
      <w:bookmarkEnd w:id="155"/>
      <w:bookmarkEnd w:id="156"/>
      <w:bookmarkEnd w:id="157"/>
      <w:bookmarkEnd w:id="158"/>
      <w:bookmarkEnd w:id="159"/>
      <w:bookmarkEnd w:id="160"/>
      <w:r w:rsidRPr="00AF6042">
        <w:t xml:space="preserve"> </w:t>
      </w:r>
    </w:p>
    <w:p w:rsidR="00775261" w:rsidRPr="00775261" w:rsidRDefault="0073126E" w:rsidP="004A06E4">
      <w:pPr>
        <w:spacing w:after="0" w:line="480" w:lineRule="auto"/>
        <w:ind w:firstLine="709"/>
        <w:rPr>
          <w:szCs w:val="24"/>
          <w:lang w:val="id-ID"/>
        </w:rPr>
      </w:pPr>
      <w:r>
        <w:rPr>
          <w:szCs w:val="24"/>
          <w:lang w:val="id-ID"/>
        </w:rPr>
        <w:tab/>
      </w:r>
      <w:r w:rsidR="00775261" w:rsidRPr="00775261">
        <w:rPr>
          <w:szCs w:val="24"/>
          <w:lang w:val="id-ID"/>
        </w:rPr>
        <w:t xml:space="preserve">Jenis data yang digunakan dalam penelitian ini adalah data sekunder. Data tersebut merupakan data perusahaan </w:t>
      </w:r>
      <w:r w:rsidR="004F5CC0">
        <w:rPr>
          <w:szCs w:val="24"/>
          <w:lang w:val="id-ID"/>
        </w:rPr>
        <w:t>Makanan dan Mi</w:t>
      </w:r>
      <w:r w:rsidR="002A6BA2" w:rsidRPr="002A6BA2">
        <w:rPr>
          <w:szCs w:val="24"/>
          <w:lang w:val="id-ID"/>
        </w:rPr>
        <w:t>numan</w:t>
      </w:r>
      <w:r w:rsidR="001302E6" w:rsidRPr="002A6BA2">
        <w:rPr>
          <w:szCs w:val="24"/>
          <w:lang w:val="id-ID"/>
        </w:rPr>
        <w:t xml:space="preserve"> </w:t>
      </w:r>
      <w:r w:rsidR="00775261" w:rsidRPr="00775261">
        <w:rPr>
          <w:szCs w:val="24"/>
          <w:lang w:val="id-ID"/>
        </w:rPr>
        <w:t>yang dikumpulkan, diolah dan dipublikasikan dari situs Bursa Efek Indonesia yait</w:t>
      </w:r>
      <w:r w:rsidR="00775261" w:rsidRPr="004F54E2">
        <w:rPr>
          <w:szCs w:val="24"/>
          <w:lang w:val="id-ID"/>
        </w:rPr>
        <w:t xml:space="preserve">u </w:t>
      </w:r>
      <w:hyperlink r:id="rId15" w:history="1">
        <w:r w:rsidR="00775261" w:rsidRPr="004F54E2">
          <w:rPr>
            <w:szCs w:val="24"/>
            <w:lang w:val="id-ID"/>
          </w:rPr>
          <w:t>www.idx.co.id</w:t>
        </w:r>
      </w:hyperlink>
      <w:r w:rsidR="004F54E2">
        <w:rPr>
          <w:szCs w:val="24"/>
          <w:lang w:val="id-ID"/>
        </w:rPr>
        <w:t>.</w:t>
      </w:r>
    </w:p>
    <w:p w:rsidR="0073126E" w:rsidRPr="008D77A5" w:rsidRDefault="00775261" w:rsidP="007D023E">
      <w:pPr>
        <w:pStyle w:val="Heading3"/>
        <w:numPr>
          <w:ilvl w:val="1"/>
          <w:numId w:val="13"/>
        </w:numPr>
        <w:spacing w:after="0" w:line="480" w:lineRule="auto"/>
        <w:ind w:left="709" w:hanging="709"/>
      </w:pPr>
      <w:bookmarkStart w:id="161" w:name="_Toc152890760"/>
      <w:bookmarkStart w:id="162" w:name="_Toc152890838"/>
      <w:bookmarkStart w:id="163" w:name="_Toc152890925"/>
      <w:bookmarkStart w:id="164" w:name="_Toc152891198"/>
      <w:bookmarkStart w:id="165" w:name="_Toc152934386"/>
      <w:bookmarkStart w:id="166" w:name="_Toc215161961"/>
      <w:bookmarkStart w:id="167" w:name="_Toc221275942"/>
      <w:bookmarkStart w:id="168" w:name="_Toc221571927"/>
      <w:bookmarkStart w:id="169" w:name="_Toc221572378"/>
      <w:r w:rsidRPr="008D77A5">
        <w:t>Populasi dan Sampe</w:t>
      </w:r>
      <w:bookmarkEnd w:id="161"/>
      <w:bookmarkEnd w:id="162"/>
      <w:bookmarkEnd w:id="163"/>
      <w:bookmarkEnd w:id="164"/>
      <w:bookmarkEnd w:id="165"/>
      <w:r w:rsidR="0073126E" w:rsidRPr="008D77A5">
        <w:t>l</w:t>
      </w:r>
      <w:bookmarkEnd w:id="166"/>
      <w:bookmarkEnd w:id="167"/>
      <w:bookmarkEnd w:id="168"/>
      <w:bookmarkEnd w:id="169"/>
    </w:p>
    <w:p w:rsidR="00C85AA2" w:rsidRDefault="0073126E" w:rsidP="004A06E4">
      <w:pPr>
        <w:spacing w:after="0" w:line="480" w:lineRule="auto"/>
        <w:rPr>
          <w:szCs w:val="24"/>
          <w:lang w:val="id-ID"/>
        </w:rPr>
      </w:pPr>
      <w:r>
        <w:rPr>
          <w:szCs w:val="24"/>
          <w:lang w:val="id-ID"/>
        </w:rPr>
        <w:tab/>
      </w:r>
      <w:r w:rsidR="00AE6E5B">
        <w:rPr>
          <w:szCs w:val="24"/>
          <w:lang w:val="id-ID"/>
        </w:rPr>
        <w:t>Populasi merupakan wilayah generalisasi yang terdiri atas objek atau subjek yang mempunyai ku</w:t>
      </w:r>
      <w:r w:rsidR="004A79B0">
        <w:rPr>
          <w:szCs w:val="24"/>
          <w:lang w:val="id-ID"/>
        </w:rPr>
        <w:t>alitas dan karakteristik yang di</w:t>
      </w:r>
      <w:r w:rsidR="00AE6E5B">
        <w:rPr>
          <w:szCs w:val="24"/>
          <w:lang w:val="id-ID"/>
        </w:rPr>
        <w:t xml:space="preserve">tetapkan oleh peneliti untuk dipelajari dan kemudian ditarik kesimpulannya. Populasi yang digunakan dalam penelitian ini </w:t>
      </w:r>
      <w:r w:rsidR="004F4FB1">
        <w:rPr>
          <w:szCs w:val="24"/>
          <w:lang w:val="id-ID"/>
        </w:rPr>
        <w:t>adalah perusahaan manufaktu sub</w:t>
      </w:r>
      <w:r w:rsidR="00AE6E5B">
        <w:rPr>
          <w:szCs w:val="24"/>
          <w:lang w:val="id-ID"/>
        </w:rPr>
        <w:t>sekto</w:t>
      </w:r>
      <w:r w:rsidR="004F4FB1">
        <w:rPr>
          <w:szCs w:val="24"/>
          <w:lang w:val="id-ID"/>
        </w:rPr>
        <w:t>r</w:t>
      </w:r>
      <w:r w:rsidR="00AE6E5B">
        <w:rPr>
          <w:szCs w:val="24"/>
          <w:lang w:val="id-ID"/>
        </w:rPr>
        <w:t xml:space="preserve"> </w:t>
      </w:r>
      <w:r w:rsidR="002A6BA2">
        <w:rPr>
          <w:szCs w:val="24"/>
          <w:lang w:val="id-ID"/>
        </w:rPr>
        <w:t xml:space="preserve">Makanan dan Minuman </w:t>
      </w:r>
      <w:r w:rsidR="00AE6E5B">
        <w:rPr>
          <w:szCs w:val="24"/>
          <w:lang w:val="id-ID"/>
        </w:rPr>
        <w:t xml:space="preserve">yang terdaftar di Bursa </w:t>
      </w:r>
      <w:r w:rsidR="00093C1B">
        <w:rPr>
          <w:szCs w:val="24"/>
          <w:lang w:val="id-ID"/>
        </w:rPr>
        <w:t>Efek Indonesia periode 2021-2024</w:t>
      </w:r>
      <w:r w:rsidR="00AE6E5B">
        <w:rPr>
          <w:szCs w:val="24"/>
          <w:lang w:val="id-ID"/>
        </w:rPr>
        <w:t>.</w:t>
      </w:r>
    </w:p>
    <w:p w:rsidR="00F53FDD" w:rsidRDefault="00C85AA2" w:rsidP="004A06E4">
      <w:pPr>
        <w:spacing w:after="0" w:line="480" w:lineRule="auto"/>
        <w:rPr>
          <w:szCs w:val="24"/>
          <w:lang w:val="id-ID"/>
        </w:rPr>
      </w:pPr>
      <w:r>
        <w:rPr>
          <w:szCs w:val="24"/>
          <w:lang w:val="id-ID"/>
        </w:rPr>
        <w:tab/>
      </w:r>
      <w:r w:rsidR="00775261" w:rsidRPr="00775261">
        <w:rPr>
          <w:szCs w:val="24"/>
          <w:lang w:val="id-ID"/>
        </w:rPr>
        <w:t>Untuk metode pemilihan sampel peneliti menggunakan purposive sampling, yaitu merupakan teknik pengambilan sampel tidak acak yang informasinya diperoleh dengan kriteria tertentu. Adapun kriteria sebagai berikut:</w:t>
      </w:r>
    </w:p>
    <w:tbl>
      <w:tblPr>
        <w:tblpPr w:leftFromText="180" w:rightFromText="180" w:vertAnchor="text" w:horzAnchor="margin" w:tblpY="485"/>
        <w:tblW w:w="8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5810"/>
        <w:gridCol w:w="1417"/>
      </w:tblGrid>
      <w:tr w:rsidR="006F7D1C" w:rsidTr="006F7D1C">
        <w:trPr>
          <w:trHeight w:val="275"/>
        </w:trPr>
        <w:tc>
          <w:tcPr>
            <w:tcW w:w="993" w:type="dxa"/>
          </w:tcPr>
          <w:p w:rsidR="006F7D1C" w:rsidRDefault="006F7D1C" w:rsidP="006F7D1C">
            <w:pPr>
              <w:jc w:val="center"/>
              <w:rPr>
                <w:b/>
              </w:rPr>
            </w:pPr>
            <w:r>
              <w:rPr>
                <w:b/>
                <w:spacing w:val="-5"/>
              </w:rPr>
              <w:t>No</w:t>
            </w:r>
          </w:p>
        </w:tc>
        <w:tc>
          <w:tcPr>
            <w:tcW w:w="5810" w:type="dxa"/>
          </w:tcPr>
          <w:p w:rsidR="006F7D1C" w:rsidRDefault="006F7D1C" w:rsidP="006F7D1C">
            <w:pPr>
              <w:ind w:left="108"/>
              <w:jc w:val="center"/>
              <w:rPr>
                <w:b/>
              </w:rPr>
            </w:pPr>
            <w:r>
              <w:rPr>
                <w:b/>
                <w:spacing w:val="-2"/>
              </w:rPr>
              <w:t>Keterangan</w:t>
            </w:r>
          </w:p>
        </w:tc>
        <w:tc>
          <w:tcPr>
            <w:tcW w:w="1417" w:type="dxa"/>
          </w:tcPr>
          <w:p w:rsidR="006F7D1C" w:rsidRDefault="006F7D1C" w:rsidP="006F7D1C">
            <w:pPr>
              <w:ind w:left="108"/>
              <w:jc w:val="center"/>
              <w:rPr>
                <w:b/>
              </w:rPr>
            </w:pPr>
            <w:r>
              <w:rPr>
                <w:b/>
                <w:spacing w:val="-2"/>
              </w:rPr>
              <w:t>Jumlah</w:t>
            </w:r>
          </w:p>
        </w:tc>
      </w:tr>
      <w:tr w:rsidR="006F7D1C" w:rsidTr="006F7D1C">
        <w:trPr>
          <w:trHeight w:val="1103"/>
        </w:trPr>
        <w:tc>
          <w:tcPr>
            <w:tcW w:w="993" w:type="dxa"/>
          </w:tcPr>
          <w:p w:rsidR="006F7D1C" w:rsidRDefault="006F7D1C" w:rsidP="006F7D1C">
            <w:pPr>
              <w:jc w:val="center"/>
            </w:pPr>
            <w:r>
              <w:rPr>
                <w:spacing w:val="-5"/>
              </w:rPr>
              <w:t>1.</w:t>
            </w:r>
          </w:p>
        </w:tc>
        <w:tc>
          <w:tcPr>
            <w:tcW w:w="5810" w:type="dxa"/>
          </w:tcPr>
          <w:p w:rsidR="006F7D1C" w:rsidRDefault="006F7D1C" w:rsidP="006F7D1C">
            <w:pPr>
              <w:ind w:left="108"/>
            </w:pPr>
            <w:r w:rsidRPr="00775261">
              <w:rPr>
                <w:szCs w:val="24"/>
                <w:lang w:val="id-ID"/>
              </w:rPr>
              <w:t xml:space="preserve">Perusahaan </w:t>
            </w:r>
            <w:r>
              <w:rPr>
                <w:szCs w:val="24"/>
                <w:lang w:val="id-ID"/>
              </w:rPr>
              <w:t>subsektor Makanan dan Minuman</w:t>
            </w:r>
            <w:r w:rsidRPr="00775261">
              <w:rPr>
                <w:szCs w:val="24"/>
                <w:lang w:val="id-ID"/>
              </w:rPr>
              <w:t xml:space="preserve"> yang terdaftar di BEI</w:t>
            </w:r>
            <w:r>
              <w:rPr>
                <w:szCs w:val="24"/>
                <w:lang w:val="id-ID"/>
              </w:rPr>
              <w:t xml:space="preserve"> selama tahun penelitian </w:t>
            </w:r>
            <w:r w:rsidRPr="00775261">
              <w:rPr>
                <w:szCs w:val="24"/>
                <w:lang w:val="id-ID"/>
              </w:rPr>
              <w:t xml:space="preserve"> </w:t>
            </w:r>
            <w:r>
              <w:rPr>
                <w:szCs w:val="24"/>
                <w:lang w:val="id-ID"/>
              </w:rPr>
              <w:t>2021-2024</w:t>
            </w:r>
          </w:p>
        </w:tc>
        <w:tc>
          <w:tcPr>
            <w:tcW w:w="1417" w:type="dxa"/>
          </w:tcPr>
          <w:p w:rsidR="006F7D1C" w:rsidRPr="001302E6" w:rsidRDefault="006F7D1C" w:rsidP="006F7D1C">
            <w:pPr>
              <w:ind w:left="7"/>
              <w:jc w:val="center"/>
              <w:rPr>
                <w:lang w:val="id-ID"/>
              </w:rPr>
            </w:pPr>
            <w:r>
              <w:rPr>
                <w:lang w:val="id-ID"/>
              </w:rPr>
              <w:t>95</w:t>
            </w:r>
          </w:p>
        </w:tc>
      </w:tr>
      <w:tr w:rsidR="006F7D1C" w:rsidTr="006F7D1C">
        <w:trPr>
          <w:trHeight w:val="630"/>
        </w:trPr>
        <w:tc>
          <w:tcPr>
            <w:tcW w:w="993" w:type="dxa"/>
          </w:tcPr>
          <w:p w:rsidR="006F7D1C" w:rsidRDefault="006F7D1C" w:rsidP="006F7D1C">
            <w:pPr>
              <w:jc w:val="center"/>
            </w:pPr>
            <w:r>
              <w:rPr>
                <w:spacing w:val="-5"/>
              </w:rPr>
              <w:t>2.</w:t>
            </w:r>
          </w:p>
        </w:tc>
        <w:tc>
          <w:tcPr>
            <w:tcW w:w="5810" w:type="dxa"/>
          </w:tcPr>
          <w:p w:rsidR="006F7D1C" w:rsidRPr="001302E6" w:rsidRDefault="006F7D1C" w:rsidP="006F7D1C">
            <w:pPr>
              <w:ind w:left="108" w:right="103"/>
              <w:rPr>
                <w:lang w:val="id-ID"/>
              </w:rPr>
            </w:pPr>
            <w:r>
              <w:rPr>
                <w:lang w:val="id-ID"/>
              </w:rPr>
              <w:t>Perusahaan mengalami kerugian dalam laporan keuangan selama tahun 2021-2024</w:t>
            </w:r>
          </w:p>
        </w:tc>
        <w:tc>
          <w:tcPr>
            <w:tcW w:w="1417" w:type="dxa"/>
          </w:tcPr>
          <w:p w:rsidR="006F7D1C" w:rsidRPr="001302E6" w:rsidRDefault="006F7D1C" w:rsidP="006F7D1C">
            <w:pPr>
              <w:jc w:val="center"/>
              <w:rPr>
                <w:lang w:val="id-ID"/>
              </w:rPr>
            </w:pPr>
            <w:r>
              <w:rPr>
                <w:lang w:val="id-ID"/>
              </w:rPr>
              <w:t>(36)</w:t>
            </w:r>
          </w:p>
        </w:tc>
      </w:tr>
      <w:tr w:rsidR="006F7D1C" w:rsidTr="006F7D1C">
        <w:trPr>
          <w:trHeight w:val="426"/>
        </w:trPr>
        <w:tc>
          <w:tcPr>
            <w:tcW w:w="993" w:type="dxa"/>
          </w:tcPr>
          <w:p w:rsidR="006F7D1C" w:rsidRDefault="006F7D1C" w:rsidP="006F7D1C">
            <w:pPr>
              <w:jc w:val="center"/>
            </w:pPr>
            <w:r>
              <w:rPr>
                <w:spacing w:val="-5"/>
              </w:rPr>
              <w:t>3.</w:t>
            </w:r>
          </w:p>
        </w:tc>
        <w:tc>
          <w:tcPr>
            <w:tcW w:w="5810" w:type="dxa"/>
          </w:tcPr>
          <w:p w:rsidR="006F7D1C" w:rsidRDefault="001A44D1" w:rsidP="001A44D1">
            <w:pPr>
              <w:ind w:left="108" w:right="103"/>
            </w:pPr>
            <w:r>
              <w:rPr>
                <w:szCs w:val="24"/>
                <w:lang w:val="id-ID"/>
              </w:rPr>
              <w:t xml:space="preserve">Perusahaan yang tidak </w:t>
            </w:r>
            <w:r w:rsidR="006F7D1C">
              <w:rPr>
                <w:szCs w:val="24"/>
                <w:lang w:val="id-ID"/>
              </w:rPr>
              <w:t>mempublikasikan laporan keuangan audit per 31 Desember secara konsisten selama tahun 2021-2024</w:t>
            </w:r>
          </w:p>
        </w:tc>
        <w:tc>
          <w:tcPr>
            <w:tcW w:w="1417" w:type="dxa"/>
          </w:tcPr>
          <w:p w:rsidR="006F7D1C" w:rsidRDefault="006F7D1C" w:rsidP="006F7D1C">
            <w:pPr>
              <w:jc w:val="center"/>
              <w:rPr>
                <w:lang w:val="id-ID"/>
              </w:rPr>
            </w:pPr>
            <w:r>
              <w:rPr>
                <w:lang w:val="id-ID"/>
              </w:rPr>
              <w:t>(29)</w:t>
            </w:r>
          </w:p>
          <w:p w:rsidR="006F7D1C" w:rsidRPr="00E56821" w:rsidRDefault="006F7D1C" w:rsidP="006F7D1C">
            <w:pPr>
              <w:ind w:right="850"/>
              <w:jc w:val="center"/>
              <w:rPr>
                <w:lang w:val="id-ID"/>
              </w:rPr>
            </w:pPr>
          </w:p>
        </w:tc>
      </w:tr>
      <w:tr w:rsidR="006F7D1C" w:rsidTr="006F7D1C">
        <w:trPr>
          <w:trHeight w:val="441"/>
        </w:trPr>
        <w:tc>
          <w:tcPr>
            <w:tcW w:w="6803" w:type="dxa"/>
            <w:gridSpan w:val="2"/>
          </w:tcPr>
          <w:p w:rsidR="006F7D1C" w:rsidRPr="00C40AAE" w:rsidRDefault="006F7D1C" w:rsidP="006F7D1C">
            <w:pPr>
              <w:rPr>
                <w:b/>
              </w:rPr>
            </w:pPr>
            <w:r w:rsidRPr="00C40AAE">
              <w:rPr>
                <w:b/>
              </w:rPr>
              <w:t>Jumlah</w:t>
            </w:r>
            <w:r w:rsidRPr="00C40AAE">
              <w:rPr>
                <w:b/>
                <w:spacing w:val="-11"/>
              </w:rPr>
              <w:t xml:space="preserve"> </w:t>
            </w:r>
            <w:r w:rsidRPr="00C40AAE">
              <w:rPr>
                <w:b/>
              </w:rPr>
              <w:t>perusahaan</w:t>
            </w:r>
            <w:r w:rsidRPr="00C40AAE">
              <w:rPr>
                <w:b/>
                <w:spacing w:val="-11"/>
              </w:rPr>
              <w:t xml:space="preserve"> </w:t>
            </w:r>
            <w:r w:rsidRPr="00C40AAE">
              <w:rPr>
                <w:b/>
              </w:rPr>
              <w:t>yang</w:t>
            </w:r>
            <w:r w:rsidRPr="00C40AAE">
              <w:rPr>
                <w:b/>
                <w:spacing w:val="-9"/>
              </w:rPr>
              <w:t xml:space="preserve"> </w:t>
            </w:r>
            <w:r w:rsidRPr="00C40AAE">
              <w:rPr>
                <w:b/>
              </w:rPr>
              <w:t>menjadi</w:t>
            </w:r>
            <w:r w:rsidRPr="00C40AAE">
              <w:rPr>
                <w:b/>
                <w:spacing w:val="-11"/>
              </w:rPr>
              <w:t xml:space="preserve"> </w:t>
            </w:r>
            <w:r w:rsidRPr="00C40AAE">
              <w:rPr>
                <w:b/>
              </w:rPr>
              <w:t xml:space="preserve">sampel </w:t>
            </w:r>
            <w:r w:rsidRPr="00C40AAE">
              <w:rPr>
                <w:b/>
                <w:spacing w:val="-2"/>
              </w:rPr>
              <w:t>penelitian</w:t>
            </w:r>
          </w:p>
        </w:tc>
        <w:tc>
          <w:tcPr>
            <w:tcW w:w="1417" w:type="dxa"/>
          </w:tcPr>
          <w:p w:rsidR="006F7D1C" w:rsidRPr="00C40AAE" w:rsidRDefault="006F7D1C" w:rsidP="006F7D1C">
            <w:pPr>
              <w:spacing w:before="1"/>
              <w:ind w:left="7"/>
              <w:jc w:val="center"/>
              <w:rPr>
                <w:b/>
                <w:lang w:val="id-ID"/>
              </w:rPr>
            </w:pPr>
            <w:r w:rsidRPr="00C40AAE">
              <w:rPr>
                <w:b/>
                <w:lang w:val="id-ID"/>
              </w:rPr>
              <w:t>30</w:t>
            </w:r>
          </w:p>
        </w:tc>
      </w:tr>
      <w:tr w:rsidR="006F7D1C" w:rsidTr="006F7D1C">
        <w:trPr>
          <w:trHeight w:val="419"/>
        </w:trPr>
        <w:tc>
          <w:tcPr>
            <w:tcW w:w="6803" w:type="dxa"/>
            <w:gridSpan w:val="2"/>
            <w:tcBorders>
              <w:bottom w:val="single" w:sz="4" w:space="0" w:color="auto"/>
            </w:tcBorders>
          </w:tcPr>
          <w:p w:rsidR="006F7D1C" w:rsidRPr="00C40AAE" w:rsidRDefault="006F7D1C" w:rsidP="006F7D1C">
            <w:pPr>
              <w:rPr>
                <w:b/>
              </w:rPr>
            </w:pPr>
            <w:r w:rsidRPr="00C40AAE">
              <w:rPr>
                <w:b/>
              </w:rPr>
              <w:t>Jumlah</w:t>
            </w:r>
            <w:r w:rsidRPr="00C40AAE">
              <w:rPr>
                <w:b/>
                <w:spacing w:val="-1"/>
              </w:rPr>
              <w:t xml:space="preserve"> </w:t>
            </w:r>
            <w:r w:rsidRPr="00C40AAE">
              <w:rPr>
                <w:b/>
              </w:rPr>
              <w:t>observasi</w:t>
            </w:r>
            <w:r w:rsidRPr="00C40AAE">
              <w:rPr>
                <w:b/>
                <w:spacing w:val="-1"/>
              </w:rPr>
              <w:t xml:space="preserve">  </w:t>
            </w:r>
            <w:r w:rsidRPr="00C40AAE">
              <w:rPr>
                <w:b/>
                <w:spacing w:val="-1"/>
                <w:lang w:val="id-ID"/>
              </w:rPr>
              <w:t xml:space="preserve">30 </w:t>
            </w:r>
            <w:r w:rsidRPr="00C40AAE">
              <w:rPr>
                <w:b/>
              </w:rPr>
              <w:t>x</w:t>
            </w:r>
            <w:r w:rsidRPr="00C40AAE">
              <w:rPr>
                <w:b/>
                <w:spacing w:val="-1"/>
                <w:lang w:val="id-ID"/>
              </w:rPr>
              <w:t xml:space="preserve"> 4</w:t>
            </w:r>
            <w:r w:rsidRPr="00C40AAE">
              <w:rPr>
                <w:b/>
              </w:rPr>
              <w:t xml:space="preserve"> </w:t>
            </w:r>
            <w:r w:rsidRPr="00C40AAE">
              <w:rPr>
                <w:b/>
                <w:spacing w:val="-2"/>
              </w:rPr>
              <w:t>tahun</w:t>
            </w:r>
          </w:p>
        </w:tc>
        <w:tc>
          <w:tcPr>
            <w:tcW w:w="1417" w:type="dxa"/>
            <w:tcBorders>
              <w:bottom w:val="single" w:sz="4" w:space="0" w:color="auto"/>
            </w:tcBorders>
          </w:tcPr>
          <w:p w:rsidR="006F7D1C" w:rsidRPr="00C40AAE" w:rsidRDefault="006F7D1C" w:rsidP="006F7D1C">
            <w:pPr>
              <w:ind w:left="7"/>
              <w:jc w:val="center"/>
              <w:rPr>
                <w:b/>
                <w:lang w:val="id-ID"/>
              </w:rPr>
            </w:pPr>
            <w:r>
              <w:rPr>
                <w:b/>
                <w:lang w:val="id-ID"/>
              </w:rPr>
              <w:t>120</w:t>
            </w:r>
          </w:p>
        </w:tc>
      </w:tr>
      <w:tr w:rsidR="006F7D1C" w:rsidTr="006F7D1C">
        <w:trPr>
          <w:trHeight w:val="419"/>
        </w:trPr>
        <w:tc>
          <w:tcPr>
            <w:tcW w:w="6803" w:type="dxa"/>
            <w:gridSpan w:val="2"/>
            <w:tcBorders>
              <w:top w:val="single" w:sz="4" w:space="0" w:color="auto"/>
              <w:left w:val="nil"/>
              <w:bottom w:val="nil"/>
              <w:right w:val="nil"/>
            </w:tcBorders>
          </w:tcPr>
          <w:p w:rsidR="006F7D1C" w:rsidRPr="00967075" w:rsidRDefault="006F7D1C" w:rsidP="006F7D1C">
            <w:pPr>
              <w:rPr>
                <w:i/>
                <w:lang w:val="id-ID"/>
              </w:rPr>
            </w:pPr>
            <w:r w:rsidRPr="001569D3">
              <w:rPr>
                <w:i/>
                <w:lang w:val="id-ID"/>
              </w:rPr>
              <w:t xml:space="preserve">Sumber: </w:t>
            </w:r>
            <w:hyperlink r:id="rId16" w:history="1">
              <w:r w:rsidRPr="00E71B64">
                <w:rPr>
                  <w:rStyle w:val="BodyTextChar"/>
                  <w:rFonts w:eastAsiaTheme="minorHAnsi"/>
                  <w:i/>
                  <w:lang w:val="id-ID"/>
                </w:rPr>
                <w:t>www.idx.co.id</w:t>
              </w:r>
            </w:hyperlink>
            <w:r>
              <w:rPr>
                <w:i/>
                <w:lang w:val="id-ID"/>
              </w:rPr>
              <w:t>, diolah oleh peneliti tahun 2025</w:t>
            </w:r>
          </w:p>
        </w:tc>
        <w:tc>
          <w:tcPr>
            <w:tcW w:w="1417" w:type="dxa"/>
            <w:tcBorders>
              <w:top w:val="single" w:sz="4" w:space="0" w:color="auto"/>
              <w:left w:val="nil"/>
              <w:bottom w:val="nil"/>
              <w:right w:val="nil"/>
            </w:tcBorders>
          </w:tcPr>
          <w:p w:rsidR="006F7D1C" w:rsidRDefault="006F7D1C" w:rsidP="006F7D1C">
            <w:pPr>
              <w:ind w:left="7"/>
              <w:jc w:val="center"/>
              <w:rPr>
                <w:lang w:val="id-ID"/>
              </w:rPr>
            </w:pPr>
          </w:p>
        </w:tc>
      </w:tr>
    </w:tbl>
    <w:p w:rsidR="006F7D1C" w:rsidRPr="006F7D1C" w:rsidRDefault="006F7D1C" w:rsidP="006F7D1C">
      <w:pPr>
        <w:keepNext/>
        <w:rPr>
          <w:szCs w:val="24"/>
        </w:rPr>
      </w:pPr>
      <w:r w:rsidRPr="006F7D1C">
        <w:rPr>
          <w:szCs w:val="24"/>
        </w:rPr>
        <w:t xml:space="preserve"> </w:t>
      </w:r>
      <w:bookmarkStart w:id="170" w:name="_Toc215161628"/>
      <w:r w:rsidRPr="006F7D1C">
        <w:rPr>
          <w:szCs w:val="24"/>
        </w:rPr>
        <w:t xml:space="preserve">Tabel 3. </w:t>
      </w:r>
      <w:r w:rsidRPr="006F7D1C">
        <w:rPr>
          <w:szCs w:val="24"/>
        </w:rPr>
        <w:fldChar w:fldCharType="begin"/>
      </w:r>
      <w:r w:rsidRPr="006F7D1C">
        <w:rPr>
          <w:szCs w:val="24"/>
        </w:rPr>
        <w:instrText xml:space="preserve"> SEQ Tabel_3. \* ARABIC </w:instrText>
      </w:r>
      <w:r w:rsidRPr="006F7D1C">
        <w:rPr>
          <w:szCs w:val="24"/>
        </w:rPr>
        <w:fldChar w:fldCharType="separate"/>
      </w:r>
      <w:r w:rsidR="00692B6B">
        <w:rPr>
          <w:noProof/>
          <w:szCs w:val="24"/>
        </w:rPr>
        <w:t>1</w:t>
      </w:r>
      <w:r w:rsidRPr="006F7D1C">
        <w:rPr>
          <w:szCs w:val="24"/>
        </w:rPr>
        <w:fldChar w:fldCharType="end"/>
      </w:r>
      <w:r w:rsidRPr="006F7D1C">
        <w:rPr>
          <w:szCs w:val="24"/>
        </w:rPr>
        <w:t xml:space="preserve"> Populasi dan sampel</w:t>
      </w:r>
      <w:bookmarkEnd w:id="170"/>
    </w:p>
    <w:p w:rsidR="006F7D1C" w:rsidRPr="006F7D1C" w:rsidRDefault="006F7D1C" w:rsidP="004A06E4">
      <w:pPr>
        <w:spacing w:after="0" w:line="480" w:lineRule="auto"/>
        <w:rPr>
          <w:szCs w:val="24"/>
          <w:lang w:val="id-ID"/>
        </w:rPr>
      </w:pPr>
    </w:p>
    <w:p w:rsidR="004F54E2" w:rsidRDefault="004F54E2" w:rsidP="007D023E">
      <w:pPr>
        <w:pStyle w:val="Heading3"/>
        <w:numPr>
          <w:ilvl w:val="1"/>
          <w:numId w:val="13"/>
        </w:numPr>
        <w:spacing w:after="0" w:line="480" w:lineRule="auto"/>
        <w:ind w:left="709" w:hanging="709"/>
      </w:pPr>
      <w:bookmarkStart w:id="171" w:name="_Toc215161962"/>
      <w:bookmarkStart w:id="172" w:name="_Toc221275943"/>
      <w:bookmarkStart w:id="173" w:name="_Toc221571928"/>
      <w:bookmarkStart w:id="174" w:name="_Toc221572379"/>
      <w:r>
        <w:t>Metode Pengumpulan Data</w:t>
      </w:r>
      <w:bookmarkEnd w:id="171"/>
      <w:bookmarkEnd w:id="172"/>
      <w:bookmarkEnd w:id="173"/>
      <w:bookmarkEnd w:id="174"/>
    </w:p>
    <w:p w:rsidR="00AE6E5B" w:rsidRPr="00775261" w:rsidRDefault="003601C7" w:rsidP="00AE3EE0">
      <w:pPr>
        <w:spacing w:after="0" w:line="480" w:lineRule="auto"/>
        <w:ind w:firstLine="709"/>
        <w:contextualSpacing/>
        <w:rPr>
          <w:szCs w:val="24"/>
          <w:lang w:val="id-ID"/>
        </w:rPr>
      </w:pPr>
      <w:r>
        <w:rPr>
          <w:szCs w:val="24"/>
          <w:lang w:val="id-ID"/>
        </w:rPr>
        <w:t xml:space="preserve">Metode pengumpulan data yang dilakukan pada penelitian ini adalah metode dokumentasi. Data diperoleh dari laporan keuangan perusahaan manufaktur Subsektor </w:t>
      </w:r>
      <w:r w:rsidR="002A6BA2">
        <w:rPr>
          <w:szCs w:val="24"/>
          <w:lang w:val="id-ID"/>
        </w:rPr>
        <w:t>Makanan dan Minuman</w:t>
      </w:r>
      <w:r w:rsidR="004F4FB1">
        <w:rPr>
          <w:szCs w:val="24"/>
          <w:lang w:val="id-ID"/>
        </w:rPr>
        <w:t xml:space="preserve"> </w:t>
      </w:r>
      <w:r>
        <w:rPr>
          <w:szCs w:val="24"/>
          <w:lang w:val="id-ID"/>
        </w:rPr>
        <w:t>yang terdaftar di</w:t>
      </w:r>
      <w:r w:rsidR="004C3666">
        <w:rPr>
          <w:szCs w:val="24"/>
          <w:lang w:val="id-ID"/>
        </w:rPr>
        <w:t xml:space="preserve"> Bursa Efek Indonesia Tahun 2021</w:t>
      </w:r>
      <w:r w:rsidR="00C40AAE">
        <w:rPr>
          <w:szCs w:val="24"/>
          <w:lang w:val="id-ID"/>
        </w:rPr>
        <w:t>-2024</w:t>
      </w:r>
      <w:r>
        <w:rPr>
          <w:szCs w:val="24"/>
          <w:lang w:val="id-ID"/>
        </w:rPr>
        <w:t>.</w:t>
      </w:r>
    </w:p>
    <w:p w:rsidR="00775261" w:rsidRPr="007940C5" w:rsidRDefault="007940C5" w:rsidP="007D023E">
      <w:pPr>
        <w:pStyle w:val="Heading3"/>
        <w:numPr>
          <w:ilvl w:val="1"/>
          <w:numId w:val="13"/>
        </w:numPr>
        <w:spacing w:after="0" w:line="480" w:lineRule="auto"/>
        <w:ind w:left="709" w:hanging="709"/>
      </w:pPr>
      <w:bookmarkStart w:id="175" w:name="_Toc152890761"/>
      <w:bookmarkStart w:id="176" w:name="_Toc152890839"/>
      <w:bookmarkStart w:id="177" w:name="_Toc152890926"/>
      <w:bookmarkStart w:id="178" w:name="_Toc152891199"/>
      <w:bookmarkStart w:id="179" w:name="_Toc152934387"/>
      <w:bookmarkStart w:id="180" w:name="_Toc215161963"/>
      <w:bookmarkStart w:id="181" w:name="_Toc221275944"/>
      <w:bookmarkStart w:id="182" w:name="_Toc221571929"/>
      <w:bookmarkStart w:id="183" w:name="_Toc221572380"/>
      <w:r>
        <w:t>A</w:t>
      </w:r>
      <w:bookmarkEnd w:id="175"/>
      <w:bookmarkEnd w:id="176"/>
      <w:bookmarkEnd w:id="177"/>
      <w:bookmarkEnd w:id="178"/>
      <w:bookmarkEnd w:id="179"/>
      <w:r>
        <w:t>lat Analisis</w:t>
      </w:r>
      <w:bookmarkEnd w:id="180"/>
      <w:bookmarkEnd w:id="181"/>
      <w:bookmarkEnd w:id="182"/>
      <w:bookmarkEnd w:id="183"/>
    </w:p>
    <w:p w:rsidR="00E56821" w:rsidRDefault="005A1440" w:rsidP="00AE3EE0">
      <w:pPr>
        <w:spacing w:after="0" w:line="480" w:lineRule="auto"/>
        <w:ind w:firstLine="709"/>
        <w:rPr>
          <w:szCs w:val="24"/>
          <w:lang w:val="id-ID"/>
        </w:rPr>
      </w:pPr>
      <w:r>
        <w:rPr>
          <w:szCs w:val="24"/>
          <w:lang w:val="id-ID"/>
        </w:rPr>
        <w:t>Penelitian</w:t>
      </w:r>
      <w:r>
        <w:rPr>
          <w:b/>
          <w:szCs w:val="24"/>
          <w:lang w:val="id-ID"/>
        </w:rPr>
        <w:t xml:space="preserve"> </w:t>
      </w:r>
      <w:r>
        <w:rPr>
          <w:szCs w:val="24"/>
          <w:lang w:val="id-ID"/>
        </w:rPr>
        <w:t xml:space="preserve">menggunakan alat analisis regresi linier berganda dengan bantuan aplikasi </w:t>
      </w:r>
      <w:r>
        <w:rPr>
          <w:i/>
          <w:szCs w:val="24"/>
          <w:lang w:val="id-ID"/>
        </w:rPr>
        <w:t xml:space="preserve">software </w:t>
      </w:r>
      <w:r>
        <w:rPr>
          <w:szCs w:val="24"/>
          <w:lang w:val="id-ID"/>
        </w:rPr>
        <w:t>statistik berupa IBM SPSS</w:t>
      </w:r>
      <w:r w:rsidR="00967075">
        <w:rPr>
          <w:szCs w:val="24"/>
          <w:lang w:val="id-ID"/>
        </w:rPr>
        <w:t xml:space="preserve"> 26</w:t>
      </w:r>
      <w:r>
        <w:rPr>
          <w:szCs w:val="24"/>
          <w:lang w:val="id-ID"/>
        </w:rPr>
        <w:t>. Metode analisis yang digunakan dalam penelitian ini adalah:</w:t>
      </w:r>
    </w:p>
    <w:p w:rsidR="00F3704B" w:rsidRDefault="00F3704B" w:rsidP="007D023E">
      <w:pPr>
        <w:pStyle w:val="Heading4"/>
        <w:numPr>
          <w:ilvl w:val="2"/>
          <w:numId w:val="13"/>
        </w:numPr>
        <w:spacing w:after="0" w:line="480" w:lineRule="auto"/>
        <w:ind w:left="709"/>
      </w:pPr>
      <w:bookmarkStart w:id="184" w:name="_Toc215161964"/>
      <w:r w:rsidRPr="00F3704B">
        <w:t>Statistik Deskriptif</w:t>
      </w:r>
      <w:bookmarkEnd w:id="184"/>
    </w:p>
    <w:p w:rsidR="00F3704B" w:rsidRPr="00F3704B" w:rsidRDefault="00F3704B" w:rsidP="00AE3EE0">
      <w:pPr>
        <w:spacing w:after="0" w:line="480" w:lineRule="auto"/>
        <w:ind w:firstLine="709"/>
        <w:rPr>
          <w:szCs w:val="24"/>
          <w:lang w:val="id-ID"/>
        </w:rPr>
      </w:pPr>
      <w:r>
        <w:rPr>
          <w:szCs w:val="24"/>
          <w:lang w:val="id-ID"/>
        </w:rPr>
        <w:t xml:space="preserve">Statistik Deskriptif digunakan untuk memperoleh gambaran atau deskripsi data penelitian berdasarkan </w:t>
      </w:r>
      <w:r>
        <w:rPr>
          <w:i/>
          <w:szCs w:val="24"/>
          <w:lang w:val="id-ID"/>
        </w:rPr>
        <w:t xml:space="preserve">output </w:t>
      </w:r>
      <w:r>
        <w:rPr>
          <w:szCs w:val="24"/>
          <w:lang w:val="id-ID"/>
        </w:rPr>
        <w:t>statistik deskriptif meliputi nilai minimun, nilai maksimum, nilai rata-rata dan standar deviasi.</w:t>
      </w:r>
    </w:p>
    <w:p w:rsidR="00775261" w:rsidRPr="00F3704B" w:rsidRDefault="00775261" w:rsidP="007D023E">
      <w:pPr>
        <w:pStyle w:val="Heading4"/>
        <w:numPr>
          <w:ilvl w:val="2"/>
          <w:numId w:val="13"/>
        </w:numPr>
        <w:spacing w:after="0" w:line="480" w:lineRule="auto"/>
        <w:ind w:left="709"/>
        <w:rPr>
          <w:szCs w:val="24"/>
        </w:rPr>
      </w:pPr>
      <w:bookmarkStart w:id="185" w:name="_Toc215161965"/>
      <w:r w:rsidRPr="00F3704B">
        <w:t>Uji Asumsi Klasik</w:t>
      </w:r>
      <w:bookmarkEnd w:id="185"/>
    </w:p>
    <w:p w:rsidR="00F3704B" w:rsidRPr="003E2299" w:rsidRDefault="003E2299" w:rsidP="00AE3EE0">
      <w:pPr>
        <w:spacing w:after="0" w:line="480" w:lineRule="auto"/>
        <w:ind w:firstLine="709"/>
        <w:rPr>
          <w:lang w:val="id-ID"/>
        </w:rPr>
      </w:pPr>
      <w:r>
        <w:rPr>
          <w:lang w:val="id-ID"/>
        </w:rPr>
        <w:t>Uji Asumsi Klasik digunakan untuk menilai kelayakan atas model regresi yang digunakan untuk memastikan apakah model regresi yang diuji berdistribusi normal dan bebas multikolinearitas, heteroskedastisitas dan autokorelasi.</w:t>
      </w:r>
    </w:p>
    <w:p w:rsidR="00775261" w:rsidRDefault="00775261" w:rsidP="007D023E">
      <w:pPr>
        <w:pStyle w:val="Heading4"/>
        <w:numPr>
          <w:ilvl w:val="3"/>
          <w:numId w:val="13"/>
        </w:numPr>
        <w:spacing w:after="0" w:line="480" w:lineRule="auto"/>
        <w:ind w:left="709"/>
      </w:pPr>
      <w:bookmarkStart w:id="186" w:name="_Toc215161966"/>
      <w:r w:rsidRPr="003D18C5">
        <w:t>Uji Normalitas</w:t>
      </w:r>
      <w:bookmarkEnd w:id="186"/>
    </w:p>
    <w:p w:rsidR="00775261" w:rsidRPr="00775261" w:rsidRDefault="00775261" w:rsidP="00AE3EE0">
      <w:pPr>
        <w:spacing w:after="0" w:line="480" w:lineRule="auto"/>
        <w:ind w:firstLine="709"/>
        <w:contextualSpacing/>
        <w:rPr>
          <w:b/>
          <w:szCs w:val="24"/>
          <w:lang w:val="id-ID"/>
        </w:rPr>
      </w:pPr>
      <w:r w:rsidRPr="00775261">
        <w:rPr>
          <w:szCs w:val="24"/>
          <w:lang w:val="id-ID"/>
        </w:rPr>
        <w:t xml:space="preserve">Untuk megetahui apakah suatu data terdistribusi secara normal atau tidak, dapat dilakukan dengan pengujian normalitas menggunakan ujji Sample </w:t>
      </w:r>
      <w:r w:rsidRPr="00AC0A36">
        <w:rPr>
          <w:i/>
          <w:iCs/>
          <w:szCs w:val="24"/>
          <w:lang w:val="id-ID"/>
        </w:rPr>
        <w:t>Kolmogorov-Smirnov</w:t>
      </w:r>
      <w:r w:rsidRPr="00775261">
        <w:rPr>
          <w:szCs w:val="24"/>
          <w:lang w:val="id-ID"/>
        </w:rPr>
        <w:t>.</w:t>
      </w:r>
      <w:r w:rsidRPr="00775261">
        <w:rPr>
          <w:b/>
          <w:szCs w:val="24"/>
          <w:lang w:val="id-ID"/>
        </w:rPr>
        <w:tab/>
      </w:r>
    </w:p>
    <w:p w:rsidR="003D18C5" w:rsidRPr="003D18C5" w:rsidRDefault="003D18C5" w:rsidP="007D023E">
      <w:pPr>
        <w:pStyle w:val="Heading4"/>
        <w:numPr>
          <w:ilvl w:val="3"/>
          <w:numId w:val="13"/>
        </w:numPr>
        <w:spacing w:after="0" w:line="480" w:lineRule="auto"/>
        <w:ind w:left="709"/>
      </w:pPr>
      <w:bookmarkStart w:id="187" w:name="_Toc215161967"/>
      <w:r w:rsidRPr="003D18C5">
        <w:lastRenderedPageBreak/>
        <w:t>Uji Multikolinearitas</w:t>
      </w:r>
      <w:bookmarkEnd w:id="187"/>
    </w:p>
    <w:p w:rsidR="00775261" w:rsidRPr="00775261" w:rsidRDefault="00775261" w:rsidP="00AE3EE0">
      <w:pPr>
        <w:spacing w:after="0" w:line="480" w:lineRule="auto"/>
        <w:contextualSpacing/>
        <w:rPr>
          <w:szCs w:val="24"/>
          <w:lang w:val="id-ID"/>
        </w:rPr>
      </w:pPr>
      <w:r w:rsidRPr="00775261">
        <w:rPr>
          <w:szCs w:val="24"/>
          <w:lang w:val="id-ID"/>
        </w:rPr>
        <w:tab/>
        <w:t>Herlinda Susanto Prosiding: Ekonomi dan Bisnis, 2022, 1 (2) Uji multikolonieritas dilakukan guna menguji model regresi linear antar variabel independen (bebas). Hasil uji multikolinieritas berdasarkan pada Tolerance Value serta Variance Inflation Factor (VIF). Bentuk regresi multikolinieritas yang umum digunakan ialah jika angka VIF &lt; 10 dan memiliki tolerance value &gt; 0,10</w:t>
      </w:r>
    </w:p>
    <w:p w:rsidR="00775261" w:rsidRPr="003D18C5" w:rsidRDefault="00775261" w:rsidP="007D023E">
      <w:pPr>
        <w:pStyle w:val="Heading4"/>
        <w:numPr>
          <w:ilvl w:val="3"/>
          <w:numId w:val="13"/>
        </w:numPr>
        <w:spacing w:after="0" w:line="480" w:lineRule="auto"/>
        <w:ind w:left="709"/>
      </w:pPr>
      <w:bookmarkStart w:id="188" w:name="_Toc215161968"/>
      <w:r w:rsidRPr="003D18C5">
        <w:t>Uji Heteroskedastisitas</w:t>
      </w:r>
      <w:bookmarkEnd w:id="188"/>
    </w:p>
    <w:p w:rsidR="00775261" w:rsidRPr="00775261" w:rsidRDefault="00775261" w:rsidP="00AE3EE0">
      <w:pPr>
        <w:spacing w:after="0" w:line="480" w:lineRule="auto"/>
        <w:ind w:firstLine="709"/>
        <w:contextualSpacing/>
        <w:rPr>
          <w:szCs w:val="24"/>
          <w:lang w:val="id-ID"/>
        </w:rPr>
      </w:pPr>
      <w:r w:rsidRPr="00775261">
        <w:rPr>
          <w:szCs w:val="24"/>
          <w:lang w:val="id-ID"/>
        </w:rPr>
        <w:tab/>
        <w:t>Uji heteroskedastisitas dalam penelitian ini dilakukan guna mengetahui apakah bentuk regresi tersebut terjadi perbedaan variance dari residual antara satu pengamatan dengan pengamatan lainnya. Jika variance dari residual pengamatan yang satu dengan pengamatan yang lainnya konsisten maka disebut homokedastisitas, sebaliknya bila</w:t>
      </w:r>
      <w:r w:rsidR="003D18C5">
        <w:rPr>
          <w:szCs w:val="24"/>
          <w:lang w:val="id-ID"/>
        </w:rPr>
        <w:t xml:space="preserve"> </w:t>
      </w:r>
      <w:r w:rsidRPr="00775261">
        <w:rPr>
          <w:szCs w:val="24"/>
          <w:lang w:val="id-ID"/>
        </w:rPr>
        <w:t>pengamatan satu ke pengamatan yang lainnya tidak konsisten maka disebut heteroskedastisitas. Bentuk regresi yang baik adalah tidak terjadi heteroskedastisitas.</w:t>
      </w:r>
    </w:p>
    <w:p w:rsidR="00775261" w:rsidRPr="003D18C5" w:rsidRDefault="00775261" w:rsidP="007D023E">
      <w:pPr>
        <w:pStyle w:val="Heading4"/>
        <w:numPr>
          <w:ilvl w:val="3"/>
          <w:numId w:val="13"/>
        </w:numPr>
        <w:spacing w:after="0" w:line="480" w:lineRule="auto"/>
        <w:ind w:left="709"/>
      </w:pPr>
      <w:bookmarkStart w:id="189" w:name="_Toc215161969"/>
      <w:r w:rsidRPr="003D18C5">
        <w:t>Uji Autokorelasi</w:t>
      </w:r>
      <w:bookmarkEnd w:id="189"/>
    </w:p>
    <w:p w:rsidR="00775261" w:rsidRPr="00775261" w:rsidRDefault="00775261" w:rsidP="00AE3EE0">
      <w:pPr>
        <w:spacing w:after="0" w:line="480" w:lineRule="auto"/>
        <w:ind w:firstLine="709"/>
        <w:contextualSpacing/>
        <w:rPr>
          <w:szCs w:val="24"/>
          <w:lang w:val="id-ID"/>
        </w:rPr>
      </w:pPr>
      <w:r w:rsidRPr="00775261">
        <w:rPr>
          <w:szCs w:val="24"/>
          <w:lang w:val="id-ID"/>
        </w:rPr>
        <w:tab/>
        <w:t>Uji Autokorelasi bertujuan untuk mengetahui ada tidaknya hubungan antara variabel pengganggu pada periode tertentu dengan variabel sebelumnya.</w:t>
      </w:r>
    </w:p>
    <w:p w:rsidR="00775261" w:rsidRPr="003D18C5" w:rsidRDefault="00775261" w:rsidP="007D023E">
      <w:pPr>
        <w:pStyle w:val="Heading4"/>
        <w:numPr>
          <w:ilvl w:val="2"/>
          <w:numId w:val="13"/>
        </w:numPr>
        <w:spacing w:after="0" w:line="480" w:lineRule="auto"/>
        <w:ind w:left="709"/>
      </w:pPr>
      <w:bookmarkStart w:id="190" w:name="_Toc152890763"/>
      <w:bookmarkStart w:id="191" w:name="_Toc152890841"/>
      <w:bookmarkStart w:id="192" w:name="_Toc152890928"/>
      <w:bookmarkStart w:id="193" w:name="_Toc152891200"/>
      <w:bookmarkStart w:id="194" w:name="_Toc152934388"/>
      <w:bookmarkStart w:id="195" w:name="_Toc215161970"/>
      <w:r w:rsidRPr="003D18C5">
        <w:t>Analisis Regresi Linear Berganda</w:t>
      </w:r>
      <w:bookmarkEnd w:id="190"/>
      <w:bookmarkEnd w:id="191"/>
      <w:bookmarkEnd w:id="192"/>
      <w:bookmarkEnd w:id="193"/>
      <w:bookmarkEnd w:id="194"/>
      <w:bookmarkEnd w:id="195"/>
    </w:p>
    <w:p w:rsidR="00921671" w:rsidRPr="00520D91" w:rsidRDefault="000C11C7" w:rsidP="00520D91">
      <w:pPr>
        <w:spacing w:after="0" w:line="480" w:lineRule="auto"/>
        <w:contextualSpacing/>
        <w:rPr>
          <w:szCs w:val="24"/>
          <w:lang w:val="id-ID"/>
        </w:rPr>
      </w:pPr>
      <w:r>
        <w:rPr>
          <w:szCs w:val="24"/>
          <w:lang w:val="id-ID"/>
        </w:rPr>
        <w:tab/>
        <w:t>Analisis</w:t>
      </w:r>
      <w:r w:rsidR="00775261" w:rsidRPr="00775261">
        <w:rPr>
          <w:szCs w:val="24"/>
          <w:lang w:val="id-ID"/>
        </w:rPr>
        <w:t xml:space="preserve"> regresi linear berganda bertujuan </w:t>
      </w:r>
      <w:r w:rsidR="000A0203">
        <w:rPr>
          <w:szCs w:val="24"/>
          <w:lang w:val="id-ID"/>
        </w:rPr>
        <w:t>untuk</w:t>
      </w:r>
      <w:r w:rsidR="00775261" w:rsidRPr="00775261">
        <w:rPr>
          <w:szCs w:val="24"/>
          <w:lang w:val="id-ID"/>
        </w:rPr>
        <w:t xml:space="preserve"> menguji </w:t>
      </w:r>
      <w:r w:rsidR="000A0203">
        <w:rPr>
          <w:szCs w:val="24"/>
          <w:lang w:val="id-ID"/>
        </w:rPr>
        <w:t>pengaruh dua atau lebih</w:t>
      </w:r>
      <w:r w:rsidR="00775261" w:rsidRPr="00775261">
        <w:rPr>
          <w:szCs w:val="24"/>
          <w:lang w:val="id-ID"/>
        </w:rPr>
        <w:t xml:space="preserve"> variabel bebas pada variabel terikat.</w:t>
      </w:r>
      <w:r w:rsidR="000A0203">
        <w:rPr>
          <w:szCs w:val="24"/>
          <w:lang w:val="id-ID"/>
        </w:rPr>
        <w:t xml:space="preserve"> Persamaan yang digunakan dalam penelitian ini yaitu:</w:t>
      </w:r>
    </w:p>
    <w:p w:rsidR="000A0203" w:rsidRDefault="000A0203" w:rsidP="00AE3EE0">
      <w:pPr>
        <w:spacing w:after="0" w:line="480" w:lineRule="auto"/>
        <w:contextualSpacing/>
        <w:jc w:val="center"/>
        <w:rPr>
          <w:b/>
          <w:szCs w:val="24"/>
          <w:lang w:val="id-ID"/>
        </w:rPr>
      </w:pPr>
      <w:r>
        <w:rPr>
          <w:b/>
          <w:szCs w:val="24"/>
          <w:lang w:val="id-ID"/>
        </w:rPr>
        <w:t>Y = α + β1X1 + β2X2 + ε</w:t>
      </w:r>
    </w:p>
    <w:p w:rsidR="00147CC6" w:rsidRDefault="00147CC6" w:rsidP="00AE3EE0">
      <w:pPr>
        <w:spacing w:after="0" w:line="480" w:lineRule="auto"/>
        <w:contextualSpacing/>
        <w:jc w:val="center"/>
        <w:rPr>
          <w:b/>
          <w:szCs w:val="24"/>
          <w:lang w:val="id-ID"/>
        </w:rPr>
      </w:pPr>
    </w:p>
    <w:p w:rsidR="000A0203" w:rsidRDefault="000A0203" w:rsidP="00AE3EE0">
      <w:pPr>
        <w:spacing w:after="0" w:line="480" w:lineRule="auto"/>
        <w:contextualSpacing/>
        <w:rPr>
          <w:szCs w:val="24"/>
          <w:lang w:val="id-ID"/>
        </w:rPr>
      </w:pPr>
      <w:r>
        <w:rPr>
          <w:szCs w:val="24"/>
          <w:lang w:val="id-ID"/>
        </w:rPr>
        <w:lastRenderedPageBreak/>
        <w:t>Keterangan :</w:t>
      </w:r>
    </w:p>
    <w:p w:rsidR="000A0203" w:rsidRDefault="000A0203" w:rsidP="00AE3EE0">
      <w:pPr>
        <w:spacing w:after="0" w:line="480" w:lineRule="auto"/>
        <w:contextualSpacing/>
        <w:rPr>
          <w:szCs w:val="24"/>
          <w:lang w:val="id-ID"/>
        </w:rPr>
      </w:pPr>
      <w:r>
        <w:rPr>
          <w:szCs w:val="24"/>
          <w:lang w:val="id-ID"/>
        </w:rPr>
        <w:t>Y</w:t>
      </w:r>
      <w:r>
        <w:rPr>
          <w:szCs w:val="24"/>
          <w:lang w:val="id-ID"/>
        </w:rPr>
        <w:tab/>
        <w:t>: Persistensi Laba</w:t>
      </w:r>
    </w:p>
    <w:p w:rsidR="000A0203" w:rsidRDefault="000A0203" w:rsidP="00AE3EE0">
      <w:pPr>
        <w:spacing w:after="0" w:line="480" w:lineRule="auto"/>
        <w:contextualSpacing/>
        <w:rPr>
          <w:szCs w:val="24"/>
          <w:lang w:val="id-ID"/>
        </w:rPr>
      </w:pPr>
      <w:r>
        <w:rPr>
          <w:szCs w:val="24"/>
          <w:lang w:val="id-ID"/>
        </w:rPr>
        <w:t>α</w:t>
      </w:r>
      <w:r>
        <w:rPr>
          <w:szCs w:val="24"/>
          <w:lang w:val="id-ID"/>
        </w:rPr>
        <w:tab/>
        <w:t>: Konstanta</w:t>
      </w:r>
    </w:p>
    <w:p w:rsidR="000A0203" w:rsidRPr="000A0203" w:rsidRDefault="000A0203" w:rsidP="00AE3EE0">
      <w:pPr>
        <w:spacing w:after="0" w:line="480" w:lineRule="auto"/>
        <w:contextualSpacing/>
        <w:rPr>
          <w:i/>
          <w:szCs w:val="24"/>
          <w:lang w:val="id-ID"/>
        </w:rPr>
      </w:pPr>
      <w:r>
        <w:rPr>
          <w:szCs w:val="24"/>
          <w:lang w:val="id-ID"/>
        </w:rPr>
        <w:t>X1</w:t>
      </w:r>
      <w:r>
        <w:rPr>
          <w:szCs w:val="24"/>
          <w:lang w:val="id-ID"/>
        </w:rPr>
        <w:tab/>
        <w:t xml:space="preserve">: </w:t>
      </w:r>
      <w:r>
        <w:rPr>
          <w:i/>
          <w:szCs w:val="24"/>
          <w:lang w:val="id-ID"/>
        </w:rPr>
        <w:t>Book Tax Differences</w:t>
      </w:r>
    </w:p>
    <w:p w:rsidR="000A0203" w:rsidRDefault="000A0203" w:rsidP="00AE3EE0">
      <w:pPr>
        <w:spacing w:after="0" w:line="480" w:lineRule="auto"/>
        <w:contextualSpacing/>
        <w:rPr>
          <w:szCs w:val="24"/>
          <w:lang w:val="id-ID"/>
        </w:rPr>
      </w:pPr>
      <w:r>
        <w:rPr>
          <w:szCs w:val="24"/>
          <w:lang w:val="id-ID"/>
        </w:rPr>
        <w:t>X2</w:t>
      </w:r>
      <w:r>
        <w:rPr>
          <w:szCs w:val="24"/>
          <w:lang w:val="id-ID"/>
        </w:rPr>
        <w:tab/>
        <w:t>: Pajak Tangguhan</w:t>
      </w:r>
    </w:p>
    <w:p w:rsidR="000A0203" w:rsidRDefault="000A0203" w:rsidP="00AE3EE0">
      <w:pPr>
        <w:spacing w:after="0" w:line="480" w:lineRule="auto"/>
        <w:contextualSpacing/>
        <w:rPr>
          <w:szCs w:val="24"/>
          <w:lang w:val="id-ID"/>
        </w:rPr>
      </w:pPr>
      <w:r>
        <w:rPr>
          <w:szCs w:val="24"/>
          <w:lang w:val="id-ID"/>
        </w:rPr>
        <w:t>β</w:t>
      </w:r>
      <w:r>
        <w:rPr>
          <w:szCs w:val="24"/>
          <w:lang w:val="id-ID"/>
        </w:rPr>
        <w:tab/>
        <w:t>: Koefisiensi Regresi masing-masing variabel</w:t>
      </w:r>
    </w:p>
    <w:p w:rsidR="000A0203" w:rsidRPr="000A0203" w:rsidRDefault="000A0203" w:rsidP="00AE3EE0">
      <w:pPr>
        <w:spacing w:after="0" w:line="480" w:lineRule="auto"/>
        <w:contextualSpacing/>
        <w:rPr>
          <w:i/>
          <w:szCs w:val="24"/>
          <w:lang w:val="id-ID"/>
        </w:rPr>
      </w:pPr>
      <w:r>
        <w:rPr>
          <w:szCs w:val="24"/>
          <w:lang w:val="id-ID"/>
        </w:rPr>
        <w:t>ε</w:t>
      </w:r>
      <w:r>
        <w:rPr>
          <w:szCs w:val="24"/>
          <w:lang w:val="id-ID"/>
        </w:rPr>
        <w:tab/>
        <w:t xml:space="preserve">: </w:t>
      </w:r>
      <w:r>
        <w:rPr>
          <w:i/>
          <w:szCs w:val="24"/>
          <w:lang w:val="id-ID"/>
        </w:rPr>
        <w:t>Error term</w:t>
      </w:r>
    </w:p>
    <w:p w:rsidR="003D18C5" w:rsidRPr="003D18C5" w:rsidRDefault="003D18C5" w:rsidP="007D023E">
      <w:pPr>
        <w:pStyle w:val="Heading4"/>
        <w:numPr>
          <w:ilvl w:val="2"/>
          <w:numId w:val="13"/>
        </w:numPr>
        <w:spacing w:after="0" w:line="480" w:lineRule="auto"/>
        <w:ind w:left="709"/>
      </w:pPr>
      <w:bookmarkStart w:id="196" w:name="_Toc215161971"/>
      <w:r>
        <w:t>Uji Kelayakan Model</w:t>
      </w:r>
      <w:bookmarkStart w:id="197" w:name="_Toc152890764"/>
      <w:bookmarkStart w:id="198" w:name="_Toc152890842"/>
      <w:bookmarkStart w:id="199" w:name="_Toc152890929"/>
      <w:bookmarkStart w:id="200" w:name="_Toc152891201"/>
      <w:bookmarkStart w:id="201" w:name="_Toc152934389"/>
      <w:bookmarkEnd w:id="196"/>
    </w:p>
    <w:p w:rsidR="00933B7F" w:rsidRPr="00263132" w:rsidRDefault="00BC07D1" w:rsidP="00AE3EE0">
      <w:pPr>
        <w:pStyle w:val="Heading5"/>
        <w:spacing w:before="0" w:line="480" w:lineRule="auto"/>
        <w:rPr>
          <w:szCs w:val="24"/>
          <w:lang w:val="id-ID"/>
        </w:rPr>
      </w:pPr>
      <w:r>
        <w:t>3.5.4.</w:t>
      </w:r>
      <w:r w:rsidR="00263132">
        <w:rPr>
          <w:lang w:val="id-ID"/>
        </w:rPr>
        <w:t>1</w:t>
      </w:r>
      <w:r w:rsidR="00933B7F" w:rsidRPr="00C9708A">
        <w:t>Koefisien Determinasi (Adjusted R2)</w:t>
      </w:r>
    </w:p>
    <w:p w:rsidR="003D18C5" w:rsidRPr="003D18C5" w:rsidRDefault="00967075" w:rsidP="00AE3EE0">
      <w:pPr>
        <w:tabs>
          <w:tab w:val="left" w:pos="-2694"/>
        </w:tabs>
        <w:spacing w:after="0" w:line="480" w:lineRule="auto"/>
        <w:ind w:firstLine="709"/>
        <w:contextualSpacing/>
        <w:rPr>
          <w:szCs w:val="24"/>
          <w:lang w:val="id-ID"/>
        </w:rPr>
      </w:pPr>
      <w:r>
        <w:rPr>
          <w:szCs w:val="24"/>
          <w:lang w:val="id-ID"/>
        </w:rPr>
        <w:t>Penjelasan tentang R2 bukan r kuadrat</w:t>
      </w:r>
    </w:p>
    <w:p w:rsidR="00C9708A" w:rsidRPr="00C9708A" w:rsidRDefault="00775261" w:rsidP="007D023E">
      <w:pPr>
        <w:pStyle w:val="Heading4"/>
        <w:numPr>
          <w:ilvl w:val="2"/>
          <w:numId w:val="13"/>
        </w:numPr>
        <w:spacing w:after="0" w:line="480" w:lineRule="auto"/>
        <w:ind w:left="709"/>
      </w:pPr>
      <w:bookmarkStart w:id="202" w:name="_Toc215161972"/>
      <w:r w:rsidRPr="003D18C5">
        <w:t>Pengujian Hipotesis</w:t>
      </w:r>
      <w:bookmarkEnd w:id="197"/>
      <w:bookmarkEnd w:id="198"/>
      <w:bookmarkEnd w:id="199"/>
      <w:bookmarkEnd w:id="200"/>
      <w:bookmarkEnd w:id="201"/>
      <w:bookmarkEnd w:id="202"/>
    </w:p>
    <w:p w:rsidR="00775261" w:rsidRDefault="00775261" w:rsidP="00AE3EE0">
      <w:pPr>
        <w:spacing w:after="0" w:line="480" w:lineRule="auto"/>
        <w:contextualSpacing/>
        <w:rPr>
          <w:szCs w:val="24"/>
          <w:lang w:val="id-ID"/>
        </w:rPr>
      </w:pPr>
      <w:r w:rsidRPr="00775261">
        <w:rPr>
          <w:szCs w:val="24"/>
          <w:lang w:val="id-ID"/>
        </w:rPr>
        <w:tab/>
        <w:t>Uji t dilakukan guna mengetahui hubungan antara masing-masing variabel independen apakah berpengaruh signifikan atau tidak terhadap variabel terikat.</w:t>
      </w:r>
      <w:r w:rsidR="00B014B2">
        <w:rPr>
          <w:szCs w:val="24"/>
          <w:lang w:val="id-ID"/>
        </w:rPr>
        <w:t xml:space="preserve"> Dengan kriteria penentuan sebagai berikut:</w:t>
      </w:r>
    </w:p>
    <w:p w:rsidR="00B014B2" w:rsidRDefault="00734067" w:rsidP="00AE3EE0">
      <w:pPr>
        <w:numPr>
          <w:ilvl w:val="0"/>
          <w:numId w:val="5"/>
        </w:numPr>
        <w:spacing w:after="0" w:line="480" w:lineRule="auto"/>
        <w:ind w:left="426"/>
        <w:rPr>
          <w:szCs w:val="24"/>
          <w:lang w:val="id-ID"/>
        </w:rPr>
      </w:pPr>
      <w:r>
        <w:rPr>
          <w:szCs w:val="24"/>
          <w:lang w:val="id-ID"/>
        </w:rPr>
        <w:t>Jika nilai sig</w:t>
      </w:r>
      <w:r w:rsidR="00263132">
        <w:rPr>
          <w:szCs w:val="24"/>
          <w:lang w:val="id-ID"/>
        </w:rPr>
        <w:t>nifikan</w:t>
      </w:r>
      <w:r>
        <w:rPr>
          <w:szCs w:val="24"/>
          <w:lang w:val="id-ID"/>
        </w:rPr>
        <w:t xml:space="preserve"> </w:t>
      </w:r>
      <w:r w:rsidR="00A05E64">
        <w:rPr>
          <w:szCs w:val="24"/>
          <w:lang w:val="id-ID"/>
        </w:rPr>
        <w:t xml:space="preserve">≤ </w:t>
      </w:r>
      <w:r>
        <w:rPr>
          <w:szCs w:val="24"/>
          <w:lang w:val="id-ID"/>
        </w:rPr>
        <w:t>0,5 dan koefisien searah dengan hipotesis maka hipotesis diterima.</w:t>
      </w:r>
    </w:p>
    <w:p w:rsidR="00734067" w:rsidRDefault="00734067" w:rsidP="00AE3EE0">
      <w:pPr>
        <w:numPr>
          <w:ilvl w:val="0"/>
          <w:numId w:val="5"/>
        </w:numPr>
        <w:spacing w:after="0" w:line="480" w:lineRule="auto"/>
        <w:ind w:left="426"/>
        <w:rPr>
          <w:szCs w:val="24"/>
          <w:lang w:val="id-ID"/>
        </w:rPr>
      </w:pPr>
      <w:r>
        <w:rPr>
          <w:szCs w:val="24"/>
          <w:lang w:val="id-ID"/>
        </w:rPr>
        <w:t>Jika ni</w:t>
      </w:r>
      <w:r w:rsidR="00AC6427">
        <w:rPr>
          <w:szCs w:val="24"/>
          <w:lang w:val="id-ID"/>
        </w:rPr>
        <w:t>lai sig &gt; 0,5 atau koefisien s</w:t>
      </w:r>
      <w:r>
        <w:rPr>
          <w:szCs w:val="24"/>
          <w:lang w:val="id-ID"/>
        </w:rPr>
        <w:t>erarah</w:t>
      </w:r>
      <w:r w:rsidR="00AC6427">
        <w:rPr>
          <w:szCs w:val="24"/>
          <w:lang w:val="id-ID"/>
        </w:rPr>
        <w:t xml:space="preserve"> atau</w:t>
      </w:r>
      <w:r>
        <w:rPr>
          <w:szCs w:val="24"/>
          <w:lang w:val="id-ID"/>
        </w:rPr>
        <w:t xml:space="preserve"> berlawanan dengan hipotesis maka hipotesis ditolak.</w:t>
      </w:r>
    </w:p>
    <w:p w:rsidR="00DB0B30" w:rsidRDefault="00A40051" w:rsidP="00AE3EE0">
      <w:pPr>
        <w:numPr>
          <w:ilvl w:val="0"/>
          <w:numId w:val="5"/>
        </w:numPr>
        <w:spacing w:after="0" w:line="480" w:lineRule="auto"/>
        <w:ind w:left="426"/>
        <w:rPr>
          <w:szCs w:val="24"/>
          <w:lang w:val="id-ID"/>
        </w:rPr>
        <w:sectPr w:rsidR="00DB0B30" w:rsidSect="00D01404">
          <w:pgSz w:w="12240" w:h="15840"/>
          <w:pgMar w:top="1701" w:right="1701" w:bottom="1701" w:left="2268" w:header="720" w:footer="720" w:gutter="0"/>
          <w:pgNumType w:start="13"/>
          <w:cols w:space="720"/>
          <w:titlePg/>
          <w:docGrid w:linePitch="326"/>
        </w:sectPr>
      </w:pPr>
      <w:r>
        <w:rPr>
          <w:szCs w:val="24"/>
          <w:lang w:val="id-ID"/>
        </w:rPr>
        <w:t>Jika nilai sig &lt; 0,5 dan koefisien bearah berlawanan dengan hipotesis maka</w:t>
      </w:r>
      <w:r w:rsidR="00520D91">
        <w:rPr>
          <w:szCs w:val="24"/>
          <w:lang w:val="id-ID"/>
        </w:rPr>
        <w:t xml:space="preserve"> </w:t>
      </w:r>
      <w:r>
        <w:rPr>
          <w:szCs w:val="24"/>
          <w:lang w:val="id-ID"/>
        </w:rPr>
        <w:t>hipotesis ditolak</w:t>
      </w:r>
    </w:p>
    <w:p w:rsidR="005C0F21" w:rsidRDefault="005C0F21" w:rsidP="005C0F21">
      <w:pPr>
        <w:widowControl w:val="0"/>
        <w:autoSpaceDE w:val="0"/>
        <w:autoSpaceDN w:val="0"/>
        <w:adjustRightInd w:val="0"/>
        <w:spacing w:line="480" w:lineRule="auto"/>
        <w:rPr>
          <w:lang w:val="id-ID"/>
        </w:rPr>
      </w:pPr>
    </w:p>
    <w:p w:rsidR="00E96FA4" w:rsidRPr="00121B8C" w:rsidRDefault="00E96FA4" w:rsidP="00E96FA4">
      <w:pPr>
        <w:keepNext/>
        <w:keepLines/>
        <w:spacing w:before="240" w:after="0" w:line="480" w:lineRule="auto"/>
        <w:jc w:val="center"/>
        <w:outlineLvl w:val="0"/>
        <w:rPr>
          <w:rFonts w:eastAsia="DengXian Light"/>
          <w:b/>
          <w:szCs w:val="32"/>
        </w:rPr>
      </w:pPr>
      <w:bookmarkStart w:id="203" w:name="_Toc201101753"/>
      <w:bookmarkStart w:id="204" w:name="_Toc215161973"/>
      <w:bookmarkStart w:id="205" w:name="_Toc221275945"/>
      <w:bookmarkStart w:id="206" w:name="_Toc221571930"/>
      <w:bookmarkStart w:id="207" w:name="_Toc221572381"/>
      <w:r w:rsidRPr="00121B8C">
        <w:rPr>
          <w:rFonts w:eastAsia="DengXian Light"/>
          <w:b/>
          <w:szCs w:val="32"/>
        </w:rPr>
        <w:t>BAB IV</w:t>
      </w:r>
      <w:bookmarkEnd w:id="203"/>
      <w:bookmarkEnd w:id="204"/>
      <w:bookmarkEnd w:id="205"/>
      <w:bookmarkEnd w:id="206"/>
      <w:bookmarkEnd w:id="207"/>
    </w:p>
    <w:p w:rsidR="00E96FA4" w:rsidRPr="00121B8C" w:rsidRDefault="00E96FA4" w:rsidP="00614CC9">
      <w:pPr>
        <w:keepNext/>
        <w:keepLines/>
        <w:spacing w:after="0" w:line="480" w:lineRule="auto"/>
        <w:jc w:val="center"/>
        <w:outlineLvl w:val="0"/>
        <w:rPr>
          <w:rFonts w:eastAsia="DengXian Light"/>
          <w:b/>
          <w:szCs w:val="32"/>
        </w:rPr>
      </w:pPr>
      <w:bookmarkStart w:id="208" w:name="_Toc201101754"/>
      <w:bookmarkStart w:id="209" w:name="_Toc215161974"/>
      <w:bookmarkStart w:id="210" w:name="_Toc221275946"/>
      <w:bookmarkStart w:id="211" w:name="_Toc221571931"/>
      <w:bookmarkStart w:id="212" w:name="_Toc221572382"/>
      <w:r w:rsidRPr="00121B8C">
        <w:rPr>
          <w:rFonts w:eastAsia="DengXian Light"/>
          <w:b/>
          <w:szCs w:val="32"/>
        </w:rPr>
        <w:t>HASIL DAN PEMBAHASAN</w:t>
      </w:r>
      <w:bookmarkEnd w:id="208"/>
      <w:bookmarkEnd w:id="209"/>
      <w:bookmarkEnd w:id="210"/>
      <w:bookmarkEnd w:id="211"/>
      <w:bookmarkEnd w:id="212"/>
      <w:r w:rsidRPr="00121B8C">
        <w:rPr>
          <w:rFonts w:eastAsia="DengXian Light"/>
          <w:b/>
          <w:szCs w:val="32"/>
        </w:rPr>
        <w:t xml:space="preserve"> </w:t>
      </w:r>
    </w:p>
    <w:p w:rsidR="00E96FA4" w:rsidRPr="00121B8C" w:rsidRDefault="00E96FA4" w:rsidP="00D01404">
      <w:pPr>
        <w:pStyle w:val="Heading2"/>
        <w:numPr>
          <w:ilvl w:val="0"/>
          <w:numId w:val="0"/>
        </w:numPr>
      </w:pPr>
      <w:bookmarkStart w:id="213" w:name="_Toc201101755"/>
      <w:bookmarkStart w:id="214" w:name="_Toc215161975"/>
      <w:bookmarkStart w:id="215" w:name="_Toc221275947"/>
      <w:bookmarkStart w:id="216" w:name="_Toc221571932"/>
      <w:bookmarkStart w:id="217" w:name="_Toc221572383"/>
      <w:r w:rsidRPr="00121B8C">
        <w:t>4.1 Hasil Penelitian</w:t>
      </w:r>
      <w:bookmarkEnd w:id="213"/>
      <w:bookmarkEnd w:id="214"/>
      <w:bookmarkEnd w:id="215"/>
      <w:bookmarkEnd w:id="216"/>
      <w:bookmarkEnd w:id="217"/>
    </w:p>
    <w:p w:rsidR="00E96FA4" w:rsidRPr="00121B8C" w:rsidRDefault="00E96FA4" w:rsidP="00D01404">
      <w:pPr>
        <w:pStyle w:val="Heading3"/>
        <w:numPr>
          <w:ilvl w:val="0"/>
          <w:numId w:val="0"/>
        </w:numPr>
      </w:pPr>
      <w:bookmarkStart w:id="218" w:name="_Toc201101756"/>
      <w:bookmarkStart w:id="219" w:name="_Toc215161976"/>
      <w:bookmarkStart w:id="220" w:name="_Toc221275948"/>
      <w:bookmarkStart w:id="221" w:name="_Toc221571933"/>
      <w:bookmarkStart w:id="222" w:name="_Toc221572384"/>
      <w:r w:rsidRPr="00121B8C">
        <w:t>4.1.1 Hasil Analisis Statistik Deskriptif</w:t>
      </w:r>
      <w:bookmarkEnd w:id="218"/>
      <w:bookmarkEnd w:id="219"/>
      <w:bookmarkEnd w:id="220"/>
      <w:bookmarkEnd w:id="221"/>
      <w:bookmarkEnd w:id="222"/>
    </w:p>
    <w:p w:rsidR="00E96FA4" w:rsidRPr="00121B8C" w:rsidRDefault="00E96FA4" w:rsidP="00E96FA4">
      <w:pPr>
        <w:spacing w:line="480" w:lineRule="auto"/>
        <w:rPr>
          <w:rFonts w:eastAsia="Calibri"/>
          <w:color w:val="000000"/>
        </w:rPr>
      </w:pPr>
      <w:r w:rsidRPr="00121B8C">
        <w:rPr>
          <w:rFonts w:eastAsia="Calibri"/>
          <w:b/>
          <w:bCs/>
          <w:color w:val="000000"/>
        </w:rPr>
        <w:tab/>
      </w:r>
      <w:r w:rsidRPr="00121B8C">
        <w:rPr>
          <w:rFonts w:eastAsia="Calibri"/>
          <w:color w:val="000000"/>
        </w:rPr>
        <w:t>Analisis statistik deskriptif bertujuan untuk memberikan gambaran umum tentang data dari variabel yang dilihat dari nilai maksimum, nilai rata-rata dan standar deviasi yang digunakan dalam penelitian ini. Variabel independent dalam peneitian ini adalah perencanaan pajak dan beban pajak, sementara variabel dependen yang diteliti adalah profit perusahaan.</w:t>
      </w:r>
    </w:p>
    <w:p w:rsidR="00D01404" w:rsidRPr="00D01404" w:rsidRDefault="00D01404" w:rsidP="00D01404">
      <w:pPr>
        <w:keepNext/>
        <w:rPr>
          <w:szCs w:val="24"/>
        </w:rPr>
      </w:pPr>
      <w:bookmarkStart w:id="223" w:name="_Toc215161734"/>
      <w:r w:rsidRPr="00D01404">
        <w:rPr>
          <w:szCs w:val="24"/>
        </w:rPr>
        <w:t xml:space="preserve">Tabel 4. </w:t>
      </w:r>
      <w:r w:rsidRPr="00D01404">
        <w:rPr>
          <w:szCs w:val="24"/>
        </w:rPr>
        <w:fldChar w:fldCharType="begin"/>
      </w:r>
      <w:r w:rsidRPr="00D01404">
        <w:rPr>
          <w:szCs w:val="24"/>
        </w:rPr>
        <w:instrText xml:space="preserve"> SEQ Tabel_4. \* ARABIC </w:instrText>
      </w:r>
      <w:r w:rsidRPr="00D01404">
        <w:rPr>
          <w:szCs w:val="24"/>
        </w:rPr>
        <w:fldChar w:fldCharType="separate"/>
      </w:r>
      <w:r w:rsidR="00692B6B">
        <w:rPr>
          <w:noProof/>
          <w:szCs w:val="24"/>
        </w:rPr>
        <w:t>1</w:t>
      </w:r>
      <w:r w:rsidRPr="00D01404">
        <w:rPr>
          <w:szCs w:val="24"/>
        </w:rPr>
        <w:fldChar w:fldCharType="end"/>
      </w:r>
      <w:r w:rsidRPr="00D01404">
        <w:rPr>
          <w:szCs w:val="24"/>
        </w:rPr>
        <w:t xml:space="preserve"> </w:t>
      </w:r>
      <w:r w:rsidRPr="00D01404">
        <w:rPr>
          <w:rFonts w:eastAsia="Calibri"/>
          <w:szCs w:val="24"/>
        </w:rPr>
        <w:t>Hasil Statistik Deskriptif</w:t>
      </w:r>
      <w:bookmarkEnd w:id="223"/>
    </w:p>
    <w:tbl>
      <w:tblPr>
        <w:tblStyle w:val="TableGrid1"/>
        <w:tblW w:w="8015" w:type="dxa"/>
        <w:tblLook w:val="04A0" w:firstRow="1" w:lastRow="0" w:firstColumn="1" w:lastColumn="0" w:noHBand="0" w:noVBand="1"/>
      </w:tblPr>
      <w:tblGrid>
        <w:gridCol w:w="2104"/>
        <w:gridCol w:w="591"/>
        <w:gridCol w:w="1331"/>
        <w:gridCol w:w="1333"/>
        <w:gridCol w:w="898"/>
        <w:gridCol w:w="1758"/>
      </w:tblGrid>
      <w:tr w:rsidR="00E96FA4" w:rsidRPr="00121B8C" w:rsidTr="001A44D1">
        <w:trPr>
          <w:trHeight w:val="309"/>
        </w:trPr>
        <w:tc>
          <w:tcPr>
            <w:tcW w:w="2104" w:type="dxa"/>
          </w:tcPr>
          <w:p w:rsidR="00E96FA4" w:rsidRPr="00121B8C" w:rsidRDefault="00E96FA4" w:rsidP="001A44D1">
            <w:pPr>
              <w:spacing w:line="360" w:lineRule="auto"/>
              <w:rPr>
                <w:rFonts w:eastAsia="Calibri"/>
                <w:b/>
                <w:bCs/>
                <w:color w:val="000000"/>
                <w:sz w:val="22"/>
              </w:rPr>
            </w:pPr>
          </w:p>
        </w:tc>
        <w:tc>
          <w:tcPr>
            <w:tcW w:w="591" w:type="dxa"/>
          </w:tcPr>
          <w:p w:rsidR="00E96FA4" w:rsidRPr="00121B8C" w:rsidRDefault="00E96FA4" w:rsidP="001A44D1">
            <w:pPr>
              <w:spacing w:line="360" w:lineRule="auto"/>
              <w:jc w:val="center"/>
              <w:rPr>
                <w:rFonts w:eastAsia="Calibri"/>
                <w:b/>
                <w:bCs/>
                <w:color w:val="000000"/>
                <w:sz w:val="22"/>
              </w:rPr>
            </w:pPr>
            <w:r w:rsidRPr="00121B8C">
              <w:rPr>
                <w:rFonts w:eastAsia="Calibri"/>
                <w:b/>
                <w:bCs/>
                <w:color w:val="000000"/>
                <w:sz w:val="22"/>
              </w:rPr>
              <w:t>N</w:t>
            </w:r>
          </w:p>
        </w:tc>
        <w:tc>
          <w:tcPr>
            <w:tcW w:w="1331" w:type="dxa"/>
          </w:tcPr>
          <w:p w:rsidR="00E96FA4" w:rsidRPr="00121B8C" w:rsidRDefault="00E96FA4" w:rsidP="001A44D1">
            <w:pPr>
              <w:spacing w:line="360" w:lineRule="auto"/>
              <w:jc w:val="center"/>
              <w:rPr>
                <w:rFonts w:eastAsia="Calibri"/>
                <w:b/>
                <w:bCs/>
                <w:i/>
                <w:iCs/>
                <w:color w:val="000000"/>
                <w:sz w:val="22"/>
              </w:rPr>
            </w:pPr>
            <w:r w:rsidRPr="00121B8C">
              <w:rPr>
                <w:rFonts w:eastAsia="Calibri"/>
                <w:b/>
                <w:bCs/>
                <w:i/>
                <w:iCs/>
                <w:color w:val="000000"/>
                <w:sz w:val="22"/>
              </w:rPr>
              <w:t>Minimum</w:t>
            </w:r>
          </w:p>
        </w:tc>
        <w:tc>
          <w:tcPr>
            <w:tcW w:w="1333" w:type="dxa"/>
          </w:tcPr>
          <w:p w:rsidR="00E96FA4" w:rsidRPr="00121B8C" w:rsidRDefault="00E96FA4" w:rsidP="001A44D1">
            <w:pPr>
              <w:spacing w:line="360" w:lineRule="auto"/>
              <w:jc w:val="center"/>
              <w:rPr>
                <w:rFonts w:eastAsia="Calibri"/>
                <w:b/>
                <w:bCs/>
                <w:i/>
                <w:iCs/>
                <w:color w:val="000000"/>
                <w:sz w:val="22"/>
              </w:rPr>
            </w:pPr>
            <w:r w:rsidRPr="00121B8C">
              <w:rPr>
                <w:rFonts w:eastAsia="Calibri"/>
                <w:b/>
                <w:bCs/>
                <w:i/>
                <w:iCs/>
                <w:color w:val="000000"/>
                <w:sz w:val="22"/>
              </w:rPr>
              <w:t>Maximum</w:t>
            </w:r>
          </w:p>
        </w:tc>
        <w:tc>
          <w:tcPr>
            <w:tcW w:w="898" w:type="dxa"/>
          </w:tcPr>
          <w:p w:rsidR="00E96FA4" w:rsidRPr="00121B8C" w:rsidRDefault="00E96FA4" w:rsidP="001A44D1">
            <w:pPr>
              <w:spacing w:line="360" w:lineRule="auto"/>
              <w:jc w:val="center"/>
              <w:rPr>
                <w:rFonts w:eastAsia="Calibri"/>
                <w:b/>
                <w:bCs/>
                <w:i/>
                <w:iCs/>
                <w:color w:val="000000"/>
                <w:sz w:val="22"/>
              </w:rPr>
            </w:pPr>
            <w:r w:rsidRPr="00121B8C">
              <w:rPr>
                <w:rFonts w:eastAsia="Calibri"/>
                <w:b/>
                <w:bCs/>
                <w:i/>
                <w:iCs/>
                <w:color w:val="000000"/>
                <w:sz w:val="22"/>
              </w:rPr>
              <w:t>Mean</w:t>
            </w:r>
          </w:p>
        </w:tc>
        <w:tc>
          <w:tcPr>
            <w:tcW w:w="1758" w:type="dxa"/>
          </w:tcPr>
          <w:p w:rsidR="00E96FA4" w:rsidRPr="00121B8C" w:rsidRDefault="00E96FA4" w:rsidP="001A44D1">
            <w:pPr>
              <w:spacing w:line="360" w:lineRule="auto"/>
              <w:jc w:val="center"/>
              <w:rPr>
                <w:rFonts w:eastAsia="Calibri"/>
                <w:b/>
                <w:bCs/>
                <w:i/>
                <w:iCs/>
                <w:color w:val="000000"/>
                <w:sz w:val="22"/>
              </w:rPr>
            </w:pPr>
            <w:r w:rsidRPr="00121B8C">
              <w:rPr>
                <w:rFonts w:eastAsia="Calibri"/>
                <w:b/>
                <w:bCs/>
                <w:i/>
                <w:iCs/>
                <w:color w:val="000000"/>
                <w:sz w:val="22"/>
              </w:rPr>
              <w:t>Std. Deviation</w:t>
            </w:r>
          </w:p>
        </w:tc>
      </w:tr>
      <w:tr w:rsidR="00E96FA4" w:rsidRPr="00121B8C" w:rsidTr="001A44D1">
        <w:trPr>
          <w:trHeight w:val="162"/>
        </w:trPr>
        <w:tc>
          <w:tcPr>
            <w:tcW w:w="2104" w:type="dxa"/>
          </w:tcPr>
          <w:p w:rsidR="00E96FA4" w:rsidRPr="00121B8C" w:rsidRDefault="00E96FA4" w:rsidP="001A44D1">
            <w:pPr>
              <w:spacing w:line="360" w:lineRule="auto"/>
              <w:rPr>
                <w:rFonts w:eastAsia="Calibri"/>
                <w:color w:val="000000"/>
                <w:sz w:val="22"/>
              </w:rPr>
            </w:pPr>
            <w:r w:rsidRPr="00121B8C">
              <w:rPr>
                <w:rFonts w:eastAsia="Calibri"/>
                <w:color w:val="000000"/>
                <w:sz w:val="22"/>
              </w:rPr>
              <w:t>Per</w:t>
            </w:r>
            <w:r>
              <w:rPr>
                <w:rFonts w:eastAsia="Calibri"/>
                <w:color w:val="000000"/>
                <w:sz w:val="22"/>
              </w:rPr>
              <w:t>bedaan</w:t>
            </w:r>
            <w:r w:rsidRPr="00121B8C">
              <w:rPr>
                <w:rFonts w:eastAsia="Calibri"/>
                <w:color w:val="000000"/>
                <w:sz w:val="22"/>
              </w:rPr>
              <w:t xml:space="preserve"> P</w:t>
            </w:r>
            <w:r>
              <w:rPr>
                <w:rFonts w:eastAsia="Calibri"/>
                <w:color w:val="000000"/>
                <w:sz w:val="22"/>
              </w:rPr>
              <w:t>ermanen</w:t>
            </w:r>
          </w:p>
        </w:tc>
        <w:tc>
          <w:tcPr>
            <w:tcW w:w="591" w:type="dxa"/>
          </w:tcPr>
          <w:p w:rsidR="00E96FA4" w:rsidRPr="00121B8C" w:rsidRDefault="00E96FA4" w:rsidP="001A44D1">
            <w:pPr>
              <w:spacing w:line="360" w:lineRule="auto"/>
              <w:rPr>
                <w:rFonts w:eastAsia="Calibri"/>
                <w:color w:val="000000"/>
                <w:sz w:val="22"/>
              </w:rPr>
            </w:pPr>
            <w:r>
              <w:rPr>
                <w:rFonts w:eastAsia="Calibri"/>
                <w:color w:val="000000"/>
                <w:sz w:val="22"/>
              </w:rPr>
              <w:t>120</w:t>
            </w:r>
          </w:p>
        </w:tc>
        <w:tc>
          <w:tcPr>
            <w:tcW w:w="1331" w:type="dxa"/>
          </w:tcPr>
          <w:p w:rsidR="00E96FA4" w:rsidRPr="00121B8C" w:rsidRDefault="00E96FA4" w:rsidP="001A44D1">
            <w:pPr>
              <w:spacing w:line="360" w:lineRule="auto"/>
              <w:rPr>
                <w:rFonts w:eastAsia="Calibri"/>
                <w:color w:val="000000"/>
                <w:sz w:val="22"/>
              </w:rPr>
            </w:pPr>
            <w:r>
              <w:rPr>
                <w:rFonts w:eastAsia="Calibri"/>
                <w:color w:val="000000"/>
                <w:sz w:val="22"/>
              </w:rPr>
              <w:t>-0,06</w:t>
            </w:r>
          </w:p>
        </w:tc>
        <w:tc>
          <w:tcPr>
            <w:tcW w:w="1333" w:type="dxa"/>
          </w:tcPr>
          <w:p w:rsidR="00E96FA4" w:rsidRPr="00121B8C" w:rsidRDefault="00E96FA4" w:rsidP="001A44D1">
            <w:pPr>
              <w:spacing w:line="360" w:lineRule="auto"/>
              <w:rPr>
                <w:rFonts w:eastAsia="Calibri"/>
                <w:color w:val="000000"/>
                <w:sz w:val="22"/>
              </w:rPr>
            </w:pPr>
            <w:r>
              <w:rPr>
                <w:rFonts w:eastAsia="Calibri"/>
                <w:color w:val="000000"/>
                <w:sz w:val="22"/>
              </w:rPr>
              <w:t>0,01</w:t>
            </w:r>
          </w:p>
        </w:tc>
        <w:tc>
          <w:tcPr>
            <w:tcW w:w="898" w:type="dxa"/>
          </w:tcPr>
          <w:p w:rsidR="00E96FA4" w:rsidRPr="00121B8C" w:rsidRDefault="00E96FA4" w:rsidP="001A44D1">
            <w:pPr>
              <w:spacing w:line="360" w:lineRule="auto"/>
              <w:rPr>
                <w:rFonts w:eastAsia="Calibri"/>
                <w:color w:val="000000"/>
                <w:sz w:val="22"/>
              </w:rPr>
            </w:pPr>
            <w:r>
              <w:rPr>
                <w:rFonts w:eastAsia="Calibri"/>
                <w:color w:val="000000"/>
                <w:sz w:val="22"/>
              </w:rPr>
              <w:t>-0,0033</w:t>
            </w:r>
          </w:p>
        </w:tc>
        <w:tc>
          <w:tcPr>
            <w:tcW w:w="1758" w:type="dxa"/>
          </w:tcPr>
          <w:p w:rsidR="00E96FA4" w:rsidRPr="00121B8C" w:rsidRDefault="00E96FA4" w:rsidP="001A44D1">
            <w:pPr>
              <w:spacing w:line="360" w:lineRule="auto"/>
              <w:rPr>
                <w:rFonts w:eastAsia="Calibri"/>
                <w:color w:val="000000"/>
                <w:sz w:val="22"/>
              </w:rPr>
            </w:pPr>
            <w:r>
              <w:rPr>
                <w:rFonts w:eastAsia="Calibri"/>
                <w:color w:val="000000"/>
                <w:sz w:val="22"/>
              </w:rPr>
              <w:t>0,01026</w:t>
            </w:r>
          </w:p>
        </w:tc>
      </w:tr>
      <w:tr w:rsidR="00E96FA4" w:rsidRPr="00121B8C" w:rsidTr="001A44D1">
        <w:trPr>
          <w:trHeight w:val="143"/>
        </w:trPr>
        <w:tc>
          <w:tcPr>
            <w:tcW w:w="2104" w:type="dxa"/>
          </w:tcPr>
          <w:p w:rsidR="00E96FA4" w:rsidRPr="00121B8C" w:rsidRDefault="00E96FA4" w:rsidP="001A44D1">
            <w:pPr>
              <w:spacing w:line="360" w:lineRule="auto"/>
              <w:rPr>
                <w:rFonts w:eastAsia="Calibri"/>
                <w:color w:val="000000"/>
                <w:sz w:val="22"/>
              </w:rPr>
            </w:pPr>
            <w:r>
              <w:rPr>
                <w:rFonts w:eastAsia="Calibri"/>
                <w:color w:val="000000"/>
                <w:sz w:val="22"/>
              </w:rPr>
              <w:t>Perbedaan Temporer</w:t>
            </w:r>
          </w:p>
        </w:tc>
        <w:tc>
          <w:tcPr>
            <w:tcW w:w="591" w:type="dxa"/>
          </w:tcPr>
          <w:p w:rsidR="00E96FA4" w:rsidRPr="00121B8C" w:rsidRDefault="00E96FA4" w:rsidP="001A44D1">
            <w:pPr>
              <w:spacing w:line="360" w:lineRule="auto"/>
              <w:rPr>
                <w:rFonts w:eastAsia="Calibri"/>
                <w:color w:val="000000"/>
                <w:sz w:val="22"/>
              </w:rPr>
            </w:pPr>
            <w:r>
              <w:rPr>
                <w:rFonts w:eastAsia="Calibri"/>
                <w:color w:val="000000"/>
                <w:sz w:val="22"/>
              </w:rPr>
              <w:t>120</w:t>
            </w:r>
          </w:p>
        </w:tc>
        <w:tc>
          <w:tcPr>
            <w:tcW w:w="1331" w:type="dxa"/>
          </w:tcPr>
          <w:p w:rsidR="00E96FA4" w:rsidRPr="00121B8C" w:rsidRDefault="00E96FA4" w:rsidP="001A44D1">
            <w:pPr>
              <w:spacing w:line="360" w:lineRule="auto"/>
              <w:rPr>
                <w:rFonts w:eastAsia="Calibri"/>
                <w:color w:val="000000"/>
                <w:sz w:val="22"/>
              </w:rPr>
            </w:pPr>
            <w:r>
              <w:rPr>
                <w:rFonts w:eastAsia="Calibri"/>
                <w:color w:val="000000"/>
                <w:sz w:val="22"/>
              </w:rPr>
              <w:t>-0,01</w:t>
            </w:r>
          </w:p>
        </w:tc>
        <w:tc>
          <w:tcPr>
            <w:tcW w:w="1333" w:type="dxa"/>
          </w:tcPr>
          <w:p w:rsidR="00E96FA4" w:rsidRPr="00121B8C" w:rsidRDefault="00E96FA4" w:rsidP="001A44D1">
            <w:pPr>
              <w:spacing w:line="360" w:lineRule="auto"/>
              <w:rPr>
                <w:rFonts w:eastAsia="Calibri"/>
                <w:color w:val="000000"/>
                <w:sz w:val="22"/>
              </w:rPr>
            </w:pPr>
            <w:r>
              <w:rPr>
                <w:rFonts w:eastAsia="Calibri"/>
                <w:color w:val="000000"/>
                <w:sz w:val="22"/>
              </w:rPr>
              <w:t>0,03</w:t>
            </w:r>
          </w:p>
        </w:tc>
        <w:tc>
          <w:tcPr>
            <w:tcW w:w="898" w:type="dxa"/>
          </w:tcPr>
          <w:p w:rsidR="00E96FA4" w:rsidRPr="00121B8C" w:rsidRDefault="00E96FA4" w:rsidP="001A44D1">
            <w:pPr>
              <w:spacing w:line="360" w:lineRule="auto"/>
              <w:rPr>
                <w:rFonts w:eastAsia="Calibri"/>
                <w:color w:val="000000"/>
                <w:sz w:val="22"/>
              </w:rPr>
            </w:pPr>
            <w:r>
              <w:rPr>
                <w:rFonts w:eastAsia="Calibri"/>
                <w:color w:val="000000"/>
                <w:sz w:val="22"/>
              </w:rPr>
              <w:t>0,0005</w:t>
            </w:r>
          </w:p>
        </w:tc>
        <w:tc>
          <w:tcPr>
            <w:tcW w:w="1758" w:type="dxa"/>
          </w:tcPr>
          <w:p w:rsidR="00E96FA4" w:rsidRPr="00121B8C" w:rsidRDefault="00E96FA4" w:rsidP="001A44D1">
            <w:pPr>
              <w:spacing w:line="360" w:lineRule="auto"/>
              <w:rPr>
                <w:rFonts w:eastAsia="Calibri"/>
                <w:color w:val="000000"/>
                <w:sz w:val="22"/>
              </w:rPr>
            </w:pPr>
            <w:r>
              <w:rPr>
                <w:rFonts w:eastAsia="Calibri"/>
                <w:color w:val="000000"/>
                <w:sz w:val="22"/>
              </w:rPr>
              <w:t>0,00568</w:t>
            </w:r>
          </w:p>
        </w:tc>
      </w:tr>
      <w:tr w:rsidR="00E96FA4" w:rsidRPr="00121B8C" w:rsidTr="001A44D1">
        <w:trPr>
          <w:trHeight w:val="162"/>
        </w:trPr>
        <w:tc>
          <w:tcPr>
            <w:tcW w:w="2104" w:type="dxa"/>
          </w:tcPr>
          <w:p w:rsidR="00E96FA4" w:rsidRPr="00121B8C" w:rsidRDefault="00E96FA4" w:rsidP="001A44D1">
            <w:pPr>
              <w:spacing w:line="360" w:lineRule="auto"/>
              <w:rPr>
                <w:rFonts w:eastAsia="Calibri"/>
                <w:color w:val="000000"/>
                <w:sz w:val="22"/>
              </w:rPr>
            </w:pPr>
            <w:r w:rsidRPr="00121B8C">
              <w:rPr>
                <w:rFonts w:eastAsia="Calibri"/>
                <w:color w:val="000000"/>
                <w:sz w:val="22"/>
              </w:rPr>
              <w:t>P</w:t>
            </w:r>
            <w:r>
              <w:rPr>
                <w:rFonts w:eastAsia="Calibri"/>
                <w:color w:val="000000"/>
                <w:sz w:val="22"/>
              </w:rPr>
              <w:t>ajak Tangguhan</w:t>
            </w:r>
          </w:p>
        </w:tc>
        <w:tc>
          <w:tcPr>
            <w:tcW w:w="591" w:type="dxa"/>
          </w:tcPr>
          <w:p w:rsidR="00E96FA4" w:rsidRPr="00121B8C" w:rsidRDefault="00E96FA4" w:rsidP="001A44D1">
            <w:pPr>
              <w:spacing w:line="360" w:lineRule="auto"/>
              <w:rPr>
                <w:rFonts w:eastAsia="Calibri"/>
                <w:color w:val="000000"/>
                <w:sz w:val="22"/>
              </w:rPr>
            </w:pPr>
            <w:r>
              <w:rPr>
                <w:rFonts w:eastAsia="Calibri"/>
                <w:color w:val="000000"/>
                <w:sz w:val="22"/>
              </w:rPr>
              <w:t>120</w:t>
            </w:r>
          </w:p>
        </w:tc>
        <w:tc>
          <w:tcPr>
            <w:tcW w:w="1331" w:type="dxa"/>
          </w:tcPr>
          <w:p w:rsidR="00E96FA4" w:rsidRPr="00121B8C" w:rsidRDefault="00E96FA4" w:rsidP="001A44D1">
            <w:pPr>
              <w:spacing w:line="360" w:lineRule="auto"/>
              <w:rPr>
                <w:rFonts w:eastAsia="Calibri"/>
                <w:color w:val="000000"/>
                <w:sz w:val="22"/>
              </w:rPr>
            </w:pPr>
            <w:r>
              <w:rPr>
                <w:rFonts w:eastAsia="Calibri"/>
                <w:color w:val="000000"/>
                <w:sz w:val="22"/>
              </w:rPr>
              <w:t>0,00</w:t>
            </w:r>
          </w:p>
        </w:tc>
        <w:tc>
          <w:tcPr>
            <w:tcW w:w="1333" w:type="dxa"/>
          </w:tcPr>
          <w:p w:rsidR="00E96FA4" w:rsidRPr="00121B8C" w:rsidRDefault="00E96FA4" w:rsidP="001A44D1">
            <w:pPr>
              <w:spacing w:line="360" w:lineRule="auto"/>
              <w:rPr>
                <w:rFonts w:eastAsia="Calibri"/>
                <w:color w:val="000000"/>
                <w:sz w:val="22"/>
              </w:rPr>
            </w:pPr>
            <w:r>
              <w:rPr>
                <w:rFonts w:eastAsia="Calibri"/>
                <w:color w:val="000000"/>
                <w:sz w:val="22"/>
              </w:rPr>
              <w:t>0,02</w:t>
            </w:r>
          </w:p>
        </w:tc>
        <w:tc>
          <w:tcPr>
            <w:tcW w:w="898" w:type="dxa"/>
          </w:tcPr>
          <w:p w:rsidR="00E96FA4" w:rsidRPr="00121B8C" w:rsidRDefault="00E96FA4" w:rsidP="001A44D1">
            <w:pPr>
              <w:spacing w:line="360" w:lineRule="auto"/>
              <w:rPr>
                <w:rFonts w:eastAsia="Calibri"/>
                <w:color w:val="000000"/>
                <w:sz w:val="22"/>
              </w:rPr>
            </w:pPr>
            <w:r>
              <w:rPr>
                <w:rFonts w:eastAsia="Calibri"/>
                <w:color w:val="000000"/>
                <w:sz w:val="22"/>
              </w:rPr>
              <w:t>0,0222</w:t>
            </w:r>
          </w:p>
        </w:tc>
        <w:tc>
          <w:tcPr>
            <w:tcW w:w="1758" w:type="dxa"/>
          </w:tcPr>
          <w:p w:rsidR="00E96FA4" w:rsidRPr="00121B8C" w:rsidRDefault="00E96FA4" w:rsidP="001A44D1">
            <w:pPr>
              <w:spacing w:line="360" w:lineRule="auto"/>
              <w:rPr>
                <w:rFonts w:eastAsia="Calibri"/>
                <w:color w:val="000000"/>
                <w:sz w:val="22"/>
              </w:rPr>
            </w:pPr>
            <w:r>
              <w:rPr>
                <w:rFonts w:eastAsia="Calibri"/>
                <w:color w:val="000000"/>
                <w:sz w:val="22"/>
              </w:rPr>
              <w:t>0,06004</w:t>
            </w:r>
          </w:p>
        </w:tc>
      </w:tr>
      <w:tr w:rsidR="00E96FA4" w:rsidRPr="00121B8C" w:rsidTr="001A44D1">
        <w:trPr>
          <w:trHeight w:val="235"/>
        </w:trPr>
        <w:tc>
          <w:tcPr>
            <w:tcW w:w="2104" w:type="dxa"/>
          </w:tcPr>
          <w:p w:rsidR="00E96FA4" w:rsidRPr="00121B8C" w:rsidRDefault="00E96FA4" w:rsidP="001A44D1">
            <w:pPr>
              <w:spacing w:line="360" w:lineRule="auto"/>
              <w:rPr>
                <w:rFonts w:eastAsia="Calibri"/>
                <w:color w:val="000000"/>
                <w:sz w:val="22"/>
              </w:rPr>
            </w:pPr>
            <w:r>
              <w:rPr>
                <w:rFonts w:eastAsia="Calibri"/>
                <w:color w:val="000000"/>
                <w:sz w:val="22"/>
              </w:rPr>
              <w:t>Persistensi Laba</w:t>
            </w:r>
          </w:p>
        </w:tc>
        <w:tc>
          <w:tcPr>
            <w:tcW w:w="591" w:type="dxa"/>
          </w:tcPr>
          <w:p w:rsidR="00E96FA4" w:rsidRPr="00121B8C" w:rsidRDefault="00E96FA4" w:rsidP="001A44D1">
            <w:pPr>
              <w:spacing w:line="360" w:lineRule="auto"/>
              <w:rPr>
                <w:rFonts w:eastAsia="Calibri"/>
                <w:color w:val="000000"/>
                <w:sz w:val="22"/>
              </w:rPr>
            </w:pPr>
            <w:r>
              <w:rPr>
                <w:rFonts w:eastAsia="Calibri"/>
                <w:color w:val="000000"/>
                <w:sz w:val="22"/>
              </w:rPr>
              <w:t>120</w:t>
            </w:r>
          </w:p>
        </w:tc>
        <w:tc>
          <w:tcPr>
            <w:tcW w:w="1331" w:type="dxa"/>
          </w:tcPr>
          <w:p w:rsidR="00E96FA4" w:rsidRPr="00121B8C" w:rsidRDefault="00C219F3" w:rsidP="001A44D1">
            <w:pPr>
              <w:spacing w:line="360" w:lineRule="auto"/>
              <w:rPr>
                <w:rFonts w:eastAsia="Calibri"/>
                <w:color w:val="000000"/>
                <w:sz w:val="22"/>
              </w:rPr>
            </w:pPr>
            <w:r>
              <w:rPr>
                <w:rFonts w:eastAsia="Calibri"/>
                <w:color w:val="000000"/>
                <w:sz w:val="22"/>
                <w:lang w:val="id-ID"/>
              </w:rPr>
              <w:t>-</w:t>
            </w:r>
            <w:r w:rsidR="00E96FA4">
              <w:rPr>
                <w:rFonts w:eastAsia="Calibri"/>
                <w:color w:val="000000"/>
                <w:sz w:val="22"/>
              </w:rPr>
              <w:t>0,14</w:t>
            </w:r>
          </w:p>
        </w:tc>
        <w:tc>
          <w:tcPr>
            <w:tcW w:w="1333" w:type="dxa"/>
          </w:tcPr>
          <w:p w:rsidR="00E96FA4" w:rsidRPr="00121B8C" w:rsidRDefault="00E96FA4" w:rsidP="001A44D1">
            <w:pPr>
              <w:spacing w:line="360" w:lineRule="auto"/>
              <w:rPr>
                <w:rFonts w:eastAsia="Calibri"/>
                <w:color w:val="000000"/>
                <w:sz w:val="22"/>
              </w:rPr>
            </w:pPr>
            <w:r>
              <w:rPr>
                <w:rFonts w:eastAsia="Calibri"/>
                <w:color w:val="000000"/>
                <w:sz w:val="22"/>
              </w:rPr>
              <w:t>0,16</w:t>
            </w:r>
          </w:p>
        </w:tc>
        <w:tc>
          <w:tcPr>
            <w:tcW w:w="898" w:type="dxa"/>
          </w:tcPr>
          <w:p w:rsidR="00E96FA4" w:rsidRPr="00121B8C" w:rsidRDefault="00E96FA4" w:rsidP="001A44D1">
            <w:pPr>
              <w:spacing w:line="360" w:lineRule="auto"/>
              <w:rPr>
                <w:rFonts w:eastAsia="Calibri"/>
                <w:color w:val="000000"/>
                <w:sz w:val="22"/>
              </w:rPr>
            </w:pPr>
            <w:r>
              <w:rPr>
                <w:rFonts w:eastAsia="Calibri"/>
                <w:color w:val="000000"/>
                <w:sz w:val="22"/>
              </w:rPr>
              <w:t>0,0222</w:t>
            </w:r>
          </w:p>
        </w:tc>
        <w:tc>
          <w:tcPr>
            <w:tcW w:w="1758" w:type="dxa"/>
          </w:tcPr>
          <w:p w:rsidR="00E96FA4" w:rsidRPr="00121B8C" w:rsidRDefault="00E96FA4" w:rsidP="001A44D1">
            <w:pPr>
              <w:spacing w:line="360" w:lineRule="auto"/>
              <w:rPr>
                <w:rFonts w:eastAsia="Calibri"/>
                <w:color w:val="000000"/>
                <w:sz w:val="22"/>
              </w:rPr>
            </w:pPr>
            <w:r>
              <w:rPr>
                <w:rFonts w:eastAsia="Calibri"/>
                <w:color w:val="000000"/>
                <w:sz w:val="22"/>
              </w:rPr>
              <w:t>0,06004</w:t>
            </w:r>
          </w:p>
        </w:tc>
      </w:tr>
      <w:tr w:rsidR="00E96FA4" w:rsidRPr="00121B8C" w:rsidTr="001A44D1">
        <w:trPr>
          <w:trHeight w:val="235"/>
        </w:trPr>
        <w:tc>
          <w:tcPr>
            <w:tcW w:w="2104" w:type="dxa"/>
          </w:tcPr>
          <w:p w:rsidR="00E96FA4" w:rsidRDefault="00E96FA4" w:rsidP="001A44D1">
            <w:pPr>
              <w:spacing w:line="360" w:lineRule="auto"/>
              <w:rPr>
                <w:rFonts w:eastAsia="Calibri"/>
                <w:color w:val="000000"/>
                <w:sz w:val="22"/>
              </w:rPr>
            </w:pPr>
            <w:r>
              <w:rPr>
                <w:rFonts w:eastAsia="Calibri"/>
                <w:color w:val="000000"/>
                <w:sz w:val="22"/>
              </w:rPr>
              <w:t>Valid N (listwise)</w:t>
            </w:r>
          </w:p>
        </w:tc>
        <w:tc>
          <w:tcPr>
            <w:tcW w:w="591" w:type="dxa"/>
          </w:tcPr>
          <w:p w:rsidR="00E96FA4" w:rsidRDefault="00E96FA4" w:rsidP="001A44D1">
            <w:pPr>
              <w:spacing w:line="360" w:lineRule="auto"/>
              <w:rPr>
                <w:rFonts w:eastAsia="Calibri"/>
                <w:color w:val="000000"/>
                <w:sz w:val="22"/>
              </w:rPr>
            </w:pPr>
            <w:r>
              <w:rPr>
                <w:rFonts w:eastAsia="Calibri"/>
                <w:color w:val="000000"/>
                <w:sz w:val="22"/>
              </w:rPr>
              <w:t>120</w:t>
            </w:r>
          </w:p>
        </w:tc>
        <w:tc>
          <w:tcPr>
            <w:tcW w:w="1331" w:type="dxa"/>
          </w:tcPr>
          <w:p w:rsidR="00E96FA4" w:rsidRDefault="00E96FA4" w:rsidP="001A44D1">
            <w:pPr>
              <w:spacing w:line="360" w:lineRule="auto"/>
              <w:rPr>
                <w:rFonts w:eastAsia="Calibri"/>
                <w:color w:val="000000"/>
                <w:sz w:val="22"/>
              </w:rPr>
            </w:pPr>
          </w:p>
        </w:tc>
        <w:tc>
          <w:tcPr>
            <w:tcW w:w="1333" w:type="dxa"/>
          </w:tcPr>
          <w:p w:rsidR="00E96FA4" w:rsidRDefault="00E96FA4" w:rsidP="001A44D1">
            <w:pPr>
              <w:spacing w:line="360" w:lineRule="auto"/>
              <w:rPr>
                <w:rFonts w:eastAsia="Calibri"/>
                <w:color w:val="000000"/>
                <w:sz w:val="22"/>
              </w:rPr>
            </w:pPr>
          </w:p>
        </w:tc>
        <w:tc>
          <w:tcPr>
            <w:tcW w:w="898" w:type="dxa"/>
          </w:tcPr>
          <w:p w:rsidR="00E96FA4" w:rsidRDefault="00E96FA4" w:rsidP="001A44D1">
            <w:pPr>
              <w:spacing w:line="360" w:lineRule="auto"/>
              <w:rPr>
                <w:rFonts w:eastAsia="Calibri"/>
                <w:color w:val="000000"/>
                <w:sz w:val="22"/>
              </w:rPr>
            </w:pPr>
          </w:p>
        </w:tc>
        <w:tc>
          <w:tcPr>
            <w:tcW w:w="1758" w:type="dxa"/>
          </w:tcPr>
          <w:p w:rsidR="00E96FA4" w:rsidRDefault="00E96FA4" w:rsidP="001A44D1">
            <w:pPr>
              <w:spacing w:line="360" w:lineRule="auto"/>
              <w:rPr>
                <w:rFonts w:eastAsia="Calibri"/>
                <w:color w:val="000000"/>
                <w:sz w:val="22"/>
              </w:rPr>
            </w:pPr>
          </w:p>
        </w:tc>
      </w:tr>
    </w:tbl>
    <w:p w:rsidR="00E96FA4" w:rsidRPr="00121B8C" w:rsidRDefault="00E96FA4" w:rsidP="00E96FA4">
      <w:pPr>
        <w:spacing w:line="480" w:lineRule="auto"/>
        <w:rPr>
          <w:rFonts w:eastAsia="Calibri"/>
          <w:i/>
          <w:iCs/>
          <w:color w:val="000000"/>
        </w:rPr>
      </w:pPr>
      <w:r w:rsidRPr="00121B8C">
        <w:rPr>
          <w:rFonts w:eastAsia="Calibri"/>
          <w:i/>
          <w:iCs/>
          <w:color w:val="000000"/>
        </w:rPr>
        <w:t>Sumber: Data Olahan, 2025</w:t>
      </w:r>
    </w:p>
    <w:p w:rsidR="00E96FA4" w:rsidRPr="00121B8C" w:rsidRDefault="00E96FA4" w:rsidP="00E96FA4">
      <w:pPr>
        <w:spacing w:line="480" w:lineRule="auto"/>
        <w:rPr>
          <w:rFonts w:eastAsia="Calibri"/>
          <w:color w:val="000000"/>
        </w:rPr>
      </w:pPr>
      <w:r w:rsidRPr="00121B8C">
        <w:rPr>
          <w:rFonts w:eastAsia="Calibri"/>
          <w:color w:val="000000"/>
        </w:rPr>
        <w:t>Hasil analisis deskriprif berdasarkan tabel diatas menunjukkan bahwa:</w:t>
      </w:r>
    </w:p>
    <w:p w:rsidR="00E96FA4" w:rsidRPr="00C219F3" w:rsidRDefault="00E96FA4" w:rsidP="00C219F3">
      <w:pPr>
        <w:numPr>
          <w:ilvl w:val="0"/>
          <w:numId w:val="20"/>
        </w:numPr>
        <w:spacing w:after="160" w:line="480" w:lineRule="auto"/>
        <w:contextualSpacing/>
        <w:rPr>
          <w:rFonts w:eastAsia="Calibri"/>
          <w:color w:val="000000"/>
        </w:rPr>
      </w:pPr>
      <w:r w:rsidRPr="00121B8C">
        <w:rPr>
          <w:rFonts w:eastAsia="Calibri"/>
          <w:color w:val="000000"/>
        </w:rPr>
        <w:t>Per</w:t>
      </w:r>
      <w:r w:rsidRPr="00387B4B">
        <w:rPr>
          <w:rFonts w:eastAsia="Calibri"/>
          <w:color w:val="000000"/>
        </w:rPr>
        <w:t>bedaan</w:t>
      </w:r>
      <w:r w:rsidRPr="00121B8C">
        <w:rPr>
          <w:rFonts w:eastAsia="Calibri"/>
          <w:color w:val="000000"/>
        </w:rPr>
        <w:t xml:space="preserve"> </w:t>
      </w:r>
      <w:r>
        <w:rPr>
          <w:rFonts w:eastAsia="Calibri"/>
          <w:color w:val="000000"/>
        </w:rPr>
        <w:t>p</w:t>
      </w:r>
      <w:r w:rsidRPr="00387B4B">
        <w:rPr>
          <w:rFonts w:eastAsia="Calibri"/>
          <w:color w:val="000000"/>
        </w:rPr>
        <w:t>ermanen</w:t>
      </w:r>
      <w:r>
        <w:rPr>
          <w:rFonts w:eastAsia="Calibri"/>
          <w:color w:val="000000"/>
        </w:rPr>
        <w:t xml:space="preserve"> </w:t>
      </w:r>
      <w:r w:rsidRPr="00121B8C">
        <w:rPr>
          <w:rFonts w:eastAsia="Calibri"/>
          <w:color w:val="000000"/>
        </w:rPr>
        <w:t xml:space="preserve">yang merupakan variabel independent (X1) memiliki rata-rata sebesar </w:t>
      </w:r>
      <w:r>
        <w:rPr>
          <w:rFonts w:eastAsia="Calibri"/>
          <w:color w:val="000000"/>
        </w:rPr>
        <w:t>-</w:t>
      </w:r>
      <w:r w:rsidRPr="00121B8C">
        <w:rPr>
          <w:rFonts w:eastAsia="Calibri"/>
          <w:color w:val="000000"/>
        </w:rPr>
        <w:t>0,</w:t>
      </w:r>
      <w:r>
        <w:rPr>
          <w:rFonts w:eastAsia="Calibri"/>
          <w:color w:val="000000"/>
        </w:rPr>
        <w:t>0033</w:t>
      </w:r>
      <w:r w:rsidRPr="00121B8C">
        <w:rPr>
          <w:rFonts w:eastAsia="Calibri"/>
          <w:color w:val="000000"/>
        </w:rPr>
        <w:t xml:space="preserve"> dan standar deviasi sebesar 0,</w:t>
      </w:r>
      <w:r>
        <w:rPr>
          <w:rFonts w:eastAsia="Calibri"/>
          <w:color w:val="000000"/>
        </w:rPr>
        <w:t>01026</w:t>
      </w:r>
      <w:r w:rsidRPr="00121B8C">
        <w:rPr>
          <w:rFonts w:eastAsia="Calibri"/>
          <w:color w:val="000000"/>
        </w:rPr>
        <w:t xml:space="preserve"> dengan nilai minimum sebesar </w:t>
      </w:r>
      <w:r w:rsidRPr="00C219F3">
        <w:rPr>
          <w:rFonts w:eastAsia="Calibri"/>
          <w:color w:val="000000"/>
        </w:rPr>
        <w:t>-0,06</w:t>
      </w:r>
      <w:r w:rsidR="0079445A">
        <w:rPr>
          <w:rFonts w:eastAsia="Calibri"/>
          <w:color w:val="000000"/>
          <w:lang w:val="id-ID"/>
        </w:rPr>
        <w:t xml:space="preserve"> terjadi pada PT STAA</w:t>
      </w:r>
      <w:r w:rsidRPr="00C219F3">
        <w:rPr>
          <w:rFonts w:eastAsia="Calibri"/>
          <w:color w:val="000000"/>
        </w:rPr>
        <w:t xml:space="preserve"> </w:t>
      </w:r>
      <w:r w:rsidR="0079445A">
        <w:rPr>
          <w:rFonts w:eastAsia="Calibri"/>
          <w:color w:val="000000"/>
          <w:lang w:val="id-ID"/>
        </w:rPr>
        <w:t>sedangkan</w:t>
      </w:r>
      <w:r w:rsidRPr="00C219F3">
        <w:rPr>
          <w:rFonts w:eastAsia="Calibri"/>
          <w:color w:val="000000"/>
        </w:rPr>
        <w:t xml:space="preserve"> nilai maksimum sebesar 0,01</w:t>
      </w:r>
      <w:r w:rsidR="00DD2264">
        <w:rPr>
          <w:rFonts w:eastAsia="Calibri"/>
          <w:color w:val="000000"/>
          <w:lang w:val="id-ID"/>
        </w:rPr>
        <w:t xml:space="preserve"> pada perusahaan </w:t>
      </w:r>
      <w:r w:rsidR="003919A2">
        <w:rPr>
          <w:rFonts w:eastAsia="Calibri"/>
          <w:color w:val="000000"/>
          <w:lang w:val="id-ID"/>
        </w:rPr>
        <w:t xml:space="preserve">PT </w:t>
      </w:r>
      <w:r w:rsidR="0079445A">
        <w:rPr>
          <w:rFonts w:eastAsia="Calibri"/>
          <w:color w:val="000000"/>
          <w:lang w:val="id-ID"/>
        </w:rPr>
        <w:t>JPFA</w:t>
      </w:r>
      <w:r w:rsidR="00DD2264">
        <w:rPr>
          <w:rFonts w:eastAsia="Calibri"/>
          <w:color w:val="000000"/>
          <w:lang w:val="id-ID"/>
        </w:rPr>
        <w:t>.</w:t>
      </w:r>
    </w:p>
    <w:p w:rsidR="00E96FA4" w:rsidRPr="00DD2264" w:rsidRDefault="00E96FA4" w:rsidP="00DD2264">
      <w:pPr>
        <w:numPr>
          <w:ilvl w:val="0"/>
          <w:numId w:val="20"/>
        </w:numPr>
        <w:spacing w:after="160" w:line="480" w:lineRule="auto"/>
        <w:contextualSpacing/>
        <w:rPr>
          <w:rFonts w:eastAsia="Calibri"/>
          <w:color w:val="000000"/>
        </w:rPr>
      </w:pPr>
      <w:r>
        <w:rPr>
          <w:rFonts w:eastAsia="Calibri"/>
          <w:color w:val="000000"/>
        </w:rPr>
        <w:lastRenderedPageBreak/>
        <w:t>Perbedaan temporer</w:t>
      </w:r>
      <w:r w:rsidRPr="00121B8C">
        <w:rPr>
          <w:rFonts w:eastAsia="Calibri"/>
          <w:color w:val="000000"/>
        </w:rPr>
        <w:t xml:space="preserve"> yang merupakan variabel independent (X2) memiliki rata-rata sebesar </w:t>
      </w:r>
      <w:r>
        <w:rPr>
          <w:rFonts w:eastAsia="Calibri"/>
          <w:color w:val="000000"/>
        </w:rPr>
        <w:t>0,0005</w:t>
      </w:r>
      <w:r w:rsidRPr="00121B8C">
        <w:rPr>
          <w:rFonts w:eastAsia="Calibri"/>
          <w:color w:val="000000"/>
        </w:rPr>
        <w:t xml:space="preserve"> dan standar deviasi sebesar 0,</w:t>
      </w:r>
      <w:r>
        <w:rPr>
          <w:rFonts w:eastAsia="Calibri"/>
          <w:color w:val="000000"/>
        </w:rPr>
        <w:t>00568</w:t>
      </w:r>
      <w:r w:rsidRPr="00121B8C">
        <w:rPr>
          <w:rFonts w:eastAsia="Calibri"/>
          <w:color w:val="000000"/>
        </w:rPr>
        <w:t xml:space="preserve"> dengan nilai minimum sebesar</w:t>
      </w:r>
      <w:r w:rsidRPr="00DD2264">
        <w:rPr>
          <w:rFonts w:eastAsia="Calibri"/>
          <w:color w:val="000000"/>
        </w:rPr>
        <w:t xml:space="preserve"> -0,01</w:t>
      </w:r>
      <w:r w:rsidR="0079445A">
        <w:rPr>
          <w:rFonts w:eastAsia="Calibri"/>
          <w:color w:val="000000"/>
          <w:lang w:val="id-ID"/>
        </w:rPr>
        <w:t xml:space="preserve"> terjadi pada PT ANJT</w:t>
      </w:r>
      <w:r w:rsidRPr="00DD2264">
        <w:rPr>
          <w:rFonts w:eastAsia="Calibri"/>
          <w:color w:val="000000"/>
        </w:rPr>
        <w:t xml:space="preserve"> dan nilai maksimum sebesar 0,03</w:t>
      </w:r>
      <w:r w:rsidR="00DD2264">
        <w:rPr>
          <w:rFonts w:eastAsia="Calibri"/>
          <w:color w:val="000000"/>
          <w:lang w:val="id-ID"/>
        </w:rPr>
        <w:t xml:space="preserve"> pada </w:t>
      </w:r>
      <w:r w:rsidR="0079445A">
        <w:rPr>
          <w:rFonts w:eastAsia="Calibri"/>
          <w:color w:val="000000"/>
          <w:lang w:val="id-ID"/>
        </w:rPr>
        <w:t>PT DLTA</w:t>
      </w:r>
      <w:r w:rsidR="00DD2264">
        <w:rPr>
          <w:rFonts w:eastAsia="Calibri"/>
          <w:color w:val="000000"/>
          <w:lang w:val="id-ID"/>
        </w:rPr>
        <w:t>.</w:t>
      </w:r>
    </w:p>
    <w:p w:rsidR="00E96FA4" w:rsidRPr="00121B8C" w:rsidRDefault="00E96FA4" w:rsidP="00E96FA4">
      <w:pPr>
        <w:numPr>
          <w:ilvl w:val="0"/>
          <w:numId w:val="20"/>
        </w:numPr>
        <w:spacing w:after="160" w:line="480" w:lineRule="auto"/>
        <w:contextualSpacing/>
        <w:rPr>
          <w:rFonts w:eastAsia="Calibri"/>
          <w:color w:val="000000"/>
        </w:rPr>
      </w:pPr>
      <w:r>
        <w:rPr>
          <w:rFonts w:eastAsia="Calibri"/>
          <w:color w:val="000000"/>
        </w:rPr>
        <w:t xml:space="preserve">Pajak tangguhan </w:t>
      </w:r>
      <w:r w:rsidRPr="00121B8C">
        <w:rPr>
          <w:rFonts w:eastAsia="Calibri"/>
          <w:color w:val="000000"/>
        </w:rPr>
        <w:t>yang merupakan variabel independent (X</w:t>
      </w:r>
      <w:r>
        <w:rPr>
          <w:rFonts w:eastAsia="Calibri"/>
          <w:color w:val="000000"/>
        </w:rPr>
        <w:t>3</w:t>
      </w:r>
      <w:r w:rsidRPr="00121B8C">
        <w:rPr>
          <w:rFonts w:eastAsia="Calibri"/>
          <w:color w:val="000000"/>
        </w:rPr>
        <w:t xml:space="preserve">) memiliki rata-rata sebesar </w:t>
      </w:r>
      <w:r>
        <w:rPr>
          <w:rFonts w:eastAsia="Calibri"/>
          <w:color w:val="000000"/>
        </w:rPr>
        <w:t>0,0025</w:t>
      </w:r>
      <w:r w:rsidRPr="00121B8C">
        <w:rPr>
          <w:rFonts w:eastAsia="Calibri"/>
          <w:color w:val="000000"/>
        </w:rPr>
        <w:t xml:space="preserve"> dan standar deviasi sebesar 0,</w:t>
      </w:r>
      <w:r>
        <w:rPr>
          <w:rFonts w:eastAsia="Calibri"/>
          <w:color w:val="000000"/>
        </w:rPr>
        <w:t>00266</w:t>
      </w:r>
      <w:r w:rsidRPr="00121B8C">
        <w:rPr>
          <w:rFonts w:eastAsia="Calibri"/>
          <w:color w:val="000000"/>
        </w:rPr>
        <w:t xml:space="preserve"> dengan nilai minimum sebesar </w:t>
      </w:r>
      <w:r>
        <w:rPr>
          <w:rFonts w:eastAsia="Calibri"/>
          <w:color w:val="000000"/>
        </w:rPr>
        <w:t>0,00</w:t>
      </w:r>
      <w:r w:rsidR="0079445A">
        <w:rPr>
          <w:rFonts w:eastAsia="Calibri"/>
          <w:color w:val="000000"/>
          <w:lang w:val="id-ID"/>
        </w:rPr>
        <w:t xml:space="preserve"> terjadi pada PT CPRO</w:t>
      </w:r>
      <w:r w:rsidRPr="00121B8C">
        <w:rPr>
          <w:rFonts w:eastAsia="Calibri"/>
          <w:color w:val="000000"/>
        </w:rPr>
        <w:t xml:space="preserve"> dan nilai maksimum sebesar </w:t>
      </w:r>
      <w:r>
        <w:rPr>
          <w:rFonts w:eastAsia="Calibri"/>
          <w:color w:val="000000"/>
        </w:rPr>
        <w:t>0,002</w:t>
      </w:r>
      <w:r w:rsidR="00DD2264">
        <w:rPr>
          <w:rFonts w:eastAsia="Calibri"/>
          <w:color w:val="000000"/>
          <w:lang w:val="id-ID"/>
        </w:rPr>
        <w:t xml:space="preserve"> pada </w:t>
      </w:r>
      <w:r w:rsidR="0079445A">
        <w:rPr>
          <w:rFonts w:eastAsia="Calibri"/>
          <w:color w:val="000000"/>
          <w:lang w:val="id-ID"/>
        </w:rPr>
        <w:t>PT CSRA</w:t>
      </w:r>
      <w:r w:rsidR="00DD2264">
        <w:rPr>
          <w:rFonts w:eastAsia="Calibri"/>
          <w:color w:val="000000"/>
          <w:lang w:val="id-ID"/>
        </w:rPr>
        <w:t>.</w:t>
      </w:r>
    </w:p>
    <w:p w:rsidR="00E96FA4" w:rsidRPr="00121B8C" w:rsidRDefault="00E96FA4" w:rsidP="00E96FA4">
      <w:pPr>
        <w:numPr>
          <w:ilvl w:val="0"/>
          <w:numId w:val="20"/>
        </w:numPr>
        <w:spacing w:after="160" w:line="480" w:lineRule="auto"/>
        <w:contextualSpacing/>
        <w:rPr>
          <w:rFonts w:eastAsia="Calibri"/>
          <w:color w:val="000000"/>
        </w:rPr>
      </w:pPr>
      <w:r w:rsidRPr="00121B8C">
        <w:rPr>
          <w:rFonts w:eastAsia="Calibri"/>
          <w:color w:val="000000"/>
        </w:rPr>
        <w:t>P</w:t>
      </w:r>
      <w:r>
        <w:rPr>
          <w:rFonts w:eastAsia="Calibri"/>
          <w:color w:val="000000"/>
        </w:rPr>
        <w:t xml:space="preserve">ersistensi laba </w:t>
      </w:r>
      <w:r w:rsidRPr="00121B8C">
        <w:rPr>
          <w:rFonts w:eastAsia="Calibri"/>
          <w:color w:val="000000"/>
        </w:rPr>
        <w:t xml:space="preserve">yang merupakan variabel dependen (Y) memiliki rata-rata </w:t>
      </w:r>
      <w:r>
        <w:rPr>
          <w:rFonts w:eastAsia="Calibri"/>
          <w:color w:val="000000"/>
        </w:rPr>
        <w:t>0,0222</w:t>
      </w:r>
      <w:r w:rsidRPr="00121B8C">
        <w:rPr>
          <w:rFonts w:eastAsia="Calibri"/>
          <w:color w:val="000000"/>
        </w:rPr>
        <w:t xml:space="preserve"> dan standar deviasi sebesar 0,</w:t>
      </w:r>
      <w:r>
        <w:rPr>
          <w:rFonts w:eastAsia="Calibri"/>
          <w:color w:val="000000"/>
        </w:rPr>
        <w:t>06004</w:t>
      </w:r>
      <w:r w:rsidRPr="00121B8C">
        <w:rPr>
          <w:rFonts w:eastAsia="Calibri"/>
          <w:color w:val="000000"/>
        </w:rPr>
        <w:t xml:space="preserve"> dengan nilai minimum sebesar </w:t>
      </w:r>
      <w:r>
        <w:rPr>
          <w:rFonts w:eastAsia="Calibri"/>
          <w:color w:val="000000"/>
        </w:rPr>
        <w:t>-0,14</w:t>
      </w:r>
      <w:r w:rsidR="0079445A">
        <w:rPr>
          <w:rFonts w:eastAsia="Calibri"/>
          <w:color w:val="000000"/>
          <w:lang w:val="id-ID"/>
        </w:rPr>
        <w:t xml:space="preserve"> terjadi pada PT MYOR</w:t>
      </w:r>
      <w:r w:rsidRPr="00121B8C">
        <w:rPr>
          <w:rFonts w:eastAsia="Calibri"/>
          <w:color w:val="000000"/>
        </w:rPr>
        <w:t xml:space="preserve"> dan nilai maksimum sebesar </w:t>
      </w:r>
      <w:r>
        <w:rPr>
          <w:rFonts w:eastAsia="Calibri"/>
          <w:color w:val="000000"/>
        </w:rPr>
        <w:t>0,16</w:t>
      </w:r>
      <w:r w:rsidR="00DD2264">
        <w:rPr>
          <w:rFonts w:eastAsia="Calibri"/>
          <w:color w:val="000000"/>
          <w:lang w:val="id-ID"/>
        </w:rPr>
        <w:t xml:space="preserve"> pada </w:t>
      </w:r>
      <w:r w:rsidR="0079445A">
        <w:rPr>
          <w:rFonts w:eastAsia="Calibri"/>
          <w:color w:val="000000"/>
          <w:lang w:val="id-ID"/>
        </w:rPr>
        <w:t>PT CPRO</w:t>
      </w:r>
      <w:r w:rsidR="00DD2264">
        <w:rPr>
          <w:rFonts w:eastAsia="Calibri"/>
          <w:color w:val="000000"/>
          <w:lang w:val="id-ID"/>
        </w:rPr>
        <w:t>.</w:t>
      </w:r>
    </w:p>
    <w:p w:rsidR="00E96FA4" w:rsidRPr="00121B8C" w:rsidRDefault="00E96FA4" w:rsidP="00D01404">
      <w:pPr>
        <w:pStyle w:val="Heading3"/>
        <w:numPr>
          <w:ilvl w:val="0"/>
          <w:numId w:val="0"/>
        </w:numPr>
      </w:pPr>
      <w:bookmarkStart w:id="224" w:name="_Toc201101757"/>
      <w:bookmarkStart w:id="225" w:name="_Toc215161977"/>
      <w:bookmarkStart w:id="226" w:name="_Toc221275949"/>
      <w:bookmarkStart w:id="227" w:name="_Toc221571934"/>
      <w:bookmarkStart w:id="228" w:name="_Toc221572385"/>
      <w:r w:rsidRPr="00121B8C">
        <w:t xml:space="preserve">4.1.2 Uji Asumsi </w:t>
      </w:r>
      <w:bookmarkEnd w:id="224"/>
      <w:r>
        <w:t>Klasik</w:t>
      </w:r>
      <w:bookmarkEnd w:id="225"/>
      <w:bookmarkEnd w:id="226"/>
      <w:bookmarkEnd w:id="227"/>
      <w:bookmarkEnd w:id="228"/>
    </w:p>
    <w:p w:rsidR="00E96FA4" w:rsidRPr="00121B8C" w:rsidRDefault="00E96FA4" w:rsidP="00E96FA4">
      <w:pPr>
        <w:keepNext/>
        <w:keepLines/>
        <w:spacing w:before="40" w:after="0" w:line="480" w:lineRule="auto"/>
        <w:outlineLvl w:val="2"/>
        <w:rPr>
          <w:rFonts w:eastAsia="DengXian Light"/>
          <w:b/>
        </w:rPr>
      </w:pPr>
      <w:bookmarkStart w:id="229" w:name="_Toc201101758"/>
      <w:bookmarkStart w:id="230" w:name="_Toc215161978"/>
      <w:bookmarkStart w:id="231" w:name="_Toc221275950"/>
      <w:bookmarkStart w:id="232" w:name="_Toc221571935"/>
      <w:bookmarkStart w:id="233" w:name="_Toc221572386"/>
      <w:r w:rsidRPr="00121B8C">
        <w:rPr>
          <w:rFonts w:eastAsia="DengXian Light"/>
          <w:b/>
        </w:rPr>
        <w:t>4.1.2.1 Hasil Uji Normalitas</w:t>
      </w:r>
      <w:bookmarkEnd w:id="229"/>
      <w:bookmarkEnd w:id="230"/>
      <w:bookmarkEnd w:id="231"/>
      <w:bookmarkEnd w:id="232"/>
      <w:bookmarkEnd w:id="233"/>
    </w:p>
    <w:p w:rsidR="00D01404" w:rsidRDefault="00E96FA4" w:rsidP="00E96FA4">
      <w:pPr>
        <w:spacing w:line="480" w:lineRule="auto"/>
        <w:rPr>
          <w:rFonts w:eastAsia="Calibri"/>
          <w:color w:val="000000"/>
          <w:lang w:val="id-ID"/>
        </w:rPr>
      </w:pPr>
      <w:r w:rsidRPr="00121B8C">
        <w:rPr>
          <w:rFonts w:eastAsia="Calibri"/>
          <w:color w:val="000000"/>
        </w:rPr>
        <w:tab/>
        <w:t xml:space="preserve">Uji normalitas berfungsi untuk mengetahui apakah residual dari model regresi, memiliki variabel </w:t>
      </w:r>
      <w:r w:rsidRPr="00121B8C">
        <w:rPr>
          <w:rFonts w:eastAsia="Calibri"/>
          <w:i/>
          <w:iCs/>
          <w:color w:val="000000"/>
        </w:rPr>
        <w:t xml:space="preserve">residual </w:t>
      </w:r>
      <w:r w:rsidRPr="00121B8C">
        <w:rPr>
          <w:rFonts w:eastAsia="Calibri"/>
          <w:color w:val="000000"/>
        </w:rPr>
        <w:t xml:space="preserve">memiliki distribusi normal. Uji normalitas dapat dilakukan dengan menggunakan uji </w:t>
      </w:r>
      <w:r w:rsidRPr="00121B8C">
        <w:rPr>
          <w:rFonts w:eastAsia="Calibri"/>
          <w:i/>
          <w:iCs/>
          <w:color w:val="000000"/>
        </w:rPr>
        <w:t>Kolmogorov-Smirnov</w:t>
      </w:r>
      <w:r w:rsidRPr="00121B8C">
        <w:rPr>
          <w:rFonts w:eastAsia="Calibri"/>
          <w:color w:val="000000"/>
        </w:rPr>
        <w:t xml:space="preserve">. Uji Kolmogorov-Smirnov adalah bahwa jika signifikansi di atas 0.05 maka data yang diuji normal. </w:t>
      </w:r>
    </w:p>
    <w:p w:rsidR="00614CC9" w:rsidRDefault="00614CC9" w:rsidP="00E96FA4">
      <w:pPr>
        <w:spacing w:line="480" w:lineRule="auto"/>
        <w:rPr>
          <w:rFonts w:eastAsia="Calibri"/>
          <w:color w:val="000000"/>
          <w:lang w:val="id-ID"/>
        </w:rPr>
      </w:pPr>
    </w:p>
    <w:p w:rsidR="00614CC9" w:rsidRDefault="00614CC9" w:rsidP="00E96FA4">
      <w:pPr>
        <w:spacing w:line="480" w:lineRule="auto"/>
        <w:rPr>
          <w:rFonts w:eastAsia="Calibri"/>
          <w:color w:val="000000"/>
          <w:lang w:val="id-ID"/>
        </w:rPr>
      </w:pPr>
    </w:p>
    <w:p w:rsidR="00614CC9" w:rsidRPr="00614CC9" w:rsidRDefault="00614CC9" w:rsidP="00E96FA4">
      <w:pPr>
        <w:spacing w:line="480" w:lineRule="auto"/>
        <w:rPr>
          <w:rFonts w:eastAsia="Calibri"/>
          <w:color w:val="000000"/>
          <w:lang w:val="id-ID"/>
        </w:rPr>
      </w:pPr>
    </w:p>
    <w:p w:rsidR="00D01404" w:rsidRPr="00D01404" w:rsidRDefault="00D01404" w:rsidP="00D01404">
      <w:pPr>
        <w:keepNext/>
        <w:rPr>
          <w:szCs w:val="24"/>
        </w:rPr>
      </w:pPr>
      <w:bookmarkStart w:id="234" w:name="_Toc215161735"/>
      <w:r w:rsidRPr="00D01404">
        <w:rPr>
          <w:szCs w:val="24"/>
        </w:rPr>
        <w:lastRenderedPageBreak/>
        <w:t xml:space="preserve">Tabel 4. </w:t>
      </w:r>
      <w:r w:rsidRPr="00D01404">
        <w:rPr>
          <w:szCs w:val="24"/>
        </w:rPr>
        <w:fldChar w:fldCharType="begin"/>
      </w:r>
      <w:r w:rsidRPr="00D01404">
        <w:rPr>
          <w:szCs w:val="24"/>
        </w:rPr>
        <w:instrText xml:space="preserve"> SEQ Tabel_4. \* ARABIC </w:instrText>
      </w:r>
      <w:r w:rsidRPr="00D01404">
        <w:rPr>
          <w:szCs w:val="24"/>
        </w:rPr>
        <w:fldChar w:fldCharType="separate"/>
      </w:r>
      <w:r w:rsidR="00692B6B">
        <w:rPr>
          <w:noProof/>
          <w:szCs w:val="24"/>
        </w:rPr>
        <w:t>2</w:t>
      </w:r>
      <w:r w:rsidRPr="00D01404">
        <w:rPr>
          <w:szCs w:val="24"/>
        </w:rPr>
        <w:fldChar w:fldCharType="end"/>
      </w:r>
      <w:r w:rsidRPr="00D01404">
        <w:rPr>
          <w:szCs w:val="24"/>
        </w:rPr>
        <w:t xml:space="preserve"> Hasil Uji Normalitas</w:t>
      </w:r>
      <w:bookmarkEnd w:id="234"/>
    </w:p>
    <w:tbl>
      <w:tblPr>
        <w:tblStyle w:val="TableGrid1"/>
        <w:tblW w:w="7106" w:type="dxa"/>
        <w:tblInd w:w="302" w:type="dxa"/>
        <w:tblLook w:val="04A0" w:firstRow="1" w:lastRow="0" w:firstColumn="1" w:lastColumn="0" w:noHBand="0" w:noVBand="1"/>
      </w:tblPr>
      <w:tblGrid>
        <w:gridCol w:w="2547"/>
        <w:gridCol w:w="2696"/>
        <w:gridCol w:w="1863"/>
      </w:tblGrid>
      <w:tr w:rsidR="00E96FA4" w:rsidRPr="00121B8C" w:rsidTr="00614CC9">
        <w:trPr>
          <w:trHeight w:val="244"/>
        </w:trPr>
        <w:tc>
          <w:tcPr>
            <w:tcW w:w="2547" w:type="dxa"/>
            <w:tcBorders>
              <w:right w:val="nil"/>
            </w:tcBorders>
          </w:tcPr>
          <w:p w:rsidR="00E96FA4" w:rsidRPr="00121B8C" w:rsidRDefault="00E96FA4" w:rsidP="001A44D1">
            <w:pPr>
              <w:spacing w:line="360" w:lineRule="auto"/>
              <w:ind w:left="720"/>
              <w:jc w:val="right"/>
              <w:rPr>
                <w:rFonts w:eastAsia="Calibri"/>
                <w:i/>
                <w:iCs/>
                <w:color w:val="000000"/>
                <w:sz w:val="22"/>
              </w:rPr>
            </w:pPr>
            <w:r w:rsidRPr="00121B8C">
              <w:rPr>
                <w:rFonts w:eastAsia="Calibri"/>
                <w:i/>
                <w:iCs/>
                <w:color w:val="000000"/>
                <w:sz w:val="22"/>
              </w:rPr>
              <w:t xml:space="preserve">    One-Sample</w:t>
            </w:r>
          </w:p>
        </w:tc>
        <w:tc>
          <w:tcPr>
            <w:tcW w:w="2696" w:type="dxa"/>
            <w:tcBorders>
              <w:left w:val="nil"/>
              <w:bottom w:val="single" w:sz="4" w:space="0" w:color="auto"/>
              <w:right w:val="nil"/>
            </w:tcBorders>
          </w:tcPr>
          <w:p w:rsidR="00E96FA4" w:rsidRPr="00121B8C" w:rsidRDefault="00E96FA4" w:rsidP="001A44D1">
            <w:pPr>
              <w:spacing w:line="360" w:lineRule="auto"/>
              <w:rPr>
                <w:rFonts w:eastAsia="Calibri"/>
                <w:i/>
                <w:iCs/>
                <w:color w:val="000000"/>
                <w:sz w:val="22"/>
              </w:rPr>
            </w:pPr>
            <w:r w:rsidRPr="00121B8C">
              <w:rPr>
                <w:rFonts w:eastAsia="Calibri"/>
                <w:i/>
                <w:iCs/>
                <w:color w:val="000000"/>
                <w:sz w:val="22"/>
              </w:rPr>
              <w:t>Kolmogorov-Smirnov Test</w:t>
            </w:r>
          </w:p>
        </w:tc>
        <w:tc>
          <w:tcPr>
            <w:tcW w:w="1863" w:type="dxa"/>
            <w:tcBorders>
              <w:left w:val="nil"/>
            </w:tcBorders>
          </w:tcPr>
          <w:p w:rsidR="00E96FA4" w:rsidRPr="00121B8C" w:rsidRDefault="00E96FA4" w:rsidP="001A44D1">
            <w:pPr>
              <w:spacing w:line="360" w:lineRule="auto"/>
              <w:rPr>
                <w:rFonts w:eastAsia="Calibri"/>
                <w:color w:val="000000"/>
                <w:sz w:val="22"/>
              </w:rPr>
            </w:pPr>
          </w:p>
        </w:tc>
      </w:tr>
      <w:tr w:rsidR="00E96FA4" w:rsidRPr="00121B8C" w:rsidTr="00614CC9">
        <w:trPr>
          <w:trHeight w:val="689"/>
        </w:trPr>
        <w:tc>
          <w:tcPr>
            <w:tcW w:w="2547" w:type="dxa"/>
            <w:tcBorders>
              <w:right w:val="nil"/>
            </w:tcBorders>
          </w:tcPr>
          <w:p w:rsidR="00E96FA4" w:rsidRPr="00121B8C" w:rsidRDefault="00E96FA4" w:rsidP="001A44D1">
            <w:pPr>
              <w:spacing w:line="360" w:lineRule="auto"/>
              <w:rPr>
                <w:rFonts w:eastAsia="Calibri"/>
                <w:i/>
                <w:iCs/>
                <w:color w:val="000000"/>
                <w:sz w:val="22"/>
              </w:rPr>
            </w:pPr>
          </w:p>
        </w:tc>
        <w:tc>
          <w:tcPr>
            <w:tcW w:w="2696" w:type="dxa"/>
            <w:tcBorders>
              <w:left w:val="nil"/>
              <w:bottom w:val="single" w:sz="4" w:space="0" w:color="auto"/>
            </w:tcBorders>
          </w:tcPr>
          <w:p w:rsidR="00E96FA4" w:rsidRPr="00121B8C" w:rsidRDefault="00E96FA4" w:rsidP="001A44D1">
            <w:pPr>
              <w:spacing w:line="360" w:lineRule="auto"/>
              <w:jc w:val="center"/>
              <w:rPr>
                <w:rFonts w:eastAsia="Calibri"/>
                <w:i/>
                <w:iCs/>
                <w:color w:val="000000"/>
                <w:sz w:val="22"/>
              </w:rPr>
            </w:pPr>
          </w:p>
        </w:tc>
        <w:tc>
          <w:tcPr>
            <w:tcW w:w="1863" w:type="dxa"/>
          </w:tcPr>
          <w:p w:rsidR="00E96FA4" w:rsidRPr="00121B8C" w:rsidRDefault="00E96FA4" w:rsidP="001A44D1">
            <w:pPr>
              <w:spacing w:line="360" w:lineRule="auto"/>
              <w:rPr>
                <w:rFonts w:eastAsia="Calibri"/>
                <w:i/>
                <w:iCs/>
                <w:color w:val="000000"/>
                <w:sz w:val="22"/>
              </w:rPr>
            </w:pPr>
            <w:r w:rsidRPr="00121B8C">
              <w:rPr>
                <w:rFonts w:eastAsia="Calibri"/>
                <w:i/>
                <w:iCs/>
                <w:color w:val="000000"/>
                <w:sz w:val="22"/>
              </w:rPr>
              <w:t xml:space="preserve">Unstandardized </w:t>
            </w:r>
          </w:p>
          <w:p w:rsidR="00E96FA4" w:rsidRPr="00121B8C" w:rsidRDefault="00E96FA4" w:rsidP="001A44D1">
            <w:pPr>
              <w:spacing w:line="360" w:lineRule="auto"/>
              <w:rPr>
                <w:rFonts w:eastAsia="Calibri"/>
                <w:i/>
                <w:iCs/>
                <w:color w:val="000000"/>
                <w:sz w:val="22"/>
              </w:rPr>
            </w:pPr>
            <w:r w:rsidRPr="00121B8C">
              <w:rPr>
                <w:rFonts w:eastAsia="Calibri"/>
                <w:i/>
                <w:iCs/>
                <w:color w:val="000000"/>
                <w:sz w:val="22"/>
              </w:rPr>
              <w:t>Residual</w:t>
            </w:r>
          </w:p>
        </w:tc>
      </w:tr>
      <w:tr w:rsidR="00E96FA4" w:rsidRPr="00121B8C" w:rsidTr="00614CC9">
        <w:trPr>
          <w:trHeight w:val="99"/>
        </w:trPr>
        <w:tc>
          <w:tcPr>
            <w:tcW w:w="2547" w:type="dxa"/>
            <w:tcBorders>
              <w:bottom w:val="single" w:sz="4" w:space="0" w:color="auto"/>
              <w:right w:val="nil"/>
            </w:tcBorders>
          </w:tcPr>
          <w:p w:rsidR="00E96FA4" w:rsidRPr="00121B8C" w:rsidRDefault="00E96FA4" w:rsidP="001A44D1">
            <w:pPr>
              <w:spacing w:line="360" w:lineRule="auto"/>
              <w:rPr>
                <w:rFonts w:eastAsia="Calibri"/>
                <w:i/>
                <w:iCs/>
                <w:color w:val="000000"/>
                <w:sz w:val="22"/>
              </w:rPr>
            </w:pPr>
            <w:r w:rsidRPr="00121B8C">
              <w:rPr>
                <w:rFonts w:eastAsia="Calibri"/>
                <w:i/>
                <w:iCs/>
                <w:color w:val="000000"/>
                <w:sz w:val="22"/>
              </w:rPr>
              <w:t>N</w:t>
            </w:r>
          </w:p>
        </w:tc>
        <w:tc>
          <w:tcPr>
            <w:tcW w:w="2696" w:type="dxa"/>
            <w:tcBorders>
              <w:left w:val="nil"/>
            </w:tcBorders>
          </w:tcPr>
          <w:p w:rsidR="00E96FA4" w:rsidRPr="00121B8C" w:rsidRDefault="00E96FA4" w:rsidP="001A44D1">
            <w:pPr>
              <w:spacing w:line="360" w:lineRule="auto"/>
              <w:rPr>
                <w:rFonts w:eastAsia="Calibri"/>
                <w:i/>
                <w:iCs/>
                <w:color w:val="000000"/>
                <w:sz w:val="22"/>
              </w:rPr>
            </w:pPr>
          </w:p>
        </w:tc>
        <w:tc>
          <w:tcPr>
            <w:tcW w:w="1863" w:type="dxa"/>
          </w:tcPr>
          <w:p w:rsidR="00E96FA4" w:rsidRPr="00121B8C" w:rsidRDefault="00E96FA4" w:rsidP="001A44D1">
            <w:pPr>
              <w:spacing w:line="360" w:lineRule="auto"/>
              <w:jc w:val="right"/>
              <w:rPr>
                <w:rFonts w:eastAsia="Calibri"/>
                <w:color w:val="000000"/>
                <w:sz w:val="22"/>
              </w:rPr>
            </w:pPr>
            <w:r>
              <w:rPr>
                <w:rFonts w:eastAsia="Calibri"/>
                <w:color w:val="000000"/>
                <w:sz w:val="22"/>
              </w:rPr>
              <w:t>120</w:t>
            </w:r>
          </w:p>
        </w:tc>
      </w:tr>
      <w:tr w:rsidR="00E96FA4" w:rsidRPr="00121B8C" w:rsidTr="00614CC9">
        <w:trPr>
          <w:trHeight w:val="99"/>
        </w:trPr>
        <w:tc>
          <w:tcPr>
            <w:tcW w:w="2547" w:type="dxa"/>
            <w:tcBorders>
              <w:bottom w:val="nil"/>
            </w:tcBorders>
          </w:tcPr>
          <w:p w:rsidR="00E96FA4" w:rsidRPr="00121B8C" w:rsidRDefault="00E96FA4" w:rsidP="001A44D1">
            <w:pPr>
              <w:spacing w:line="360" w:lineRule="auto"/>
              <w:rPr>
                <w:rFonts w:eastAsia="Calibri"/>
                <w:i/>
                <w:iCs/>
                <w:color w:val="000000"/>
                <w:sz w:val="22"/>
                <w:vertAlign w:val="superscript"/>
              </w:rPr>
            </w:pPr>
            <w:r w:rsidRPr="00121B8C">
              <w:rPr>
                <w:rFonts w:eastAsia="Calibri"/>
                <w:i/>
                <w:iCs/>
                <w:color w:val="000000"/>
                <w:sz w:val="22"/>
              </w:rPr>
              <w:t xml:space="preserve">Normal Parameters </w:t>
            </w:r>
            <w:r w:rsidRPr="00121B8C">
              <w:rPr>
                <w:rFonts w:eastAsia="Calibri"/>
                <w:i/>
                <w:iCs/>
                <w:color w:val="000000"/>
                <w:sz w:val="22"/>
                <w:vertAlign w:val="superscript"/>
              </w:rPr>
              <w:t>a.b</w:t>
            </w:r>
          </w:p>
        </w:tc>
        <w:tc>
          <w:tcPr>
            <w:tcW w:w="2696" w:type="dxa"/>
          </w:tcPr>
          <w:p w:rsidR="00E96FA4" w:rsidRPr="00121B8C" w:rsidRDefault="00E96FA4" w:rsidP="001A44D1">
            <w:pPr>
              <w:spacing w:line="360" w:lineRule="auto"/>
              <w:rPr>
                <w:rFonts w:eastAsia="Calibri"/>
                <w:i/>
                <w:iCs/>
                <w:color w:val="000000"/>
                <w:sz w:val="22"/>
              </w:rPr>
            </w:pPr>
            <w:r w:rsidRPr="00121B8C">
              <w:rPr>
                <w:rFonts w:eastAsia="Calibri"/>
                <w:i/>
                <w:iCs/>
                <w:color w:val="000000"/>
                <w:sz w:val="22"/>
              </w:rPr>
              <w:t>Mean</w:t>
            </w:r>
          </w:p>
        </w:tc>
        <w:tc>
          <w:tcPr>
            <w:tcW w:w="1863" w:type="dxa"/>
          </w:tcPr>
          <w:p w:rsidR="00E96FA4" w:rsidRPr="00121B8C" w:rsidRDefault="00E96FA4" w:rsidP="001A44D1">
            <w:pPr>
              <w:spacing w:line="360" w:lineRule="auto"/>
              <w:jc w:val="right"/>
              <w:rPr>
                <w:rFonts w:eastAsia="Calibri"/>
                <w:color w:val="000000"/>
                <w:sz w:val="22"/>
              </w:rPr>
            </w:pPr>
            <w:r w:rsidRPr="00121B8C">
              <w:rPr>
                <w:rFonts w:eastAsia="Calibri"/>
                <w:color w:val="000000"/>
                <w:sz w:val="22"/>
              </w:rPr>
              <w:t>0,0000000</w:t>
            </w:r>
          </w:p>
        </w:tc>
      </w:tr>
      <w:tr w:rsidR="00E96FA4" w:rsidRPr="00121B8C" w:rsidTr="00614CC9">
        <w:trPr>
          <w:trHeight w:val="99"/>
        </w:trPr>
        <w:tc>
          <w:tcPr>
            <w:tcW w:w="2547" w:type="dxa"/>
            <w:tcBorders>
              <w:top w:val="nil"/>
              <w:bottom w:val="single" w:sz="4" w:space="0" w:color="auto"/>
            </w:tcBorders>
          </w:tcPr>
          <w:p w:rsidR="00E96FA4" w:rsidRPr="00121B8C" w:rsidRDefault="00E96FA4" w:rsidP="001A44D1">
            <w:pPr>
              <w:spacing w:line="360" w:lineRule="auto"/>
              <w:rPr>
                <w:rFonts w:eastAsia="Calibri"/>
                <w:i/>
                <w:iCs/>
                <w:color w:val="000000"/>
                <w:sz w:val="22"/>
              </w:rPr>
            </w:pPr>
          </w:p>
        </w:tc>
        <w:tc>
          <w:tcPr>
            <w:tcW w:w="2696" w:type="dxa"/>
          </w:tcPr>
          <w:p w:rsidR="00E96FA4" w:rsidRPr="00121B8C" w:rsidRDefault="00E96FA4" w:rsidP="001A44D1">
            <w:pPr>
              <w:spacing w:line="360" w:lineRule="auto"/>
              <w:rPr>
                <w:rFonts w:eastAsia="Calibri"/>
                <w:i/>
                <w:iCs/>
                <w:color w:val="000000"/>
                <w:sz w:val="22"/>
              </w:rPr>
            </w:pPr>
            <w:r w:rsidRPr="00121B8C">
              <w:rPr>
                <w:rFonts w:eastAsia="Calibri"/>
                <w:i/>
                <w:iCs/>
                <w:color w:val="000000"/>
                <w:sz w:val="22"/>
              </w:rPr>
              <w:t>Std.Deviation</w:t>
            </w:r>
          </w:p>
        </w:tc>
        <w:tc>
          <w:tcPr>
            <w:tcW w:w="1863" w:type="dxa"/>
          </w:tcPr>
          <w:p w:rsidR="00E96FA4" w:rsidRPr="00121B8C" w:rsidRDefault="00E96FA4" w:rsidP="001A44D1">
            <w:pPr>
              <w:spacing w:line="360" w:lineRule="auto"/>
              <w:jc w:val="right"/>
              <w:rPr>
                <w:rFonts w:eastAsia="Calibri"/>
                <w:color w:val="000000"/>
                <w:sz w:val="22"/>
              </w:rPr>
            </w:pPr>
            <w:r w:rsidRPr="00121B8C">
              <w:rPr>
                <w:rFonts w:eastAsia="Calibri"/>
                <w:color w:val="000000"/>
                <w:sz w:val="22"/>
              </w:rPr>
              <w:t>0,</w:t>
            </w:r>
            <w:r>
              <w:rPr>
                <w:rFonts w:eastAsia="Calibri"/>
                <w:color w:val="000000"/>
                <w:sz w:val="22"/>
              </w:rPr>
              <w:t>05971056</w:t>
            </w:r>
          </w:p>
        </w:tc>
      </w:tr>
      <w:tr w:rsidR="00E96FA4" w:rsidRPr="00121B8C" w:rsidTr="00614CC9">
        <w:trPr>
          <w:trHeight w:val="99"/>
        </w:trPr>
        <w:tc>
          <w:tcPr>
            <w:tcW w:w="2547" w:type="dxa"/>
            <w:tcBorders>
              <w:bottom w:val="nil"/>
            </w:tcBorders>
          </w:tcPr>
          <w:p w:rsidR="00E96FA4" w:rsidRPr="00121B8C" w:rsidRDefault="00E96FA4" w:rsidP="001A44D1">
            <w:pPr>
              <w:spacing w:line="360" w:lineRule="auto"/>
              <w:rPr>
                <w:rFonts w:eastAsia="Calibri"/>
                <w:i/>
                <w:iCs/>
                <w:color w:val="000000"/>
                <w:sz w:val="22"/>
              </w:rPr>
            </w:pPr>
            <w:r w:rsidRPr="00121B8C">
              <w:rPr>
                <w:rFonts w:eastAsia="Calibri"/>
                <w:i/>
                <w:iCs/>
                <w:color w:val="000000"/>
                <w:sz w:val="22"/>
              </w:rPr>
              <w:t>Most Extreme Differences</w:t>
            </w:r>
          </w:p>
        </w:tc>
        <w:tc>
          <w:tcPr>
            <w:tcW w:w="2696" w:type="dxa"/>
          </w:tcPr>
          <w:p w:rsidR="00E96FA4" w:rsidRPr="00121B8C" w:rsidRDefault="00E96FA4" w:rsidP="001A44D1">
            <w:pPr>
              <w:spacing w:line="360" w:lineRule="auto"/>
              <w:rPr>
                <w:rFonts w:eastAsia="Calibri"/>
                <w:i/>
                <w:iCs/>
                <w:color w:val="000000"/>
                <w:sz w:val="22"/>
              </w:rPr>
            </w:pPr>
            <w:r w:rsidRPr="00121B8C">
              <w:rPr>
                <w:rFonts w:eastAsia="Calibri"/>
                <w:i/>
                <w:iCs/>
                <w:color w:val="000000"/>
                <w:sz w:val="22"/>
              </w:rPr>
              <w:t>Absolute</w:t>
            </w:r>
          </w:p>
        </w:tc>
        <w:tc>
          <w:tcPr>
            <w:tcW w:w="1863" w:type="dxa"/>
          </w:tcPr>
          <w:p w:rsidR="00E96FA4" w:rsidRPr="00121B8C" w:rsidRDefault="00E96FA4" w:rsidP="001A44D1">
            <w:pPr>
              <w:spacing w:line="360" w:lineRule="auto"/>
              <w:jc w:val="right"/>
              <w:rPr>
                <w:rFonts w:eastAsia="Calibri"/>
                <w:color w:val="000000"/>
                <w:sz w:val="22"/>
              </w:rPr>
            </w:pPr>
            <w:r w:rsidRPr="00121B8C">
              <w:rPr>
                <w:rFonts w:eastAsia="Calibri"/>
                <w:color w:val="000000"/>
                <w:sz w:val="22"/>
              </w:rPr>
              <w:t>0,0</w:t>
            </w:r>
            <w:r>
              <w:rPr>
                <w:rFonts w:eastAsia="Calibri"/>
                <w:color w:val="000000"/>
                <w:sz w:val="22"/>
              </w:rPr>
              <w:t>71</w:t>
            </w:r>
          </w:p>
        </w:tc>
      </w:tr>
      <w:tr w:rsidR="00E96FA4" w:rsidRPr="00121B8C" w:rsidTr="00614CC9">
        <w:trPr>
          <w:trHeight w:val="12"/>
        </w:trPr>
        <w:tc>
          <w:tcPr>
            <w:tcW w:w="2547" w:type="dxa"/>
            <w:tcBorders>
              <w:top w:val="nil"/>
            </w:tcBorders>
          </w:tcPr>
          <w:p w:rsidR="00E96FA4" w:rsidRPr="00121B8C" w:rsidRDefault="00E96FA4" w:rsidP="001A44D1">
            <w:pPr>
              <w:spacing w:line="360" w:lineRule="auto"/>
              <w:rPr>
                <w:rFonts w:eastAsia="Calibri"/>
                <w:i/>
                <w:iCs/>
                <w:color w:val="000000"/>
                <w:sz w:val="22"/>
              </w:rPr>
            </w:pPr>
          </w:p>
        </w:tc>
        <w:tc>
          <w:tcPr>
            <w:tcW w:w="2696" w:type="dxa"/>
          </w:tcPr>
          <w:p w:rsidR="00E96FA4" w:rsidRPr="00121B8C" w:rsidRDefault="00E96FA4" w:rsidP="001A44D1">
            <w:pPr>
              <w:spacing w:line="360" w:lineRule="auto"/>
              <w:rPr>
                <w:rFonts w:eastAsia="Calibri"/>
                <w:i/>
                <w:iCs/>
                <w:color w:val="000000"/>
                <w:sz w:val="22"/>
              </w:rPr>
            </w:pPr>
            <w:r w:rsidRPr="00121B8C">
              <w:rPr>
                <w:rFonts w:eastAsia="Calibri"/>
                <w:i/>
                <w:iCs/>
                <w:color w:val="000000"/>
                <w:sz w:val="22"/>
              </w:rPr>
              <w:t>Positive</w:t>
            </w:r>
          </w:p>
        </w:tc>
        <w:tc>
          <w:tcPr>
            <w:tcW w:w="1863" w:type="dxa"/>
          </w:tcPr>
          <w:p w:rsidR="00E96FA4" w:rsidRPr="00121B8C" w:rsidRDefault="00E96FA4" w:rsidP="001A44D1">
            <w:pPr>
              <w:spacing w:line="360" w:lineRule="auto"/>
              <w:jc w:val="right"/>
              <w:rPr>
                <w:rFonts w:eastAsia="Calibri"/>
                <w:color w:val="000000"/>
                <w:sz w:val="22"/>
              </w:rPr>
            </w:pPr>
            <w:r w:rsidRPr="00121B8C">
              <w:rPr>
                <w:rFonts w:eastAsia="Calibri"/>
                <w:color w:val="000000"/>
                <w:sz w:val="22"/>
              </w:rPr>
              <w:t>0,0</w:t>
            </w:r>
            <w:r>
              <w:rPr>
                <w:rFonts w:eastAsia="Calibri"/>
                <w:color w:val="000000"/>
                <w:sz w:val="22"/>
              </w:rPr>
              <w:t>71</w:t>
            </w:r>
          </w:p>
        </w:tc>
      </w:tr>
      <w:tr w:rsidR="00E96FA4" w:rsidRPr="00121B8C" w:rsidTr="00614CC9">
        <w:trPr>
          <w:trHeight w:val="96"/>
        </w:trPr>
        <w:tc>
          <w:tcPr>
            <w:tcW w:w="2547" w:type="dxa"/>
            <w:tcBorders>
              <w:bottom w:val="single" w:sz="4" w:space="0" w:color="auto"/>
            </w:tcBorders>
          </w:tcPr>
          <w:p w:rsidR="00E96FA4" w:rsidRPr="00121B8C" w:rsidRDefault="00E96FA4" w:rsidP="001A44D1">
            <w:pPr>
              <w:spacing w:line="360" w:lineRule="auto"/>
              <w:rPr>
                <w:rFonts w:eastAsia="Calibri"/>
                <w:i/>
                <w:iCs/>
                <w:color w:val="000000"/>
                <w:sz w:val="22"/>
              </w:rPr>
            </w:pPr>
          </w:p>
        </w:tc>
        <w:tc>
          <w:tcPr>
            <w:tcW w:w="2696" w:type="dxa"/>
          </w:tcPr>
          <w:p w:rsidR="00E96FA4" w:rsidRPr="00121B8C" w:rsidRDefault="00E96FA4" w:rsidP="001A44D1">
            <w:pPr>
              <w:spacing w:line="360" w:lineRule="auto"/>
              <w:rPr>
                <w:rFonts w:eastAsia="Calibri"/>
                <w:i/>
                <w:iCs/>
                <w:color w:val="000000"/>
                <w:sz w:val="22"/>
              </w:rPr>
            </w:pPr>
            <w:r w:rsidRPr="00121B8C">
              <w:rPr>
                <w:rFonts w:eastAsia="Calibri"/>
                <w:i/>
                <w:iCs/>
                <w:color w:val="000000"/>
                <w:sz w:val="22"/>
              </w:rPr>
              <w:t>Negative</w:t>
            </w:r>
          </w:p>
        </w:tc>
        <w:tc>
          <w:tcPr>
            <w:tcW w:w="1863" w:type="dxa"/>
          </w:tcPr>
          <w:p w:rsidR="00E96FA4" w:rsidRPr="00121B8C" w:rsidRDefault="00E96FA4" w:rsidP="001A44D1">
            <w:pPr>
              <w:spacing w:line="360" w:lineRule="auto"/>
              <w:jc w:val="right"/>
              <w:rPr>
                <w:rFonts w:eastAsia="Calibri"/>
                <w:color w:val="000000"/>
                <w:sz w:val="22"/>
              </w:rPr>
            </w:pPr>
            <w:r w:rsidRPr="00121B8C">
              <w:rPr>
                <w:rFonts w:eastAsia="Calibri"/>
                <w:color w:val="000000"/>
                <w:sz w:val="22"/>
              </w:rPr>
              <w:t>-0,0</w:t>
            </w:r>
            <w:r>
              <w:rPr>
                <w:rFonts w:eastAsia="Calibri"/>
                <w:color w:val="000000"/>
                <w:sz w:val="22"/>
              </w:rPr>
              <w:t>60</w:t>
            </w:r>
          </w:p>
        </w:tc>
      </w:tr>
      <w:tr w:rsidR="00E96FA4" w:rsidRPr="00121B8C" w:rsidTr="00614CC9">
        <w:trPr>
          <w:trHeight w:val="99"/>
        </w:trPr>
        <w:tc>
          <w:tcPr>
            <w:tcW w:w="2547" w:type="dxa"/>
            <w:tcBorders>
              <w:right w:val="nil"/>
            </w:tcBorders>
          </w:tcPr>
          <w:p w:rsidR="00E96FA4" w:rsidRPr="00121B8C" w:rsidRDefault="00E96FA4" w:rsidP="001A44D1">
            <w:pPr>
              <w:spacing w:line="360" w:lineRule="auto"/>
              <w:rPr>
                <w:rFonts w:eastAsia="Calibri"/>
                <w:i/>
                <w:iCs/>
                <w:color w:val="000000"/>
                <w:sz w:val="22"/>
              </w:rPr>
            </w:pPr>
            <w:r w:rsidRPr="00121B8C">
              <w:rPr>
                <w:rFonts w:eastAsia="Calibri"/>
                <w:i/>
                <w:iCs/>
                <w:color w:val="000000"/>
                <w:sz w:val="22"/>
              </w:rPr>
              <w:t>Test Statistic</w:t>
            </w:r>
          </w:p>
        </w:tc>
        <w:tc>
          <w:tcPr>
            <w:tcW w:w="2696" w:type="dxa"/>
            <w:tcBorders>
              <w:left w:val="nil"/>
            </w:tcBorders>
          </w:tcPr>
          <w:p w:rsidR="00E96FA4" w:rsidRPr="00121B8C" w:rsidRDefault="00E96FA4" w:rsidP="001A44D1">
            <w:pPr>
              <w:spacing w:line="360" w:lineRule="auto"/>
              <w:rPr>
                <w:rFonts w:eastAsia="Calibri"/>
                <w:i/>
                <w:iCs/>
                <w:color w:val="000000"/>
                <w:sz w:val="22"/>
              </w:rPr>
            </w:pPr>
          </w:p>
        </w:tc>
        <w:tc>
          <w:tcPr>
            <w:tcW w:w="1863" w:type="dxa"/>
          </w:tcPr>
          <w:p w:rsidR="00E96FA4" w:rsidRPr="00121B8C" w:rsidRDefault="00E96FA4" w:rsidP="001A44D1">
            <w:pPr>
              <w:spacing w:line="360" w:lineRule="auto"/>
              <w:jc w:val="right"/>
              <w:rPr>
                <w:rFonts w:eastAsia="Calibri"/>
                <w:color w:val="000000"/>
                <w:sz w:val="22"/>
              </w:rPr>
            </w:pPr>
            <w:r w:rsidRPr="00121B8C">
              <w:rPr>
                <w:rFonts w:eastAsia="Calibri"/>
                <w:color w:val="000000"/>
                <w:sz w:val="22"/>
              </w:rPr>
              <w:t>0,0</w:t>
            </w:r>
            <w:r>
              <w:rPr>
                <w:rFonts w:eastAsia="Calibri"/>
                <w:color w:val="000000"/>
                <w:sz w:val="22"/>
              </w:rPr>
              <w:t>71</w:t>
            </w:r>
          </w:p>
        </w:tc>
      </w:tr>
      <w:tr w:rsidR="00E96FA4" w:rsidRPr="00121B8C" w:rsidTr="00614CC9">
        <w:trPr>
          <w:trHeight w:val="96"/>
        </w:trPr>
        <w:tc>
          <w:tcPr>
            <w:tcW w:w="2547" w:type="dxa"/>
            <w:tcBorders>
              <w:right w:val="nil"/>
            </w:tcBorders>
          </w:tcPr>
          <w:p w:rsidR="00E96FA4" w:rsidRPr="00121B8C" w:rsidRDefault="00E96FA4" w:rsidP="001A44D1">
            <w:pPr>
              <w:spacing w:line="360" w:lineRule="auto"/>
              <w:rPr>
                <w:rFonts w:eastAsia="Calibri"/>
                <w:i/>
                <w:iCs/>
                <w:color w:val="000000"/>
                <w:sz w:val="22"/>
              </w:rPr>
            </w:pPr>
            <w:r w:rsidRPr="00121B8C">
              <w:rPr>
                <w:rFonts w:eastAsia="Calibri"/>
                <w:i/>
                <w:iCs/>
                <w:color w:val="000000"/>
                <w:sz w:val="22"/>
              </w:rPr>
              <w:t>Asymp. Sig (2-tailed)</w:t>
            </w:r>
          </w:p>
        </w:tc>
        <w:tc>
          <w:tcPr>
            <w:tcW w:w="2696" w:type="dxa"/>
            <w:tcBorders>
              <w:left w:val="nil"/>
            </w:tcBorders>
          </w:tcPr>
          <w:p w:rsidR="00E96FA4" w:rsidRPr="00121B8C" w:rsidRDefault="00E96FA4" w:rsidP="001A44D1">
            <w:pPr>
              <w:spacing w:line="360" w:lineRule="auto"/>
              <w:rPr>
                <w:rFonts w:eastAsia="Calibri"/>
                <w:i/>
                <w:iCs/>
                <w:color w:val="000000"/>
                <w:sz w:val="22"/>
              </w:rPr>
            </w:pPr>
          </w:p>
        </w:tc>
        <w:tc>
          <w:tcPr>
            <w:tcW w:w="1863" w:type="dxa"/>
          </w:tcPr>
          <w:p w:rsidR="00E96FA4" w:rsidRPr="00121B8C" w:rsidRDefault="00E96FA4" w:rsidP="001A44D1">
            <w:pPr>
              <w:spacing w:line="360" w:lineRule="auto"/>
              <w:jc w:val="right"/>
              <w:rPr>
                <w:rFonts w:eastAsia="Calibri"/>
                <w:color w:val="000000"/>
                <w:sz w:val="22"/>
                <w:vertAlign w:val="superscript"/>
              </w:rPr>
            </w:pPr>
            <w:r w:rsidRPr="00121B8C">
              <w:rPr>
                <w:rFonts w:eastAsia="Calibri"/>
                <w:color w:val="000000"/>
                <w:sz w:val="22"/>
              </w:rPr>
              <w:t>0,</w:t>
            </w:r>
            <w:r>
              <w:rPr>
                <w:rFonts w:eastAsia="Calibri"/>
                <w:color w:val="000000"/>
                <w:sz w:val="22"/>
              </w:rPr>
              <w:t>200</w:t>
            </w:r>
            <w:r w:rsidRPr="00121B8C">
              <w:rPr>
                <w:rFonts w:eastAsia="Calibri"/>
                <w:color w:val="000000"/>
                <w:sz w:val="22"/>
                <w:vertAlign w:val="superscript"/>
              </w:rPr>
              <w:t>c</w:t>
            </w:r>
          </w:p>
        </w:tc>
      </w:tr>
    </w:tbl>
    <w:p w:rsidR="00E96FA4" w:rsidRPr="00121B8C" w:rsidRDefault="00E96FA4" w:rsidP="00E96FA4">
      <w:pPr>
        <w:numPr>
          <w:ilvl w:val="0"/>
          <w:numId w:val="21"/>
        </w:numPr>
        <w:spacing w:after="160" w:line="360" w:lineRule="auto"/>
        <w:contextualSpacing/>
        <w:rPr>
          <w:rFonts w:eastAsia="Calibri"/>
          <w:i/>
          <w:iCs/>
          <w:color w:val="000000"/>
        </w:rPr>
      </w:pPr>
      <w:r w:rsidRPr="00121B8C">
        <w:rPr>
          <w:rFonts w:eastAsia="Calibri"/>
          <w:i/>
          <w:iCs/>
          <w:color w:val="000000"/>
        </w:rPr>
        <w:t>Test distribution is Normal.</w:t>
      </w:r>
    </w:p>
    <w:p w:rsidR="00E96FA4" w:rsidRPr="00121B8C" w:rsidRDefault="00E96FA4" w:rsidP="00E96FA4">
      <w:pPr>
        <w:numPr>
          <w:ilvl w:val="0"/>
          <w:numId w:val="21"/>
        </w:numPr>
        <w:spacing w:after="160" w:line="360" w:lineRule="auto"/>
        <w:contextualSpacing/>
        <w:rPr>
          <w:rFonts w:eastAsia="Calibri"/>
          <w:i/>
          <w:iCs/>
          <w:color w:val="000000"/>
        </w:rPr>
      </w:pPr>
      <w:r w:rsidRPr="00121B8C">
        <w:rPr>
          <w:rFonts w:eastAsia="Calibri"/>
          <w:i/>
          <w:iCs/>
          <w:color w:val="000000"/>
        </w:rPr>
        <w:t>Calculated from data.</w:t>
      </w:r>
    </w:p>
    <w:p w:rsidR="00E96FA4" w:rsidRPr="00121B8C" w:rsidRDefault="00E96FA4" w:rsidP="00E96FA4">
      <w:pPr>
        <w:numPr>
          <w:ilvl w:val="0"/>
          <w:numId w:val="21"/>
        </w:numPr>
        <w:spacing w:after="160" w:line="360" w:lineRule="auto"/>
        <w:contextualSpacing/>
        <w:rPr>
          <w:rFonts w:eastAsia="Calibri"/>
          <w:i/>
          <w:iCs/>
          <w:color w:val="000000"/>
        </w:rPr>
      </w:pPr>
      <w:r w:rsidRPr="00121B8C">
        <w:rPr>
          <w:rFonts w:eastAsia="Calibri"/>
          <w:i/>
          <w:iCs/>
          <w:color w:val="000000"/>
        </w:rPr>
        <w:t>Lilliefors Significance Correction.</w:t>
      </w:r>
    </w:p>
    <w:p w:rsidR="00E96FA4" w:rsidRPr="00121B8C" w:rsidRDefault="00E96FA4" w:rsidP="00E96FA4">
      <w:pPr>
        <w:numPr>
          <w:ilvl w:val="0"/>
          <w:numId w:val="21"/>
        </w:numPr>
        <w:spacing w:after="160" w:line="360" w:lineRule="auto"/>
        <w:contextualSpacing/>
        <w:rPr>
          <w:rFonts w:eastAsia="Calibri"/>
          <w:i/>
          <w:iCs/>
          <w:color w:val="000000"/>
        </w:rPr>
      </w:pPr>
      <w:r w:rsidRPr="00121B8C">
        <w:rPr>
          <w:rFonts w:eastAsia="Calibri"/>
          <w:i/>
          <w:iCs/>
          <w:color w:val="000000"/>
        </w:rPr>
        <w:t>This is a lower bound of the true significance.</w:t>
      </w:r>
    </w:p>
    <w:p w:rsidR="00E96FA4" w:rsidRPr="00121B8C" w:rsidRDefault="00E96FA4" w:rsidP="00E96FA4">
      <w:pPr>
        <w:spacing w:line="360" w:lineRule="auto"/>
        <w:ind w:firstLine="360"/>
        <w:rPr>
          <w:rFonts w:eastAsia="Calibri"/>
          <w:i/>
          <w:iCs/>
          <w:color w:val="000000"/>
        </w:rPr>
      </w:pPr>
      <w:r w:rsidRPr="00121B8C">
        <w:rPr>
          <w:rFonts w:eastAsia="Calibri"/>
          <w:i/>
          <w:iCs/>
          <w:color w:val="000000"/>
        </w:rPr>
        <w:t>Sumber: Data Olahan, 2025</w:t>
      </w:r>
    </w:p>
    <w:p w:rsidR="00E96FA4" w:rsidRDefault="00E96FA4" w:rsidP="00E96FA4">
      <w:pPr>
        <w:spacing w:line="480" w:lineRule="auto"/>
        <w:ind w:firstLine="567"/>
        <w:rPr>
          <w:rFonts w:eastAsia="Calibri"/>
          <w:color w:val="000000"/>
        </w:rPr>
      </w:pPr>
      <w:r w:rsidRPr="00121B8C">
        <w:rPr>
          <w:rFonts w:eastAsia="Calibri"/>
          <w:color w:val="000000"/>
        </w:rPr>
        <w:t>Berdasarkan hasil uji yang ditampilkan pada tabel diatas, dapat dilihat bahwa besarnya nilai signifikan pada 0,</w:t>
      </w:r>
      <w:r>
        <w:rPr>
          <w:rFonts w:eastAsia="Calibri"/>
          <w:color w:val="000000"/>
        </w:rPr>
        <w:t>200 dengan sampel sebanyak 120</w:t>
      </w:r>
      <w:r w:rsidRPr="00121B8C">
        <w:rPr>
          <w:rFonts w:eastAsia="Calibri"/>
          <w:color w:val="000000"/>
        </w:rPr>
        <w:t xml:space="preserve"> sehingga dapat disimpulkan bahwa data tersebut berdistribusi normal, karena signifikansinya lebih besar dari 0.05.</w:t>
      </w:r>
    </w:p>
    <w:p w:rsidR="00E96FA4" w:rsidRPr="005A2CE4" w:rsidRDefault="00E96FA4" w:rsidP="00E96FA4">
      <w:pPr>
        <w:spacing w:line="480" w:lineRule="auto"/>
        <w:rPr>
          <w:rFonts w:eastAsia="Calibri"/>
          <w:b/>
          <w:color w:val="000000"/>
        </w:rPr>
      </w:pPr>
      <w:bookmarkStart w:id="235" w:name="_Toc201101761"/>
      <w:r w:rsidRPr="005A2CE4">
        <w:rPr>
          <w:rFonts w:eastAsia="Calibri"/>
          <w:b/>
          <w:color w:val="000000"/>
        </w:rPr>
        <w:t>4.1.3.2 Hasil Uji Multikolinearitas</w:t>
      </w:r>
      <w:bookmarkEnd w:id="235"/>
    </w:p>
    <w:p w:rsidR="00E96FA4" w:rsidRPr="00DD2264" w:rsidRDefault="00E96FA4" w:rsidP="00DD2264">
      <w:pPr>
        <w:spacing w:line="480" w:lineRule="auto"/>
        <w:ind w:firstLine="720"/>
        <w:rPr>
          <w:rFonts w:eastAsia="Calibri"/>
          <w:color w:val="000000"/>
          <w:lang w:val="id-ID"/>
        </w:rPr>
      </w:pPr>
      <w:r w:rsidRPr="005A2CE4">
        <w:rPr>
          <w:rFonts w:eastAsia="Calibri"/>
          <w:color w:val="000000"/>
        </w:rPr>
        <w:t xml:space="preserve">Uji multikolinearitas </w:t>
      </w:r>
      <w:r>
        <w:rPr>
          <w:rFonts w:eastAsia="Calibri"/>
          <w:color w:val="000000"/>
        </w:rPr>
        <w:t xml:space="preserve">bertujuan untuk mengetahui apakah dalam model regresi ditemukan adanya korelasi antar variabel bebas (independent). Model regresi yang baik seharusnya tidak terjadi korelasi diantara variabel independen. Terjadinya </w:t>
      </w:r>
      <w:r>
        <w:rPr>
          <w:rFonts w:eastAsia="Calibri"/>
          <w:color w:val="000000"/>
        </w:rPr>
        <w:lastRenderedPageBreak/>
        <w:t>multikolineritas atau tidak dapat diketahui degan melihat nilai Viariance Inflation Factor (VIF). Hasil multikolineritas dalam penelitian ini dapat dilihat pada tabel 4.5</w:t>
      </w:r>
      <w:r w:rsidRPr="005A2CE4">
        <w:rPr>
          <w:rFonts w:eastAsia="Calibri"/>
          <w:color w:val="000000"/>
        </w:rPr>
        <w:t>.</w:t>
      </w:r>
    </w:p>
    <w:p w:rsidR="00D01404" w:rsidRPr="00D01404" w:rsidRDefault="00D01404" w:rsidP="00D01404">
      <w:pPr>
        <w:keepNext/>
        <w:rPr>
          <w:szCs w:val="24"/>
        </w:rPr>
      </w:pPr>
      <w:bookmarkStart w:id="236" w:name="_Toc215161736"/>
      <w:r w:rsidRPr="00D01404">
        <w:rPr>
          <w:szCs w:val="24"/>
        </w:rPr>
        <w:t xml:space="preserve">Tabel 4. </w:t>
      </w:r>
      <w:r w:rsidRPr="00D01404">
        <w:rPr>
          <w:szCs w:val="24"/>
        </w:rPr>
        <w:fldChar w:fldCharType="begin"/>
      </w:r>
      <w:r w:rsidRPr="00D01404">
        <w:rPr>
          <w:szCs w:val="24"/>
        </w:rPr>
        <w:instrText xml:space="preserve"> SEQ Tabel_4. \* ARABIC </w:instrText>
      </w:r>
      <w:r w:rsidRPr="00D01404">
        <w:rPr>
          <w:szCs w:val="24"/>
        </w:rPr>
        <w:fldChar w:fldCharType="separate"/>
      </w:r>
      <w:r w:rsidR="00692B6B">
        <w:rPr>
          <w:noProof/>
          <w:szCs w:val="24"/>
        </w:rPr>
        <w:t>3</w:t>
      </w:r>
      <w:r w:rsidRPr="00D01404">
        <w:rPr>
          <w:szCs w:val="24"/>
        </w:rPr>
        <w:fldChar w:fldCharType="end"/>
      </w:r>
      <w:r w:rsidRPr="00D01404">
        <w:rPr>
          <w:szCs w:val="24"/>
        </w:rPr>
        <w:t xml:space="preserve"> Hasil Uji Multikolinearitas</w:t>
      </w:r>
      <w:bookmarkEnd w:id="236"/>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287"/>
        <w:gridCol w:w="2367"/>
      </w:tblGrid>
      <w:tr w:rsidR="00E96FA4" w:rsidRPr="005A2CE4" w:rsidTr="00D05339">
        <w:trPr>
          <w:trHeight w:val="477"/>
        </w:trPr>
        <w:tc>
          <w:tcPr>
            <w:tcW w:w="6941" w:type="dxa"/>
            <w:gridSpan w:val="3"/>
          </w:tcPr>
          <w:p w:rsidR="00E96FA4" w:rsidRPr="005A2CE4" w:rsidRDefault="00E96FA4" w:rsidP="001A44D1">
            <w:pPr>
              <w:spacing w:after="160" w:line="480" w:lineRule="auto"/>
              <w:rPr>
                <w:rFonts w:eastAsia="Calibri"/>
                <w:i/>
                <w:iCs/>
                <w:color w:val="000000"/>
                <w:vertAlign w:val="superscript"/>
              </w:rPr>
            </w:pPr>
            <w:r w:rsidRPr="005A2CE4">
              <w:rPr>
                <w:rFonts w:eastAsia="Calibri"/>
                <w:i/>
                <w:iCs/>
                <w:color w:val="000000"/>
              </w:rPr>
              <w:t>Coefficients</w:t>
            </w:r>
            <w:r w:rsidRPr="005A2CE4">
              <w:rPr>
                <w:rFonts w:eastAsia="Calibri"/>
                <w:i/>
                <w:iCs/>
                <w:color w:val="000000"/>
                <w:vertAlign w:val="superscript"/>
              </w:rPr>
              <w:t>a</w:t>
            </w:r>
          </w:p>
        </w:tc>
      </w:tr>
      <w:tr w:rsidR="00E96FA4" w:rsidRPr="005A2CE4" w:rsidTr="00D05339">
        <w:trPr>
          <w:trHeight w:val="477"/>
        </w:trPr>
        <w:tc>
          <w:tcPr>
            <w:tcW w:w="2287" w:type="dxa"/>
            <w:vMerge w:val="restart"/>
          </w:tcPr>
          <w:p w:rsidR="00E96FA4" w:rsidRPr="005A2CE4" w:rsidRDefault="00E96FA4" w:rsidP="001A44D1">
            <w:pPr>
              <w:spacing w:after="160" w:line="480" w:lineRule="auto"/>
              <w:rPr>
                <w:rFonts w:eastAsia="Calibri"/>
                <w:color w:val="000000"/>
              </w:rPr>
            </w:pPr>
            <w:r w:rsidRPr="005A2CE4">
              <w:rPr>
                <w:rFonts w:eastAsia="Calibri"/>
                <w:color w:val="000000"/>
              </w:rPr>
              <w:t>Model</w:t>
            </w:r>
          </w:p>
        </w:tc>
        <w:tc>
          <w:tcPr>
            <w:tcW w:w="4654" w:type="dxa"/>
            <w:gridSpan w:val="2"/>
          </w:tcPr>
          <w:p w:rsidR="00E96FA4" w:rsidRPr="005A2CE4" w:rsidRDefault="00E96FA4" w:rsidP="001A44D1">
            <w:pPr>
              <w:spacing w:after="160" w:line="480" w:lineRule="auto"/>
              <w:rPr>
                <w:rFonts w:eastAsia="Calibri"/>
                <w:i/>
                <w:iCs/>
                <w:color w:val="000000"/>
              </w:rPr>
            </w:pPr>
            <w:r w:rsidRPr="005A2CE4">
              <w:rPr>
                <w:rFonts w:eastAsia="Calibri"/>
                <w:i/>
                <w:iCs/>
                <w:color w:val="000000"/>
              </w:rPr>
              <w:t>Collinearity Statistics</w:t>
            </w:r>
          </w:p>
        </w:tc>
      </w:tr>
      <w:tr w:rsidR="00E96FA4" w:rsidRPr="005A2CE4" w:rsidTr="00D05339">
        <w:trPr>
          <w:trHeight w:val="324"/>
        </w:trPr>
        <w:tc>
          <w:tcPr>
            <w:tcW w:w="2287" w:type="dxa"/>
            <w:vMerge/>
          </w:tcPr>
          <w:p w:rsidR="00E96FA4" w:rsidRPr="005A2CE4" w:rsidRDefault="00E96FA4" w:rsidP="001A44D1">
            <w:pPr>
              <w:spacing w:after="160" w:line="480" w:lineRule="auto"/>
              <w:rPr>
                <w:rFonts w:eastAsia="Calibri"/>
                <w:color w:val="000000"/>
              </w:rPr>
            </w:pPr>
          </w:p>
        </w:tc>
        <w:tc>
          <w:tcPr>
            <w:tcW w:w="2287" w:type="dxa"/>
          </w:tcPr>
          <w:p w:rsidR="00E96FA4" w:rsidRPr="005A2CE4" w:rsidRDefault="00E96FA4" w:rsidP="001A44D1">
            <w:pPr>
              <w:spacing w:after="160" w:line="480" w:lineRule="auto"/>
              <w:rPr>
                <w:rFonts w:eastAsia="Calibri"/>
                <w:i/>
                <w:iCs/>
                <w:color w:val="000000"/>
              </w:rPr>
            </w:pPr>
            <w:r w:rsidRPr="005A2CE4">
              <w:rPr>
                <w:rFonts w:eastAsia="Calibri"/>
                <w:i/>
                <w:iCs/>
                <w:color w:val="000000"/>
              </w:rPr>
              <w:t>Tolerance</w:t>
            </w:r>
          </w:p>
        </w:tc>
        <w:tc>
          <w:tcPr>
            <w:tcW w:w="2367" w:type="dxa"/>
          </w:tcPr>
          <w:p w:rsidR="00E96FA4" w:rsidRPr="005A2CE4" w:rsidRDefault="00E96FA4" w:rsidP="001A44D1">
            <w:pPr>
              <w:spacing w:after="160" w:line="480" w:lineRule="auto"/>
              <w:rPr>
                <w:rFonts w:eastAsia="Calibri"/>
                <w:i/>
                <w:iCs/>
                <w:color w:val="000000"/>
              </w:rPr>
            </w:pPr>
            <w:r w:rsidRPr="005A2CE4">
              <w:rPr>
                <w:rFonts w:eastAsia="Calibri"/>
                <w:i/>
                <w:iCs/>
                <w:color w:val="000000"/>
              </w:rPr>
              <w:t>VIF</w:t>
            </w:r>
          </w:p>
        </w:tc>
      </w:tr>
      <w:tr w:rsidR="00E96FA4" w:rsidRPr="005A2CE4" w:rsidTr="00D05339">
        <w:trPr>
          <w:trHeight w:val="477"/>
        </w:trPr>
        <w:tc>
          <w:tcPr>
            <w:tcW w:w="2287" w:type="dxa"/>
          </w:tcPr>
          <w:p w:rsidR="00E96FA4" w:rsidRPr="005A2CE4" w:rsidRDefault="00E96FA4" w:rsidP="001A44D1">
            <w:pPr>
              <w:spacing w:after="160" w:line="480" w:lineRule="auto"/>
              <w:rPr>
                <w:rFonts w:eastAsia="Calibri"/>
                <w:color w:val="000000"/>
              </w:rPr>
            </w:pPr>
            <w:r>
              <w:rPr>
                <w:rFonts w:eastAsia="Calibri"/>
                <w:color w:val="000000"/>
              </w:rPr>
              <w:t>Perbedaan Permanen</w:t>
            </w:r>
          </w:p>
        </w:tc>
        <w:tc>
          <w:tcPr>
            <w:tcW w:w="2287" w:type="dxa"/>
          </w:tcPr>
          <w:p w:rsidR="00E96FA4" w:rsidRPr="005A2CE4" w:rsidRDefault="00E96FA4" w:rsidP="001A44D1">
            <w:pPr>
              <w:spacing w:after="160" w:line="480" w:lineRule="auto"/>
              <w:rPr>
                <w:rFonts w:eastAsia="Calibri"/>
                <w:color w:val="000000"/>
              </w:rPr>
            </w:pPr>
            <w:r>
              <w:rPr>
                <w:rFonts w:eastAsia="Calibri"/>
                <w:color w:val="000000"/>
              </w:rPr>
              <w:t>0,985</w:t>
            </w:r>
          </w:p>
        </w:tc>
        <w:tc>
          <w:tcPr>
            <w:tcW w:w="2367" w:type="dxa"/>
          </w:tcPr>
          <w:p w:rsidR="00E96FA4" w:rsidRPr="005A2CE4" w:rsidRDefault="00E96FA4" w:rsidP="001A44D1">
            <w:pPr>
              <w:spacing w:after="160" w:line="480" w:lineRule="auto"/>
              <w:rPr>
                <w:rFonts w:eastAsia="Calibri"/>
                <w:color w:val="000000"/>
              </w:rPr>
            </w:pPr>
            <w:r>
              <w:rPr>
                <w:rFonts w:eastAsia="Calibri"/>
                <w:color w:val="000000"/>
              </w:rPr>
              <w:t>1,016</w:t>
            </w:r>
          </w:p>
        </w:tc>
      </w:tr>
      <w:tr w:rsidR="00E96FA4" w:rsidRPr="005A2CE4" w:rsidTr="00D05339">
        <w:trPr>
          <w:trHeight w:val="248"/>
        </w:trPr>
        <w:tc>
          <w:tcPr>
            <w:tcW w:w="2287" w:type="dxa"/>
          </w:tcPr>
          <w:p w:rsidR="00E96FA4" w:rsidRPr="005A2CE4" w:rsidRDefault="00E96FA4" w:rsidP="001A44D1">
            <w:pPr>
              <w:spacing w:after="160" w:line="480" w:lineRule="auto"/>
              <w:rPr>
                <w:rFonts w:eastAsia="Calibri"/>
                <w:color w:val="000000"/>
              </w:rPr>
            </w:pPr>
            <w:r>
              <w:rPr>
                <w:rFonts w:eastAsia="Calibri"/>
                <w:color w:val="000000"/>
              </w:rPr>
              <w:t>Perbedaan Temporer</w:t>
            </w:r>
          </w:p>
        </w:tc>
        <w:tc>
          <w:tcPr>
            <w:tcW w:w="2287" w:type="dxa"/>
          </w:tcPr>
          <w:p w:rsidR="00E96FA4" w:rsidRPr="005A2CE4" w:rsidRDefault="00E96FA4" w:rsidP="001A44D1">
            <w:pPr>
              <w:spacing w:after="160" w:line="480" w:lineRule="auto"/>
              <w:rPr>
                <w:rFonts w:eastAsia="Calibri"/>
                <w:color w:val="000000"/>
              </w:rPr>
            </w:pPr>
            <w:r>
              <w:rPr>
                <w:rFonts w:eastAsia="Calibri"/>
                <w:color w:val="000000"/>
              </w:rPr>
              <w:t>0,982</w:t>
            </w:r>
          </w:p>
        </w:tc>
        <w:tc>
          <w:tcPr>
            <w:tcW w:w="2367" w:type="dxa"/>
          </w:tcPr>
          <w:p w:rsidR="00E96FA4" w:rsidRPr="005A2CE4" w:rsidRDefault="00E96FA4" w:rsidP="001A44D1">
            <w:pPr>
              <w:spacing w:after="160" w:line="480" w:lineRule="auto"/>
              <w:rPr>
                <w:rFonts w:eastAsia="Calibri"/>
                <w:color w:val="000000"/>
              </w:rPr>
            </w:pPr>
            <w:r>
              <w:rPr>
                <w:rFonts w:eastAsia="Calibri"/>
                <w:color w:val="000000"/>
              </w:rPr>
              <w:t>1,018</w:t>
            </w:r>
          </w:p>
        </w:tc>
      </w:tr>
      <w:tr w:rsidR="00E96FA4" w:rsidRPr="005A2CE4" w:rsidTr="00D05339">
        <w:trPr>
          <w:trHeight w:val="248"/>
        </w:trPr>
        <w:tc>
          <w:tcPr>
            <w:tcW w:w="2287" w:type="dxa"/>
          </w:tcPr>
          <w:p w:rsidR="00E96FA4" w:rsidRDefault="00E96FA4" w:rsidP="001A44D1">
            <w:pPr>
              <w:spacing w:line="480" w:lineRule="auto"/>
              <w:rPr>
                <w:rFonts w:eastAsia="Calibri"/>
                <w:color w:val="000000"/>
              </w:rPr>
            </w:pPr>
            <w:r>
              <w:rPr>
                <w:rFonts w:eastAsia="Calibri"/>
                <w:color w:val="000000"/>
              </w:rPr>
              <w:t>Pajak Tangguhan</w:t>
            </w:r>
          </w:p>
        </w:tc>
        <w:tc>
          <w:tcPr>
            <w:tcW w:w="2287" w:type="dxa"/>
          </w:tcPr>
          <w:p w:rsidR="00E96FA4" w:rsidRDefault="00E96FA4" w:rsidP="001A44D1">
            <w:pPr>
              <w:spacing w:line="480" w:lineRule="auto"/>
              <w:rPr>
                <w:rFonts w:eastAsia="Calibri"/>
                <w:color w:val="000000"/>
              </w:rPr>
            </w:pPr>
            <w:r>
              <w:rPr>
                <w:rFonts w:eastAsia="Calibri"/>
                <w:color w:val="000000"/>
              </w:rPr>
              <w:t>0,983</w:t>
            </w:r>
          </w:p>
        </w:tc>
        <w:tc>
          <w:tcPr>
            <w:tcW w:w="2367" w:type="dxa"/>
          </w:tcPr>
          <w:p w:rsidR="00E96FA4" w:rsidRDefault="00E96FA4" w:rsidP="001A44D1">
            <w:pPr>
              <w:spacing w:line="480" w:lineRule="auto"/>
              <w:rPr>
                <w:rFonts w:eastAsia="Calibri"/>
                <w:color w:val="000000"/>
              </w:rPr>
            </w:pPr>
            <w:r>
              <w:rPr>
                <w:rFonts w:eastAsia="Calibri"/>
                <w:color w:val="000000"/>
              </w:rPr>
              <w:t>1,018</w:t>
            </w:r>
          </w:p>
        </w:tc>
      </w:tr>
    </w:tbl>
    <w:p w:rsidR="00E96FA4" w:rsidRDefault="00E96FA4" w:rsidP="00E96FA4">
      <w:pPr>
        <w:numPr>
          <w:ilvl w:val="0"/>
          <w:numId w:val="22"/>
        </w:numPr>
        <w:spacing w:after="160" w:line="240" w:lineRule="auto"/>
        <w:rPr>
          <w:rFonts w:eastAsia="Calibri"/>
          <w:color w:val="000000"/>
        </w:rPr>
      </w:pPr>
      <w:r w:rsidRPr="005A2CE4">
        <w:rPr>
          <w:rFonts w:eastAsia="Calibri"/>
          <w:color w:val="000000"/>
        </w:rPr>
        <w:t xml:space="preserve">Dependent Variable : </w:t>
      </w:r>
      <w:r>
        <w:rPr>
          <w:rFonts w:eastAsia="Calibri"/>
          <w:color w:val="000000"/>
        </w:rPr>
        <w:t xml:space="preserve">Persistensi Laba </w:t>
      </w:r>
    </w:p>
    <w:p w:rsidR="00E96FA4" w:rsidRPr="007E3087" w:rsidRDefault="00E96FA4" w:rsidP="00E96FA4">
      <w:pPr>
        <w:spacing w:line="240" w:lineRule="auto"/>
        <w:ind w:left="720"/>
        <w:rPr>
          <w:rFonts w:eastAsia="Calibri"/>
          <w:i/>
          <w:iCs/>
          <w:color w:val="000000"/>
        </w:rPr>
      </w:pPr>
      <w:r w:rsidRPr="005A2CE4">
        <w:rPr>
          <w:rFonts w:eastAsia="Calibri"/>
          <w:i/>
          <w:iCs/>
          <w:color w:val="000000"/>
        </w:rPr>
        <w:t>Sumber: Data Olahan, 2025</w:t>
      </w:r>
    </w:p>
    <w:p w:rsidR="00E96FA4" w:rsidRDefault="00E96FA4" w:rsidP="00E96FA4">
      <w:pPr>
        <w:spacing w:line="480" w:lineRule="auto"/>
        <w:rPr>
          <w:rFonts w:eastAsia="Calibri"/>
          <w:color w:val="000000"/>
        </w:rPr>
      </w:pPr>
      <w:r>
        <w:rPr>
          <w:rFonts w:eastAsia="Calibri"/>
          <w:color w:val="000000"/>
        </w:rPr>
        <w:tab/>
      </w:r>
      <w:r w:rsidRPr="005A2CE4">
        <w:rPr>
          <w:rFonts w:eastAsia="Calibri"/>
          <w:color w:val="000000"/>
        </w:rPr>
        <w:t>Berdasarkan hasil</w:t>
      </w:r>
      <w:r w:rsidR="009A4E25">
        <w:rPr>
          <w:rFonts w:eastAsia="Calibri"/>
          <w:color w:val="000000"/>
        </w:rPr>
        <w:t xml:space="preserve"> uji multikolinearitas tabel 4.</w:t>
      </w:r>
      <w:r w:rsidR="009A4E25">
        <w:rPr>
          <w:rFonts w:eastAsia="Calibri"/>
          <w:color w:val="000000"/>
          <w:lang w:val="id-ID"/>
        </w:rPr>
        <w:t>3</w:t>
      </w:r>
      <w:r w:rsidRPr="005A2CE4">
        <w:rPr>
          <w:rFonts w:eastAsia="Calibri"/>
          <w:color w:val="000000"/>
        </w:rPr>
        <w:t xml:space="preserve"> </w:t>
      </w:r>
      <w:r>
        <w:rPr>
          <w:rFonts w:eastAsia="Calibri"/>
          <w:color w:val="000000"/>
        </w:rPr>
        <w:t xml:space="preserve">menunjukkan bahwa nilai VIF lebih rendah dari 10 dan nilai </w:t>
      </w:r>
      <w:r w:rsidRPr="009A4E25">
        <w:rPr>
          <w:rFonts w:eastAsia="Calibri"/>
          <w:i/>
          <w:color w:val="000000"/>
        </w:rPr>
        <w:t>tolerance</w:t>
      </w:r>
      <w:r>
        <w:rPr>
          <w:rFonts w:eastAsia="Calibri"/>
          <w:color w:val="000000"/>
        </w:rPr>
        <w:t xml:space="preserve"> lebih besar dari 0,10 maka dapat disimpulkan bahwa model regresi yang digunakan tidak terjadi multikolineritas.</w:t>
      </w:r>
    </w:p>
    <w:p w:rsidR="009A4E25" w:rsidRPr="009A4E25" w:rsidRDefault="009A4E25" w:rsidP="009A4E25">
      <w:pPr>
        <w:spacing w:line="480" w:lineRule="auto"/>
        <w:rPr>
          <w:rFonts w:eastAsia="Calibri"/>
          <w:b/>
          <w:color w:val="000000"/>
          <w:lang w:val="id-ID"/>
        </w:rPr>
      </w:pPr>
      <w:r w:rsidRPr="005A2CE4">
        <w:rPr>
          <w:rFonts w:eastAsia="Calibri"/>
          <w:b/>
          <w:color w:val="000000"/>
        </w:rPr>
        <w:t>4.1.</w:t>
      </w:r>
      <w:r>
        <w:rPr>
          <w:rFonts w:eastAsia="Calibri"/>
          <w:b/>
          <w:color w:val="000000"/>
        </w:rPr>
        <w:t>3.</w:t>
      </w:r>
      <w:r>
        <w:rPr>
          <w:rFonts w:eastAsia="Calibri"/>
          <w:b/>
          <w:color w:val="000000"/>
          <w:lang w:val="id-ID"/>
        </w:rPr>
        <w:t>3</w:t>
      </w:r>
      <w:r>
        <w:rPr>
          <w:rFonts w:eastAsia="Calibri"/>
          <w:b/>
          <w:color w:val="000000"/>
        </w:rPr>
        <w:t xml:space="preserve"> Hasil Uji </w:t>
      </w:r>
      <w:r>
        <w:rPr>
          <w:rFonts w:eastAsia="Calibri"/>
          <w:b/>
          <w:color w:val="000000"/>
          <w:lang w:val="id-ID"/>
        </w:rPr>
        <w:t>Autokorelasi</w:t>
      </w:r>
    </w:p>
    <w:p w:rsidR="00E96FA4" w:rsidRPr="009A4E25" w:rsidRDefault="00E96FA4" w:rsidP="009A4E25">
      <w:pPr>
        <w:spacing w:line="480" w:lineRule="auto"/>
        <w:ind w:firstLine="720"/>
        <w:rPr>
          <w:rFonts w:eastAsia="Calibri"/>
          <w:b/>
          <w:color w:val="000000"/>
          <w:lang w:val="id-ID"/>
        </w:rPr>
      </w:pPr>
      <w:r w:rsidRPr="007E3087">
        <w:rPr>
          <w:rFonts w:eastAsia="Calibri"/>
          <w:color w:val="000000"/>
        </w:rPr>
        <w:t xml:space="preserve">Uji autokorelasi dilakukan untuk menentukan apakah ada hubungan antara residual pada periode t dan residual pada periode t-1 dalam suatu model regresi linier (sebelumnya). Dalam penelitian ini, digunakan uji </w:t>
      </w:r>
      <w:r w:rsidRPr="007E3087">
        <w:rPr>
          <w:rFonts w:eastAsia="Calibri"/>
          <w:i/>
          <w:iCs/>
          <w:color w:val="000000"/>
        </w:rPr>
        <w:t xml:space="preserve">Durbin-Watson </w:t>
      </w:r>
      <w:r w:rsidRPr="007E3087">
        <w:rPr>
          <w:rFonts w:eastAsia="Calibri"/>
          <w:color w:val="000000"/>
        </w:rPr>
        <w:t>(DW) untuk menguji adanya gejala autokorelasi. Jika nilai DW terletak antara nilai dU dan 4-dU berarti tidak ada autokorelasi. Hasil uji autokorelasi dalam penelitian ini adalah sebagai berikut.</w:t>
      </w:r>
    </w:p>
    <w:p w:rsidR="00D01404" w:rsidRPr="00D01404" w:rsidRDefault="00D01404" w:rsidP="00D01404">
      <w:pPr>
        <w:keepNext/>
        <w:rPr>
          <w:szCs w:val="24"/>
        </w:rPr>
      </w:pPr>
      <w:bookmarkStart w:id="237" w:name="_Toc215161737"/>
      <w:r w:rsidRPr="00D01404">
        <w:rPr>
          <w:szCs w:val="24"/>
        </w:rPr>
        <w:lastRenderedPageBreak/>
        <w:t xml:space="preserve">Tabel 4. </w:t>
      </w:r>
      <w:r w:rsidRPr="00D01404">
        <w:rPr>
          <w:szCs w:val="24"/>
        </w:rPr>
        <w:fldChar w:fldCharType="begin"/>
      </w:r>
      <w:r w:rsidRPr="00D01404">
        <w:rPr>
          <w:szCs w:val="24"/>
        </w:rPr>
        <w:instrText xml:space="preserve"> SEQ Tabel_4. \* ARABIC </w:instrText>
      </w:r>
      <w:r w:rsidRPr="00D01404">
        <w:rPr>
          <w:szCs w:val="24"/>
        </w:rPr>
        <w:fldChar w:fldCharType="separate"/>
      </w:r>
      <w:r w:rsidR="00692B6B">
        <w:rPr>
          <w:noProof/>
          <w:szCs w:val="24"/>
        </w:rPr>
        <w:t>4</w:t>
      </w:r>
      <w:r w:rsidRPr="00D01404">
        <w:rPr>
          <w:szCs w:val="24"/>
        </w:rPr>
        <w:fldChar w:fldCharType="end"/>
      </w:r>
      <w:r w:rsidRPr="00D01404">
        <w:rPr>
          <w:szCs w:val="24"/>
        </w:rPr>
        <w:t xml:space="preserve"> Hasil Uji Autokorelasi</w:t>
      </w:r>
      <w:bookmarkEnd w:id="237"/>
    </w:p>
    <w:tbl>
      <w:tblPr>
        <w:tblStyle w:val="TableGrid3"/>
        <w:tblW w:w="0" w:type="auto"/>
        <w:tblLook w:val="04A0" w:firstRow="1" w:lastRow="0" w:firstColumn="1" w:lastColumn="0" w:noHBand="0" w:noVBand="1"/>
      </w:tblPr>
      <w:tblGrid>
        <w:gridCol w:w="1262"/>
        <w:gridCol w:w="1262"/>
        <w:gridCol w:w="1262"/>
        <w:gridCol w:w="1262"/>
        <w:gridCol w:w="1262"/>
        <w:gridCol w:w="1266"/>
      </w:tblGrid>
      <w:tr w:rsidR="00E96FA4" w:rsidRPr="007E3087" w:rsidTr="001A44D1">
        <w:trPr>
          <w:trHeight w:val="527"/>
        </w:trPr>
        <w:tc>
          <w:tcPr>
            <w:tcW w:w="7576" w:type="dxa"/>
            <w:gridSpan w:val="6"/>
          </w:tcPr>
          <w:p w:rsidR="00E96FA4" w:rsidRPr="007E3087" w:rsidRDefault="00E96FA4" w:rsidP="001A44D1">
            <w:pPr>
              <w:spacing w:line="480" w:lineRule="auto"/>
              <w:jc w:val="center"/>
              <w:rPr>
                <w:rFonts w:eastAsia="Calibri"/>
                <w:b/>
                <w:bCs/>
                <w:i/>
                <w:iCs/>
                <w:color w:val="000000"/>
                <w:vertAlign w:val="superscript"/>
              </w:rPr>
            </w:pPr>
            <w:r w:rsidRPr="007E3087">
              <w:rPr>
                <w:rFonts w:eastAsia="Calibri"/>
                <w:b/>
                <w:bCs/>
                <w:i/>
                <w:iCs/>
                <w:color w:val="000000"/>
              </w:rPr>
              <w:t>Model Summary</w:t>
            </w:r>
            <w:r w:rsidRPr="007E3087">
              <w:rPr>
                <w:rFonts w:eastAsia="Calibri"/>
                <w:b/>
                <w:bCs/>
                <w:i/>
                <w:iCs/>
                <w:color w:val="000000"/>
                <w:vertAlign w:val="superscript"/>
              </w:rPr>
              <w:t>b</w:t>
            </w:r>
          </w:p>
        </w:tc>
      </w:tr>
      <w:tr w:rsidR="00E96FA4" w:rsidRPr="007E3087" w:rsidTr="001A44D1">
        <w:trPr>
          <w:trHeight w:val="826"/>
        </w:trPr>
        <w:tc>
          <w:tcPr>
            <w:tcW w:w="1262" w:type="dxa"/>
          </w:tcPr>
          <w:p w:rsidR="00E96FA4" w:rsidRPr="007E3087" w:rsidRDefault="00E96FA4" w:rsidP="001A44D1">
            <w:pPr>
              <w:spacing w:line="276" w:lineRule="auto"/>
              <w:jc w:val="center"/>
              <w:rPr>
                <w:rFonts w:eastAsia="Calibri"/>
                <w:i/>
                <w:iCs/>
                <w:color w:val="000000"/>
                <w:sz w:val="22"/>
              </w:rPr>
            </w:pPr>
            <w:r w:rsidRPr="007E3087">
              <w:rPr>
                <w:rFonts w:eastAsia="Calibri"/>
                <w:i/>
                <w:iCs/>
                <w:color w:val="000000"/>
                <w:sz w:val="22"/>
              </w:rPr>
              <w:t>Model</w:t>
            </w:r>
          </w:p>
        </w:tc>
        <w:tc>
          <w:tcPr>
            <w:tcW w:w="1262" w:type="dxa"/>
          </w:tcPr>
          <w:p w:rsidR="00E96FA4" w:rsidRPr="007E3087" w:rsidRDefault="00E96FA4" w:rsidP="001A44D1">
            <w:pPr>
              <w:spacing w:line="276" w:lineRule="auto"/>
              <w:jc w:val="center"/>
              <w:rPr>
                <w:rFonts w:eastAsia="Calibri"/>
                <w:i/>
                <w:iCs/>
                <w:color w:val="000000"/>
                <w:sz w:val="22"/>
              </w:rPr>
            </w:pPr>
            <w:r w:rsidRPr="007E3087">
              <w:rPr>
                <w:rFonts w:eastAsia="Calibri"/>
                <w:i/>
                <w:iCs/>
                <w:color w:val="000000"/>
                <w:sz w:val="22"/>
              </w:rPr>
              <w:t>R</w:t>
            </w:r>
          </w:p>
        </w:tc>
        <w:tc>
          <w:tcPr>
            <w:tcW w:w="1262" w:type="dxa"/>
          </w:tcPr>
          <w:p w:rsidR="00E96FA4" w:rsidRPr="007E3087" w:rsidRDefault="00E96FA4" w:rsidP="001A44D1">
            <w:pPr>
              <w:spacing w:line="276" w:lineRule="auto"/>
              <w:jc w:val="center"/>
              <w:rPr>
                <w:rFonts w:eastAsia="Calibri"/>
                <w:i/>
                <w:iCs/>
                <w:color w:val="000000"/>
                <w:sz w:val="22"/>
              </w:rPr>
            </w:pPr>
            <w:r w:rsidRPr="007E3087">
              <w:rPr>
                <w:rFonts w:eastAsia="Calibri"/>
                <w:i/>
                <w:iCs/>
                <w:color w:val="000000"/>
                <w:sz w:val="22"/>
              </w:rPr>
              <w:t>R Square</w:t>
            </w:r>
          </w:p>
        </w:tc>
        <w:tc>
          <w:tcPr>
            <w:tcW w:w="1262" w:type="dxa"/>
          </w:tcPr>
          <w:p w:rsidR="00E96FA4" w:rsidRPr="007E3087" w:rsidRDefault="00E96FA4" w:rsidP="001A44D1">
            <w:pPr>
              <w:spacing w:line="276" w:lineRule="auto"/>
              <w:jc w:val="center"/>
              <w:rPr>
                <w:rFonts w:eastAsia="Calibri"/>
                <w:i/>
                <w:iCs/>
                <w:color w:val="000000"/>
                <w:sz w:val="22"/>
              </w:rPr>
            </w:pPr>
            <w:r w:rsidRPr="007E3087">
              <w:rPr>
                <w:rFonts w:eastAsia="Calibri"/>
                <w:i/>
                <w:iCs/>
                <w:color w:val="000000"/>
                <w:sz w:val="22"/>
              </w:rPr>
              <w:t>Adjusted R Square</w:t>
            </w:r>
          </w:p>
        </w:tc>
        <w:tc>
          <w:tcPr>
            <w:tcW w:w="1262" w:type="dxa"/>
          </w:tcPr>
          <w:p w:rsidR="00E96FA4" w:rsidRPr="007E3087" w:rsidRDefault="00E96FA4" w:rsidP="001A44D1">
            <w:pPr>
              <w:spacing w:line="276" w:lineRule="auto"/>
              <w:jc w:val="center"/>
              <w:rPr>
                <w:rFonts w:eastAsia="Calibri"/>
                <w:i/>
                <w:iCs/>
                <w:color w:val="000000"/>
                <w:sz w:val="22"/>
              </w:rPr>
            </w:pPr>
            <w:r w:rsidRPr="007E3087">
              <w:rPr>
                <w:rFonts w:eastAsia="Calibri"/>
                <w:i/>
                <w:iCs/>
                <w:color w:val="000000"/>
                <w:sz w:val="22"/>
              </w:rPr>
              <w:t>Std. Error of the estimate</w:t>
            </w:r>
          </w:p>
        </w:tc>
        <w:tc>
          <w:tcPr>
            <w:tcW w:w="1263" w:type="dxa"/>
          </w:tcPr>
          <w:p w:rsidR="00E96FA4" w:rsidRPr="007E3087" w:rsidRDefault="00E96FA4" w:rsidP="001A44D1">
            <w:pPr>
              <w:spacing w:line="276" w:lineRule="auto"/>
              <w:jc w:val="center"/>
              <w:rPr>
                <w:rFonts w:eastAsia="Calibri"/>
                <w:i/>
                <w:iCs/>
                <w:color w:val="000000"/>
                <w:sz w:val="22"/>
              </w:rPr>
            </w:pPr>
            <w:r w:rsidRPr="007E3087">
              <w:rPr>
                <w:rFonts w:eastAsia="Calibri"/>
                <w:i/>
                <w:iCs/>
                <w:color w:val="000000"/>
                <w:sz w:val="22"/>
              </w:rPr>
              <w:t>Durbin-Watson</w:t>
            </w:r>
          </w:p>
        </w:tc>
      </w:tr>
      <w:tr w:rsidR="00E96FA4" w:rsidRPr="007E3087" w:rsidTr="001A44D1">
        <w:trPr>
          <w:trHeight w:val="527"/>
        </w:trPr>
        <w:tc>
          <w:tcPr>
            <w:tcW w:w="1262" w:type="dxa"/>
          </w:tcPr>
          <w:p w:rsidR="00E96FA4" w:rsidRPr="007E3087" w:rsidRDefault="00E96FA4" w:rsidP="001A44D1">
            <w:pPr>
              <w:spacing w:line="480" w:lineRule="auto"/>
              <w:rPr>
                <w:rFonts w:eastAsia="Calibri"/>
                <w:color w:val="000000"/>
              </w:rPr>
            </w:pPr>
            <w:r w:rsidRPr="007E3087">
              <w:rPr>
                <w:rFonts w:eastAsia="Calibri"/>
                <w:color w:val="000000"/>
              </w:rPr>
              <w:t>1</w:t>
            </w:r>
          </w:p>
        </w:tc>
        <w:tc>
          <w:tcPr>
            <w:tcW w:w="1262" w:type="dxa"/>
          </w:tcPr>
          <w:p w:rsidR="00E96FA4" w:rsidRPr="007E3087" w:rsidRDefault="00E96FA4" w:rsidP="001A44D1">
            <w:pPr>
              <w:spacing w:line="480" w:lineRule="auto"/>
              <w:jc w:val="center"/>
              <w:rPr>
                <w:rFonts w:eastAsia="Calibri"/>
                <w:color w:val="000000"/>
                <w:vertAlign w:val="superscript"/>
              </w:rPr>
            </w:pPr>
            <w:r w:rsidRPr="007E3087">
              <w:rPr>
                <w:rFonts w:eastAsia="Calibri"/>
                <w:color w:val="000000"/>
              </w:rPr>
              <w:t>0,</w:t>
            </w:r>
            <w:r>
              <w:rPr>
                <w:rFonts w:eastAsia="Calibri"/>
                <w:color w:val="000000"/>
              </w:rPr>
              <w:t>105</w:t>
            </w:r>
            <w:r w:rsidRPr="007E3087">
              <w:rPr>
                <w:rFonts w:eastAsia="Calibri"/>
                <w:color w:val="000000"/>
                <w:vertAlign w:val="superscript"/>
              </w:rPr>
              <w:t>a</w:t>
            </w:r>
          </w:p>
        </w:tc>
        <w:tc>
          <w:tcPr>
            <w:tcW w:w="1262" w:type="dxa"/>
          </w:tcPr>
          <w:p w:rsidR="00E96FA4" w:rsidRPr="007E3087" w:rsidRDefault="00E96FA4" w:rsidP="001A44D1">
            <w:pPr>
              <w:spacing w:line="480" w:lineRule="auto"/>
              <w:jc w:val="center"/>
              <w:rPr>
                <w:rFonts w:eastAsia="Calibri"/>
                <w:color w:val="000000"/>
              </w:rPr>
            </w:pPr>
            <w:r w:rsidRPr="007E3087">
              <w:rPr>
                <w:rFonts w:eastAsia="Calibri"/>
                <w:color w:val="000000"/>
              </w:rPr>
              <w:t>0,0</w:t>
            </w:r>
            <w:r>
              <w:rPr>
                <w:rFonts w:eastAsia="Calibri"/>
                <w:color w:val="000000"/>
              </w:rPr>
              <w:t>11</w:t>
            </w:r>
          </w:p>
        </w:tc>
        <w:tc>
          <w:tcPr>
            <w:tcW w:w="1262" w:type="dxa"/>
          </w:tcPr>
          <w:p w:rsidR="00E96FA4" w:rsidRPr="007E3087" w:rsidRDefault="00E96FA4" w:rsidP="001A44D1">
            <w:pPr>
              <w:spacing w:line="480" w:lineRule="auto"/>
              <w:jc w:val="center"/>
              <w:rPr>
                <w:rFonts w:eastAsia="Calibri"/>
                <w:color w:val="000000"/>
              </w:rPr>
            </w:pPr>
            <w:r w:rsidRPr="007E3087">
              <w:rPr>
                <w:rFonts w:eastAsia="Calibri"/>
                <w:color w:val="000000"/>
              </w:rPr>
              <w:t>-0,0</w:t>
            </w:r>
            <w:r>
              <w:rPr>
                <w:rFonts w:eastAsia="Calibri"/>
                <w:color w:val="000000"/>
              </w:rPr>
              <w:t>15</w:t>
            </w:r>
          </w:p>
        </w:tc>
        <w:tc>
          <w:tcPr>
            <w:tcW w:w="1262" w:type="dxa"/>
          </w:tcPr>
          <w:p w:rsidR="00E96FA4" w:rsidRPr="007E3087" w:rsidRDefault="00E96FA4" w:rsidP="001A44D1">
            <w:pPr>
              <w:spacing w:line="480" w:lineRule="auto"/>
              <w:jc w:val="center"/>
              <w:rPr>
                <w:rFonts w:eastAsia="Calibri"/>
                <w:color w:val="000000"/>
              </w:rPr>
            </w:pPr>
            <w:r>
              <w:rPr>
                <w:rFonts w:eastAsia="Calibri"/>
                <w:color w:val="000000"/>
              </w:rPr>
              <w:t>0,06048</w:t>
            </w:r>
          </w:p>
        </w:tc>
        <w:tc>
          <w:tcPr>
            <w:tcW w:w="1263" w:type="dxa"/>
          </w:tcPr>
          <w:p w:rsidR="00E96FA4" w:rsidRPr="007E3087" w:rsidRDefault="00E96FA4" w:rsidP="001A44D1">
            <w:pPr>
              <w:spacing w:line="480" w:lineRule="auto"/>
              <w:jc w:val="center"/>
              <w:rPr>
                <w:rFonts w:eastAsia="Calibri"/>
                <w:color w:val="000000"/>
              </w:rPr>
            </w:pPr>
            <w:r>
              <w:rPr>
                <w:rFonts w:eastAsia="Calibri"/>
                <w:color w:val="000000"/>
              </w:rPr>
              <w:t>2,069</w:t>
            </w:r>
          </w:p>
        </w:tc>
      </w:tr>
    </w:tbl>
    <w:p w:rsidR="00E96FA4" w:rsidRPr="007E3087" w:rsidRDefault="00E96FA4" w:rsidP="00E96FA4">
      <w:pPr>
        <w:numPr>
          <w:ilvl w:val="0"/>
          <w:numId w:val="23"/>
        </w:numPr>
        <w:spacing w:after="160" w:line="480" w:lineRule="auto"/>
        <w:ind w:left="284" w:hanging="284"/>
        <w:contextualSpacing/>
        <w:jc w:val="left"/>
        <w:rPr>
          <w:rFonts w:eastAsia="Calibri"/>
          <w:color w:val="000000"/>
        </w:rPr>
      </w:pPr>
      <w:r w:rsidRPr="007E3087">
        <w:rPr>
          <w:rFonts w:eastAsia="Calibri"/>
          <w:i/>
          <w:iCs/>
          <w:color w:val="000000"/>
        </w:rPr>
        <w:t xml:space="preserve">Predictors: (Constant), </w:t>
      </w:r>
      <w:r>
        <w:rPr>
          <w:rFonts w:eastAsia="Calibri"/>
          <w:color w:val="000000"/>
        </w:rPr>
        <w:t>Pajak Tangguhan,</w:t>
      </w:r>
      <w:r w:rsidR="009A4E25">
        <w:rPr>
          <w:rFonts w:eastAsia="Calibri"/>
          <w:color w:val="000000"/>
        </w:rPr>
        <w:t xml:space="preserve"> Perbedaan Permanen, Perbedaan </w:t>
      </w:r>
      <w:r w:rsidR="009A4E25">
        <w:rPr>
          <w:rFonts w:eastAsia="Calibri"/>
          <w:color w:val="000000"/>
          <w:lang w:val="id-ID"/>
        </w:rPr>
        <w:t>T</w:t>
      </w:r>
      <w:r>
        <w:rPr>
          <w:rFonts w:eastAsia="Calibri"/>
          <w:color w:val="000000"/>
        </w:rPr>
        <w:t>emporer</w:t>
      </w:r>
    </w:p>
    <w:p w:rsidR="00E96FA4" w:rsidRPr="007E3087" w:rsidRDefault="00E96FA4" w:rsidP="00E96FA4">
      <w:pPr>
        <w:numPr>
          <w:ilvl w:val="0"/>
          <w:numId w:val="23"/>
        </w:numPr>
        <w:spacing w:after="160" w:line="480" w:lineRule="auto"/>
        <w:ind w:left="284" w:hanging="284"/>
        <w:contextualSpacing/>
        <w:jc w:val="left"/>
        <w:rPr>
          <w:rFonts w:eastAsia="Calibri"/>
          <w:color w:val="000000"/>
        </w:rPr>
      </w:pPr>
      <w:r w:rsidRPr="007E3087">
        <w:rPr>
          <w:rFonts w:eastAsia="Calibri"/>
          <w:i/>
          <w:iCs/>
          <w:color w:val="000000"/>
        </w:rPr>
        <w:t>Dependent Variable</w:t>
      </w:r>
      <w:r w:rsidRPr="007E3087">
        <w:rPr>
          <w:rFonts w:eastAsia="Calibri"/>
          <w:color w:val="000000"/>
        </w:rPr>
        <w:t>: P</w:t>
      </w:r>
      <w:r>
        <w:rPr>
          <w:rFonts w:eastAsia="Calibri"/>
          <w:color w:val="000000"/>
        </w:rPr>
        <w:t>ersistensi Laba</w:t>
      </w:r>
    </w:p>
    <w:p w:rsidR="00E96FA4" w:rsidRPr="007E3087" w:rsidRDefault="00E96FA4" w:rsidP="00E96FA4">
      <w:pPr>
        <w:spacing w:line="480" w:lineRule="auto"/>
        <w:rPr>
          <w:rFonts w:eastAsia="Calibri"/>
          <w:i/>
          <w:iCs/>
          <w:color w:val="000000"/>
        </w:rPr>
      </w:pPr>
      <w:r w:rsidRPr="007E3087">
        <w:rPr>
          <w:rFonts w:eastAsia="Calibri"/>
          <w:i/>
          <w:iCs/>
          <w:color w:val="000000"/>
        </w:rPr>
        <w:t>Sumber: Data Olahan, 2025</w:t>
      </w:r>
    </w:p>
    <w:p w:rsidR="00D01404" w:rsidRPr="009A4E25" w:rsidRDefault="00E96FA4" w:rsidP="00E96FA4">
      <w:pPr>
        <w:spacing w:line="480" w:lineRule="auto"/>
        <w:rPr>
          <w:rFonts w:eastAsia="Calibri"/>
          <w:color w:val="000000"/>
          <w:lang w:val="id-ID"/>
        </w:rPr>
      </w:pPr>
      <w:r w:rsidRPr="007E3087">
        <w:rPr>
          <w:rFonts w:eastAsia="Calibri"/>
          <w:color w:val="000000"/>
        </w:rPr>
        <w:tab/>
        <w:t xml:space="preserve">Berdasarkan hasil uji autokorelasi yang telah dilakukan pada tabel 4.3 diatas menunjukkan nilai </w:t>
      </w:r>
      <w:r w:rsidRPr="007E3087">
        <w:rPr>
          <w:rFonts w:eastAsia="Calibri"/>
          <w:i/>
          <w:iCs/>
          <w:color w:val="000000"/>
        </w:rPr>
        <w:t>Durbin-Watson</w:t>
      </w:r>
      <w:r w:rsidRPr="007E3087">
        <w:rPr>
          <w:rFonts w:eastAsia="Calibri"/>
          <w:color w:val="000000"/>
        </w:rPr>
        <w:t xml:space="preserve"> (DW) sebesar </w:t>
      </w:r>
      <w:r>
        <w:rPr>
          <w:rFonts w:eastAsia="Calibri"/>
          <w:color w:val="000000"/>
        </w:rPr>
        <w:t>2,069</w:t>
      </w:r>
      <w:r w:rsidRPr="007E3087">
        <w:rPr>
          <w:rFonts w:eastAsia="Calibri"/>
          <w:color w:val="000000"/>
        </w:rPr>
        <w:t xml:space="preserve">. Nilai </w:t>
      </w:r>
      <w:r w:rsidRPr="007E3087">
        <w:rPr>
          <w:rFonts w:eastAsia="Calibri"/>
          <w:i/>
          <w:iCs/>
          <w:color w:val="000000"/>
        </w:rPr>
        <w:t xml:space="preserve">Durbin-Watson </w:t>
      </w:r>
      <w:r w:rsidRPr="007E3087">
        <w:rPr>
          <w:rFonts w:eastAsia="Calibri"/>
          <w:color w:val="000000"/>
        </w:rPr>
        <w:t xml:space="preserve">pada penelitian ini kemudian dibandingkan dengan nilai tabel </w:t>
      </w:r>
      <w:r w:rsidRPr="007E3087">
        <w:rPr>
          <w:rFonts w:eastAsia="Calibri"/>
          <w:i/>
          <w:iCs/>
          <w:color w:val="000000"/>
        </w:rPr>
        <w:t xml:space="preserve">Durbin-Watson </w:t>
      </w:r>
      <w:r w:rsidRPr="007E3087">
        <w:rPr>
          <w:rFonts w:eastAsia="Calibri"/>
          <w:color w:val="000000"/>
        </w:rPr>
        <w:t xml:space="preserve">dengan tingkat signifikansi 5%. Dimana jumlah variabel independent 3 dan jumlah sampel sebanyak </w:t>
      </w:r>
      <w:r>
        <w:rPr>
          <w:rFonts w:eastAsia="Calibri"/>
          <w:color w:val="000000"/>
        </w:rPr>
        <w:t>120</w:t>
      </w:r>
      <w:r w:rsidRPr="007E3087">
        <w:rPr>
          <w:rFonts w:eastAsia="Calibri"/>
          <w:color w:val="000000"/>
        </w:rPr>
        <w:t xml:space="preserve">. Nilai DW sebesar </w:t>
      </w:r>
      <w:r>
        <w:rPr>
          <w:rFonts w:eastAsia="Calibri"/>
          <w:color w:val="000000"/>
        </w:rPr>
        <w:t>2,069</w:t>
      </w:r>
      <w:r w:rsidRPr="007E3087">
        <w:rPr>
          <w:rFonts w:eastAsia="Calibri"/>
          <w:color w:val="000000"/>
        </w:rPr>
        <w:t xml:space="preserve"> lebih besar dari nilai dU = </w:t>
      </w:r>
      <w:r>
        <w:rPr>
          <w:rFonts w:eastAsia="Calibri"/>
          <w:color w:val="000000"/>
        </w:rPr>
        <w:t>1,7536</w:t>
      </w:r>
      <w:r w:rsidRPr="007E3087">
        <w:rPr>
          <w:rFonts w:eastAsia="Calibri"/>
          <w:color w:val="000000"/>
        </w:rPr>
        <w:t xml:space="preserve"> dan lebih kecil dari 4-dU=</w:t>
      </w:r>
      <w:r>
        <w:rPr>
          <w:rFonts w:eastAsia="Calibri"/>
          <w:color w:val="000000"/>
        </w:rPr>
        <w:t>2,2464</w:t>
      </w:r>
      <w:r w:rsidRPr="007E3087">
        <w:rPr>
          <w:rFonts w:eastAsia="Calibri"/>
          <w:color w:val="000000"/>
        </w:rPr>
        <w:t xml:space="preserve"> (atau </w:t>
      </w:r>
      <w:r>
        <w:rPr>
          <w:rFonts w:eastAsia="Calibri"/>
          <w:color w:val="000000"/>
        </w:rPr>
        <w:t>1,7536</w:t>
      </w:r>
      <w:r w:rsidRPr="007E3087">
        <w:rPr>
          <w:rFonts w:eastAsia="Calibri"/>
          <w:color w:val="000000"/>
        </w:rPr>
        <w:t xml:space="preserve"> &lt; </w:t>
      </w:r>
      <w:r>
        <w:rPr>
          <w:rFonts w:eastAsia="Calibri"/>
          <w:color w:val="000000"/>
        </w:rPr>
        <w:t>2,069</w:t>
      </w:r>
      <w:r w:rsidRPr="007E3087">
        <w:rPr>
          <w:rFonts w:eastAsia="Calibri"/>
          <w:color w:val="000000"/>
        </w:rPr>
        <w:t xml:space="preserve"> &lt; 2,</w:t>
      </w:r>
      <w:r>
        <w:rPr>
          <w:rFonts w:eastAsia="Calibri"/>
          <w:color w:val="000000"/>
        </w:rPr>
        <w:t>2464</w:t>
      </w:r>
      <w:r w:rsidRPr="007E3087">
        <w:rPr>
          <w:rFonts w:eastAsia="Calibri"/>
          <w:color w:val="000000"/>
        </w:rPr>
        <w:t>), yang menunjukkan bahwa tidak terdapat autokorelasi dalam model regresi.</w:t>
      </w:r>
    </w:p>
    <w:p w:rsidR="00D01404" w:rsidRDefault="00E96FA4" w:rsidP="00D01404">
      <w:pPr>
        <w:spacing w:line="480" w:lineRule="auto"/>
        <w:rPr>
          <w:rFonts w:eastAsia="Calibri"/>
          <w:b/>
          <w:color w:val="000000"/>
        </w:rPr>
      </w:pPr>
      <w:bookmarkStart w:id="238" w:name="_Toc201101762"/>
      <w:r w:rsidRPr="00BA7022">
        <w:rPr>
          <w:rFonts w:eastAsia="Calibri"/>
          <w:b/>
          <w:color w:val="000000"/>
        </w:rPr>
        <w:t>4.</w:t>
      </w:r>
      <w:r w:rsidR="009A4E25">
        <w:rPr>
          <w:rFonts w:eastAsia="Calibri"/>
          <w:b/>
          <w:color w:val="000000"/>
        </w:rPr>
        <w:t>1.3.</w:t>
      </w:r>
      <w:r w:rsidR="009A4E25">
        <w:rPr>
          <w:rFonts w:eastAsia="Calibri"/>
          <w:b/>
          <w:color w:val="000000"/>
          <w:lang w:val="id-ID"/>
        </w:rPr>
        <w:t>4</w:t>
      </w:r>
      <w:r w:rsidRPr="00BA7022">
        <w:rPr>
          <w:rFonts w:eastAsia="Calibri"/>
          <w:b/>
          <w:color w:val="000000"/>
        </w:rPr>
        <w:t xml:space="preserve"> Uji Heteroskedastisitas</w:t>
      </w:r>
      <w:bookmarkEnd w:id="238"/>
    </w:p>
    <w:p w:rsidR="00D01404" w:rsidRDefault="00E96FA4" w:rsidP="000F4585">
      <w:pPr>
        <w:keepNext/>
        <w:spacing w:line="480" w:lineRule="auto"/>
        <w:ind w:firstLine="720"/>
      </w:pPr>
      <w:r w:rsidRPr="00BA7022">
        <w:rPr>
          <w:rFonts w:eastAsia="Calibri"/>
          <w:color w:val="000000"/>
        </w:rPr>
        <w:t>Uji heteroskedastisitas digunakan untuk menilai apakah dalam model regresi t</w:t>
      </w:r>
      <w:r w:rsidR="000F4585">
        <w:rPr>
          <w:rFonts w:eastAsia="Calibri"/>
          <w:color w:val="000000"/>
        </w:rPr>
        <w:t>erdapat</w:t>
      </w:r>
      <w:r w:rsidR="000F4585">
        <w:rPr>
          <w:rFonts w:eastAsia="Calibri"/>
          <w:color w:val="000000"/>
          <w:lang w:val="id-ID"/>
        </w:rPr>
        <w:t xml:space="preserve"> </w:t>
      </w:r>
      <w:r w:rsidRPr="00BA7022">
        <w:rPr>
          <w:rFonts w:eastAsia="Calibri"/>
          <w:color w:val="000000"/>
        </w:rPr>
        <w:t xml:space="preserve">perbedaan varians atau residual dari satu pengamatan ke pengamatan </w:t>
      </w:r>
      <w:r w:rsidRPr="00BA7022">
        <w:rPr>
          <w:rFonts w:eastAsia="Calibri"/>
          <w:color w:val="000000"/>
        </w:rPr>
        <w:lastRenderedPageBreak/>
        <w:t>lainny</w:t>
      </w:r>
      <w:r w:rsidR="000F4585">
        <w:rPr>
          <w:rFonts w:eastAsia="Calibri"/>
          <w:color w:val="000000"/>
          <w:lang w:val="id-ID"/>
        </w:rPr>
        <w:t xml:space="preserve">a. Berikut merupakan hasil pengujinya menggunakan metode </w:t>
      </w:r>
      <w:r w:rsidR="000F4585" w:rsidRPr="000F4585">
        <w:rPr>
          <w:rFonts w:eastAsia="Calibri"/>
          <w:i/>
          <w:color w:val="000000"/>
          <w:lang w:val="id-ID"/>
        </w:rPr>
        <w:t>Scatterplot</w:t>
      </w:r>
      <w:r w:rsidR="000F4585">
        <w:rPr>
          <w:rFonts w:eastAsia="Calibri"/>
          <w:color w:val="000000"/>
          <w:lang w:val="id-ID"/>
        </w:rPr>
        <w:t xml:space="preserve">. </w:t>
      </w:r>
      <w:r>
        <w:rPr>
          <w:noProof/>
        </w:rPr>
        <w:drawing>
          <wp:inline distT="0" distB="0" distL="0" distR="0" wp14:anchorId="15F44D58" wp14:editId="5847F1DF">
            <wp:extent cx="4327452" cy="2548240"/>
            <wp:effectExtent l="0" t="0" r="0" b="5080"/>
            <wp:docPr id="1296993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301" cy="2560517"/>
                    </a:xfrm>
                    <a:prstGeom prst="rect">
                      <a:avLst/>
                    </a:prstGeom>
                    <a:noFill/>
                    <a:ln>
                      <a:noFill/>
                    </a:ln>
                  </pic:spPr>
                </pic:pic>
              </a:graphicData>
            </a:graphic>
          </wp:inline>
        </w:drawing>
      </w:r>
    </w:p>
    <w:p w:rsidR="00E96FA4" w:rsidRPr="00D01404" w:rsidRDefault="00D01404" w:rsidP="00D01404">
      <w:pPr>
        <w:jc w:val="center"/>
        <w:rPr>
          <w:rFonts w:eastAsia="Calibri"/>
          <w:szCs w:val="24"/>
        </w:rPr>
      </w:pPr>
      <w:bookmarkStart w:id="239" w:name="_Toc215161570"/>
      <w:r w:rsidRPr="00D01404">
        <w:rPr>
          <w:szCs w:val="24"/>
        </w:rPr>
        <w:t xml:space="preserve">Gambar 4. </w:t>
      </w:r>
      <w:r w:rsidRPr="00D01404">
        <w:rPr>
          <w:szCs w:val="24"/>
        </w:rPr>
        <w:fldChar w:fldCharType="begin"/>
      </w:r>
      <w:r w:rsidRPr="00D01404">
        <w:rPr>
          <w:szCs w:val="24"/>
        </w:rPr>
        <w:instrText xml:space="preserve"> SEQ Gambar_4. \* ARABIC </w:instrText>
      </w:r>
      <w:r w:rsidRPr="00D01404">
        <w:rPr>
          <w:szCs w:val="24"/>
        </w:rPr>
        <w:fldChar w:fldCharType="separate"/>
      </w:r>
      <w:r w:rsidR="00692B6B">
        <w:rPr>
          <w:noProof/>
          <w:szCs w:val="24"/>
        </w:rPr>
        <w:t>1</w:t>
      </w:r>
      <w:r w:rsidRPr="00D01404">
        <w:rPr>
          <w:szCs w:val="24"/>
        </w:rPr>
        <w:fldChar w:fldCharType="end"/>
      </w:r>
      <w:r w:rsidRPr="00D01404">
        <w:rPr>
          <w:szCs w:val="24"/>
        </w:rPr>
        <w:t xml:space="preserve"> Hasil Uji Heteroskedastisitas</w:t>
      </w:r>
      <w:bookmarkEnd w:id="239"/>
    </w:p>
    <w:p w:rsidR="00E96FA4" w:rsidRPr="00BA7022" w:rsidRDefault="00E96FA4" w:rsidP="00861887">
      <w:pPr>
        <w:spacing w:line="480" w:lineRule="auto"/>
        <w:jc w:val="center"/>
        <w:rPr>
          <w:rFonts w:eastAsia="Calibri"/>
          <w:i/>
          <w:iCs/>
          <w:color w:val="000000"/>
        </w:rPr>
      </w:pPr>
      <w:r w:rsidRPr="00BA7022">
        <w:rPr>
          <w:rFonts w:eastAsia="Calibri"/>
          <w:i/>
          <w:iCs/>
          <w:color w:val="000000"/>
        </w:rPr>
        <w:t>Sumber: Data Olahan SPSS versi 25</w:t>
      </w:r>
    </w:p>
    <w:p w:rsidR="000F4585" w:rsidRPr="009A4E25" w:rsidRDefault="00E96FA4" w:rsidP="009A4E25">
      <w:pPr>
        <w:spacing w:line="480" w:lineRule="auto"/>
        <w:rPr>
          <w:rFonts w:eastAsia="Calibri"/>
          <w:color w:val="000000"/>
          <w:lang w:val="id-ID"/>
        </w:rPr>
      </w:pPr>
      <w:r w:rsidRPr="00BA7022">
        <w:rPr>
          <w:rFonts w:eastAsia="Calibri"/>
          <w:color w:val="000000"/>
        </w:rPr>
        <w:tab/>
        <w:t xml:space="preserve">Berdasarkan hasil uji heteroskedastisitas yang menggunakan </w:t>
      </w:r>
      <w:r>
        <w:rPr>
          <w:rFonts w:eastAsia="Calibri"/>
          <w:color w:val="000000"/>
        </w:rPr>
        <w:t xml:space="preserve">metode </w:t>
      </w:r>
      <w:r w:rsidRPr="00BA7022">
        <w:rPr>
          <w:rFonts w:eastAsia="Calibri"/>
          <w:i/>
          <w:iCs/>
          <w:color w:val="000000"/>
        </w:rPr>
        <w:t>Scatterplot</w:t>
      </w:r>
      <w:r w:rsidRPr="00BA7022">
        <w:rPr>
          <w:rFonts w:eastAsia="Calibri"/>
          <w:color w:val="000000"/>
        </w:rPr>
        <w:t xml:space="preserve"> pada gambar diatas, dapat dilihat bahwa titik-titik residual tersebar secara acak di sekitar sumbu nol tanpa membentuk pola tertentu. Hal ini menunjukkan bahwa tidak terjadi gejala heteroskedastisitas dalam model regresi yang digunakan.</w:t>
      </w:r>
      <w:bookmarkStart w:id="240" w:name="_Toc215161979"/>
    </w:p>
    <w:p w:rsidR="00E96FA4" w:rsidRDefault="00E96FA4" w:rsidP="00861887">
      <w:pPr>
        <w:pStyle w:val="Heading3"/>
        <w:numPr>
          <w:ilvl w:val="0"/>
          <w:numId w:val="0"/>
        </w:numPr>
      </w:pPr>
      <w:bookmarkStart w:id="241" w:name="_Toc221275951"/>
      <w:bookmarkStart w:id="242" w:name="_Toc221571936"/>
      <w:bookmarkStart w:id="243" w:name="_Toc221572387"/>
      <w:r w:rsidRPr="00850714">
        <w:t>4.2.2 Hasil Uji Kelayakan Model</w:t>
      </w:r>
      <w:bookmarkEnd w:id="240"/>
      <w:bookmarkEnd w:id="241"/>
      <w:bookmarkEnd w:id="242"/>
      <w:bookmarkEnd w:id="243"/>
    </w:p>
    <w:p w:rsidR="00E96FA4" w:rsidRDefault="00E96FA4" w:rsidP="00E96FA4">
      <w:pPr>
        <w:spacing w:line="480" w:lineRule="auto"/>
        <w:rPr>
          <w:rFonts w:eastAsia="Calibri"/>
          <w:b/>
          <w:bCs/>
          <w:color w:val="000000"/>
        </w:rPr>
      </w:pPr>
      <w:r>
        <w:rPr>
          <w:rFonts w:eastAsia="Calibri"/>
          <w:b/>
          <w:bCs/>
          <w:color w:val="000000"/>
        </w:rPr>
        <w:t>4.1.3.1 Uji F</w:t>
      </w:r>
    </w:p>
    <w:p w:rsidR="00E96FA4" w:rsidRPr="00861887" w:rsidRDefault="00E96FA4" w:rsidP="00861887">
      <w:pPr>
        <w:spacing w:line="480" w:lineRule="auto"/>
        <w:ind w:firstLine="720"/>
        <w:rPr>
          <w:rFonts w:eastAsia="Calibri"/>
          <w:color w:val="000000"/>
        </w:rPr>
      </w:pPr>
      <w:r w:rsidRPr="00850714">
        <w:rPr>
          <w:rFonts w:eastAsia="Calibri"/>
          <w:color w:val="000000"/>
        </w:rPr>
        <w:t xml:space="preserve">Uji F digunakan untuk mengetahui kelayakan model regresi yang diterapkan dalam penelitian ini layak atau tidak. Apabila nilai signifikansi &lt;0,05 menunjukkan bahwa uji model layak digunakan dan semua variabel independen dapat mempengaruhi variabel dependen secara bersamaan. Sedangkan, jika signifikansi </w:t>
      </w:r>
      <w:r w:rsidRPr="00850714">
        <w:rPr>
          <w:rFonts w:eastAsia="Calibri"/>
          <w:color w:val="000000"/>
        </w:rPr>
        <w:lastRenderedPageBreak/>
        <w:t>&gt;0,05 menunjukkan bahwa uji model tidak layak digunakan. Hasil uji F dapat dilihat sebagai berikut.</w:t>
      </w:r>
    </w:p>
    <w:p w:rsidR="00861887" w:rsidRPr="00861887" w:rsidRDefault="00861887" w:rsidP="00861887">
      <w:pPr>
        <w:keepNext/>
        <w:rPr>
          <w:szCs w:val="24"/>
        </w:rPr>
      </w:pPr>
      <w:bookmarkStart w:id="244" w:name="_Toc215161738"/>
      <w:r w:rsidRPr="00861887">
        <w:rPr>
          <w:szCs w:val="24"/>
        </w:rPr>
        <w:t xml:space="preserve">Tabel 4. </w:t>
      </w:r>
      <w:r w:rsidRPr="00861887">
        <w:rPr>
          <w:szCs w:val="24"/>
        </w:rPr>
        <w:fldChar w:fldCharType="begin"/>
      </w:r>
      <w:r w:rsidRPr="00861887">
        <w:rPr>
          <w:szCs w:val="24"/>
        </w:rPr>
        <w:instrText xml:space="preserve"> SEQ Tabel_4. \* ARABIC </w:instrText>
      </w:r>
      <w:r w:rsidRPr="00861887">
        <w:rPr>
          <w:szCs w:val="24"/>
        </w:rPr>
        <w:fldChar w:fldCharType="separate"/>
      </w:r>
      <w:r w:rsidR="00692B6B">
        <w:rPr>
          <w:noProof/>
          <w:szCs w:val="24"/>
        </w:rPr>
        <w:t>5</w:t>
      </w:r>
      <w:r w:rsidRPr="00861887">
        <w:rPr>
          <w:szCs w:val="24"/>
        </w:rPr>
        <w:fldChar w:fldCharType="end"/>
      </w:r>
      <w:r w:rsidRPr="00861887">
        <w:rPr>
          <w:szCs w:val="24"/>
        </w:rPr>
        <w:t xml:space="preserve"> Hasil Uji F</w:t>
      </w:r>
      <w:bookmarkEnd w:id="244"/>
    </w:p>
    <w:tbl>
      <w:tblPr>
        <w:tblStyle w:val="TableGrid4"/>
        <w:tblW w:w="8112" w:type="dxa"/>
        <w:tblLook w:val="04A0" w:firstRow="1" w:lastRow="0" w:firstColumn="1" w:lastColumn="0" w:noHBand="0" w:noVBand="1"/>
      </w:tblPr>
      <w:tblGrid>
        <w:gridCol w:w="1351"/>
        <w:gridCol w:w="1351"/>
        <w:gridCol w:w="1351"/>
        <w:gridCol w:w="1351"/>
        <w:gridCol w:w="1351"/>
        <w:gridCol w:w="1357"/>
      </w:tblGrid>
      <w:tr w:rsidR="00E96FA4" w:rsidRPr="000C6702" w:rsidTr="001A44D1">
        <w:trPr>
          <w:trHeight w:val="304"/>
        </w:trPr>
        <w:tc>
          <w:tcPr>
            <w:tcW w:w="8112" w:type="dxa"/>
            <w:gridSpan w:val="6"/>
          </w:tcPr>
          <w:p w:rsidR="00E96FA4" w:rsidRPr="000C6702" w:rsidRDefault="00E96FA4" w:rsidP="001A44D1">
            <w:pPr>
              <w:spacing w:line="276" w:lineRule="auto"/>
              <w:jc w:val="center"/>
              <w:rPr>
                <w:rFonts w:eastAsia="Calibri"/>
                <w:b/>
                <w:bCs/>
                <w:i/>
                <w:iCs/>
                <w:color w:val="000000"/>
                <w:sz w:val="22"/>
              </w:rPr>
            </w:pPr>
            <w:r w:rsidRPr="000C6702">
              <w:rPr>
                <w:rFonts w:eastAsia="Calibri"/>
                <w:b/>
                <w:bCs/>
                <w:i/>
                <w:iCs/>
                <w:color w:val="000000"/>
                <w:sz w:val="22"/>
              </w:rPr>
              <w:t>ANOVA</w:t>
            </w:r>
          </w:p>
        </w:tc>
      </w:tr>
      <w:tr w:rsidR="00E96FA4" w:rsidRPr="000C6702" w:rsidTr="001A44D1">
        <w:trPr>
          <w:trHeight w:val="768"/>
        </w:trPr>
        <w:tc>
          <w:tcPr>
            <w:tcW w:w="1351" w:type="dxa"/>
          </w:tcPr>
          <w:p w:rsidR="00E96FA4" w:rsidRPr="000C6702" w:rsidRDefault="00E96FA4" w:rsidP="001A44D1">
            <w:pPr>
              <w:spacing w:line="276" w:lineRule="auto"/>
              <w:jc w:val="center"/>
              <w:rPr>
                <w:rFonts w:eastAsia="Calibri"/>
                <w:i/>
                <w:iCs/>
                <w:color w:val="000000"/>
                <w:sz w:val="22"/>
              </w:rPr>
            </w:pPr>
            <w:r w:rsidRPr="000C6702">
              <w:rPr>
                <w:rFonts w:eastAsia="Calibri"/>
                <w:i/>
                <w:iCs/>
                <w:color w:val="000000"/>
                <w:sz w:val="22"/>
              </w:rPr>
              <w:t>Model</w:t>
            </w:r>
          </w:p>
        </w:tc>
        <w:tc>
          <w:tcPr>
            <w:tcW w:w="1351" w:type="dxa"/>
          </w:tcPr>
          <w:p w:rsidR="00E96FA4" w:rsidRPr="000C6702" w:rsidRDefault="00E96FA4" w:rsidP="001A44D1">
            <w:pPr>
              <w:spacing w:line="276" w:lineRule="auto"/>
              <w:jc w:val="center"/>
              <w:rPr>
                <w:rFonts w:eastAsia="Calibri"/>
                <w:i/>
                <w:iCs/>
                <w:color w:val="000000"/>
                <w:sz w:val="22"/>
              </w:rPr>
            </w:pPr>
            <w:r w:rsidRPr="000C6702">
              <w:rPr>
                <w:rFonts w:eastAsia="Calibri"/>
                <w:i/>
                <w:iCs/>
                <w:color w:val="000000"/>
                <w:sz w:val="22"/>
              </w:rPr>
              <w:t>Sum of Squares</w:t>
            </w:r>
          </w:p>
        </w:tc>
        <w:tc>
          <w:tcPr>
            <w:tcW w:w="1351" w:type="dxa"/>
          </w:tcPr>
          <w:p w:rsidR="00E96FA4" w:rsidRPr="000C6702" w:rsidRDefault="00E96FA4" w:rsidP="001A44D1">
            <w:pPr>
              <w:spacing w:line="276" w:lineRule="auto"/>
              <w:jc w:val="center"/>
              <w:rPr>
                <w:rFonts w:eastAsia="Calibri"/>
                <w:i/>
                <w:iCs/>
                <w:color w:val="000000"/>
                <w:sz w:val="22"/>
              </w:rPr>
            </w:pPr>
            <w:r w:rsidRPr="000C6702">
              <w:rPr>
                <w:rFonts w:eastAsia="Calibri"/>
                <w:i/>
                <w:iCs/>
                <w:color w:val="000000"/>
                <w:sz w:val="22"/>
              </w:rPr>
              <w:t>Df</w:t>
            </w:r>
          </w:p>
        </w:tc>
        <w:tc>
          <w:tcPr>
            <w:tcW w:w="1351" w:type="dxa"/>
          </w:tcPr>
          <w:p w:rsidR="00E96FA4" w:rsidRPr="000C6702" w:rsidRDefault="00E96FA4" w:rsidP="001A44D1">
            <w:pPr>
              <w:spacing w:line="276" w:lineRule="auto"/>
              <w:jc w:val="center"/>
              <w:rPr>
                <w:rFonts w:eastAsia="Calibri"/>
                <w:i/>
                <w:iCs/>
                <w:color w:val="000000"/>
                <w:sz w:val="22"/>
              </w:rPr>
            </w:pPr>
            <w:r w:rsidRPr="000C6702">
              <w:rPr>
                <w:rFonts w:eastAsia="Calibri"/>
                <w:i/>
                <w:iCs/>
                <w:color w:val="000000"/>
                <w:sz w:val="22"/>
              </w:rPr>
              <w:t>Mean Square</w:t>
            </w:r>
          </w:p>
        </w:tc>
        <w:tc>
          <w:tcPr>
            <w:tcW w:w="1351" w:type="dxa"/>
          </w:tcPr>
          <w:p w:rsidR="00E96FA4" w:rsidRPr="000C6702" w:rsidRDefault="00E96FA4" w:rsidP="001A44D1">
            <w:pPr>
              <w:spacing w:line="276" w:lineRule="auto"/>
              <w:jc w:val="center"/>
              <w:rPr>
                <w:rFonts w:eastAsia="Calibri"/>
                <w:i/>
                <w:iCs/>
                <w:color w:val="000000"/>
                <w:sz w:val="22"/>
              </w:rPr>
            </w:pPr>
            <w:r w:rsidRPr="000C6702">
              <w:rPr>
                <w:rFonts w:eastAsia="Calibri"/>
                <w:i/>
                <w:iCs/>
                <w:color w:val="000000"/>
                <w:sz w:val="22"/>
              </w:rPr>
              <w:t>F</w:t>
            </w:r>
          </w:p>
        </w:tc>
        <w:tc>
          <w:tcPr>
            <w:tcW w:w="1356" w:type="dxa"/>
          </w:tcPr>
          <w:p w:rsidR="00E96FA4" w:rsidRPr="000C6702" w:rsidRDefault="00E96FA4" w:rsidP="001A44D1">
            <w:pPr>
              <w:spacing w:line="276" w:lineRule="auto"/>
              <w:jc w:val="center"/>
              <w:rPr>
                <w:rFonts w:eastAsia="Calibri"/>
                <w:i/>
                <w:iCs/>
                <w:color w:val="000000"/>
                <w:sz w:val="22"/>
              </w:rPr>
            </w:pPr>
            <w:r w:rsidRPr="000C6702">
              <w:rPr>
                <w:rFonts w:eastAsia="Calibri"/>
                <w:i/>
                <w:iCs/>
                <w:color w:val="000000"/>
                <w:sz w:val="22"/>
              </w:rPr>
              <w:t>Sig.</w:t>
            </w:r>
          </w:p>
        </w:tc>
      </w:tr>
      <w:tr w:rsidR="00E96FA4" w:rsidRPr="000C6702" w:rsidTr="001A44D1">
        <w:trPr>
          <w:trHeight w:val="265"/>
        </w:trPr>
        <w:tc>
          <w:tcPr>
            <w:tcW w:w="1351" w:type="dxa"/>
          </w:tcPr>
          <w:p w:rsidR="00E96FA4" w:rsidRPr="000C6702" w:rsidRDefault="00E96FA4" w:rsidP="001A44D1">
            <w:pPr>
              <w:spacing w:line="276" w:lineRule="auto"/>
              <w:rPr>
                <w:rFonts w:eastAsia="Calibri"/>
                <w:color w:val="000000"/>
              </w:rPr>
            </w:pPr>
            <w:r w:rsidRPr="000C6702">
              <w:rPr>
                <w:rFonts w:eastAsia="Calibri"/>
                <w:color w:val="000000"/>
              </w:rPr>
              <w:t>Regression</w:t>
            </w:r>
          </w:p>
        </w:tc>
        <w:tc>
          <w:tcPr>
            <w:tcW w:w="1351" w:type="dxa"/>
          </w:tcPr>
          <w:p w:rsidR="00E96FA4" w:rsidRPr="000C6702" w:rsidRDefault="00E96FA4" w:rsidP="001A44D1">
            <w:pPr>
              <w:spacing w:line="276" w:lineRule="auto"/>
              <w:rPr>
                <w:rFonts w:eastAsia="Calibri"/>
                <w:color w:val="000000"/>
              </w:rPr>
            </w:pPr>
            <w:r>
              <w:rPr>
                <w:rFonts w:eastAsia="Calibri"/>
                <w:color w:val="000000"/>
              </w:rPr>
              <w:t>0,046</w:t>
            </w:r>
          </w:p>
        </w:tc>
        <w:tc>
          <w:tcPr>
            <w:tcW w:w="1351" w:type="dxa"/>
          </w:tcPr>
          <w:p w:rsidR="00E96FA4" w:rsidRPr="000C6702" w:rsidRDefault="00E96FA4" w:rsidP="001A44D1">
            <w:pPr>
              <w:spacing w:line="276" w:lineRule="auto"/>
              <w:rPr>
                <w:rFonts w:eastAsia="Calibri"/>
                <w:color w:val="000000"/>
              </w:rPr>
            </w:pPr>
            <w:r>
              <w:rPr>
                <w:rFonts w:eastAsia="Calibri"/>
                <w:color w:val="000000"/>
              </w:rPr>
              <w:t>3</w:t>
            </w:r>
          </w:p>
        </w:tc>
        <w:tc>
          <w:tcPr>
            <w:tcW w:w="1351" w:type="dxa"/>
          </w:tcPr>
          <w:p w:rsidR="00E96FA4" w:rsidRPr="000C6702" w:rsidRDefault="00E96FA4" w:rsidP="001A44D1">
            <w:pPr>
              <w:spacing w:line="276" w:lineRule="auto"/>
              <w:rPr>
                <w:rFonts w:eastAsia="Calibri"/>
                <w:color w:val="000000"/>
              </w:rPr>
            </w:pPr>
            <w:r>
              <w:rPr>
                <w:rFonts w:eastAsia="Calibri"/>
                <w:color w:val="000000"/>
              </w:rPr>
              <w:t>0,015</w:t>
            </w:r>
          </w:p>
        </w:tc>
        <w:tc>
          <w:tcPr>
            <w:tcW w:w="1351" w:type="dxa"/>
          </w:tcPr>
          <w:p w:rsidR="00E96FA4" w:rsidRPr="000C6702" w:rsidRDefault="00E96FA4" w:rsidP="001A44D1">
            <w:pPr>
              <w:spacing w:line="276" w:lineRule="auto"/>
              <w:rPr>
                <w:rFonts w:eastAsia="Calibri"/>
                <w:color w:val="000000"/>
              </w:rPr>
            </w:pPr>
            <w:r>
              <w:rPr>
                <w:rFonts w:eastAsia="Calibri"/>
                <w:color w:val="000000"/>
              </w:rPr>
              <w:t>3,168</w:t>
            </w:r>
          </w:p>
        </w:tc>
        <w:tc>
          <w:tcPr>
            <w:tcW w:w="1356" w:type="dxa"/>
          </w:tcPr>
          <w:p w:rsidR="00E96FA4" w:rsidRPr="000C6702" w:rsidRDefault="00E96FA4" w:rsidP="001A44D1">
            <w:pPr>
              <w:spacing w:line="276" w:lineRule="auto"/>
              <w:rPr>
                <w:rFonts w:eastAsia="Calibri"/>
                <w:color w:val="000000"/>
                <w:vertAlign w:val="superscript"/>
              </w:rPr>
            </w:pPr>
            <w:r w:rsidRPr="000C6702">
              <w:rPr>
                <w:rFonts w:eastAsia="Calibri"/>
                <w:color w:val="000000"/>
              </w:rPr>
              <w:t>0</w:t>
            </w:r>
            <w:r>
              <w:rPr>
                <w:rFonts w:eastAsia="Calibri"/>
                <w:color w:val="000000"/>
              </w:rPr>
              <w:t>,027</w:t>
            </w:r>
            <w:r w:rsidRPr="000C6702">
              <w:rPr>
                <w:rFonts w:eastAsia="Calibri"/>
                <w:color w:val="000000"/>
                <w:vertAlign w:val="superscript"/>
              </w:rPr>
              <w:t>b</w:t>
            </w:r>
          </w:p>
        </w:tc>
      </w:tr>
      <w:tr w:rsidR="00E96FA4" w:rsidRPr="000C6702" w:rsidTr="001A44D1">
        <w:trPr>
          <w:trHeight w:val="337"/>
        </w:trPr>
        <w:tc>
          <w:tcPr>
            <w:tcW w:w="1351" w:type="dxa"/>
          </w:tcPr>
          <w:p w:rsidR="00E96FA4" w:rsidRPr="000C6702" w:rsidRDefault="00E96FA4" w:rsidP="001A44D1">
            <w:pPr>
              <w:spacing w:line="276" w:lineRule="auto"/>
              <w:rPr>
                <w:rFonts w:eastAsia="Calibri"/>
                <w:color w:val="000000"/>
              </w:rPr>
            </w:pPr>
            <w:r w:rsidRPr="000C6702">
              <w:rPr>
                <w:rFonts w:eastAsia="Calibri"/>
                <w:color w:val="000000"/>
              </w:rPr>
              <w:t>Residual</w:t>
            </w:r>
          </w:p>
        </w:tc>
        <w:tc>
          <w:tcPr>
            <w:tcW w:w="1351" w:type="dxa"/>
          </w:tcPr>
          <w:p w:rsidR="00E96FA4" w:rsidRPr="000C6702" w:rsidRDefault="00E96FA4" w:rsidP="001A44D1">
            <w:pPr>
              <w:spacing w:line="276" w:lineRule="auto"/>
              <w:rPr>
                <w:rFonts w:eastAsia="Calibri"/>
                <w:color w:val="000000"/>
              </w:rPr>
            </w:pPr>
            <w:r>
              <w:rPr>
                <w:rFonts w:eastAsia="Calibri"/>
                <w:color w:val="000000"/>
              </w:rPr>
              <w:t>0,564</w:t>
            </w:r>
          </w:p>
        </w:tc>
        <w:tc>
          <w:tcPr>
            <w:tcW w:w="1351" w:type="dxa"/>
          </w:tcPr>
          <w:p w:rsidR="00E96FA4" w:rsidRPr="000C6702" w:rsidRDefault="00E96FA4" w:rsidP="001A44D1">
            <w:pPr>
              <w:spacing w:line="276" w:lineRule="auto"/>
              <w:rPr>
                <w:rFonts w:eastAsia="Calibri"/>
                <w:color w:val="000000"/>
              </w:rPr>
            </w:pPr>
            <w:r>
              <w:rPr>
                <w:rFonts w:eastAsia="Calibri"/>
                <w:color w:val="000000"/>
              </w:rPr>
              <w:t>116</w:t>
            </w:r>
          </w:p>
        </w:tc>
        <w:tc>
          <w:tcPr>
            <w:tcW w:w="1351" w:type="dxa"/>
          </w:tcPr>
          <w:p w:rsidR="00E96FA4" w:rsidRPr="000C6702" w:rsidRDefault="00E96FA4" w:rsidP="001A44D1">
            <w:pPr>
              <w:spacing w:line="276" w:lineRule="auto"/>
              <w:rPr>
                <w:rFonts w:eastAsia="Calibri"/>
                <w:color w:val="000000"/>
              </w:rPr>
            </w:pPr>
            <w:r>
              <w:rPr>
                <w:rFonts w:eastAsia="Calibri"/>
                <w:color w:val="000000"/>
              </w:rPr>
              <w:t>0,005</w:t>
            </w:r>
          </w:p>
        </w:tc>
        <w:tc>
          <w:tcPr>
            <w:tcW w:w="1351" w:type="dxa"/>
          </w:tcPr>
          <w:p w:rsidR="00E96FA4" w:rsidRPr="000C6702" w:rsidRDefault="00E96FA4" w:rsidP="001A44D1">
            <w:pPr>
              <w:spacing w:line="276" w:lineRule="auto"/>
              <w:rPr>
                <w:rFonts w:eastAsia="Calibri"/>
                <w:color w:val="000000"/>
              </w:rPr>
            </w:pPr>
          </w:p>
        </w:tc>
        <w:tc>
          <w:tcPr>
            <w:tcW w:w="1356" w:type="dxa"/>
          </w:tcPr>
          <w:p w:rsidR="00E96FA4" w:rsidRPr="000C6702" w:rsidRDefault="00E96FA4" w:rsidP="001A44D1">
            <w:pPr>
              <w:spacing w:line="276" w:lineRule="auto"/>
              <w:rPr>
                <w:rFonts w:eastAsia="Calibri"/>
                <w:color w:val="000000"/>
              </w:rPr>
            </w:pPr>
          </w:p>
        </w:tc>
      </w:tr>
      <w:tr w:rsidR="00E96FA4" w:rsidRPr="000C6702" w:rsidTr="001A44D1">
        <w:trPr>
          <w:trHeight w:val="330"/>
        </w:trPr>
        <w:tc>
          <w:tcPr>
            <w:tcW w:w="1351" w:type="dxa"/>
          </w:tcPr>
          <w:p w:rsidR="00E96FA4" w:rsidRPr="000C6702" w:rsidRDefault="00E96FA4" w:rsidP="001A44D1">
            <w:pPr>
              <w:spacing w:line="276" w:lineRule="auto"/>
              <w:rPr>
                <w:rFonts w:eastAsia="Calibri"/>
                <w:color w:val="000000"/>
              </w:rPr>
            </w:pPr>
            <w:r w:rsidRPr="000C6702">
              <w:rPr>
                <w:rFonts w:eastAsia="Calibri"/>
                <w:color w:val="000000"/>
              </w:rPr>
              <w:t>Total</w:t>
            </w:r>
          </w:p>
        </w:tc>
        <w:tc>
          <w:tcPr>
            <w:tcW w:w="1351" w:type="dxa"/>
          </w:tcPr>
          <w:p w:rsidR="00E96FA4" w:rsidRPr="000C6702" w:rsidRDefault="00E96FA4" w:rsidP="001A44D1">
            <w:pPr>
              <w:spacing w:line="276" w:lineRule="auto"/>
              <w:rPr>
                <w:rFonts w:eastAsia="Calibri"/>
                <w:color w:val="000000"/>
              </w:rPr>
            </w:pPr>
            <w:r>
              <w:rPr>
                <w:rFonts w:eastAsia="Calibri"/>
                <w:color w:val="000000"/>
              </w:rPr>
              <w:t>0,610</w:t>
            </w:r>
          </w:p>
        </w:tc>
        <w:tc>
          <w:tcPr>
            <w:tcW w:w="1351" w:type="dxa"/>
          </w:tcPr>
          <w:p w:rsidR="00E96FA4" w:rsidRPr="000C6702" w:rsidRDefault="00E96FA4" w:rsidP="001A44D1">
            <w:pPr>
              <w:spacing w:line="276" w:lineRule="auto"/>
              <w:rPr>
                <w:rFonts w:eastAsia="Calibri"/>
                <w:color w:val="000000"/>
              </w:rPr>
            </w:pPr>
            <w:r>
              <w:rPr>
                <w:rFonts w:eastAsia="Calibri"/>
                <w:color w:val="000000"/>
              </w:rPr>
              <w:t>119</w:t>
            </w:r>
          </w:p>
        </w:tc>
        <w:tc>
          <w:tcPr>
            <w:tcW w:w="1351" w:type="dxa"/>
          </w:tcPr>
          <w:p w:rsidR="00E96FA4" w:rsidRPr="000C6702" w:rsidRDefault="00E96FA4" w:rsidP="001A44D1">
            <w:pPr>
              <w:spacing w:line="276" w:lineRule="auto"/>
              <w:rPr>
                <w:rFonts w:eastAsia="Calibri"/>
                <w:color w:val="000000"/>
              </w:rPr>
            </w:pPr>
          </w:p>
        </w:tc>
        <w:tc>
          <w:tcPr>
            <w:tcW w:w="1351" w:type="dxa"/>
          </w:tcPr>
          <w:p w:rsidR="00E96FA4" w:rsidRPr="000C6702" w:rsidRDefault="00E96FA4" w:rsidP="001A44D1">
            <w:pPr>
              <w:spacing w:line="276" w:lineRule="auto"/>
              <w:rPr>
                <w:rFonts w:eastAsia="Calibri"/>
                <w:color w:val="000000"/>
              </w:rPr>
            </w:pPr>
          </w:p>
        </w:tc>
        <w:tc>
          <w:tcPr>
            <w:tcW w:w="1356" w:type="dxa"/>
          </w:tcPr>
          <w:p w:rsidR="00E96FA4" w:rsidRPr="000C6702" w:rsidRDefault="00E96FA4" w:rsidP="001A44D1">
            <w:pPr>
              <w:spacing w:line="276" w:lineRule="auto"/>
              <w:rPr>
                <w:rFonts w:eastAsia="Calibri"/>
                <w:color w:val="000000"/>
              </w:rPr>
            </w:pPr>
          </w:p>
        </w:tc>
      </w:tr>
    </w:tbl>
    <w:p w:rsidR="00E96FA4" w:rsidRPr="000C6702" w:rsidRDefault="00E96FA4" w:rsidP="00E96FA4">
      <w:pPr>
        <w:numPr>
          <w:ilvl w:val="0"/>
          <w:numId w:val="24"/>
        </w:numPr>
        <w:spacing w:after="160" w:line="360" w:lineRule="auto"/>
        <w:contextualSpacing/>
        <w:rPr>
          <w:rFonts w:eastAsia="Calibri"/>
          <w:color w:val="000000"/>
        </w:rPr>
      </w:pPr>
      <w:r w:rsidRPr="000C6702">
        <w:rPr>
          <w:rFonts w:eastAsia="Calibri"/>
          <w:i/>
          <w:iCs/>
          <w:color w:val="000000"/>
        </w:rPr>
        <w:t>Dependent Variabel:</w:t>
      </w:r>
      <w:r w:rsidRPr="000C6702">
        <w:rPr>
          <w:rFonts w:eastAsia="Calibri"/>
          <w:color w:val="000000"/>
        </w:rPr>
        <w:t xml:space="preserve"> P</w:t>
      </w:r>
      <w:r>
        <w:rPr>
          <w:rFonts w:eastAsia="Calibri"/>
          <w:color w:val="000000"/>
        </w:rPr>
        <w:t>ersistensi</w:t>
      </w:r>
      <w:r w:rsidRPr="000C6702">
        <w:rPr>
          <w:rFonts w:eastAsia="Calibri"/>
          <w:color w:val="000000"/>
        </w:rPr>
        <w:t xml:space="preserve"> </w:t>
      </w:r>
      <w:r>
        <w:rPr>
          <w:rFonts w:eastAsia="Calibri"/>
          <w:color w:val="000000"/>
        </w:rPr>
        <w:t>Laba</w:t>
      </w:r>
    </w:p>
    <w:p w:rsidR="00E96FA4" w:rsidRPr="000C6702" w:rsidRDefault="00E96FA4" w:rsidP="00E96FA4">
      <w:pPr>
        <w:numPr>
          <w:ilvl w:val="0"/>
          <w:numId w:val="24"/>
        </w:numPr>
        <w:spacing w:after="160" w:line="360" w:lineRule="auto"/>
        <w:contextualSpacing/>
        <w:rPr>
          <w:rFonts w:eastAsia="Calibri"/>
          <w:color w:val="000000"/>
        </w:rPr>
      </w:pPr>
      <w:r w:rsidRPr="000C6702">
        <w:rPr>
          <w:rFonts w:eastAsia="Calibri"/>
          <w:i/>
          <w:iCs/>
          <w:color w:val="000000"/>
        </w:rPr>
        <w:t>Predictors : (Constant),</w:t>
      </w:r>
      <w:r w:rsidRPr="000C6702">
        <w:rPr>
          <w:rFonts w:eastAsia="Calibri"/>
          <w:color w:val="000000"/>
        </w:rPr>
        <w:t xml:space="preserve"> </w:t>
      </w:r>
      <w:r>
        <w:rPr>
          <w:rFonts w:eastAsia="Calibri"/>
          <w:color w:val="000000"/>
        </w:rPr>
        <w:t>Pajak Tangguhan, Perbedaan Temporer, Perbedaan Permanen</w:t>
      </w:r>
    </w:p>
    <w:p w:rsidR="00E96FA4" w:rsidRPr="000C6702" w:rsidRDefault="00E96FA4" w:rsidP="00E96FA4">
      <w:pPr>
        <w:spacing w:line="360" w:lineRule="auto"/>
        <w:ind w:left="360"/>
        <w:rPr>
          <w:rFonts w:eastAsia="Calibri"/>
          <w:i/>
          <w:iCs/>
          <w:color w:val="000000"/>
        </w:rPr>
      </w:pPr>
      <w:r w:rsidRPr="000C6702">
        <w:rPr>
          <w:rFonts w:eastAsia="Calibri"/>
          <w:i/>
          <w:iCs/>
          <w:color w:val="000000"/>
        </w:rPr>
        <w:t>Sumber: Data Olahan, 2025</w:t>
      </w:r>
    </w:p>
    <w:p w:rsidR="00E96FA4" w:rsidRDefault="00E96FA4" w:rsidP="00E96FA4">
      <w:pPr>
        <w:spacing w:line="480" w:lineRule="auto"/>
        <w:ind w:firstLine="360"/>
        <w:rPr>
          <w:rFonts w:eastAsia="Calibri"/>
          <w:color w:val="000000"/>
        </w:rPr>
      </w:pPr>
      <w:r w:rsidRPr="000C6702">
        <w:rPr>
          <w:rFonts w:eastAsia="Calibri"/>
          <w:color w:val="000000"/>
        </w:rPr>
        <w:t xml:space="preserve">Berdasarkan tabel diatas menunjukkan bahwa nilai F hitung sebesar </w:t>
      </w:r>
      <w:r>
        <w:rPr>
          <w:rFonts w:eastAsia="Calibri"/>
          <w:color w:val="000000"/>
        </w:rPr>
        <w:t>3,168</w:t>
      </w:r>
      <w:r w:rsidRPr="000C6702">
        <w:rPr>
          <w:rFonts w:eastAsia="Calibri"/>
          <w:color w:val="000000"/>
        </w:rPr>
        <w:t xml:space="preserve"> dan total nilai df sebesar </w:t>
      </w:r>
      <w:r>
        <w:rPr>
          <w:rFonts w:eastAsia="Calibri"/>
          <w:color w:val="000000"/>
        </w:rPr>
        <w:t>3</w:t>
      </w:r>
      <w:r w:rsidRPr="000C6702">
        <w:rPr>
          <w:rFonts w:eastAsia="Calibri"/>
          <w:color w:val="000000"/>
        </w:rPr>
        <w:t>, dengan nilai signifikan 0,0</w:t>
      </w:r>
      <w:r>
        <w:rPr>
          <w:rFonts w:eastAsia="Calibri"/>
          <w:color w:val="000000"/>
        </w:rPr>
        <w:t>27</w:t>
      </w:r>
      <w:r w:rsidRPr="000C6702">
        <w:rPr>
          <w:rFonts w:eastAsia="Calibri"/>
          <w:color w:val="000000"/>
        </w:rPr>
        <w:t xml:space="preserve"> artinya tingkat signifikan lebih kecil dari 0,05. Sehingga dapat dikatakan bahwa model yang digunakan pada penelit</w:t>
      </w:r>
      <w:r>
        <w:rPr>
          <w:rFonts w:eastAsia="Calibri"/>
          <w:color w:val="000000"/>
        </w:rPr>
        <w:t>ian ini layak digunakan dan dapat melakukan analisis lebih lanjut.</w:t>
      </w:r>
    </w:p>
    <w:p w:rsidR="00E96FA4" w:rsidRPr="000C6702" w:rsidRDefault="00E96FA4" w:rsidP="00E96FA4">
      <w:pPr>
        <w:keepNext/>
        <w:keepLines/>
        <w:spacing w:before="40" w:after="0" w:line="480" w:lineRule="auto"/>
        <w:outlineLvl w:val="2"/>
        <w:rPr>
          <w:rFonts w:eastAsia="DengXian Light"/>
          <w:b/>
        </w:rPr>
      </w:pPr>
      <w:bookmarkStart w:id="245" w:name="_Toc201101765"/>
      <w:bookmarkStart w:id="246" w:name="_Toc215161980"/>
      <w:bookmarkStart w:id="247" w:name="_Toc221275952"/>
      <w:bookmarkStart w:id="248" w:name="_Toc221571937"/>
      <w:bookmarkStart w:id="249" w:name="_Toc221572388"/>
      <w:r w:rsidRPr="000C6702">
        <w:rPr>
          <w:rFonts w:eastAsia="DengXian Light"/>
          <w:b/>
        </w:rPr>
        <w:t>4.1.4.2 Uji Koefisien Determinasi (R</w:t>
      </w:r>
      <w:r w:rsidRPr="000C6702">
        <w:rPr>
          <w:rFonts w:eastAsia="DengXian Light"/>
          <w:b/>
          <w:vertAlign w:val="superscript"/>
        </w:rPr>
        <w:t>2</w:t>
      </w:r>
      <w:r w:rsidRPr="000C6702">
        <w:rPr>
          <w:rFonts w:eastAsia="DengXian Light"/>
          <w:b/>
        </w:rPr>
        <w:t>)</w:t>
      </w:r>
      <w:bookmarkEnd w:id="245"/>
      <w:bookmarkEnd w:id="246"/>
      <w:bookmarkEnd w:id="247"/>
      <w:bookmarkEnd w:id="248"/>
      <w:bookmarkEnd w:id="249"/>
    </w:p>
    <w:p w:rsidR="00861887" w:rsidRDefault="00E96FA4" w:rsidP="000F4585">
      <w:pPr>
        <w:spacing w:line="480" w:lineRule="auto"/>
        <w:ind w:firstLine="567"/>
        <w:rPr>
          <w:rFonts w:eastAsia="Calibri"/>
          <w:color w:val="000000"/>
          <w:lang w:val="id-ID"/>
        </w:rPr>
      </w:pPr>
      <w:r w:rsidRPr="000C6702">
        <w:rPr>
          <w:rFonts w:eastAsia="Calibri"/>
          <w:color w:val="000000"/>
        </w:rPr>
        <w:t>Koefisien determinasi (R</w:t>
      </w:r>
      <w:r w:rsidRPr="000C6702">
        <w:rPr>
          <w:rFonts w:eastAsia="Calibri"/>
          <w:color w:val="000000"/>
          <w:vertAlign w:val="superscript"/>
        </w:rPr>
        <w:t>2</w:t>
      </w:r>
      <w:r w:rsidRPr="000C6702">
        <w:rPr>
          <w:rFonts w:eastAsia="Calibri"/>
          <w:color w:val="000000"/>
        </w:rPr>
        <w:t>) digunakan untuk mengukur sejauh mana kontribusi variabel independen terhadap variabel dependen. Nilainya berada dalam rentang antara nol hingga satu. Nilai R</w:t>
      </w:r>
      <w:r w:rsidRPr="000C6702">
        <w:rPr>
          <w:rFonts w:eastAsia="Calibri"/>
          <w:color w:val="000000"/>
          <w:vertAlign w:val="superscript"/>
        </w:rPr>
        <w:t>2</w:t>
      </w:r>
      <w:r w:rsidRPr="000C6702">
        <w:rPr>
          <w:rFonts w:eastAsia="Calibri"/>
          <w:color w:val="000000"/>
        </w:rPr>
        <w:t xml:space="preserve"> yang rendah menunjukkan bahwa variabel-variabel independen memiliki kemampuan yang sangat terbatas dalam menjelaskan variabel dependen. Hasil koefisien determinasi dapat dilihat pada tabel berikut ini:</w:t>
      </w:r>
    </w:p>
    <w:p w:rsidR="00D05339" w:rsidRPr="00D05339" w:rsidRDefault="00D05339" w:rsidP="000F4585">
      <w:pPr>
        <w:spacing w:line="480" w:lineRule="auto"/>
        <w:ind w:firstLine="567"/>
        <w:rPr>
          <w:rFonts w:eastAsia="Calibri"/>
          <w:color w:val="000000"/>
          <w:lang w:val="id-ID"/>
        </w:rPr>
      </w:pPr>
    </w:p>
    <w:p w:rsidR="00861887" w:rsidRPr="00861887" w:rsidRDefault="00861887" w:rsidP="00861887">
      <w:pPr>
        <w:keepNext/>
        <w:rPr>
          <w:szCs w:val="24"/>
        </w:rPr>
      </w:pPr>
      <w:bookmarkStart w:id="250" w:name="_Toc215161739"/>
      <w:r w:rsidRPr="00861887">
        <w:rPr>
          <w:szCs w:val="24"/>
        </w:rPr>
        <w:lastRenderedPageBreak/>
        <w:t xml:space="preserve">Tabel 4. </w:t>
      </w:r>
      <w:r w:rsidRPr="00861887">
        <w:rPr>
          <w:szCs w:val="24"/>
        </w:rPr>
        <w:fldChar w:fldCharType="begin"/>
      </w:r>
      <w:r w:rsidRPr="00861887">
        <w:rPr>
          <w:szCs w:val="24"/>
        </w:rPr>
        <w:instrText xml:space="preserve"> SEQ Tabel_4. \* ARABIC </w:instrText>
      </w:r>
      <w:r w:rsidRPr="00861887">
        <w:rPr>
          <w:szCs w:val="24"/>
        </w:rPr>
        <w:fldChar w:fldCharType="separate"/>
      </w:r>
      <w:r w:rsidR="00692B6B">
        <w:rPr>
          <w:noProof/>
          <w:szCs w:val="24"/>
        </w:rPr>
        <w:t>6</w:t>
      </w:r>
      <w:r w:rsidRPr="00861887">
        <w:rPr>
          <w:szCs w:val="24"/>
        </w:rPr>
        <w:fldChar w:fldCharType="end"/>
      </w:r>
      <w:r w:rsidRPr="00861887">
        <w:rPr>
          <w:szCs w:val="24"/>
        </w:rPr>
        <w:t xml:space="preserve"> Hasil Uji Koefisien Determinasi</w:t>
      </w:r>
      <w:bookmarkEnd w:id="250"/>
    </w:p>
    <w:tbl>
      <w:tblPr>
        <w:tblStyle w:val="TableGrid5"/>
        <w:tblW w:w="8648" w:type="dxa"/>
        <w:tblLook w:val="04A0" w:firstRow="1" w:lastRow="0" w:firstColumn="1" w:lastColumn="0" w:noHBand="0" w:noVBand="1"/>
      </w:tblPr>
      <w:tblGrid>
        <w:gridCol w:w="1729"/>
        <w:gridCol w:w="1729"/>
        <w:gridCol w:w="1729"/>
        <w:gridCol w:w="1730"/>
        <w:gridCol w:w="1731"/>
      </w:tblGrid>
      <w:tr w:rsidR="00E96FA4" w:rsidRPr="000C6702" w:rsidTr="000F4585">
        <w:trPr>
          <w:trHeight w:val="396"/>
        </w:trPr>
        <w:tc>
          <w:tcPr>
            <w:tcW w:w="8648" w:type="dxa"/>
            <w:gridSpan w:val="5"/>
          </w:tcPr>
          <w:p w:rsidR="00E96FA4" w:rsidRPr="000C6702" w:rsidRDefault="00E96FA4" w:rsidP="001A44D1">
            <w:pPr>
              <w:spacing w:line="276" w:lineRule="auto"/>
              <w:jc w:val="center"/>
              <w:rPr>
                <w:rFonts w:eastAsia="Calibri"/>
                <w:i/>
                <w:iCs/>
                <w:color w:val="000000"/>
                <w:vertAlign w:val="superscript"/>
              </w:rPr>
            </w:pPr>
            <w:r w:rsidRPr="000C6702">
              <w:rPr>
                <w:rFonts w:eastAsia="Calibri"/>
                <w:i/>
                <w:iCs/>
                <w:color w:val="000000"/>
              </w:rPr>
              <w:t>Model Summary</w:t>
            </w:r>
            <w:r w:rsidRPr="000C6702">
              <w:rPr>
                <w:rFonts w:eastAsia="Calibri"/>
                <w:i/>
                <w:iCs/>
                <w:color w:val="000000"/>
                <w:vertAlign w:val="superscript"/>
              </w:rPr>
              <w:t>b</w:t>
            </w:r>
          </w:p>
        </w:tc>
      </w:tr>
      <w:tr w:rsidR="00E96FA4" w:rsidRPr="000C6702" w:rsidTr="000F4585">
        <w:trPr>
          <w:trHeight w:val="708"/>
        </w:trPr>
        <w:tc>
          <w:tcPr>
            <w:tcW w:w="1729" w:type="dxa"/>
          </w:tcPr>
          <w:p w:rsidR="00E96FA4" w:rsidRPr="000C6702" w:rsidRDefault="00E96FA4" w:rsidP="001A44D1">
            <w:pPr>
              <w:spacing w:line="276" w:lineRule="auto"/>
              <w:rPr>
                <w:rFonts w:eastAsia="Calibri"/>
                <w:i/>
                <w:iCs/>
                <w:color w:val="000000"/>
              </w:rPr>
            </w:pPr>
            <w:r w:rsidRPr="000C6702">
              <w:rPr>
                <w:rFonts w:eastAsia="Calibri"/>
                <w:i/>
                <w:iCs/>
                <w:color w:val="000000"/>
              </w:rPr>
              <w:t>Model</w:t>
            </w:r>
          </w:p>
        </w:tc>
        <w:tc>
          <w:tcPr>
            <w:tcW w:w="1729" w:type="dxa"/>
          </w:tcPr>
          <w:p w:rsidR="00E96FA4" w:rsidRPr="000C6702" w:rsidRDefault="00E96FA4" w:rsidP="001A44D1">
            <w:pPr>
              <w:spacing w:line="276" w:lineRule="auto"/>
              <w:rPr>
                <w:rFonts w:eastAsia="Calibri"/>
                <w:i/>
                <w:iCs/>
                <w:color w:val="000000"/>
              </w:rPr>
            </w:pPr>
            <w:r w:rsidRPr="000C6702">
              <w:rPr>
                <w:rFonts w:eastAsia="Calibri"/>
                <w:i/>
                <w:iCs/>
                <w:color w:val="000000"/>
              </w:rPr>
              <w:t>R</w:t>
            </w:r>
          </w:p>
        </w:tc>
        <w:tc>
          <w:tcPr>
            <w:tcW w:w="1729" w:type="dxa"/>
          </w:tcPr>
          <w:p w:rsidR="00E96FA4" w:rsidRPr="000C6702" w:rsidRDefault="00E96FA4" w:rsidP="001A44D1">
            <w:pPr>
              <w:spacing w:line="276" w:lineRule="auto"/>
              <w:rPr>
                <w:rFonts w:eastAsia="Calibri"/>
                <w:i/>
                <w:iCs/>
                <w:color w:val="000000"/>
              </w:rPr>
            </w:pPr>
            <w:r w:rsidRPr="000C6702">
              <w:rPr>
                <w:rFonts w:eastAsia="Calibri"/>
                <w:i/>
                <w:iCs/>
                <w:color w:val="000000"/>
              </w:rPr>
              <w:t xml:space="preserve">R Square </w:t>
            </w:r>
          </w:p>
        </w:tc>
        <w:tc>
          <w:tcPr>
            <w:tcW w:w="1730" w:type="dxa"/>
          </w:tcPr>
          <w:p w:rsidR="00E96FA4" w:rsidRPr="000C6702" w:rsidRDefault="00E96FA4" w:rsidP="001A44D1">
            <w:pPr>
              <w:spacing w:line="276" w:lineRule="auto"/>
              <w:rPr>
                <w:rFonts w:eastAsia="Calibri"/>
                <w:i/>
                <w:iCs/>
                <w:color w:val="000000"/>
              </w:rPr>
            </w:pPr>
            <w:r w:rsidRPr="000C6702">
              <w:rPr>
                <w:rFonts w:eastAsia="Calibri"/>
                <w:i/>
                <w:iCs/>
                <w:color w:val="000000"/>
              </w:rPr>
              <w:t xml:space="preserve">Adusted R Square </w:t>
            </w:r>
          </w:p>
        </w:tc>
        <w:tc>
          <w:tcPr>
            <w:tcW w:w="1730" w:type="dxa"/>
          </w:tcPr>
          <w:p w:rsidR="00E96FA4" w:rsidRPr="000C6702" w:rsidRDefault="00E96FA4" w:rsidP="001A44D1">
            <w:pPr>
              <w:spacing w:line="276" w:lineRule="auto"/>
              <w:rPr>
                <w:rFonts w:eastAsia="Calibri"/>
                <w:i/>
                <w:iCs/>
                <w:color w:val="000000"/>
              </w:rPr>
            </w:pPr>
            <w:r w:rsidRPr="000C6702">
              <w:rPr>
                <w:rFonts w:eastAsia="Calibri"/>
                <w:i/>
                <w:iCs/>
                <w:color w:val="000000"/>
              </w:rPr>
              <w:t>Std. Error of the Estimate</w:t>
            </w:r>
          </w:p>
        </w:tc>
      </w:tr>
      <w:tr w:rsidR="00E96FA4" w:rsidRPr="000C6702" w:rsidTr="000F4585">
        <w:trPr>
          <w:trHeight w:val="408"/>
        </w:trPr>
        <w:tc>
          <w:tcPr>
            <w:tcW w:w="1729" w:type="dxa"/>
          </w:tcPr>
          <w:p w:rsidR="00E96FA4" w:rsidRPr="000C6702" w:rsidRDefault="00E96FA4" w:rsidP="001A44D1">
            <w:pPr>
              <w:spacing w:line="276" w:lineRule="auto"/>
              <w:rPr>
                <w:rFonts w:eastAsia="Calibri"/>
                <w:color w:val="000000"/>
              </w:rPr>
            </w:pPr>
            <w:r w:rsidRPr="000C6702">
              <w:rPr>
                <w:rFonts w:eastAsia="Calibri"/>
                <w:color w:val="000000"/>
              </w:rPr>
              <w:t>1</w:t>
            </w:r>
          </w:p>
        </w:tc>
        <w:tc>
          <w:tcPr>
            <w:tcW w:w="1729" w:type="dxa"/>
          </w:tcPr>
          <w:p w:rsidR="00E96FA4" w:rsidRPr="000C6702" w:rsidRDefault="00E96FA4" w:rsidP="001A44D1">
            <w:pPr>
              <w:spacing w:line="276" w:lineRule="auto"/>
              <w:rPr>
                <w:rFonts w:eastAsia="Calibri"/>
                <w:color w:val="000000"/>
              </w:rPr>
            </w:pPr>
            <w:r w:rsidRPr="000C6702">
              <w:rPr>
                <w:rFonts w:eastAsia="Calibri"/>
                <w:color w:val="000000"/>
              </w:rPr>
              <w:t>0,</w:t>
            </w:r>
            <w:r w:rsidR="00B63EEB">
              <w:rPr>
                <w:rFonts w:eastAsia="Calibri"/>
                <w:color w:val="000000"/>
                <w:lang w:val="id-ID"/>
              </w:rPr>
              <w:t>195</w:t>
            </w:r>
            <w:r w:rsidRPr="000C6702">
              <w:rPr>
                <w:rFonts w:eastAsia="Calibri"/>
                <w:color w:val="000000"/>
                <w:vertAlign w:val="superscript"/>
              </w:rPr>
              <w:t>a</w:t>
            </w:r>
          </w:p>
        </w:tc>
        <w:tc>
          <w:tcPr>
            <w:tcW w:w="1729" w:type="dxa"/>
          </w:tcPr>
          <w:p w:rsidR="00E96FA4" w:rsidRPr="00B63EEB" w:rsidRDefault="00B63EEB" w:rsidP="001A44D1">
            <w:pPr>
              <w:spacing w:line="276" w:lineRule="auto"/>
              <w:rPr>
                <w:rFonts w:eastAsia="Calibri"/>
                <w:color w:val="000000"/>
                <w:lang w:val="id-ID"/>
              </w:rPr>
            </w:pPr>
            <w:r>
              <w:rPr>
                <w:rFonts w:eastAsia="Calibri"/>
                <w:color w:val="000000"/>
              </w:rPr>
              <w:t>0,0</w:t>
            </w:r>
            <w:r>
              <w:rPr>
                <w:rFonts w:eastAsia="Calibri"/>
                <w:color w:val="000000"/>
                <w:lang w:val="id-ID"/>
              </w:rPr>
              <w:t>38</w:t>
            </w:r>
          </w:p>
        </w:tc>
        <w:tc>
          <w:tcPr>
            <w:tcW w:w="1730" w:type="dxa"/>
          </w:tcPr>
          <w:p w:rsidR="00E96FA4" w:rsidRPr="00B63EEB" w:rsidRDefault="00B63EEB" w:rsidP="001A44D1">
            <w:pPr>
              <w:spacing w:line="276" w:lineRule="auto"/>
              <w:rPr>
                <w:rFonts w:eastAsia="Calibri"/>
                <w:color w:val="000000"/>
                <w:lang w:val="id-ID"/>
              </w:rPr>
            </w:pPr>
            <w:r>
              <w:rPr>
                <w:rFonts w:eastAsia="Calibri"/>
                <w:color w:val="000000"/>
              </w:rPr>
              <w:t>0,0</w:t>
            </w:r>
            <w:r>
              <w:rPr>
                <w:rFonts w:eastAsia="Calibri"/>
                <w:color w:val="000000"/>
                <w:lang w:val="id-ID"/>
              </w:rPr>
              <w:t>13</w:t>
            </w:r>
          </w:p>
        </w:tc>
        <w:tc>
          <w:tcPr>
            <w:tcW w:w="1730" w:type="dxa"/>
          </w:tcPr>
          <w:p w:rsidR="00E96FA4" w:rsidRPr="00B63EEB" w:rsidRDefault="00B63EEB" w:rsidP="001A44D1">
            <w:pPr>
              <w:spacing w:line="276" w:lineRule="auto"/>
              <w:rPr>
                <w:rFonts w:eastAsia="Calibri"/>
                <w:color w:val="000000"/>
                <w:lang w:val="id-ID"/>
              </w:rPr>
            </w:pPr>
            <w:r>
              <w:rPr>
                <w:rFonts w:eastAsia="Calibri"/>
                <w:color w:val="000000"/>
              </w:rPr>
              <w:t>0,0</w:t>
            </w:r>
            <w:r>
              <w:rPr>
                <w:rFonts w:eastAsia="Calibri"/>
                <w:color w:val="000000"/>
                <w:lang w:val="id-ID"/>
              </w:rPr>
              <w:t>7064</w:t>
            </w:r>
          </w:p>
        </w:tc>
      </w:tr>
    </w:tbl>
    <w:p w:rsidR="00E96FA4" w:rsidRPr="000C6702" w:rsidRDefault="00E96FA4" w:rsidP="00E96FA4">
      <w:pPr>
        <w:numPr>
          <w:ilvl w:val="0"/>
          <w:numId w:val="25"/>
        </w:numPr>
        <w:spacing w:after="160" w:line="360" w:lineRule="auto"/>
        <w:contextualSpacing/>
        <w:rPr>
          <w:rFonts w:eastAsia="Calibri"/>
          <w:color w:val="000000"/>
        </w:rPr>
      </w:pPr>
      <w:r w:rsidRPr="000C6702">
        <w:rPr>
          <w:rFonts w:eastAsia="Calibri"/>
          <w:color w:val="000000"/>
        </w:rPr>
        <w:t xml:space="preserve">Predictors : (Constant), </w:t>
      </w:r>
      <w:r>
        <w:rPr>
          <w:rFonts w:eastAsia="Calibri"/>
          <w:color w:val="000000"/>
        </w:rPr>
        <w:t>Pajak Tangguhan, Perbedaan Permanen, Perbedaan Temporer</w:t>
      </w:r>
    </w:p>
    <w:p w:rsidR="00E96FA4" w:rsidRPr="000C6702" w:rsidRDefault="00E96FA4" w:rsidP="00E96FA4">
      <w:pPr>
        <w:numPr>
          <w:ilvl w:val="0"/>
          <w:numId w:val="25"/>
        </w:numPr>
        <w:spacing w:after="160" w:line="360" w:lineRule="auto"/>
        <w:contextualSpacing/>
        <w:rPr>
          <w:rFonts w:eastAsia="Calibri"/>
          <w:color w:val="000000"/>
        </w:rPr>
      </w:pPr>
      <w:r w:rsidRPr="000C6702">
        <w:rPr>
          <w:rFonts w:eastAsia="Calibri"/>
          <w:color w:val="000000"/>
        </w:rPr>
        <w:t>Dependent Variable : P</w:t>
      </w:r>
      <w:r>
        <w:rPr>
          <w:rFonts w:eastAsia="Calibri"/>
          <w:color w:val="000000"/>
        </w:rPr>
        <w:t>ersistensi Laba</w:t>
      </w:r>
    </w:p>
    <w:p w:rsidR="00E96FA4" w:rsidRPr="000F4585" w:rsidRDefault="00E96FA4" w:rsidP="00E96FA4">
      <w:pPr>
        <w:spacing w:line="360" w:lineRule="auto"/>
        <w:ind w:left="360"/>
        <w:rPr>
          <w:rFonts w:eastAsia="Calibri"/>
          <w:i/>
          <w:color w:val="000000"/>
        </w:rPr>
      </w:pPr>
      <w:r w:rsidRPr="000F4585">
        <w:rPr>
          <w:rFonts w:eastAsia="Calibri"/>
          <w:i/>
          <w:color w:val="000000"/>
        </w:rPr>
        <w:t>Sumber: Data Olahan, 2025</w:t>
      </w:r>
    </w:p>
    <w:p w:rsidR="00E96FA4" w:rsidRDefault="00E96FA4" w:rsidP="00E96FA4">
      <w:pPr>
        <w:spacing w:line="360" w:lineRule="auto"/>
        <w:ind w:firstLine="567"/>
        <w:rPr>
          <w:rFonts w:eastAsia="Calibri"/>
          <w:color w:val="000000"/>
        </w:rPr>
      </w:pPr>
      <w:r w:rsidRPr="000C6702">
        <w:rPr>
          <w:rFonts w:eastAsia="Calibri"/>
          <w:color w:val="000000"/>
        </w:rPr>
        <w:t xml:space="preserve">Tabel 4.7 menunjukkan nilai </w:t>
      </w:r>
      <w:r w:rsidRPr="000C6702">
        <w:rPr>
          <w:rFonts w:eastAsia="Calibri"/>
          <w:i/>
          <w:iCs/>
          <w:color w:val="000000"/>
        </w:rPr>
        <w:t>Adjusted R Square</w:t>
      </w:r>
      <w:r w:rsidRPr="000C6702">
        <w:rPr>
          <w:rFonts w:eastAsia="Calibri"/>
          <w:color w:val="000000"/>
        </w:rPr>
        <w:t xml:space="preserve"> sebesar </w:t>
      </w:r>
      <w:r w:rsidR="00B63EEB">
        <w:rPr>
          <w:rFonts w:eastAsia="Calibri"/>
          <w:color w:val="000000"/>
          <w:lang w:val="id-ID"/>
        </w:rPr>
        <w:t>0,013</w:t>
      </w:r>
      <w:r w:rsidRPr="000C6702">
        <w:rPr>
          <w:rFonts w:eastAsia="Calibri"/>
          <w:color w:val="000000"/>
        </w:rPr>
        <w:t xml:space="preserve"> atau </w:t>
      </w:r>
      <w:r w:rsidR="00B63EEB">
        <w:rPr>
          <w:rFonts w:eastAsia="Calibri"/>
          <w:color w:val="000000"/>
          <w:lang w:val="id-ID"/>
        </w:rPr>
        <w:t>1,3%</w:t>
      </w:r>
      <w:r w:rsidRPr="000C6702">
        <w:rPr>
          <w:rFonts w:eastAsia="Calibri"/>
          <w:color w:val="000000"/>
        </w:rPr>
        <w:t xml:space="preserve"> ini menunjukkan bahwa variabel </w:t>
      </w:r>
      <w:r>
        <w:rPr>
          <w:rFonts w:eastAsia="Calibri"/>
          <w:color w:val="000000"/>
        </w:rPr>
        <w:t xml:space="preserve">perbedaan temporer, perbedaan permanen dan pajak tangguhan </w:t>
      </w:r>
      <w:r w:rsidRPr="000C6702">
        <w:rPr>
          <w:rFonts w:eastAsia="Calibri"/>
          <w:color w:val="000000"/>
        </w:rPr>
        <w:t xml:space="preserve">dapat menjelaskan variabel </w:t>
      </w:r>
      <w:r>
        <w:rPr>
          <w:rFonts w:eastAsia="Calibri"/>
          <w:color w:val="000000"/>
        </w:rPr>
        <w:t>persistensi laba</w:t>
      </w:r>
      <w:r w:rsidRPr="000C6702">
        <w:rPr>
          <w:rFonts w:eastAsia="Calibri"/>
          <w:color w:val="000000"/>
        </w:rPr>
        <w:t xml:space="preserve"> sebesar </w:t>
      </w:r>
      <w:r w:rsidR="00B63EEB">
        <w:rPr>
          <w:rFonts w:eastAsia="Calibri"/>
          <w:color w:val="000000"/>
        </w:rPr>
        <w:t>1,</w:t>
      </w:r>
      <w:r w:rsidR="00B63EEB">
        <w:rPr>
          <w:rFonts w:eastAsia="Calibri"/>
          <w:color w:val="000000"/>
          <w:lang w:val="id-ID"/>
        </w:rPr>
        <w:t>3</w:t>
      </w:r>
      <w:r w:rsidRPr="000C6702">
        <w:rPr>
          <w:rFonts w:eastAsia="Calibri"/>
          <w:color w:val="000000"/>
        </w:rPr>
        <w:t xml:space="preserve">% sedangkan sisanya </w:t>
      </w:r>
      <w:r w:rsidR="00B63EEB">
        <w:rPr>
          <w:rFonts w:eastAsia="Calibri"/>
          <w:color w:val="000000"/>
        </w:rPr>
        <w:t>98,</w:t>
      </w:r>
      <w:r w:rsidR="00B63EEB">
        <w:rPr>
          <w:rFonts w:eastAsia="Calibri"/>
          <w:color w:val="000000"/>
          <w:lang w:val="id-ID"/>
        </w:rPr>
        <w:t>7</w:t>
      </w:r>
      <w:r>
        <w:rPr>
          <w:rFonts w:eastAsia="Calibri"/>
          <w:color w:val="000000"/>
        </w:rPr>
        <w:t>%</w:t>
      </w:r>
      <w:r w:rsidRPr="000C6702">
        <w:rPr>
          <w:rFonts w:eastAsia="Calibri"/>
          <w:color w:val="000000"/>
        </w:rPr>
        <w:t xml:space="preserve"> dijelaskan oleh faktor lain yang tidak </w:t>
      </w:r>
      <w:r w:rsidR="00B63EEB">
        <w:rPr>
          <w:rFonts w:eastAsia="Calibri"/>
          <w:color w:val="000000"/>
          <w:lang w:val="id-ID"/>
        </w:rPr>
        <w:t>dimasukkan</w:t>
      </w:r>
      <w:r w:rsidRPr="000C6702">
        <w:rPr>
          <w:rFonts w:eastAsia="Calibri"/>
          <w:color w:val="000000"/>
        </w:rPr>
        <w:t xml:space="preserve"> dalam model penelitian ini.</w:t>
      </w:r>
    </w:p>
    <w:p w:rsidR="00E96FA4" w:rsidRPr="000C6702" w:rsidRDefault="00D01404" w:rsidP="00E96FA4">
      <w:pPr>
        <w:keepNext/>
        <w:keepLines/>
        <w:spacing w:before="40" w:after="0" w:line="480" w:lineRule="auto"/>
        <w:outlineLvl w:val="2"/>
        <w:rPr>
          <w:rFonts w:eastAsia="DengXian Light"/>
          <w:b/>
        </w:rPr>
      </w:pPr>
      <w:bookmarkStart w:id="251" w:name="_Toc215161981"/>
      <w:bookmarkStart w:id="252" w:name="_Toc221275953"/>
      <w:bookmarkStart w:id="253" w:name="_Toc221571938"/>
      <w:bookmarkStart w:id="254" w:name="_Toc221572389"/>
      <w:r w:rsidRPr="000C6702">
        <w:rPr>
          <w:rFonts w:eastAsia="DengXian Light"/>
          <w:b/>
        </w:rPr>
        <w:t>4.1.4.</w:t>
      </w:r>
      <w:r>
        <w:rPr>
          <w:rFonts w:eastAsia="DengXian Light"/>
          <w:b/>
        </w:rPr>
        <w:t xml:space="preserve">3 </w:t>
      </w:r>
      <w:r w:rsidR="00E96FA4" w:rsidRPr="000C6702">
        <w:rPr>
          <w:rFonts w:eastAsia="DengXian Light"/>
          <w:b/>
        </w:rPr>
        <w:t>Hasil Persamaan Regresi Linear Berganda</w:t>
      </w:r>
      <w:bookmarkEnd w:id="251"/>
      <w:bookmarkEnd w:id="252"/>
      <w:bookmarkEnd w:id="253"/>
      <w:bookmarkEnd w:id="254"/>
    </w:p>
    <w:p w:rsidR="00E96FA4" w:rsidRPr="000C6702" w:rsidRDefault="00E96FA4" w:rsidP="00E96FA4">
      <w:pPr>
        <w:spacing w:line="360" w:lineRule="auto"/>
        <w:ind w:firstLine="720"/>
        <w:rPr>
          <w:rFonts w:eastAsia="Calibri"/>
          <w:b/>
          <w:bCs/>
          <w:color w:val="000000"/>
        </w:rPr>
      </w:pPr>
      <w:r w:rsidRPr="000C6702">
        <w:rPr>
          <w:rFonts w:eastAsia="Calibri"/>
          <w:color w:val="000000"/>
        </w:rPr>
        <w:t>Model persamaan yang diterapkan dalam regresi linear berganda dalam penelitian ini adalah:</w:t>
      </w:r>
    </w:p>
    <w:p w:rsidR="00E96FA4" w:rsidRPr="000C6702" w:rsidRDefault="00E96FA4" w:rsidP="00E96FA4">
      <w:pPr>
        <w:spacing w:line="480" w:lineRule="auto"/>
        <w:rPr>
          <w:rFonts w:eastAsia="Calibri"/>
        </w:rPr>
      </w:pPr>
      <w:r w:rsidRPr="000C6702">
        <w:rPr>
          <w:rFonts w:eastAsia="Calibri"/>
        </w:rPr>
        <w:t>Y= α+β</w:t>
      </w:r>
      <w:r w:rsidRPr="000C6702">
        <w:rPr>
          <w:rFonts w:eastAsia="Calibri"/>
          <w:vertAlign w:val="subscript"/>
        </w:rPr>
        <w:t>1</w:t>
      </w:r>
      <w:r w:rsidRPr="000C6702">
        <w:rPr>
          <w:rFonts w:eastAsia="Calibri"/>
        </w:rPr>
        <w:t>X</w:t>
      </w:r>
      <w:r w:rsidRPr="000C6702">
        <w:rPr>
          <w:rFonts w:eastAsia="Calibri"/>
          <w:vertAlign w:val="subscript"/>
        </w:rPr>
        <w:t>1</w:t>
      </w:r>
      <w:r w:rsidRPr="000C6702">
        <w:rPr>
          <w:rFonts w:eastAsia="Calibri"/>
        </w:rPr>
        <w:t>+β</w:t>
      </w:r>
      <w:r w:rsidRPr="000C6702">
        <w:rPr>
          <w:rFonts w:eastAsia="Calibri"/>
          <w:vertAlign w:val="subscript"/>
        </w:rPr>
        <w:t>2</w:t>
      </w:r>
      <w:r w:rsidRPr="000C6702">
        <w:rPr>
          <w:rFonts w:eastAsia="Calibri"/>
        </w:rPr>
        <w:t>X</w:t>
      </w:r>
      <w:r w:rsidRPr="000C6702">
        <w:rPr>
          <w:rFonts w:eastAsia="Calibri"/>
          <w:vertAlign w:val="subscript"/>
        </w:rPr>
        <w:t>2</w:t>
      </w:r>
      <w:r w:rsidRPr="000C6702">
        <w:rPr>
          <w:rFonts w:eastAsia="Calibri"/>
        </w:rPr>
        <w:t>+e</w:t>
      </w:r>
    </w:p>
    <w:p w:rsidR="00E96FA4" w:rsidRPr="000C6702" w:rsidRDefault="00E96FA4" w:rsidP="00E96FA4">
      <w:pPr>
        <w:spacing w:line="480" w:lineRule="auto"/>
        <w:rPr>
          <w:rFonts w:eastAsia="Calibri"/>
        </w:rPr>
      </w:pPr>
      <w:r w:rsidRPr="000C6702">
        <w:rPr>
          <w:rFonts w:eastAsia="Calibri"/>
        </w:rPr>
        <w:tab/>
        <w:t>Analisis regresi yang digunakan pada penelitian ini yaitu variabel indepent perencanaan pajak dan beban pajak. Dan variabel dependen yaitu profit perusahaan. Berikut hasil analisis regresi linier berganda dalam penelitian ini.</w:t>
      </w:r>
    </w:p>
    <w:p w:rsidR="00861887" w:rsidRPr="00861887" w:rsidRDefault="00861887" w:rsidP="00861887">
      <w:pPr>
        <w:keepNext/>
        <w:rPr>
          <w:szCs w:val="24"/>
        </w:rPr>
      </w:pPr>
      <w:bookmarkStart w:id="255" w:name="_Toc215161740"/>
      <w:r w:rsidRPr="00861887">
        <w:rPr>
          <w:szCs w:val="24"/>
        </w:rPr>
        <w:t xml:space="preserve">Tabel 4. </w:t>
      </w:r>
      <w:r w:rsidRPr="00861887">
        <w:rPr>
          <w:szCs w:val="24"/>
        </w:rPr>
        <w:fldChar w:fldCharType="begin"/>
      </w:r>
      <w:r w:rsidRPr="00861887">
        <w:rPr>
          <w:szCs w:val="24"/>
        </w:rPr>
        <w:instrText xml:space="preserve"> SEQ Tabel_4. \* ARABIC </w:instrText>
      </w:r>
      <w:r w:rsidRPr="00861887">
        <w:rPr>
          <w:szCs w:val="24"/>
        </w:rPr>
        <w:fldChar w:fldCharType="separate"/>
      </w:r>
      <w:r w:rsidR="00692B6B">
        <w:rPr>
          <w:noProof/>
          <w:szCs w:val="24"/>
        </w:rPr>
        <w:t>7</w:t>
      </w:r>
      <w:r w:rsidRPr="00861887">
        <w:rPr>
          <w:szCs w:val="24"/>
        </w:rPr>
        <w:fldChar w:fldCharType="end"/>
      </w:r>
      <w:r w:rsidRPr="00861887">
        <w:rPr>
          <w:szCs w:val="24"/>
        </w:rPr>
        <w:t xml:space="preserve"> Hasil Analisis Regresi Linear Berganda</w:t>
      </w:r>
      <w:bookmarkEnd w:id="255"/>
    </w:p>
    <w:tbl>
      <w:tblPr>
        <w:tblStyle w:val="TableGrid6"/>
        <w:tblW w:w="8072" w:type="dxa"/>
        <w:tblLayout w:type="fixed"/>
        <w:tblLook w:val="04A0" w:firstRow="1" w:lastRow="0" w:firstColumn="1" w:lastColumn="0" w:noHBand="0" w:noVBand="1"/>
      </w:tblPr>
      <w:tblGrid>
        <w:gridCol w:w="2263"/>
        <w:gridCol w:w="851"/>
        <w:gridCol w:w="1276"/>
        <w:gridCol w:w="1417"/>
        <w:gridCol w:w="1276"/>
        <w:gridCol w:w="989"/>
      </w:tblGrid>
      <w:tr w:rsidR="00E96FA4" w:rsidRPr="000C6702" w:rsidTr="001A44D1">
        <w:trPr>
          <w:trHeight w:val="907"/>
        </w:trPr>
        <w:tc>
          <w:tcPr>
            <w:tcW w:w="2263" w:type="dxa"/>
            <w:vMerge w:val="restart"/>
          </w:tcPr>
          <w:p w:rsidR="00E96FA4" w:rsidRPr="000C6702" w:rsidRDefault="00E96FA4" w:rsidP="001A44D1">
            <w:pPr>
              <w:jc w:val="center"/>
              <w:rPr>
                <w:rFonts w:eastAsia="Calibri"/>
                <w:i/>
                <w:iCs/>
                <w:sz w:val="22"/>
              </w:rPr>
            </w:pPr>
            <w:r w:rsidRPr="000C6702">
              <w:rPr>
                <w:rFonts w:eastAsia="Calibri"/>
                <w:i/>
                <w:iCs/>
                <w:sz w:val="22"/>
              </w:rPr>
              <w:t>Model</w:t>
            </w:r>
          </w:p>
        </w:tc>
        <w:tc>
          <w:tcPr>
            <w:tcW w:w="2127" w:type="dxa"/>
            <w:gridSpan w:val="2"/>
          </w:tcPr>
          <w:p w:rsidR="00E96FA4" w:rsidRPr="000C6702" w:rsidRDefault="00E96FA4" w:rsidP="001A44D1">
            <w:pPr>
              <w:jc w:val="center"/>
              <w:rPr>
                <w:rFonts w:eastAsia="Calibri"/>
                <w:i/>
                <w:iCs/>
                <w:sz w:val="22"/>
              </w:rPr>
            </w:pPr>
            <w:r w:rsidRPr="000C6702">
              <w:rPr>
                <w:rFonts w:eastAsia="Calibri"/>
                <w:i/>
                <w:iCs/>
                <w:sz w:val="22"/>
              </w:rPr>
              <w:t xml:space="preserve">Unstandardized Coefficients </w:t>
            </w:r>
          </w:p>
        </w:tc>
        <w:tc>
          <w:tcPr>
            <w:tcW w:w="1417" w:type="dxa"/>
          </w:tcPr>
          <w:p w:rsidR="00E96FA4" w:rsidRPr="000C6702" w:rsidRDefault="00E96FA4" w:rsidP="001A44D1">
            <w:pPr>
              <w:jc w:val="center"/>
              <w:rPr>
                <w:rFonts w:eastAsia="Calibri"/>
                <w:i/>
                <w:iCs/>
                <w:sz w:val="22"/>
              </w:rPr>
            </w:pPr>
            <w:r w:rsidRPr="000C6702">
              <w:rPr>
                <w:rFonts w:eastAsia="Calibri"/>
                <w:i/>
                <w:iCs/>
                <w:sz w:val="22"/>
              </w:rPr>
              <w:t xml:space="preserve">Standardized Coefficients </w:t>
            </w:r>
          </w:p>
        </w:tc>
        <w:tc>
          <w:tcPr>
            <w:tcW w:w="1276" w:type="dxa"/>
          </w:tcPr>
          <w:p w:rsidR="00E96FA4" w:rsidRPr="000C6702" w:rsidRDefault="00E96FA4" w:rsidP="001A44D1">
            <w:pPr>
              <w:jc w:val="center"/>
              <w:rPr>
                <w:rFonts w:eastAsia="Calibri"/>
                <w:i/>
                <w:iCs/>
                <w:sz w:val="22"/>
              </w:rPr>
            </w:pPr>
            <w:r w:rsidRPr="000C6702">
              <w:rPr>
                <w:rFonts w:eastAsia="Calibri"/>
                <w:i/>
                <w:iCs/>
                <w:sz w:val="22"/>
              </w:rPr>
              <w:t>t</w:t>
            </w:r>
          </w:p>
        </w:tc>
        <w:tc>
          <w:tcPr>
            <w:tcW w:w="989" w:type="dxa"/>
          </w:tcPr>
          <w:p w:rsidR="00E96FA4" w:rsidRPr="000C6702" w:rsidRDefault="00E96FA4" w:rsidP="001A44D1">
            <w:pPr>
              <w:jc w:val="center"/>
              <w:rPr>
                <w:rFonts w:eastAsia="Calibri"/>
                <w:i/>
                <w:iCs/>
                <w:sz w:val="22"/>
              </w:rPr>
            </w:pPr>
            <w:r w:rsidRPr="000C6702">
              <w:rPr>
                <w:rFonts w:eastAsia="Calibri"/>
                <w:i/>
                <w:iCs/>
                <w:sz w:val="22"/>
              </w:rPr>
              <w:t>Sig.</w:t>
            </w:r>
          </w:p>
        </w:tc>
      </w:tr>
      <w:tr w:rsidR="00E96FA4" w:rsidRPr="000C6702" w:rsidTr="001A44D1">
        <w:trPr>
          <w:trHeight w:val="523"/>
        </w:trPr>
        <w:tc>
          <w:tcPr>
            <w:tcW w:w="2263" w:type="dxa"/>
            <w:vMerge/>
          </w:tcPr>
          <w:p w:rsidR="00E96FA4" w:rsidRPr="000C6702" w:rsidRDefault="00E96FA4" w:rsidP="001A44D1">
            <w:pPr>
              <w:rPr>
                <w:rFonts w:eastAsia="Calibri"/>
              </w:rPr>
            </w:pPr>
          </w:p>
        </w:tc>
        <w:tc>
          <w:tcPr>
            <w:tcW w:w="851" w:type="dxa"/>
          </w:tcPr>
          <w:p w:rsidR="00E96FA4" w:rsidRPr="000C6702" w:rsidRDefault="00E96FA4" w:rsidP="001A44D1">
            <w:pPr>
              <w:jc w:val="center"/>
              <w:rPr>
                <w:rFonts w:eastAsia="Calibri"/>
                <w:i/>
                <w:iCs/>
              </w:rPr>
            </w:pPr>
            <w:r w:rsidRPr="000C6702">
              <w:rPr>
                <w:rFonts w:eastAsia="Calibri"/>
                <w:i/>
                <w:iCs/>
              </w:rPr>
              <w:t>B</w:t>
            </w:r>
          </w:p>
        </w:tc>
        <w:tc>
          <w:tcPr>
            <w:tcW w:w="1276" w:type="dxa"/>
          </w:tcPr>
          <w:p w:rsidR="00E96FA4" w:rsidRPr="000C6702" w:rsidRDefault="00E96FA4" w:rsidP="001A44D1">
            <w:pPr>
              <w:jc w:val="center"/>
              <w:rPr>
                <w:rFonts w:eastAsia="Calibri"/>
                <w:i/>
                <w:iCs/>
              </w:rPr>
            </w:pPr>
            <w:r w:rsidRPr="000C6702">
              <w:rPr>
                <w:rFonts w:eastAsia="Calibri"/>
                <w:i/>
                <w:iCs/>
              </w:rPr>
              <w:t>Std. Error</w:t>
            </w:r>
          </w:p>
        </w:tc>
        <w:tc>
          <w:tcPr>
            <w:tcW w:w="1417" w:type="dxa"/>
          </w:tcPr>
          <w:p w:rsidR="00E96FA4" w:rsidRPr="000C6702" w:rsidRDefault="00E96FA4" w:rsidP="001A44D1">
            <w:pPr>
              <w:jc w:val="center"/>
              <w:rPr>
                <w:rFonts w:eastAsia="Calibri"/>
                <w:i/>
                <w:iCs/>
              </w:rPr>
            </w:pPr>
            <w:r w:rsidRPr="000C6702">
              <w:rPr>
                <w:rFonts w:eastAsia="Calibri"/>
                <w:i/>
                <w:iCs/>
              </w:rPr>
              <w:t>Beta</w:t>
            </w:r>
          </w:p>
        </w:tc>
        <w:tc>
          <w:tcPr>
            <w:tcW w:w="2265" w:type="dxa"/>
            <w:gridSpan w:val="2"/>
          </w:tcPr>
          <w:p w:rsidR="00E96FA4" w:rsidRPr="000C6702" w:rsidRDefault="00E96FA4" w:rsidP="001A44D1">
            <w:pPr>
              <w:rPr>
                <w:rFonts w:eastAsia="Calibri"/>
              </w:rPr>
            </w:pPr>
          </w:p>
        </w:tc>
      </w:tr>
      <w:tr w:rsidR="00E96FA4" w:rsidRPr="000C6702" w:rsidTr="001A44D1">
        <w:trPr>
          <w:trHeight w:val="388"/>
        </w:trPr>
        <w:tc>
          <w:tcPr>
            <w:tcW w:w="2263" w:type="dxa"/>
          </w:tcPr>
          <w:p w:rsidR="00E96FA4" w:rsidRPr="000C6702" w:rsidRDefault="00E96FA4" w:rsidP="001A44D1">
            <w:pPr>
              <w:rPr>
                <w:rFonts w:eastAsia="Calibri"/>
                <w:i/>
                <w:iCs/>
              </w:rPr>
            </w:pPr>
            <w:r w:rsidRPr="000C6702">
              <w:rPr>
                <w:rFonts w:eastAsia="Calibri"/>
                <w:i/>
                <w:iCs/>
              </w:rPr>
              <w:t>(Constant)</w:t>
            </w:r>
          </w:p>
        </w:tc>
        <w:tc>
          <w:tcPr>
            <w:tcW w:w="851" w:type="dxa"/>
          </w:tcPr>
          <w:p w:rsidR="00E96FA4" w:rsidRPr="000C6702" w:rsidRDefault="00E96FA4" w:rsidP="001A44D1">
            <w:pPr>
              <w:jc w:val="right"/>
              <w:rPr>
                <w:rFonts w:eastAsia="Calibri"/>
              </w:rPr>
            </w:pPr>
            <w:r w:rsidRPr="000C6702">
              <w:rPr>
                <w:rFonts w:eastAsia="Calibri"/>
              </w:rPr>
              <w:t>0,</w:t>
            </w:r>
            <w:r>
              <w:rPr>
                <w:rFonts w:eastAsia="Calibri"/>
              </w:rPr>
              <w:t>019</w:t>
            </w:r>
          </w:p>
        </w:tc>
        <w:tc>
          <w:tcPr>
            <w:tcW w:w="1276" w:type="dxa"/>
          </w:tcPr>
          <w:p w:rsidR="00E96FA4" w:rsidRPr="000C6702" w:rsidRDefault="00E96FA4" w:rsidP="001A44D1">
            <w:pPr>
              <w:jc w:val="right"/>
              <w:rPr>
                <w:rFonts w:eastAsia="Calibri"/>
              </w:rPr>
            </w:pPr>
            <w:r>
              <w:rPr>
                <w:rFonts w:eastAsia="Calibri"/>
              </w:rPr>
              <w:t>0,008</w:t>
            </w:r>
          </w:p>
        </w:tc>
        <w:tc>
          <w:tcPr>
            <w:tcW w:w="1417" w:type="dxa"/>
          </w:tcPr>
          <w:p w:rsidR="00E96FA4" w:rsidRPr="000C6702" w:rsidRDefault="00E96FA4" w:rsidP="001A44D1">
            <w:pPr>
              <w:jc w:val="right"/>
              <w:rPr>
                <w:rFonts w:eastAsia="Calibri"/>
              </w:rPr>
            </w:pPr>
          </w:p>
        </w:tc>
        <w:tc>
          <w:tcPr>
            <w:tcW w:w="1276" w:type="dxa"/>
          </w:tcPr>
          <w:p w:rsidR="00E96FA4" w:rsidRPr="000C6702" w:rsidRDefault="00E96FA4" w:rsidP="001A44D1">
            <w:pPr>
              <w:jc w:val="right"/>
              <w:rPr>
                <w:rFonts w:eastAsia="Calibri"/>
              </w:rPr>
            </w:pPr>
            <w:r>
              <w:rPr>
                <w:rFonts w:eastAsia="Calibri"/>
              </w:rPr>
              <w:t>2,420</w:t>
            </w:r>
          </w:p>
        </w:tc>
        <w:tc>
          <w:tcPr>
            <w:tcW w:w="989" w:type="dxa"/>
          </w:tcPr>
          <w:p w:rsidR="00E96FA4" w:rsidRPr="000C6702" w:rsidRDefault="00E96FA4" w:rsidP="001A44D1">
            <w:pPr>
              <w:jc w:val="right"/>
              <w:rPr>
                <w:rFonts w:eastAsia="Calibri"/>
              </w:rPr>
            </w:pPr>
            <w:r>
              <w:rPr>
                <w:rFonts w:eastAsia="Calibri"/>
              </w:rPr>
              <w:t>0,017</w:t>
            </w:r>
          </w:p>
        </w:tc>
      </w:tr>
      <w:tr w:rsidR="00E96FA4" w:rsidRPr="000C6702" w:rsidTr="001A44D1">
        <w:trPr>
          <w:trHeight w:val="438"/>
        </w:trPr>
        <w:tc>
          <w:tcPr>
            <w:tcW w:w="2263" w:type="dxa"/>
          </w:tcPr>
          <w:p w:rsidR="00E96FA4" w:rsidRPr="000C6702" w:rsidRDefault="00E96FA4" w:rsidP="001A44D1">
            <w:pPr>
              <w:rPr>
                <w:rFonts w:eastAsia="Calibri"/>
              </w:rPr>
            </w:pPr>
            <w:r>
              <w:rPr>
                <w:rFonts w:eastAsia="Calibri"/>
              </w:rPr>
              <w:t>Perbedaan Permanen</w:t>
            </w:r>
          </w:p>
        </w:tc>
        <w:tc>
          <w:tcPr>
            <w:tcW w:w="851" w:type="dxa"/>
          </w:tcPr>
          <w:p w:rsidR="00E96FA4" w:rsidRPr="000C6702" w:rsidRDefault="00E96FA4" w:rsidP="001A44D1">
            <w:pPr>
              <w:jc w:val="right"/>
              <w:rPr>
                <w:rFonts w:eastAsia="Calibri"/>
              </w:rPr>
            </w:pPr>
            <w:r>
              <w:rPr>
                <w:rFonts w:eastAsia="Calibri"/>
              </w:rPr>
              <w:t>-0,611</w:t>
            </w:r>
          </w:p>
        </w:tc>
        <w:tc>
          <w:tcPr>
            <w:tcW w:w="1276" w:type="dxa"/>
          </w:tcPr>
          <w:p w:rsidR="00E96FA4" w:rsidRPr="000C6702" w:rsidRDefault="00E96FA4" w:rsidP="001A44D1">
            <w:pPr>
              <w:jc w:val="right"/>
              <w:rPr>
                <w:rFonts w:eastAsia="Calibri"/>
              </w:rPr>
            </w:pPr>
            <w:r>
              <w:rPr>
                <w:rFonts w:eastAsia="Calibri"/>
              </w:rPr>
              <w:t>0,545</w:t>
            </w:r>
          </w:p>
        </w:tc>
        <w:tc>
          <w:tcPr>
            <w:tcW w:w="1417" w:type="dxa"/>
          </w:tcPr>
          <w:p w:rsidR="00E96FA4" w:rsidRPr="000C6702" w:rsidRDefault="00E96FA4" w:rsidP="001A44D1">
            <w:pPr>
              <w:jc w:val="right"/>
              <w:rPr>
                <w:rFonts w:eastAsia="Calibri"/>
              </w:rPr>
            </w:pPr>
            <w:r>
              <w:rPr>
                <w:rFonts w:eastAsia="Calibri"/>
              </w:rPr>
              <w:t>-0,104</w:t>
            </w:r>
          </w:p>
        </w:tc>
        <w:tc>
          <w:tcPr>
            <w:tcW w:w="1276" w:type="dxa"/>
          </w:tcPr>
          <w:p w:rsidR="00E96FA4" w:rsidRPr="000C6702" w:rsidRDefault="00E96FA4" w:rsidP="001A44D1">
            <w:pPr>
              <w:jc w:val="right"/>
              <w:rPr>
                <w:rFonts w:eastAsia="Calibri"/>
              </w:rPr>
            </w:pPr>
            <w:r>
              <w:rPr>
                <w:rFonts w:eastAsia="Calibri"/>
              </w:rPr>
              <w:t>-1,123</w:t>
            </w:r>
          </w:p>
        </w:tc>
        <w:tc>
          <w:tcPr>
            <w:tcW w:w="989" w:type="dxa"/>
          </w:tcPr>
          <w:p w:rsidR="00E96FA4" w:rsidRPr="000C6702" w:rsidRDefault="00E96FA4" w:rsidP="001A44D1">
            <w:pPr>
              <w:jc w:val="right"/>
              <w:rPr>
                <w:rFonts w:eastAsia="Calibri"/>
              </w:rPr>
            </w:pPr>
            <w:r>
              <w:rPr>
                <w:rFonts w:eastAsia="Calibri"/>
              </w:rPr>
              <w:t>0,264</w:t>
            </w:r>
          </w:p>
        </w:tc>
      </w:tr>
      <w:tr w:rsidR="00E96FA4" w:rsidRPr="000C6702" w:rsidTr="001A44D1">
        <w:trPr>
          <w:trHeight w:val="438"/>
        </w:trPr>
        <w:tc>
          <w:tcPr>
            <w:tcW w:w="2263" w:type="dxa"/>
          </w:tcPr>
          <w:p w:rsidR="00E96FA4" w:rsidRPr="000C6702" w:rsidRDefault="00E96FA4" w:rsidP="001A44D1">
            <w:pPr>
              <w:rPr>
                <w:rFonts w:eastAsia="Calibri"/>
              </w:rPr>
            </w:pPr>
            <w:r>
              <w:rPr>
                <w:rFonts w:eastAsia="Calibri"/>
              </w:rPr>
              <w:lastRenderedPageBreak/>
              <w:t>Perbedaan Temporer</w:t>
            </w:r>
          </w:p>
        </w:tc>
        <w:tc>
          <w:tcPr>
            <w:tcW w:w="851" w:type="dxa"/>
          </w:tcPr>
          <w:p w:rsidR="00E96FA4" w:rsidRPr="000C6702" w:rsidRDefault="00E96FA4" w:rsidP="001A44D1">
            <w:pPr>
              <w:jc w:val="right"/>
              <w:rPr>
                <w:rFonts w:eastAsia="Calibri"/>
              </w:rPr>
            </w:pPr>
            <w:r>
              <w:rPr>
                <w:rFonts w:eastAsia="Calibri"/>
              </w:rPr>
              <w:t>0,432</w:t>
            </w:r>
          </w:p>
        </w:tc>
        <w:tc>
          <w:tcPr>
            <w:tcW w:w="1276" w:type="dxa"/>
          </w:tcPr>
          <w:p w:rsidR="00E96FA4" w:rsidRPr="000C6702" w:rsidRDefault="00E96FA4" w:rsidP="001A44D1">
            <w:pPr>
              <w:jc w:val="right"/>
              <w:rPr>
                <w:rFonts w:eastAsia="Calibri"/>
              </w:rPr>
            </w:pPr>
            <w:r>
              <w:rPr>
                <w:rFonts w:eastAsia="Calibri"/>
              </w:rPr>
              <w:t>0,219</w:t>
            </w:r>
          </w:p>
        </w:tc>
        <w:tc>
          <w:tcPr>
            <w:tcW w:w="1417" w:type="dxa"/>
          </w:tcPr>
          <w:p w:rsidR="00E96FA4" w:rsidRPr="000C6702" w:rsidRDefault="00E96FA4" w:rsidP="001A44D1">
            <w:pPr>
              <w:jc w:val="right"/>
              <w:rPr>
                <w:rFonts w:eastAsia="Calibri"/>
              </w:rPr>
            </w:pPr>
            <w:r>
              <w:rPr>
                <w:rFonts w:eastAsia="Calibri"/>
              </w:rPr>
              <w:t>0,244</w:t>
            </w:r>
          </w:p>
        </w:tc>
        <w:tc>
          <w:tcPr>
            <w:tcW w:w="1276" w:type="dxa"/>
          </w:tcPr>
          <w:p w:rsidR="00E96FA4" w:rsidRPr="000C6702" w:rsidRDefault="00E96FA4" w:rsidP="001A44D1">
            <w:pPr>
              <w:jc w:val="right"/>
              <w:rPr>
                <w:rFonts w:eastAsia="Calibri"/>
              </w:rPr>
            </w:pPr>
            <w:r>
              <w:rPr>
                <w:rFonts w:eastAsia="Calibri"/>
              </w:rPr>
              <w:t>2,078</w:t>
            </w:r>
          </w:p>
        </w:tc>
        <w:tc>
          <w:tcPr>
            <w:tcW w:w="989" w:type="dxa"/>
          </w:tcPr>
          <w:p w:rsidR="00E96FA4" w:rsidRPr="000C6702" w:rsidRDefault="00E96FA4" w:rsidP="001A44D1">
            <w:pPr>
              <w:jc w:val="right"/>
              <w:rPr>
                <w:rFonts w:eastAsia="Calibri"/>
              </w:rPr>
            </w:pPr>
            <w:r>
              <w:rPr>
                <w:rFonts w:eastAsia="Calibri"/>
              </w:rPr>
              <w:t>0,042</w:t>
            </w:r>
          </w:p>
        </w:tc>
      </w:tr>
      <w:tr w:rsidR="00E96FA4" w:rsidRPr="000C6702" w:rsidTr="001A44D1">
        <w:trPr>
          <w:trHeight w:val="438"/>
        </w:trPr>
        <w:tc>
          <w:tcPr>
            <w:tcW w:w="2263" w:type="dxa"/>
          </w:tcPr>
          <w:p w:rsidR="00E96FA4" w:rsidRDefault="00E96FA4" w:rsidP="001A44D1">
            <w:pPr>
              <w:rPr>
                <w:rFonts w:eastAsia="Calibri"/>
              </w:rPr>
            </w:pPr>
            <w:r>
              <w:rPr>
                <w:rFonts w:eastAsia="Calibri"/>
              </w:rPr>
              <w:t>Pajak Tangguhan</w:t>
            </w:r>
          </w:p>
        </w:tc>
        <w:tc>
          <w:tcPr>
            <w:tcW w:w="851" w:type="dxa"/>
          </w:tcPr>
          <w:p w:rsidR="00E96FA4" w:rsidRDefault="00E96FA4" w:rsidP="001A44D1">
            <w:pPr>
              <w:jc w:val="right"/>
              <w:rPr>
                <w:rFonts w:eastAsia="Calibri"/>
              </w:rPr>
            </w:pPr>
            <w:r>
              <w:rPr>
                <w:rFonts w:eastAsia="Calibri"/>
              </w:rPr>
              <w:t>0,185</w:t>
            </w:r>
          </w:p>
        </w:tc>
        <w:tc>
          <w:tcPr>
            <w:tcW w:w="1276" w:type="dxa"/>
          </w:tcPr>
          <w:p w:rsidR="00E96FA4" w:rsidRDefault="00E96FA4" w:rsidP="001A44D1">
            <w:pPr>
              <w:jc w:val="right"/>
              <w:rPr>
                <w:rFonts w:eastAsia="Calibri"/>
              </w:rPr>
            </w:pPr>
            <w:r>
              <w:rPr>
                <w:rFonts w:eastAsia="Calibri"/>
              </w:rPr>
              <w:t>0,029</w:t>
            </w:r>
          </w:p>
        </w:tc>
        <w:tc>
          <w:tcPr>
            <w:tcW w:w="1417" w:type="dxa"/>
          </w:tcPr>
          <w:p w:rsidR="00E96FA4" w:rsidRDefault="00E96FA4" w:rsidP="001A44D1">
            <w:pPr>
              <w:jc w:val="right"/>
              <w:rPr>
                <w:rFonts w:eastAsia="Calibri"/>
              </w:rPr>
            </w:pPr>
            <w:r>
              <w:rPr>
                <w:rFonts w:eastAsia="Calibri"/>
              </w:rPr>
              <w:t>0,353</w:t>
            </w:r>
          </w:p>
        </w:tc>
        <w:tc>
          <w:tcPr>
            <w:tcW w:w="1276" w:type="dxa"/>
          </w:tcPr>
          <w:p w:rsidR="00E96FA4" w:rsidRDefault="00E96FA4" w:rsidP="001A44D1">
            <w:pPr>
              <w:jc w:val="right"/>
              <w:rPr>
                <w:rFonts w:eastAsia="Calibri"/>
              </w:rPr>
            </w:pPr>
            <w:r>
              <w:rPr>
                <w:rFonts w:eastAsia="Calibri"/>
              </w:rPr>
              <w:t>6,393</w:t>
            </w:r>
          </w:p>
        </w:tc>
        <w:tc>
          <w:tcPr>
            <w:tcW w:w="989" w:type="dxa"/>
          </w:tcPr>
          <w:p w:rsidR="00E96FA4" w:rsidRDefault="00E96FA4" w:rsidP="001A44D1">
            <w:pPr>
              <w:jc w:val="right"/>
              <w:rPr>
                <w:rFonts w:eastAsia="Calibri"/>
              </w:rPr>
            </w:pPr>
            <w:r>
              <w:rPr>
                <w:rFonts w:eastAsia="Calibri"/>
              </w:rPr>
              <w:t>0,000</w:t>
            </w:r>
          </w:p>
        </w:tc>
      </w:tr>
    </w:tbl>
    <w:p w:rsidR="00E96FA4" w:rsidRPr="000C6702" w:rsidRDefault="00E96FA4" w:rsidP="00E96FA4">
      <w:pPr>
        <w:numPr>
          <w:ilvl w:val="0"/>
          <w:numId w:val="26"/>
        </w:numPr>
        <w:spacing w:after="160" w:line="240" w:lineRule="auto"/>
        <w:contextualSpacing/>
        <w:rPr>
          <w:rFonts w:eastAsia="Calibri"/>
        </w:rPr>
      </w:pPr>
      <w:r w:rsidRPr="000C6702">
        <w:rPr>
          <w:rFonts w:eastAsia="Calibri"/>
          <w:i/>
          <w:iCs/>
        </w:rPr>
        <w:t>Dependent Variable:</w:t>
      </w:r>
      <w:r w:rsidRPr="000C6702">
        <w:rPr>
          <w:rFonts w:eastAsia="Calibri"/>
        </w:rPr>
        <w:t xml:space="preserve"> Profit Perusahaan</w:t>
      </w:r>
    </w:p>
    <w:p w:rsidR="00E96FA4" w:rsidRPr="000C6702" w:rsidRDefault="00E96FA4" w:rsidP="00E96FA4">
      <w:pPr>
        <w:spacing w:line="480" w:lineRule="auto"/>
        <w:ind w:left="360"/>
        <w:rPr>
          <w:rFonts w:eastAsia="Calibri"/>
          <w:i/>
          <w:iCs/>
        </w:rPr>
      </w:pPr>
      <w:r w:rsidRPr="000C6702">
        <w:rPr>
          <w:rFonts w:eastAsia="Calibri"/>
          <w:i/>
          <w:iCs/>
        </w:rPr>
        <w:t>Sumber: Data Olahan, 2025</w:t>
      </w:r>
    </w:p>
    <w:p w:rsidR="00E96FA4" w:rsidRPr="000C6702" w:rsidRDefault="00E96FA4" w:rsidP="00E96FA4">
      <w:pPr>
        <w:spacing w:line="480" w:lineRule="auto"/>
        <w:rPr>
          <w:rFonts w:eastAsia="Calibri"/>
        </w:rPr>
      </w:pPr>
      <w:r w:rsidRPr="000C6702">
        <w:rPr>
          <w:rFonts w:eastAsia="Calibri"/>
        </w:rPr>
        <w:t>Berdasarkan tabel 4.</w:t>
      </w:r>
      <w:r>
        <w:rPr>
          <w:rFonts w:eastAsia="Calibri"/>
        </w:rPr>
        <w:t>7</w:t>
      </w:r>
      <w:r w:rsidRPr="000C6702">
        <w:rPr>
          <w:rFonts w:eastAsia="Calibri"/>
        </w:rPr>
        <w:t xml:space="preserve"> diperoleh persamaan regresi sebagai berikut:</w:t>
      </w:r>
    </w:p>
    <w:p w:rsidR="00E96FA4" w:rsidRPr="000C6702" w:rsidRDefault="00E96FA4" w:rsidP="00E96FA4">
      <w:pPr>
        <w:spacing w:line="480" w:lineRule="auto"/>
        <w:ind w:firstLine="720"/>
        <w:rPr>
          <w:rFonts w:eastAsia="Calibri"/>
        </w:rPr>
      </w:pPr>
      <w:r w:rsidRPr="000C6702">
        <w:rPr>
          <w:rFonts w:eastAsia="Calibri"/>
        </w:rPr>
        <w:t>Y = 0,19-0,611+0,</w:t>
      </w:r>
      <w:r>
        <w:rPr>
          <w:rFonts w:eastAsia="Calibri"/>
        </w:rPr>
        <w:t>432</w:t>
      </w:r>
      <w:r w:rsidRPr="000C6702">
        <w:rPr>
          <w:rFonts w:eastAsia="Calibri"/>
        </w:rPr>
        <w:t>+0,</w:t>
      </w:r>
      <w:r>
        <w:rPr>
          <w:rFonts w:eastAsia="Calibri"/>
        </w:rPr>
        <w:t>185</w:t>
      </w:r>
      <w:r w:rsidRPr="000C6702">
        <w:rPr>
          <w:rFonts w:eastAsia="Calibri"/>
        </w:rPr>
        <w:t>+e</w:t>
      </w:r>
    </w:p>
    <w:p w:rsidR="00E96FA4" w:rsidRPr="000C6702" w:rsidRDefault="00E96FA4" w:rsidP="00E96FA4">
      <w:pPr>
        <w:spacing w:line="480" w:lineRule="auto"/>
        <w:ind w:firstLine="720"/>
        <w:rPr>
          <w:rFonts w:eastAsia="Calibri"/>
        </w:rPr>
      </w:pPr>
      <w:r>
        <w:rPr>
          <w:rFonts w:eastAsia="Calibri"/>
        </w:rPr>
        <w:t>Berikut penjelasan dari persamaan regresi linier berganda yang ada di atas:</w:t>
      </w:r>
    </w:p>
    <w:p w:rsidR="00E96FA4" w:rsidRPr="000C6702" w:rsidRDefault="00E96FA4" w:rsidP="00E96FA4">
      <w:pPr>
        <w:numPr>
          <w:ilvl w:val="0"/>
          <w:numId w:val="27"/>
        </w:numPr>
        <w:spacing w:after="160" w:line="480" w:lineRule="auto"/>
        <w:contextualSpacing/>
        <w:rPr>
          <w:rFonts w:eastAsia="Calibri"/>
        </w:rPr>
      </w:pPr>
      <w:r>
        <w:rPr>
          <w:rFonts w:eastAsia="Calibri"/>
        </w:rPr>
        <w:t>Dari hasil persamaan regresi di atas dapat dilihat nilai konstanta (a) sebesar 0,019 yang menunjukkan bahwa apabila nilai variabel independent bernilai konstan, maka persistensi laba (Y) teta berada pada angka 0,019.</w:t>
      </w:r>
    </w:p>
    <w:p w:rsidR="00E96FA4" w:rsidRPr="000C6702" w:rsidRDefault="00E96FA4" w:rsidP="00E96FA4">
      <w:pPr>
        <w:numPr>
          <w:ilvl w:val="0"/>
          <w:numId w:val="27"/>
        </w:numPr>
        <w:spacing w:after="160" w:line="480" w:lineRule="auto"/>
        <w:contextualSpacing/>
        <w:rPr>
          <w:rFonts w:eastAsia="Calibri"/>
        </w:rPr>
      </w:pPr>
      <w:r>
        <w:rPr>
          <w:rFonts w:eastAsia="Calibri"/>
        </w:rPr>
        <w:t>Nilai koefisien yang diperoleh variabel perbedaan permanen (X1) berparameter negative sebesar -0,611. Artinya, pada saat perbedaan temporer mengalami kenaikan sebesar1, maka persistensi laba (Y) akan mengalami penurunan sebesar 0,018 namun pengaruh tidak signifikan.</w:t>
      </w:r>
    </w:p>
    <w:p w:rsidR="00E96FA4" w:rsidRDefault="00E96FA4" w:rsidP="00E96FA4">
      <w:pPr>
        <w:numPr>
          <w:ilvl w:val="0"/>
          <w:numId w:val="27"/>
        </w:numPr>
        <w:spacing w:after="160" w:line="480" w:lineRule="auto"/>
        <w:contextualSpacing/>
        <w:rPr>
          <w:rFonts w:eastAsia="Calibri"/>
        </w:rPr>
      </w:pPr>
      <w:r>
        <w:rPr>
          <w:rFonts w:eastAsia="Calibri"/>
        </w:rPr>
        <w:t>Nilai koefisien yang diperoleh variable perbedaan temporer (X2) berparameter positif sebesar 0,432. Artinya, pada saat perbedaan permanen (X2) mengalami kenaikan sebesar 1, maka persistensi laba (Y) juga akan mengalami peningkatan sebesar 0,432. Dengan nilai signifikansi 0,042 (&lt;0,05), maka pengaruh ini positif dan signifikan.</w:t>
      </w:r>
    </w:p>
    <w:p w:rsidR="00E96FA4" w:rsidRPr="009064C0" w:rsidRDefault="00E96FA4" w:rsidP="00E96FA4">
      <w:pPr>
        <w:numPr>
          <w:ilvl w:val="0"/>
          <w:numId w:val="27"/>
        </w:numPr>
        <w:spacing w:after="160" w:line="480" w:lineRule="auto"/>
        <w:contextualSpacing/>
        <w:rPr>
          <w:rFonts w:eastAsia="Calibri"/>
        </w:rPr>
      </w:pPr>
      <w:r>
        <w:rPr>
          <w:rFonts w:eastAsia="Calibri"/>
        </w:rPr>
        <w:t xml:space="preserve">Nilai koefisien yang diperoleh variabel pajak tangguhan (X3) berparameter positif sebesar 0,185. Artinya, pada saat pajak tangguhan (X3) mengalami kenaikan 1, maka persistensi laba (Y) juga akan mengalami eningkatan </w:t>
      </w:r>
      <w:r>
        <w:rPr>
          <w:rFonts w:eastAsia="Calibri"/>
        </w:rPr>
        <w:lastRenderedPageBreak/>
        <w:t>sebesar 0,185. Dengan nilai signifikansi 0,000 (&lt;0,05), maka pengaruh ini positif signifikan.</w:t>
      </w:r>
    </w:p>
    <w:p w:rsidR="00E96FA4" w:rsidRDefault="00D01404" w:rsidP="00861887">
      <w:pPr>
        <w:pStyle w:val="Heading2"/>
        <w:numPr>
          <w:ilvl w:val="0"/>
          <w:numId w:val="0"/>
        </w:numPr>
      </w:pPr>
      <w:bookmarkStart w:id="256" w:name="_Toc215161982"/>
      <w:bookmarkStart w:id="257" w:name="_Toc221275954"/>
      <w:bookmarkStart w:id="258" w:name="_Toc221571939"/>
      <w:bookmarkStart w:id="259" w:name="_Toc221572390"/>
      <w:r>
        <w:t>4.2</w:t>
      </w:r>
      <w:r w:rsidR="00E96FA4" w:rsidRPr="00A04B1D">
        <w:t xml:space="preserve"> Uji Hipotesis</w:t>
      </w:r>
      <w:bookmarkEnd w:id="256"/>
      <w:bookmarkEnd w:id="257"/>
      <w:bookmarkEnd w:id="258"/>
      <w:bookmarkEnd w:id="259"/>
      <w:r w:rsidR="00E96FA4" w:rsidRPr="00A04B1D">
        <w:t xml:space="preserve"> </w:t>
      </w:r>
    </w:p>
    <w:p w:rsidR="00E96FA4" w:rsidRPr="00A04B1D" w:rsidRDefault="00E96FA4" w:rsidP="002C1BF7">
      <w:pPr>
        <w:spacing w:line="480" w:lineRule="auto"/>
        <w:ind w:firstLine="360"/>
        <w:contextualSpacing/>
        <w:rPr>
          <w:rFonts w:eastAsia="Calibri"/>
          <w:b/>
          <w:bCs/>
        </w:rPr>
      </w:pPr>
      <w:r w:rsidRPr="00DA31BF">
        <w:rPr>
          <w:rFonts w:eastAsia="Calibri"/>
          <w:color w:val="000000"/>
        </w:rPr>
        <w:t>Dalam penelitian ini pengujian hipotesis dilakukan dengan membandingkan tingkat signifikansi setiap variabel menggunakan alpha 0.05. Selain itu, menganalisis arah pengaruh berdasarkan nilai koefisien regresi. Hasil pengujian hipotesis yang dilakukan dalam penelitian ini dapat dilihat pada tabel 4.</w:t>
      </w:r>
      <w:r>
        <w:rPr>
          <w:rFonts w:eastAsia="Calibri"/>
          <w:color w:val="000000"/>
        </w:rPr>
        <w:t xml:space="preserve">7 </w:t>
      </w:r>
      <w:r w:rsidRPr="00DA31BF">
        <w:rPr>
          <w:rFonts w:eastAsia="Calibri"/>
          <w:color w:val="000000"/>
        </w:rPr>
        <w:t>yang menunjukkan bahwa:</w:t>
      </w:r>
    </w:p>
    <w:p w:rsidR="00E96FA4" w:rsidRPr="00DA31BF" w:rsidRDefault="00E96FA4" w:rsidP="00E96FA4">
      <w:pPr>
        <w:numPr>
          <w:ilvl w:val="0"/>
          <w:numId w:val="28"/>
        </w:numPr>
        <w:spacing w:after="160" w:line="480" w:lineRule="auto"/>
        <w:rPr>
          <w:rFonts w:eastAsia="Calibri"/>
          <w:b/>
          <w:bCs/>
        </w:rPr>
      </w:pPr>
      <w:r w:rsidRPr="00DA31BF">
        <w:rPr>
          <w:rFonts w:eastAsia="Calibri"/>
          <w:b/>
          <w:bCs/>
        </w:rPr>
        <w:t xml:space="preserve">Pengaruh perbedaan </w:t>
      </w:r>
      <w:r>
        <w:rPr>
          <w:rFonts w:eastAsia="Calibri"/>
          <w:b/>
          <w:bCs/>
        </w:rPr>
        <w:t>permanen</w:t>
      </w:r>
      <w:r w:rsidRPr="00DA31BF">
        <w:rPr>
          <w:rFonts w:eastAsia="Calibri"/>
          <w:b/>
          <w:bCs/>
        </w:rPr>
        <w:t xml:space="preserve"> terhadap persistensi laba</w:t>
      </w:r>
    </w:p>
    <w:p w:rsidR="00E96FA4" w:rsidRDefault="00E96FA4" w:rsidP="00E96FA4">
      <w:pPr>
        <w:spacing w:line="480" w:lineRule="auto"/>
        <w:rPr>
          <w:rFonts w:eastAsia="Calibri"/>
        </w:rPr>
      </w:pPr>
      <w:r w:rsidRPr="00DA31BF">
        <w:rPr>
          <w:rFonts w:eastAsia="Calibri"/>
        </w:rPr>
        <w:t xml:space="preserve">Variabel </w:t>
      </w:r>
      <w:r w:rsidR="00677C11">
        <w:rPr>
          <w:rFonts w:eastAsia="Calibri"/>
          <w:lang w:val="id-ID"/>
        </w:rPr>
        <w:t>perbedaan permanen</w:t>
      </w:r>
      <w:r w:rsidRPr="00DA31BF">
        <w:rPr>
          <w:rFonts w:eastAsia="Calibri"/>
        </w:rPr>
        <w:t xml:space="preserve"> memiliki tingkat siginifikansi sebesar 0.</w:t>
      </w:r>
      <w:r>
        <w:rPr>
          <w:rFonts w:eastAsia="Calibri"/>
        </w:rPr>
        <w:t>264</w:t>
      </w:r>
      <w:r w:rsidRPr="00DA31BF">
        <w:rPr>
          <w:rFonts w:eastAsia="Calibri"/>
        </w:rPr>
        <w:t xml:space="preserve"> lebih besar dari alpha 0.05, dan nilai koefisien regresi sebesar </w:t>
      </w:r>
      <w:r>
        <w:rPr>
          <w:rFonts w:eastAsia="Calibri"/>
        </w:rPr>
        <w:t>-0,611</w:t>
      </w:r>
      <w:r w:rsidRPr="00DA31BF">
        <w:rPr>
          <w:rFonts w:eastAsia="Calibri"/>
        </w:rPr>
        <w:t xml:space="preserve"> dengan arah negatif. Maka dapat disimpulkan bahwa variabel </w:t>
      </w:r>
      <w:r>
        <w:rPr>
          <w:rFonts w:eastAsia="Calibri"/>
        </w:rPr>
        <w:t>perbedaan temporer</w:t>
      </w:r>
      <w:r w:rsidRPr="00DA31BF">
        <w:rPr>
          <w:rFonts w:eastAsia="Calibri"/>
        </w:rPr>
        <w:t xml:space="preserve"> berpengaruh </w:t>
      </w:r>
      <w:r>
        <w:rPr>
          <w:rFonts w:eastAsia="Calibri"/>
        </w:rPr>
        <w:t xml:space="preserve">tidak </w:t>
      </w:r>
      <w:r w:rsidRPr="00DA31BF">
        <w:rPr>
          <w:rFonts w:eastAsia="Calibri"/>
        </w:rPr>
        <w:t>signifikan dan negatif terhadap p</w:t>
      </w:r>
      <w:r>
        <w:rPr>
          <w:rFonts w:eastAsia="Calibri"/>
        </w:rPr>
        <w:t xml:space="preserve">ersistensi laba. </w:t>
      </w:r>
      <w:r w:rsidRPr="00DA31BF">
        <w:rPr>
          <w:rFonts w:eastAsia="Calibri"/>
        </w:rPr>
        <w:t xml:space="preserve">Hasil ini </w:t>
      </w:r>
      <w:r w:rsidR="002C1BF7">
        <w:rPr>
          <w:rFonts w:eastAsia="Calibri"/>
          <w:lang w:val="id-ID"/>
        </w:rPr>
        <w:t>bertolak belakang dengan</w:t>
      </w:r>
      <w:r w:rsidRPr="00DA31BF">
        <w:rPr>
          <w:rFonts w:eastAsia="Calibri"/>
        </w:rPr>
        <w:t xml:space="preserve"> hipotesis </w:t>
      </w:r>
      <w:r>
        <w:rPr>
          <w:rFonts w:eastAsia="Calibri"/>
        </w:rPr>
        <w:t>pertama</w:t>
      </w:r>
      <w:r w:rsidRPr="00DA31BF">
        <w:rPr>
          <w:rFonts w:eastAsia="Calibri"/>
        </w:rPr>
        <w:t xml:space="preserve"> yaitu </w:t>
      </w:r>
      <w:r>
        <w:rPr>
          <w:rFonts w:eastAsia="Calibri"/>
        </w:rPr>
        <w:t xml:space="preserve">perbedaan temporer </w:t>
      </w:r>
      <w:r w:rsidRPr="00DA31BF">
        <w:rPr>
          <w:rFonts w:eastAsia="Calibri"/>
        </w:rPr>
        <w:t xml:space="preserve">berpengaruh </w:t>
      </w:r>
      <w:r w:rsidR="002C1BF7">
        <w:rPr>
          <w:rFonts w:eastAsia="Calibri"/>
          <w:lang w:val="id-ID"/>
        </w:rPr>
        <w:t>positif dan</w:t>
      </w:r>
      <w:r w:rsidR="008868F6">
        <w:rPr>
          <w:rFonts w:eastAsia="Calibri"/>
        </w:rPr>
        <w:t xml:space="preserve"> signifikan</w:t>
      </w:r>
      <w:r w:rsidR="008868F6">
        <w:rPr>
          <w:rFonts w:eastAsia="Calibri"/>
          <w:lang w:val="id-ID"/>
        </w:rPr>
        <w:t xml:space="preserve"> </w:t>
      </w:r>
      <w:r w:rsidRPr="00DA31BF">
        <w:rPr>
          <w:rFonts w:eastAsia="Calibri"/>
        </w:rPr>
        <w:t xml:space="preserve">terhadap </w:t>
      </w:r>
      <w:r>
        <w:rPr>
          <w:rFonts w:eastAsia="Calibri"/>
        </w:rPr>
        <w:t>persistensi laba</w:t>
      </w:r>
      <w:r w:rsidRPr="00DA31BF">
        <w:rPr>
          <w:rFonts w:eastAsia="Calibri"/>
        </w:rPr>
        <w:t xml:space="preserve">, oleh karena itu hipotesis </w:t>
      </w:r>
      <w:r>
        <w:rPr>
          <w:rFonts w:eastAsia="Calibri"/>
        </w:rPr>
        <w:t>pertama</w:t>
      </w:r>
      <w:r w:rsidRPr="00DA31BF">
        <w:rPr>
          <w:rFonts w:eastAsia="Calibri"/>
        </w:rPr>
        <w:t xml:space="preserve"> ditolak.</w:t>
      </w:r>
    </w:p>
    <w:p w:rsidR="00E96FA4" w:rsidRPr="00DA31BF" w:rsidRDefault="00E96FA4" w:rsidP="008868F6">
      <w:pPr>
        <w:numPr>
          <w:ilvl w:val="0"/>
          <w:numId w:val="28"/>
        </w:numPr>
        <w:spacing w:after="0" w:line="480" w:lineRule="auto"/>
        <w:rPr>
          <w:rFonts w:eastAsia="Calibri"/>
          <w:b/>
          <w:bCs/>
        </w:rPr>
      </w:pPr>
      <w:r w:rsidRPr="00DA31BF">
        <w:rPr>
          <w:rFonts w:eastAsia="Calibri"/>
          <w:b/>
          <w:bCs/>
        </w:rPr>
        <w:t xml:space="preserve">Pengaruh </w:t>
      </w:r>
      <w:r>
        <w:rPr>
          <w:rFonts w:eastAsia="Calibri"/>
          <w:b/>
          <w:bCs/>
        </w:rPr>
        <w:t>perbedaan temporer</w:t>
      </w:r>
      <w:r w:rsidRPr="00DA31BF">
        <w:rPr>
          <w:rFonts w:eastAsia="Calibri"/>
          <w:b/>
          <w:bCs/>
        </w:rPr>
        <w:t xml:space="preserve"> terhadap </w:t>
      </w:r>
      <w:r>
        <w:rPr>
          <w:rFonts w:eastAsia="Calibri"/>
          <w:b/>
          <w:bCs/>
        </w:rPr>
        <w:t>persistensi laba</w:t>
      </w:r>
    </w:p>
    <w:p w:rsidR="00E96FA4" w:rsidRDefault="00E96FA4" w:rsidP="008868F6">
      <w:pPr>
        <w:spacing w:after="0" w:line="480" w:lineRule="auto"/>
        <w:ind w:left="709"/>
        <w:rPr>
          <w:rFonts w:eastAsia="Calibri"/>
          <w:lang w:val="id-ID"/>
        </w:rPr>
      </w:pPr>
      <w:r w:rsidRPr="00DA31BF">
        <w:rPr>
          <w:rFonts w:eastAsia="Calibri"/>
        </w:rPr>
        <w:t xml:space="preserve">Variabel </w:t>
      </w:r>
      <w:r w:rsidR="00677C11">
        <w:rPr>
          <w:rFonts w:eastAsia="Calibri"/>
          <w:lang w:val="id-ID"/>
        </w:rPr>
        <w:t>perbedaan temporer</w:t>
      </w:r>
      <w:r w:rsidRPr="00DA31BF">
        <w:rPr>
          <w:rFonts w:eastAsia="Calibri"/>
        </w:rPr>
        <w:t xml:space="preserve"> memiliki tingkat signifikansi sebesar 0.0</w:t>
      </w:r>
      <w:r>
        <w:rPr>
          <w:rFonts w:eastAsia="Calibri"/>
        </w:rPr>
        <w:t>42</w:t>
      </w:r>
      <w:r w:rsidRPr="00DA31BF">
        <w:rPr>
          <w:rFonts w:eastAsia="Calibri"/>
        </w:rPr>
        <w:t xml:space="preserve"> lebih kecil dari alpha 0.05 dan koefisien regresi sebesar 0,</w:t>
      </w:r>
      <w:r>
        <w:rPr>
          <w:rFonts w:eastAsia="Calibri"/>
        </w:rPr>
        <w:t>432</w:t>
      </w:r>
      <w:r w:rsidRPr="00DA31BF">
        <w:rPr>
          <w:rFonts w:eastAsia="Calibri"/>
        </w:rPr>
        <w:t xml:space="preserve"> dengan arah positif. Maka dapat disimpulkan bahwa variabel </w:t>
      </w:r>
      <w:r>
        <w:rPr>
          <w:rFonts w:eastAsia="Calibri"/>
        </w:rPr>
        <w:t>perbedaan temporer</w:t>
      </w:r>
      <w:r w:rsidRPr="00DA31BF">
        <w:rPr>
          <w:rFonts w:eastAsia="Calibri"/>
        </w:rPr>
        <w:t xml:space="preserve"> berpengaruh signifikan dan positif terhadap </w:t>
      </w:r>
      <w:r>
        <w:rPr>
          <w:rFonts w:eastAsia="Calibri"/>
        </w:rPr>
        <w:t>persistensi laba</w:t>
      </w:r>
      <w:r w:rsidRPr="00DA31BF">
        <w:rPr>
          <w:rFonts w:eastAsia="Calibri"/>
        </w:rPr>
        <w:t xml:space="preserve">, semakin tinggi </w:t>
      </w:r>
      <w:r>
        <w:rPr>
          <w:rFonts w:eastAsia="Calibri"/>
        </w:rPr>
        <w:t>perbedaan temporer</w:t>
      </w:r>
      <w:r w:rsidRPr="00DA31BF">
        <w:rPr>
          <w:rFonts w:eastAsia="Calibri"/>
        </w:rPr>
        <w:t xml:space="preserve"> suatu perusahaan maka semakin naik </w:t>
      </w:r>
      <w:r>
        <w:rPr>
          <w:rFonts w:eastAsia="Calibri"/>
        </w:rPr>
        <w:t>persistensi laba</w:t>
      </w:r>
      <w:r w:rsidRPr="00DA31BF">
        <w:rPr>
          <w:rFonts w:eastAsia="Calibri"/>
        </w:rPr>
        <w:t xml:space="preserve"> tersebut. Hasil ini mendukung hipotesis </w:t>
      </w:r>
      <w:r>
        <w:rPr>
          <w:rFonts w:eastAsia="Calibri"/>
        </w:rPr>
        <w:t>kedua</w:t>
      </w:r>
      <w:r w:rsidRPr="00DA31BF">
        <w:rPr>
          <w:rFonts w:eastAsia="Calibri"/>
        </w:rPr>
        <w:t xml:space="preserve"> yaitu </w:t>
      </w:r>
      <w:r>
        <w:rPr>
          <w:rFonts w:eastAsia="Calibri"/>
        </w:rPr>
        <w:t>perbedaan temporer</w:t>
      </w:r>
      <w:r w:rsidRPr="00DA31BF">
        <w:rPr>
          <w:rFonts w:eastAsia="Calibri"/>
        </w:rPr>
        <w:t>, oleh karena itu hipotesis pertama diterima.</w:t>
      </w:r>
    </w:p>
    <w:p w:rsidR="009A4E25" w:rsidRPr="009A4E25" w:rsidRDefault="009A4E25" w:rsidP="008868F6">
      <w:pPr>
        <w:spacing w:after="0" w:line="480" w:lineRule="auto"/>
        <w:ind w:left="709"/>
        <w:rPr>
          <w:rFonts w:eastAsia="Calibri"/>
          <w:lang w:val="id-ID"/>
        </w:rPr>
      </w:pPr>
    </w:p>
    <w:p w:rsidR="00E96FA4" w:rsidRPr="00DA31BF" w:rsidRDefault="00E96FA4" w:rsidP="00E96FA4">
      <w:pPr>
        <w:numPr>
          <w:ilvl w:val="0"/>
          <w:numId w:val="28"/>
        </w:numPr>
        <w:spacing w:after="160" w:line="480" w:lineRule="auto"/>
        <w:rPr>
          <w:rFonts w:eastAsia="Calibri"/>
          <w:b/>
          <w:bCs/>
        </w:rPr>
      </w:pPr>
      <w:r w:rsidRPr="00DA31BF">
        <w:rPr>
          <w:rFonts w:eastAsia="Calibri"/>
          <w:b/>
          <w:bCs/>
        </w:rPr>
        <w:t xml:space="preserve">Pengaruh </w:t>
      </w:r>
      <w:r>
        <w:rPr>
          <w:rFonts w:eastAsia="Calibri"/>
          <w:b/>
          <w:bCs/>
        </w:rPr>
        <w:t>pajak tangguhan</w:t>
      </w:r>
      <w:r w:rsidRPr="00DA31BF">
        <w:rPr>
          <w:rFonts w:eastAsia="Calibri"/>
          <w:b/>
          <w:bCs/>
        </w:rPr>
        <w:t xml:space="preserve"> terhadap </w:t>
      </w:r>
      <w:r>
        <w:rPr>
          <w:rFonts w:eastAsia="Calibri"/>
          <w:b/>
          <w:bCs/>
        </w:rPr>
        <w:t>persistensi laba</w:t>
      </w:r>
    </w:p>
    <w:p w:rsidR="00E96FA4" w:rsidRPr="00DA31BF" w:rsidRDefault="00E96FA4" w:rsidP="00E96FA4">
      <w:pPr>
        <w:spacing w:line="480" w:lineRule="auto"/>
        <w:ind w:left="709"/>
        <w:rPr>
          <w:rFonts w:eastAsia="Calibri"/>
        </w:rPr>
      </w:pPr>
      <w:r w:rsidRPr="00DA31BF">
        <w:rPr>
          <w:rFonts w:eastAsia="Calibri"/>
        </w:rPr>
        <w:t xml:space="preserve">Variabel </w:t>
      </w:r>
      <w:r w:rsidR="00677C11">
        <w:rPr>
          <w:rFonts w:eastAsia="Calibri"/>
          <w:lang w:val="id-ID"/>
        </w:rPr>
        <w:t xml:space="preserve">pajak tangguhan </w:t>
      </w:r>
      <w:r w:rsidRPr="00DA31BF">
        <w:rPr>
          <w:rFonts w:eastAsia="Calibri"/>
        </w:rPr>
        <w:t xml:space="preserve">memiliki tingkat signifikansi sebesar 0.000 lebih kecil dari alpha 0.05 dan koefisien regresi sebesar 0,185 dengan arah positif. Maka dapat disimpulkan bahwa variabel </w:t>
      </w:r>
      <w:r>
        <w:rPr>
          <w:rFonts w:eastAsia="Calibri"/>
        </w:rPr>
        <w:t>pajak tangguhan</w:t>
      </w:r>
      <w:r w:rsidRPr="00DA31BF">
        <w:rPr>
          <w:rFonts w:eastAsia="Calibri"/>
        </w:rPr>
        <w:t xml:space="preserve"> berpengaruh signifikan dan positif terhadap </w:t>
      </w:r>
      <w:r>
        <w:rPr>
          <w:rFonts w:eastAsia="Calibri"/>
        </w:rPr>
        <w:t>persistensi laba</w:t>
      </w:r>
      <w:r w:rsidRPr="00DA31BF">
        <w:rPr>
          <w:rFonts w:eastAsia="Calibri"/>
        </w:rPr>
        <w:t>. Hasil ini mendukung hipotesis pertama yaitu perencanaan pajak, oleh karena itu hipotesis pertama diterima</w:t>
      </w:r>
      <w:r>
        <w:rPr>
          <w:rFonts w:eastAsia="Calibri"/>
        </w:rPr>
        <w:t>.</w:t>
      </w:r>
    </w:p>
    <w:p w:rsidR="00E96FA4" w:rsidRPr="00DA31BF" w:rsidRDefault="00E96FA4" w:rsidP="00861887">
      <w:pPr>
        <w:pStyle w:val="Heading2"/>
        <w:numPr>
          <w:ilvl w:val="0"/>
          <w:numId w:val="0"/>
        </w:numPr>
      </w:pPr>
      <w:bookmarkStart w:id="260" w:name="_Toc215161983"/>
      <w:bookmarkStart w:id="261" w:name="_Toc221275955"/>
      <w:bookmarkStart w:id="262" w:name="_Toc221571940"/>
      <w:bookmarkStart w:id="263" w:name="_Toc221572391"/>
      <w:r w:rsidRPr="00DA31BF">
        <w:t>4.3 Pembahasan Hasil Penelitian</w:t>
      </w:r>
      <w:bookmarkEnd w:id="260"/>
      <w:bookmarkEnd w:id="261"/>
      <w:bookmarkEnd w:id="262"/>
      <w:bookmarkEnd w:id="263"/>
      <w:r w:rsidRPr="00DA31BF">
        <w:t xml:space="preserve"> </w:t>
      </w:r>
    </w:p>
    <w:p w:rsidR="00E96FA4" w:rsidRPr="007628B9" w:rsidRDefault="00E96FA4" w:rsidP="00861887">
      <w:pPr>
        <w:pStyle w:val="Heading3"/>
        <w:numPr>
          <w:ilvl w:val="0"/>
          <w:numId w:val="0"/>
        </w:numPr>
      </w:pPr>
      <w:bookmarkStart w:id="264" w:name="_Toc215161984"/>
      <w:bookmarkStart w:id="265" w:name="_Toc221275956"/>
      <w:bookmarkStart w:id="266" w:name="_Toc221571941"/>
      <w:bookmarkStart w:id="267" w:name="_Toc221572392"/>
      <w:r w:rsidRPr="007628B9">
        <w:t xml:space="preserve">4.3.1 Pengaruh Perbedaan </w:t>
      </w:r>
      <w:r>
        <w:t>Permanen</w:t>
      </w:r>
      <w:r w:rsidRPr="007628B9">
        <w:t xml:space="preserve"> Book Tax Differences terhadap Persistensi Laba</w:t>
      </w:r>
      <w:bookmarkEnd w:id="264"/>
      <w:bookmarkEnd w:id="265"/>
      <w:bookmarkEnd w:id="266"/>
      <w:bookmarkEnd w:id="267"/>
    </w:p>
    <w:p w:rsidR="00E9762E" w:rsidRDefault="00E9762E" w:rsidP="00E96FA4">
      <w:pPr>
        <w:spacing w:line="480" w:lineRule="auto"/>
        <w:ind w:left="142" w:firstLine="720"/>
        <w:rPr>
          <w:rFonts w:eastAsia="Calibri"/>
          <w:color w:val="000000"/>
          <w:lang w:val="id-ID"/>
        </w:rPr>
      </w:pPr>
      <w:r>
        <w:rPr>
          <w:rFonts w:eastAsia="Calibri"/>
          <w:color w:val="000000"/>
          <w:lang w:val="id-ID"/>
        </w:rPr>
        <w:t>Berdasarkan hasil analisis yang telah dilakukan, diketahui bahwa variabel perbedaan permanen memiliki niali signifikansi sebesar 0,000 dengan koefisien regresi sebesar -0,611 yang menunjukkan arah hubungan negatif. Hasil tersebut menunjukkan bahwa perbedaan permanen berpengaruh secara signifikan terhadap persistensi laba dengan arah pengaruh yang negatif. Dengan demikian, hipotesis pertama yang menyatakan bahwa perbedaan permanen berpangaruh positif terhadap persistensi laba tidak dapat diterima.</w:t>
      </w:r>
    </w:p>
    <w:p w:rsidR="00E9762E" w:rsidRDefault="00E9762E" w:rsidP="00E96FA4">
      <w:pPr>
        <w:spacing w:line="480" w:lineRule="auto"/>
        <w:ind w:left="142" w:firstLine="720"/>
        <w:rPr>
          <w:rFonts w:eastAsia="Calibri"/>
          <w:color w:val="000000"/>
          <w:lang w:val="id-ID"/>
        </w:rPr>
      </w:pPr>
      <w:r>
        <w:rPr>
          <w:rFonts w:eastAsia="Calibri"/>
          <w:color w:val="000000"/>
          <w:lang w:val="id-ID"/>
        </w:rPr>
        <w:t>Hasil penelitian ini apabila dikaitkan dengan teori relevansi menunjukkan adanya perbedaan antar kondisi teoritis dan kondisi empiris yang terjadi di lapangan. Teori relevansi menyatakan bahwa informasi akuntansi dinilai relevan apabila mampu membantu pengguna laporan keuangan dalam memprediksi kinerja perusahaan di masa mendatang. Secar</w:t>
      </w:r>
      <w:r w:rsidR="00952609">
        <w:rPr>
          <w:rFonts w:eastAsia="Calibri"/>
          <w:color w:val="000000"/>
          <w:lang w:val="id-ID"/>
        </w:rPr>
        <w:t>a</w:t>
      </w:r>
      <w:r>
        <w:rPr>
          <w:rFonts w:eastAsia="Calibri"/>
          <w:color w:val="000000"/>
          <w:lang w:val="id-ID"/>
        </w:rPr>
        <w:t xml:space="preserve"> teoritis, perbedaan permanen seharusnya </w:t>
      </w:r>
      <w:r>
        <w:rPr>
          <w:rFonts w:eastAsia="Calibri"/>
          <w:color w:val="000000"/>
          <w:lang w:val="id-ID"/>
        </w:rPr>
        <w:lastRenderedPageBreak/>
        <w:t>mencermin</w:t>
      </w:r>
      <w:r w:rsidR="00952609">
        <w:rPr>
          <w:rFonts w:eastAsia="Calibri"/>
          <w:color w:val="000000"/>
          <w:lang w:val="id-ID"/>
        </w:rPr>
        <w:t>kan komponen laba yang bersifat</w:t>
      </w:r>
      <w:r>
        <w:rPr>
          <w:rFonts w:eastAsia="Calibri"/>
          <w:color w:val="000000"/>
          <w:lang w:val="id-ID"/>
        </w:rPr>
        <w:t xml:space="preserve"> stabil karena tidak akan mengalami pembalikan pada periode berikutnya. Namun, hasil penelitian menunjukkan bahwa peningkatan perbedaan permanen justru diikuti oleh penurunan tingkat persistensi laba. Hal ini mengindikasikan bahwa perbedaan permanen yang tinggi dapat mencerminkan adanya unsur laba yang bersifat tidak berulang, dipengaruhi oleh kebijakan tertentu, maupun berasal dari transaksi yang bersifat insidental, sehingga menurunkan kualitas laba perusahaan. </w:t>
      </w:r>
    </w:p>
    <w:p w:rsidR="00E9762E" w:rsidRDefault="00E9762E" w:rsidP="00E96FA4">
      <w:pPr>
        <w:spacing w:line="480" w:lineRule="auto"/>
        <w:ind w:left="142" w:firstLine="720"/>
        <w:rPr>
          <w:rFonts w:eastAsia="Calibri"/>
          <w:color w:val="000000"/>
          <w:lang w:val="id-ID"/>
        </w:rPr>
      </w:pPr>
      <w:r>
        <w:rPr>
          <w:rFonts w:eastAsia="Calibri"/>
          <w:color w:val="000000"/>
          <w:lang w:val="id-ID"/>
        </w:rPr>
        <w:t>Hasil penelitian ini menunjukkan bahwa perbedaan permanen memiliki pengaruh negatif dan signifika</w:t>
      </w:r>
      <w:r w:rsidR="00952609">
        <w:rPr>
          <w:rFonts w:eastAsia="Calibri"/>
          <w:color w:val="000000"/>
          <w:lang w:val="id-ID"/>
        </w:rPr>
        <w:t>n</w:t>
      </w:r>
      <w:r>
        <w:rPr>
          <w:rFonts w:eastAsia="Calibri"/>
          <w:color w:val="000000"/>
          <w:lang w:val="id-ID"/>
        </w:rPr>
        <w:t xml:space="preserve"> terhadap persistensi laba, sehingga hip</w:t>
      </w:r>
      <w:r w:rsidR="00952609">
        <w:rPr>
          <w:rFonts w:eastAsia="Calibri"/>
          <w:color w:val="000000"/>
          <w:lang w:val="id-ID"/>
        </w:rPr>
        <w:t>otesis</w:t>
      </w:r>
      <w:r>
        <w:rPr>
          <w:rFonts w:eastAsia="Calibri"/>
          <w:color w:val="000000"/>
          <w:lang w:val="id-ID"/>
        </w:rPr>
        <w:t xml:space="preserve"> yang diajukan dinyat</w:t>
      </w:r>
      <w:r w:rsidR="00952609">
        <w:rPr>
          <w:rFonts w:eastAsia="Calibri"/>
          <w:color w:val="000000"/>
          <w:lang w:val="id-ID"/>
        </w:rPr>
        <w:t>a</w:t>
      </w:r>
      <w:r>
        <w:rPr>
          <w:rFonts w:eastAsia="Calibri"/>
          <w:color w:val="000000"/>
          <w:lang w:val="id-ID"/>
        </w:rPr>
        <w:t xml:space="preserve">kan ditolak. Kondisi tersebut menunjukkan bahwa semakin besar </w:t>
      </w:r>
      <w:r w:rsidR="00DB0061">
        <w:rPr>
          <w:rFonts w:eastAsia="Calibri"/>
          <w:color w:val="000000"/>
          <w:lang w:val="id-ID"/>
        </w:rPr>
        <w:t>perbedaan permanen yang dimiliki perusahaa</w:t>
      </w:r>
      <w:r w:rsidR="00952609">
        <w:rPr>
          <w:rFonts w:eastAsia="Calibri"/>
          <w:color w:val="000000"/>
          <w:lang w:val="id-ID"/>
        </w:rPr>
        <w:t>n</w:t>
      </w:r>
      <w:r w:rsidR="00DB0061">
        <w:rPr>
          <w:rFonts w:eastAsia="Calibri"/>
          <w:color w:val="000000"/>
          <w:lang w:val="id-ID"/>
        </w:rPr>
        <w:t>, masa semakin rendah tingkat keberlanjutan laba yang dapat dipertahankan pada periode selanjutnya. Pengaruh negatif tersebut mengindikasikan bahwa informasi perbedaan permanen dalam penelitian ini belum sepenuhnya mencerminkan kualitas laba yang baik, melainkan lebih menunjukkan adanya fluktuasi atau ketidakonsistenan dalam komponen laba perusahaan.</w:t>
      </w:r>
    </w:p>
    <w:p w:rsidR="00DB0061" w:rsidRDefault="00DB0061" w:rsidP="00E96FA4">
      <w:pPr>
        <w:spacing w:line="480" w:lineRule="auto"/>
        <w:ind w:left="142" w:firstLine="720"/>
        <w:rPr>
          <w:rFonts w:eastAsia="Calibri"/>
          <w:color w:val="000000"/>
          <w:lang w:val="id-ID"/>
        </w:rPr>
      </w:pPr>
      <w:r>
        <w:rPr>
          <w:rFonts w:eastAsia="Calibri"/>
          <w:color w:val="000000"/>
          <w:lang w:val="id-ID"/>
        </w:rPr>
        <w:t xml:space="preserve">Temuan ini sejalan dengan hasil penelitian </w:t>
      </w:r>
      <w:r>
        <w:rPr>
          <w:rFonts w:eastAsia="Calibri"/>
          <w:color w:val="000000"/>
          <w:lang w:val="id-ID"/>
        </w:rPr>
        <w:fldChar w:fldCharType="begin" w:fldLock="1"/>
      </w:r>
      <w:r>
        <w:rPr>
          <w:rFonts w:eastAsia="Calibri"/>
          <w:color w:val="000000"/>
          <w:lang w:val="id-ID"/>
        </w:rPr>
        <w:instrText>ADDIN CSL_CITATION {"citationItems":[{"id":"ITEM-1","itemData":{"DOI":"10.35706/acc.v8i01.8590","ISSN":"2459-9751","abstract":"Penelitian ini bertujuan untuk menganalisis dan memberikan bukti secara empiris mengenai pengaruh book tax differences, volatilitas arus kas, dan besaran akrual terhadap persistensi laba pada perusahaan manufaktur sektor basic materials yang terdaftar di Bursa Efek Indonesia periode 2016-2021. Penelitian ini menggunakan jenis penelitian kuantitatif dan menggunakan data sekunder yaitu berupa laporan keuangan tahunan. Teknik pengambilan sampel menggunakan metode purposive sampling dan memperoleh sebanyak 20 perusahaan selama 6 tahun. Teknik analisis data menggunakan metode analisis regresi data panel dan program software Eviews versi 9. Berdasarkan hasil penelitian menunjukkan bahwa secara parsial variabel book tax differences perbedaan permanen tidak berpengaruh signifikan terhadap persistensi laba, sedangkan variabel book tax differences perbedaan temporer, volatilitas arus kas, dan besaran akrual serta tingkat utang berpengaruh signifikan terhadap persistensi laba. Sementara, secara simultan book tax differences, volatilitas arus kas, dan besaran akrual serta tingkat utang berpengaruh signifikan terhadap persistensi laba.","author":[{"dropping-particle":"","family":"Kholilah","given":"Yesi Intan","non-dropping-particle":"","parse-names":false,"suffix":""},{"dropping-particle":"","family":"Wulandari","given":"Rosita","non-dropping-particle":"","parse-names":false,"suffix":""}],"container-title":"Accounthink : Journal of Accounting and Finance","id":"ITEM-1","issue":"01","issued":{"date-parts":[["2023"]]},"page":"77-96","title":"Pengaruh Book Tax Differences, Volatilitas Arus Kas, dan Besaran Akrual Terhadap Persistensi Laba","type":"article-journal","volume":"8"},"uris":["http://www.mendeley.com/documents/?uuid=33895b12-fd89-4bab-8e0a-ca803f36d0d1"]}],"mendeley":{"formattedCitation":"(Kholilah &amp; Wulandari, 2023)","manualFormatting":"Kholilah &amp; Wulandari (2023)","plainTextFormattedCitation":"(Kholilah &amp; Wulandari, 2023)","previouslyFormattedCitation":"(Kholilah &amp; Wulandari, 2023)"},"properties":{"noteIndex":0},"schema":"https://github.com/citation-style-language/schema/raw/master/csl-citation.json"}</w:instrText>
      </w:r>
      <w:r>
        <w:rPr>
          <w:rFonts w:eastAsia="Calibri"/>
          <w:color w:val="000000"/>
          <w:lang w:val="id-ID"/>
        </w:rPr>
        <w:fldChar w:fldCharType="separate"/>
      </w:r>
      <w:r>
        <w:rPr>
          <w:rFonts w:eastAsia="Calibri"/>
          <w:noProof/>
          <w:color w:val="000000"/>
          <w:lang w:val="id-ID"/>
        </w:rPr>
        <w:t>Kholilah &amp; Wulandari</w:t>
      </w:r>
      <w:r w:rsidRPr="00DB0061">
        <w:rPr>
          <w:rFonts w:eastAsia="Calibri"/>
          <w:noProof/>
          <w:color w:val="000000"/>
          <w:lang w:val="id-ID"/>
        </w:rPr>
        <w:t xml:space="preserve"> </w:t>
      </w:r>
      <w:r>
        <w:rPr>
          <w:rFonts w:eastAsia="Calibri"/>
          <w:noProof/>
          <w:color w:val="000000"/>
          <w:lang w:val="id-ID"/>
        </w:rPr>
        <w:t>(</w:t>
      </w:r>
      <w:r w:rsidRPr="00DB0061">
        <w:rPr>
          <w:rFonts w:eastAsia="Calibri"/>
          <w:noProof/>
          <w:color w:val="000000"/>
          <w:lang w:val="id-ID"/>
        </w:rPr>
        <w:t>2023)</w:t>
      </w:r>
      <w:r>
        <w:rPr>
          <w:rFonts w:eastAsia="Calibri"/>
          <w:color w:val="000000"/>
          <w:lang w:val="id-ID"/>
        </w:rPr>
        <w:fldChar w:fldCharType="end"/>
      </w:r>
      <w:r>
        <w:rPr>
          <w:rFonts w:eastAsia="Calibri"/>
          <w:color w:val="000000"/>
          <w:lang w:val="id-ID"/>
        </w:rPr>
        <w:t xml:space="preserve">, </w:t>
      </w:r>
      <w:r>
        <w:rPr>
          <w:rFonts w:eastAsia="Calibri"/>
          <w:color w:val="000000"/>
          <w:lang w:val="id-ID"/>
        </w:rPr>
        <w:fldChar w:fldCharType="begin" w:fldLock="1"/>
      </w:r>
      <w:r>
        <w:rPr>
          <w:rFonts w:eastAsia="Calibri"/>
          <w:color w:val="000000"/>
          <w:lang w:val="id-ID"/>
        </w:rPr>
        <w:instrText>ADDIN CSL_CITATION {"citationItems":[{"id":"ITEM-1","itemData":{"abstract":"Penelitian ini bertujuan untuk mengetahui pengaruh book tax differences dan tingkat utang terhadap persistensi laba. Data yang digunakan diperoleh dari laporan keuangan tahunan perusahaan dagang yang terdaftar di Bursa Efek Indonesia periode 2013-2016. Metode penelitian sampel yang digunakan dalam penelitian ini adalah metode purposive sampling dan teknik analitis yang digunakan adalah regresi linier berganda yang meliputi uji normalitas, uji asumsi klasik, dan uji hipotesis. Total sampel yang terdapat dalam penelitian ini sebanyak 16 perusahaan. Pengolahan data pada penelitian ini menggunakan aplikasi Eviews versi 09. Hasil penelitian ini menunjukkan bahwa book tax differences, dan tingkat utang secara simultan berpengaruh terhadap persistensi laba. Selain itu penelitian ini membuktikan secara parsial bahwa perbedaan permanen dan tingkat utang berpengaruh terhadap persistensi laba, sedangkan perbedaan","author":[{"dropping-particle":"","family":"Gunarto","given":"Rudy Irwan","non-dropping-particle":"","parse-names":false,"suffix":""}],"container-title":"Jurnal Akuntansi Berkelanjutan Indonesia","id":"ITEM-1","issue":"3","issued":{"date-parts":[["2019"]]},"page":"328-344","title":"Pengaruh Book Tax Differences dan Tingkat Utang Terhadap Persistensi Laba","type":"article-journal","volume":"2"},"uris":["http://www.mendeley.com/documents/?uuid=0fad9df1-d7b1-4472-988b-d713d37d8e59"]}],"mendeley":{"formattedCitation":"(Gunarto, 2019)","manualFormatting":"Gunarto (2019)","plainTextFormattedCitation":"(Gunarto, 2019)","previouslyFormattedCitation":"(Gunarto, 2019)"},"properties":{"noteIndex":0},"schema":"https://github.com/citation-style-language/schema/raw/master/csl-citation.json"}</w:instrText>
      </w:r>
      <w:r>
        <w:rPr>
          <w:rFonts w:eastAsia="Calibri"/>
          <w:color w:val="000000"/>
          <w:lang w:val="id-ID"/>
        </w:rPr>
        <w:fldChar w:fldCharType="separate"/>
      </w:r>
      <w:r>
        <w:rPr>
          <w:rFonts w:eastAsia="Calibri"/>
          <w:noProof/>
          <w:color w:val="000000"/>
          <w:lang w:val="id-ID"/>
        </w:rPr>
        <w:t>Gunarto</w:t>
      </w:r>
      <w:r w:rsidRPr="00DB0061">
        <w:rPr>
          <w:rFonts w:eastAsia="Calibri"/>
          <w:noProof/>
          <w:color w:val="000000"/>
          <w:lang w:val="id-ID"/>
        </w:rPr>
        <w:t xml:space="preserve"> </w:t>
      </w:r>
      <w:r>
        <w:rPr>
          <w:rFonts w:eastAsia="Calibri"/>
          <w:noProof/>
          <w:color w:val="000000"/>
          <w:lang w:val="id-ID"/>
        </w:rPr>
        <w:t>(</w:t>
      </w:r>
      <w:r w:rsidRPr="00DB0061">
        <w:rPr>
          <w:rFonts w:eastAsia="Calibri"/>
          <w:noProof/>
          <w:color w:val="000000"/>
          <w:lang w:val="id-ID"/>
        </w:rPr>
        <w:t>2019)</w:t>
      </w:r>
      <w:r>
        <w:rPr>
          <w:rFonts w:eastAsia="Calibri"/>
          <w:color w:val="000000"/>
          <w:lang w:val="id-ID"/>
        </w:rPr>
        <w:fldChar w:fldCharType="end"/>
      </w:r>
      <w:r>
        <w:rPr>
          <w:rFonts w:eastAsia="Calibri"/>
          <w:color w:val="000000"/>
          <w:lang w:val="id-ID"/>
        </w:rPr>
        <w:t xml:space="preserve">, serta </w:t>
      </w:r>
      <w:r>
        <w:rPr>
          <w:rFonts w:eastAsia="Calibri"/>
          <w:color w:val="000000"/>
          <w:lang w:val="id-ID"/>
        </w:rPr>
        <w:fldChar w:fldCharType="begin" w:fldLock="1"/>
      </w:r>
      <w:r w:rsidR="00A51494">
        <w:rPr>
          <w:rFonts w:eastAsia="Calibri"/>
          <w:color w:val="000000"/>
          <w:lang w:val="id-ID"/>
        </w:rPr>
        <w:instrText>ADDIN CSL_CITATION {"citationItems":[{"id":"ITEM-1","itemData":{"abstract":"Tujuan penelitian ini adalah untuk mengetahui pengaruh perbedaan permanen, perbedaan temporer, ukuran perusahaan dan laba sebelum pajak tahun berjalan secara simultan maupun parsial terhadap persistensi laba perusahaan manufaktur yang terdaftar di Bursa Efek Indonesia tahun 2011-2015. Variabel independen yang digunakan dalam penelitian ini adalah perbedaan permanen, perbedaan temporer, ukuran perusahaan dan laba sebelum pajak tahun berjalan, sedangkan variabel dependennya adalah persistensi laba.Populasi yang digunakan dalam penelitian ini adalah seluruh perusahaan manufaktur yang terdaftar di Bursa Efek Indonesia yang berjumlah 101 perusahaan.Metode pengambilan sampel yang digunakan adalah teknik purposive sampling.Sampel yang memenuhi kriteria adalah 25 perusahaan.Data yang digunakan dalam penelitian ini adalah data sekunder.Alat yang digunakan dalam penelitian ini adalah regresi linier berganda. Hasil penelitian ini menunjukkan bahwa perbedaan permanen secara parsial tidak berpengaruh signifikan terhadap persistensi laba, sedangkan perbedaan temporer, ukuran perusahaan dan laba sebelum pajak tahun berjalan berpengaruh signifikan terhadap persistensi laba. Secara simultan perbedaan permanen, perbedaan temporer, ukuran perusahaan dan laba sebelum pajak tahun berjalan berpengaruh signifikan terhadap persistensi laba dengan tingkat signifikan 0,000 &lt; 0,05. Nilai Adjusted R2 menunjukkan hasil sebesar 82,1% persistensi laba dipengaruhi oleh perbedaan permanen, perbedaan temporer, ukuran perusahaan dan laba sebelum pajak tahun berjalan, sedangkan sisanya sebesar 17,9%dipengaruhi oleh variabel lain diluar penelitian ini.","author":[{"dropping-particle":"","family":"Shefira","given":"Bella Imanda","non-dropping-particle":"","parse-names":false,"suffix":""},{"dropping-particle":"","family":"S","given":"R Ery Wibowo Agung","non-dropping-particle":"","parse-names":false,"suffix":""}],"id":"ITEM-1","issue":"2","issued":{"date-parts":[["2018"]]},"page":"95-108","title":"Pengaruh Book-Tax Differences , Ukuran Perusahaan Dan Persistensi Laba Pada Perusahaan Manufaktur Yang Terdaftar Di Bursa Efek Indonesia Tahun 2011-2015","type":"article-journal","volume":"8"},"uris":["http://www.mendeley.com/documents/?uuid=9ec46a34-0f84-4460-bb28-785ac9b8e5e3"]}],"mendeley":{"formattedCitation":"(Shefira &amp; S, 2018)","manualFormatting":"Shefira &amp; S (2018)","plainTextFormattedCitation":"(Shefira &amp; S, 2018)","previouslyFormattedCitation":"(Shefira &amp; S, 2018)"},"properties":{"noteIndex":0},"schema":"https://github.com/citation-style-language/schema/raw/master/csl-citation.json"}</w:instrText>
      </w:r>
      <w:r>
        <w:rPr>
          <w:rFonts w:eastAsia="Calibri"/>
          <w:color w:val="000000"/>
          <w:lang w:val="id-ID"/>
        </w:rPr>
        <w:fldChar w:fldCharType="separate"/>
      </w:r>
      <w:r>
        <w:rPr>
          <w:rFonts w:eastAsia="Calibri"/>
          <w:noProof/>
          <w:color w:val="000000"/>
          <w:lang w:val="id-ID"/>
        </w:rPr>
        <w:t>Shefira &amp; S (</w:t>
      </w:r>
      <w:r w:rsidRPr="00DB0061">
        <w:rPr>
          <w:rFonts w:eastAsia="Calibri"/>
          <w:noProof/>
          <w:color w:val="000000"/>
          <w:lang w:val="id-ID"/>
        </w:rPr>
        <w:t>2018)</w:t>
      </w:r>
      <w:r>
        <w:rPr>
          <w:rFonts w:eastAsia="Calibri"/>
          <w:color w:val="000000"/>
          <w:lang w:val="id-ID"/>
        </w:rPr>
        <w:fldChar w:fldCharType="end"/>
      </w:r>
      <w:r>
        <w:rPr>
          <w:rFonts w:eastAsia="Calibri"/>
          <w:color w:val="000000"/>
          <w:lang w:val="id-ID"/>
        </w:rPr>
        <w:t xml:space="preserve"> yang menyatakan bahwa perebdaan permanen tidak memiliki pengaruh yang signifikan terhadap persistensi laba</w:t>
      </w:r>
      <w:r w:rsidR="00AE403E">
        <w:rPr>
          <w:rFonts w:eastAsia="Calibri"/>
          <w:color w:val="000000"/>
          <w:lang w:val="id-ID"/>
        </w:rPr>
        <w:t xml:space="preserve">. </w:t>
      </w:r>
      <w:r w:rsidR="00A51494">
        <w:rPr>
          <w:rFonts w:eastAsia="Calibri"/>
          <w:color w:val="000000"/>
          <w:lang w:val="id-ID"/>
        </w:rPr>
        <w:t xml:space="preserve">Penelitian-penelitian tersebut menunjukkan bahwa perbedaan permanen lebih banyak mencerminkan komponen laba yang bersifat insidental dan tidak berulang, sehingga kurang mampu mencerminkan keberlanjutan kinerja perusahaan dalam </w:t>
      </w:r>
      <w:r w:rsidR="00A51494">
        <w:rPr>
          <w:rFonts w:eastAsia="Calibri"/>
          <w:color w:val="000000"/>
          <w:lang w:val="id-ID"/>
        </w:rPr>
        <w:lastRenderedPageBreak/>
        <w:t>jangka panjang. Dengan demikian, informasi perbedaan permanen belum sepenuhnya dapat digunakan sebagai indikator yang kuat dalam memprediksi stabilitas laba di masa mendatang.</w:t>
      </w:r>
    </w:p>
    <w:p w:rsidR="00A51494" w:rsidRDefault="00A51494" w:rsidP="00E96FA4">
      <w:pPr>
        <w:spacing w:line="480" w:lineRule="auto"/>
        <w:ind w:left="142" w:firstLine="720"/>
        <w:rPr>
          <w:rFonts w:eastAsia="Calibri"/>
          <w:color w:val="000000"/>
          <w:lang w:val="id-ID"/>
        </w:rPr>
      </w:pPr>
      <w:r>
        <w:rPr>
          <w:rFonts w:eastAsia="Calibri"/>
          <w:color w:val="000000"/>
          <w:lang w:val="id-ID"/>
        </w:rPr>
        <w:t xml:space="preserve">Namun, hasil penelitian ini berbeda dengan penelitian yang dilakukan oleh </w:t>
      </w:r>
      <w:r>
        <w:rPr>
          <w:rFonts w:eastAsia="Calibri"/>
          <w:color w:val="000000"/>
          <w:lang w:val="id-ID"/>
        </w:rPr>
        <w:fldChar w:fldCharType="begin" w:fldLock="1"/>
      </w:r>
      <w:r>
        <w:rPr>
          <w:rFonts w:eastAsia="Calibri"/>
          <w:color w:val="000000"/>
          <w:lang w:val="id-ID"/>
        </w:rPr>
        <w:instrText>ADDIN CSL_CITATION {"citationItems":[{"id":"ITEM-1","itemData":{"ISSN":"2655-8661","author":[{"dropping-particle":"","family":"Lestari","given":"Putri Gantine","non-dropping-particle":"","parse-names":false,"suffix":""}],"container-title":"Economics Professional in Action (E-Profit) ","id":"ITEM-1","issue":"1","issued":{"date-parts":[["2021"]]},"page":"49-54","title":"PENGARUH BOOK TAX DIFFERENCES TERHADAP PERSISTENSI LABA (Studi Empiris Pada Perusahaan Manufaktur Sub Sektor Makanan dan Minuman yang Terdaftar di Bursa Efek Indonesia periode 2018-2020)","type":"article-journal","volume":"3"},"uris":["http://www.mendeley.com/documents/?uuid=93228851-0ccb-4aa3-8a6d-9d31b5b6943a"]}],"mendeley":{"formattedCitation":"(Lestari, 2021)","manualFormatting":"Lestari (2021)","plainTextFormattedCitation":"(Lestari, 2021)","previouslyFormattedCitation":"(Lestari, 2021)"},"properties":{"noteIndex":0},"schema":"https://github.com/citation-style-language/schema/raw/master/csl-citation.json"}</w:instrText>
      </w:r>
      <w:r>
        <w:rPr>
          <w:rFonts w:eastAsia="Calibri"/>
          <w:color w:val="000000"/>
          <w:lang w:val="id-ID"/>
        </w:rPr>
        <w:fldChar w:fldCharType="separate"/>
      </w:r>
      <w:r>
        <w:rPr>
          <w:rFonts w:eastAsia="Calibri"/>
          <w:noProof/>
          <w:color w:val="000000"/>
          <w:lang w:val="id-ID"/>
        </w:rPr>
        <w:t>Lestari</w:t>
      </w:r>
      <w:r w:rsidRPr="00A51494">
        <w:rPr>
          <w:rFonts w:eastAsia="Calibri"/>
          <w:noProof/>
          <w:color w:val="000000"/>
          <w:lang w:val="id-ID"/>
        </w:rPr>
        <w:t xml:space="preserve"> </w:t>
      </w:r>
      <w:r>
        <w:rPr>
          <w:rFonts w:eastAsia="Calibri"/>
          <w:noProof/>
          <w:color w:val="000000"/>
          <w:lang w:val="id-ID"/>
        </w:rPr>
        <w:t>(</w:t>
      </w:r>
      <w:r w:rsidRPr="00A51494">
        <w:rPr>
          <w:rFonts w:eastAsia="Calibri"/>
          <w:noProof/>
          <w:color w:val="000000"/>
          <w:lang w:val="id-ID"/>
        </w:rPr>
        <w:t>2021)</w:t>
      </w:r>
      <w:r>
        <w:rPr>
          <w:rFonts w:eastAsia="Calibri"/>
          <w:color w:val="000000"/>
          <w:lang w:val="id-ID"/>
        </w:rPr>
        <w:fldChar w:fldCharType="end"/>
      </w:r>
      <w:r>
        <w:rPr>
          <w:rFonts w:eastAsia="Calibri"/>
          <w:color w:val="000000"/>
          <w:lang w:val="id-ID"/>
        </w:rPr>
        <w:t xml:space="preserve"> s</w:t>
      </w:r>
      <w:r w:rsidR="00952609">
        <w:rPr>
          <w:rFonts w:eastAsia="Calibri"/>
          <w:color w:val="000000"/>
          <w:lang w:val="id-ID"/>
        </w:rPr>
        <w:t>erta</w:t>
      </w:r>
      <w:r>
        <w:rPr>
          <w:rFonts w:eastAsia="Calibri"/>
          <w:color w:val="000000"/>
          <w:lang w:val="id-ID"/>
        </w:rPr>
        <w:t xml:space="preserve"> </w:t>
      </w:r>
      <w:r>
        <w:rPr>
          <w:rFonts w:eastAsia="Calibri"/>
          <w:color w:val="000000"/>
          <w:lang w:val="id-ID"/>
        </w:rPr>
        <w:fldChar w:fldCharType="begin" w:fldLock="1"/>
      </w:r>
      <w:r w:rsidR="009B7153">
        <w:rPr>
          <w:rFonts w:eastAsia="Calibri"/>
          <w:color w:val="000000"/>
          <w:lang w:val="id-ID"/>
        </w:rPr>
        <w:instrText>ADDIN CSL_CITATION {"citationItems":[{"id":"ITEM-1","itemData":{"author":[{"dropping-particle":"","family":"Septiarina","given":"Fatisana","non-dropping-particle":"","parse-names":false,"suffix":""},{"dropping-particle":"","family":"Riharjo","given":"Ikhsan Budi","non-dropping-particle":"","parse-names":false,"suffix":""}],"id":"ITEM-1","issued":{"date-parts":[["0"]]},"title":"Analisis pengaruh boox tax gap pada persistensi laba","type":"article-journal"},"uris":["http://www.mendeley.com/documents/?uuid=658f0a9a-4666-468f-bade-3ab6d7f6e938"]}],"mendeley":{"formattedCitation":"(Septiarina &amp; Riharjo, n.d.)","manualFormatting":"Septiarina dan Riharjo (2023)","plainTextFormattedCitation":"(Septiarina &amp; Riharjo, n.d.)","previouslyFormattedCitation":"(Septiarina &amp; Riharjo, n.d.)"},"properties":{"noteIndex":0},"schema":"https://github.com/citation-style-language/schema/raw/master/csl-citation.json"}</w:instrText>
      </w:r>
      <w:r>
        <w:rPr>
          <w:rFonts w:eastAsia="Calibri"/>
          <w:color w:val="000000"/>
          <w:lang w:val="id-ID"/>
        </w:rPr>
        <w:fldChar w:fldCharType="separate"/>
      </w:r>
      <w:r>
        <w:rPr>
          <w:rFonts w:eastAsia="Calibri"/>
          <w:noProof/>
          <w:color w:val="000000"/>
          <w:lang w:val="id-ID"/>
        </w:rPr>
        <w:t>Septiarina dan</w:t>
      </w:r>
      <w:r w:rsidRPr="00A51494">
        <w:rPr>
          <w:rFonts w:eastAsia="Calibri"/>
          <w:noProof/>
          <w:color w:val="000000"/>
          <w:lang w:val="id-ID"/>
        </w:rPr>
        <w:t xml:space="preserve"> Riharjo</w:t>
      </w:r>
      <w:r>
        <w:rPr>
          <w:rFonts w:eastAsia="Calibri"/>
          <w:noProof/>
          <w:color w:val="000000"/>
          <w:lang w:val="id-ID"/>
        </w:rPr>
        <w:t xml:space="preserve"> (2023)</w:t>
      </w:r>
      <w:r>
        <w:rPr>
          <w:rFonts w:eastAsia="Calibri"/>
          <w:color w:val="000000"/>
          <w:lang w:val="id-ID"/>
        </w:rPr>
        <w:fldChar w:fldCharType="end"/>
      </w:r>
      <w:r w:rsidR="00952609">
        <w:rPr>
          <w:rFonts w:eastAsia="Calibri"/>
          <w:color w:val="000000"/>
          <w:lang w:val="id-ID"/>
        </w:rPr>
        <w:t xml:space="preserve"> yang menyimpulkan bahwa perbedaan permanen berpengaruh positif dan signifikan terhadap persistensi laba. Penelitian-penelitian tersebut menemukan bahwa perbedaan permanen dapat mencerminkan kebijkan akuntansi dan perpajakan yang konsisten, sehingga mampu mencerminkan kualitas laba yang lebih stabil dan keberlanjutan. Dalam konteks tersebut, perbedaan permanen dipandang sebagai informasi yang relevan dalam memprediksi laba masa depan. </w:t>
      </w:r>
    </w:p>
    <w:p w:rsidR="00952609" w:rsidRPr="00E9762E" w:rsidRDefault="00952609" w:rsidP="00E96FA4">
      <w:pPr>
        <w:spacing w:line="480" w:lineRule="auto"/>
        <w:ind w:left="142" w:firstLine="720"/>
        <w:rPr>
          <w:rFonts w:eastAsia="Calibri"/>
          <w:color w:val="000000"/>
          <w:lang w:val="id-ID"/>
        </w:rPr>
      </w:pPr>
      <w:r>
        <w:rPr>
          <w:rFonts w:eastAsia="Calibri"/>
          <w:color w:val="000000"/>
          <w:lang w:val="id-ID"/>
        </w:rPr>
        <w:t>Perbedaan hasil penelitian ini di duga disebabkan oleh perbedaan karakteristik sampel, periode pengamatan, serta kondisi ekonomi yang melatarbelakangi masing-masing penelitian. Selain itu, perbedaan dalam metode pengukuran variabel dan kebijakan akuntansi yang diterapkan oleh perusahaan juga dapat memengaruhi hubungan antara perbedaan dan persistensi laba.</w:t>
      </w:r>
    </w:p>
    <w:p w:rsidR="00E96FA4" w:rsidRPr="007628B9" w:rsidRDefault="00E96FA4" w:rsidP="00861887">
      <w:pPr>
        <w:pStyle w:val="Heading3"/>
        <w:numPr>
          <w:ilvl w:val="0"/>
          <w:numId w:val="0"/>
        </w:numPr>
      </w:pPr>
      <w:bookmarkStart w:id="268" w:name="_Toc215161985"/>
      <w:bookmarkStart w:id="269" w:name="_Toc221275957"/>
      <w:bookmarkStart w:id="270" w:name="_Toc221571942"/>
      <w:bookmarkStart w:id="271" w:name="_Toc221572393"/>
      <w:r w:rsidRPr="007628B9">
        <w:t xml:space="preserve">4.3.2 Pengaruh Perbedaan </w:t>
      </w:r>
      <w:r>
        <w:t>Temporer</w:t>
      </w:r>
      <w:r w:rsidRPr="007628B9">
        <w:t xml:space="preserve"> Book Tax Differences terhadap Persistensi Laba</w:t>
      </w:r>
      <w:bookmarkEnd w:id="268"/>
      <w:bookmarkEnd w:id="269"/>
      <w:bookmarkEnd w:id="270"/>
      <w:bookmarkEnd w:id="271"/>
    </w:p>
    <w:p w:rsidR="00E96FA4" w:rsidRPr="008233A4" w:rsidRDefault="00E96FA4" w:rsidP="00E96FA4">
      <w:pPr>
        <w:spacing w:line="480" w:lineRule="auto"/>
        <w:ind w:left="142" w:firstLine="720"/>
        <w:rPr>
          <w:rFonts w:eastAsia="Calibri"/>
          <w:color w:val="000000"/>
        </w:rPr>
      </w:pPr>
      <w:r w:rsidRPr="008233A4">
        <w:rPr>
          <w:rFonts w:eastAsia="Calibri"/>
          <w:color w:val="000000"/>
        </w:rPr>
        <w:t xml:space="preserve">Berdasarkan hasil penelitian yang telah dilakukan, ditemukan bahwa variabel perbedaan </w:t>
      </w:r>
      <w:r>
        <w:rPr>
          <w:rFonts w:eastAsia="Calibri"/>
          <w:color w:val="000000"/>
        </w:rPr>
        <w:t>temporer</w:t>
      </w:r>
      <w:r w:rsidRPr="008233A4">
        <w:rPr>
          <w:rFonts w:eastAsia="Calibri"/>
          <w:color w:val="000000"/>
        </w:rPr>
        <w:t xml:space="preserve"> menunjukkan nilai signifikansi sebesar 0,0</w:t>
      </w:r>
      <w:r>
        <w:rPr>
          <w:rFonts w:eastAsia="Calibri"/>
          <w:color w:val="000000"/>
        </w:rPr>
        <w:t>42</w:t>
      </w:r>
      <w:r w:rsidRPr="008233A4">
        <w:rPr>
          <w:rFonts w:eastAsia="Calibri"/>
          <w:color w:val="000000"/>
        </w:rPr>
        <w:t xml:space="preserve"> dan koefisien regresi sebesar </w:t>
      </w:r>
      <w:r>
        <w:rPr>
          <w:rFonts w:eastAsia="Calibri"/>
          <w:color w:val="000000"/>
        </w:rPr>
        <w:t>0,432</w:t>
      </w:r>
      <w:r w:rsidRPr="008233A4">
        <w:rPr>
          <w:rFonts w:eastAsia="Calibri"/>
          <w:color w:val="000000"/>
        </w:rPr>
        <w:t xml:space="preserve"> dengan arah </w:t>
      </w:r>
      <w:r>
        <w:rPr>
          <w:rFonts w:eastAsia="Calibri"/>
          <w:color w:val="000000"/>
        </w:rPr>
        <w:t>positif</w:t>
      </w:r>
      <w:r w:rsidRPr="008233A4">
        <w:rPr>
          <w:rFonts w:eastAsia="Calibri"/>
          <w:color w:val="000000"/>
        </w:rPr>
        <w:t xml:space="preserve">, hal ini berarti perbedaan </w:t>
      </w:r>
      <w:r>
        <w:rPr>
          <w:rFonts w:eastAsia="Calibri"/>
          <w:color w:val="000000"/>
        </w:rPr>
        <w:t>temporer</w:t>
      </w:r>
      <w:r w:rsidRPr="008233A4">
        <w:rPr>
          <w:rFonts w:eastAsia="Calibri"/>
          <w:color w:val="000000"/>
        </w:rPr>
        <w:t xml:space="preserve"> memiliki pengaruh yang signifikan terhadap persistensi laba. Berdasarkan </w:t>
      </w:r>
      <w:r w:rsidRPr="008233A4">
        <w:rPr>
          <w:rFonts w:eastAsia="Calibri"/>
          <w:color w:val="000000"/>
        </w:rPr>
        <w:lastRenderedPageBreak/>
        <w:t xml:space="preserve">hasil uji hipotesis yang telah dilakukan, maka dapat disimpulkan bahwa hipotesis </w:t>
      </w:r>
      <w:r>
        <w:rPr>
          <w:rFonts w:eastAsia="Calibri"/>
          <w:color w:val="000000"/>
        </w:rPr>
        <w:t>kedua diterima</w:t>
      </w:r>
      <w:r w:rsidRPr="008233A4">
        <w:rPr>
          <w:rFonts w:eastAsia="Calibri"/>
          <w:color w:val="000000"/>
        </w:rPr>
        <w:t>.</w:t>
      </w:r>
    </w:p>
    <w:p w:rsidR="006F5387" w:rsidRDefault="006F5387" w:rsidP="00E96FA4">
      <w:pPr>
        <w:spacing w:line="480" w:lineRule="auto"/>
        <w:ind w:left="142" w:firstLine="720"/>
        <w:rPr>
          <w:rFonts w:eastAsia="Calibri"/>
          <w:color w:val="000000"/>
          <w:lang w:val="id-ID"/>
        </w:rPr>
      </w:pPr>
      <w:r>
        <w:rPr>
          <w:rFonts w:eastAsia="Calibri"/>
          <w:color w:val="000000"/>
          <w:lang w:val="id-ID"/>
        </w:rPr>
        <w:t xml:space="preserve">Hubungan temuan ini dengan teori relevansi menunjukkan bahwa informasi perbedaan temporer memiliki nilai prediktif dalam menjelaskan keberlanjutan laba perusahaan. Teori relevansi menyatakan bahwa suatu informasi akuntansi dianggap relevan apabila mampu membantu pengguna laporan keuangan dalam memprediksi kinerja ekonomi di masa depan. Dalam konteks ini, pengaruh positif perbedaan temporer terhadap persistensi laba menunjukkan bahwa informasi tersebut mengandung sinyal mengenai stabilitas laba perusahaan pada periode berikutnya. </w:t>
      </w:r>
    </w:p>
    <w:p w:rsidR="006F5387" w:rsidRDefault="006F5387" w:rsidP="00E96FA4">
      <w:pPr>
        <w:spacing w:line="480" w:lineRule="auto"/>
        <w:ind w:left="142" w:firstLine="720"/>
        <w:rPr>
          <w:rFonts w:eastAsia="Calibri"/>
          <w:color w:val="000000"/>
          <w:lang w:val="id-ID"/>
        </w:rPr>
      </w:pPr>
      <w:r>
        <w:rPr>
          <w:rFonts w:eastAsia="Calibri"/>
          <w:color w:val="000000"/>
          <w:lang w:val="id-ID"/>
        </w:rPr>
        <w:t>Hasil penelitian ini menunjukkan bahwa semakin besar perbedaan temporer yang dimiliki perusahaan, semakin tinggi pula tingkat keberlanjutan laba yang dapat dipertahankan. Pengaruh positif tersebut mengindikasi bahwa perbeddaan temporer, yang bersifat sementara dan dapat berbalik pada periode mendatang, mencerminkan estimasi manajemen terhadap transaksi ekeonomi yang berulang. Dengan demikian, informasi perbedaan temporer dapat digunakan sebagai indikator dalam menilai kualitas dan keberlanjutan</w:t>
      </w:r>
      <w:r w:rsidR="009B7153">
        <w:rPr>
          <w:rFonts w:eastAsia="Calibri"/>
          <w:color w:val="000000"/>
          <w:lang w:val="id-ID"/>
        </w:rPr>
        <w:t xml:space="preserve"> laba jangka panjang.</w:t>
      </w:r>
    </w:p>
    <w:p w:rsidR="00E96FA4" w:rsidRPr="009B7153" w:rsidRDefault="00E96FA4" w:rsidP="00E96FA4">
      <w:pPr>
        <w:spacing w:line="480" w:lineRule="auto"/>
        <w:ind w:left="142" w:firstLine="720"/>
        <w:rPr>
          <w:rFonts w:eastAsia="Calibri"/>
          <w:color w:val="000000"/>
          <w:lang w:val="id-ID"/>
        </w:rPr>
      </w:pPr>
      <w:r w:rsidRPr="007628B9">
        <w:rPr>
          <w:rFonts w:eastAsia="Calibri"/>
          <w:color w:val="000000"/>
        </w:rPr>
        <w:t>Hasil penelitian ini sejalan dengan penelitian</w:t>
      </w:r>
      <w:r w:rsidR="009B7153">
        <w:rPr>
          <w:rFonts w:eastAsia="Calibri"/>
          <w:color w:val="000000"/>
          <w:lang w:val="id-ID"/>
        </w:rPr>
        <w:t xml:space="preserve"> </w:t>
      </w:r>
      <w:r w:rsidR="009B7153">
        <w:rPr>
          <w:rFonts w:eastAsia="Calibri"/>
          <w:color w:val="000000"/>
          <w:lang w:val="id-ID"/>
        </w:rPr>
        <w:fldChar w:fldCharType="begin" w:fldLock="1"/>
      </w:r>
      <w:r w:rsidR="009B7153">
        <w:rPr>
          <w:rFonts w:eastAsia="Calibri"/>
          <w:color w:val="000000"/>
          <w:lang w:val="id-ID"/>
        </w:rPr>
        <w:instrText>ADDIN CSL_CITATION {"citationItems":[{"id":"ITEM-1","itemData":{"ISSN":"2655-8661","author":[{"dropping-particle":"","family":"Lestari","given":"Putri Gantine","non-dropping-particle":"","parse-names":false,"suffix":""}],"container-title":"Economics Professional in Action (E-Profit) ","id":"ITEM-1","issue":"1","issued":{"date-parts":[["2021"]]},"page":"49-54","title":"PENGARUH BOOK TAX DIFFERENCES TERHADAP PERSISTENSI LABA (Studi Empiris Pada Perusahaan Manufaktur Sub Sektor Makanan dan Minuman yang Terdaftar di Bursa Efek Indonesia periode 2018-2020)","type":"article-journal","volume":"3"},"uris":["http://www.mendeley.com/documents/?uuid=93228851-0ccb-4aa3-8a6d-9d31b5b6943a"]}],"mendeley":{"formattedCitation":"(Lestari, 2021)","manualFormatting":"Lestari (2021)","plainTextFormattedCitation":"(Lestari, 2021)","previouslyFormattedCitation":"(Lestari, 2021)"},"properties":{"noteIndex":0},"schema":"https://github.com/citation-style-language/schema/raw/master/csl-citation.json"}</w:instrText>
      </w:r>
      <w:r w:rsidR="009B7153">
        <w:rPr>
          <w:rFonts w:eastAsia="Calibri"/>
          <w:color w:val="000000"/>
          <w:lang w:val="id-ID"/>
        </w:rPr>
        <w:fldChar w:fldCharType="separate"/>
      </w:r>
      <w:r w:rsidR="009B7153">
        <w:rPr>
          <w:rFonts w:eastAsia="Calibri"/>
          <w:noProof/>
          <w:color w:val="000000"/>
          <w:lang w:val="id-ID"/>
        </w:rPr>
        <w:t>Lestari</w:t>
      </w:r>
      <w:r w:rsidR="009B7153" w:rsidRPr="009B7153">
        <w:rPr>
          <w:rFonts w:eastAsia="Calibri"/>
          <w:noProof/>
          <w:color w:val="000000"/>
          <w:lang w:val="id-ID"/>
        </w:rPr>
        <w:t xml:space="preserve"> </w:t>
      </w:r>
      <w:r w:rsidR="009B7153">
        <w:rPr>
          <w:rFonts w:eastAsia="Calibri"/>
          <w:noProof/>
          <w:color w:val="000000"/>
          <w:lang w:val="id-ID"/>
        </w:rPr>
        <w:t>(</w:t>
      </w:r>
      <w:r w:rsidR="009B7153" w:rsidRPr="009B7153">
        <w:rPr>
          <w:rFonts w:eastAsia="Calibri"/>
          <w:noProof/>
          <w:color w:val="000000"/>
          <w:lang w:val="id-ID"/>
        </w:rPr>
        <w:t>2021)</w:t>
      </w:r>
      <w:r w:rsidR="009B7153">
        <w:rPr>
          <w:rFonts w:eastAsia="Calibri"/>
          <w:color w:val="000000"/>
          <w:lang w:val="id-ID"/>
        </w:rPr>
        <w:fldChar w:fldCharType="end"/>
      </w:r>
      <w:r w:rsidRPr="007628B9">
        <w:rPr>
          <w:rFonts w:eastAsia="Calibri"/>
          <w:color w:val="000000"/>
        </w:rPr>
        <w:t xml:space="preserve">, </w:t>
      </w:r>
      <w:r w:rsidR="009B7153">
        <w:rPr>
          <w:rFonts w:eastAsia="Calibri"/>
          <w:color w:val="000000"/>
        </w:rPr>
        <w:fldChar w:fldCharType="begin" w:fldLock="1"/>
      </w:r>
      <w:r w:rsidR="009B7153">
        <w:rPr>
          <w:rFonts w:eastAsia="Calibri"/>
          <w:color w:val="000000"/>
        </w:rPr>
        <w:instrText>ADDIN CSL_CITATION {"citationItems":[{"id":"ITEM-1","itemData":{"author":[{"dropping-particle":"","family":"Septiarina","given":"Fatisana","non-dropping-particle":"","parse-names":false,"suffix":""},{"dropping-particle":"","family":"Riharjo","given":"Ikhsan Budi","non-dropping-particle":"","parse-names":false,"suffix":""}],"id":"ITEM-1","issued":{"date-parts":[["0"]]},"title":"Analisis pengaruh boox tax gap pada persistensi laba","type":"article-journal"},"uris":["http://www.mendeley.com/documents/?uuid=658f0a9a-4666-468f-bade-3ab6d7f6e938"]}],"mendeley":{"formattedCitation":"(Septiarina &amp; Riharjo, n.d.)","manualFormatting":"Septiarina &amp; Riharjo (2023)","plainTextFormattedCitation":"(Septiarina &amp; Riharjo, n.d.)","previouslyFormattedCitation":"(Septiarina &amp; Riharjo, n.d.)"},"properties":{"noteIndex":0},"schema":"https://github.com/citation-style-language/schema/raw/master/csl-citation.json"}</w:instrText>
      </w:r>
      <w:r w:rsidR="009B7153">
        <w:rPr>
          <w:rFonts w:eastAsia="Calibri"/>
          <w:color w:val="000000"/>
        </w:rPr>
        <w:fldChar w:fldCharType="separate"/>
      </w:r>
      <w:r w:rsidR="009B7153">
        <w:rPr>
          <w:rFonts w:eastAsia="Calibri"/>
          <w:noProof/>
          <w:color w:val="000000"/>
        </w:rPr>
        <w:t>Septiarina &amp; Riharjo</w:t>
      </w:r>
      <w:r w:rsidR="009B7153">
        <w:rPr>
          <w:rFonts w:eastAsia="Calibri"/>
          <w:noProof/>
          <w:color w:val="000000"/>
          <w:lang w:val="id-ID"/>
        </w:rPr>
        <w:t xml:space="preserve"> (2023</w:t>
      </w:r>
      <w:r w:rsidR="009B7153" w:rsidRPr="009B7153">
        <w:rPr>
          <w:rFonts w:eastAsia="Calibri"/>
          <w:noProof/>
          <w:color w:val="000000"/>
        </w:rPr>
        <w:t>)</w:t>
      </w:r>
      <w:r w:rsidR="009B7153">
        <w:rPr>
          <w:rFonts w:eastAsia="Calibri"/>
          <w:color w:val="000000"/>
        </w:rPr>
        <w:fldChar w:fldCharType="end"/>
      </w:r>
      <w:r w:rsidRPr="007628B9">
        <w:rPr>
          <w:rFonts w:eastAsia="Calibri"/>
          <w:color w:val="000000"/>
        </w:rPr>
        <w:t xml:space="preserve"> yang menyatakan bahwa perbedaan permanen berpengaruh positif signifikan terhadap persistensi laba.</w:t>
      </w:r>
      <w:r w:rsidR="009B7153">
        <w:rPr>
          <w:rFonts w:eastAsia="Calibri"/>
          <w:color w:val="000000"/>
          <w:lang w:val="id-ID"/>
        </w:rPr>
        <w:t xml:space="preserve"> Hasil ini menunjukkan bahwa perbedaan temporer memiliki peran penting dalam meningkatkan kemampuan laba dalam memprediksi kinerja keuangan masa depan.</w:t>
      </w:r>
      <w:r w:rsidRPr="007628B9">
        <w:rPr>
          <w:rFonts w:eastAsia="Calibri"/>
          <w:color w:val="000000"/>
        </w:rPr>
        <w:t xml:space="preserve"> Namun, temuaan ini berbeda dengan penelitian </w:t>
      </w:r>
      <w:r w:rsidR="009B7153">
        <w:rPr>
          <w:rFonts w:eastAsia="Calibri"/>
          <w:color w:val="000000"/>
        </w:rPr>
        <w:fldChar w:fldCharType="begin" w:fldLock="1"/>
      </w:r>
      <w:r w:rsidR="009B7153">
        <w:rPr>
          <w:rFonts w:eastAsia="Calibri"/>
          <w:color w:val="000000"/>
        </w:rPr>
        <w:instrText>ADDIN CSL_CITATION {"citationItems":[{"id":"ITEM-1","itemData":{"DOI":"10.35706/acc.v8i01.8590","ISSN":"2459-9751","abstract":"Penelitian ini bertujuan untuk menganalisis dan memberikan bukti secara empiris mengenai pengaruh book tax differences, volatilitas arus kas, dan besaran akrual terhadap persistensi laba pada perusahaan manufaktur sektor basic materials yang terdaftar di Bursa Efek Indonesia periode 2016-2021. Penelitian ini menggunakan jenis penelitian kuantitatif dan menggunakan data sekunder yaitu berupa laporan keuangan tahunan. Teknik pengambilan sampel menggunakan metode purposive sampling dan memperoleh sebanyak 20 perusahaan selama 6 tahun. Teknik analisis data menggunakan metode analisis regresi data panel dan program software Eviews versi 9. Berdasarkan hasil penelitian menunjukkan bahwa secara parsial variabel book tax differences perbedaan permanen tidak berpengaruh signifikan terhadap persistensi laba, sedangkan variabel book tax differences perbedaan temporer, volatilitas arus kas, dan besaran akrual serta tingkat utang berpengaruh signifikan terhadap persistensi laba. Sementara, secara simultan book tax differences, volatilitas arus kas, dan besaran akrual serta tingkat utang berpengaruh signifikan terhadap persistensi laba.","author":[{"dropping-particle":"","family":"Kholilah","given":"Yesi Intan","non-dropping-particle":"","parse-names":false,"suffix":""},{"dropping-particle":"","family":"Wulandari","given":"Rosita","non-dropping-particle":"","parse-names":false,"suffix":""}],"container-title":"Accounthink : Journal of Accounting and Finance","id":"ITEM-1","issue":"01","issued":{"date-parts":[["2023"]]},"page":"77-96","title":"Pengaruh Book Tax Differences, Volatilitas Arus Kas, dan Besaran Akrual Terhadap Persistensi Laba","type":"article-journal","volume":"8"},"uris":["http://www.mendeley.com/documents/?uuid=33895b12-fd89-4bab-8e0a-ca803f36d0d1"]}],"mendeley":{"formattedCitation":"(Kholilah &amp; Wulandari, 2023)","manualFormatting":"Kholilah &amp; Wulandari (2023)","plainTextFormattedCitation":"(Kholilah &amp; Wulandari, 2023)","previouslyFormattedCitation":"(Kholilah &amp; Wulandari, 2023)"},"properties":{"noteIndex":0},"schema":"https://github.com/citation-style-language/schema/raw/master/csl-citation.json"}</w:instrText>
      </w:r>
      <w:r w:rsidR="009B7153">
        <w:rPr>
          <w:rFonts w:eastAsia="Calibri"/>
          <w:color w:val="000000"/>
        </w:rPr>
        <w:fldChar w:fldCharType="separate"/>
      </w:r>
      <w:r w:rsidR="009B7153">
        <w:rPr>
          <w:rFonts w:eastAsia="Calibri"/>
          <w:noProof/>
          <w:color w:val="000000"/>
        </w:rPr>
        <w:t>Kholilah &amp; Wulandari</w:t>
      </w:r>
      <w:r w:rsidR="009B7153" w:rsidRPr="009B7153">
        <w:rPr>
          <w:rFonts w:eastAsia="Calibri"/>
          <w:noProof/>
          <w:color w:val="000000"/>
        </w:rPr>
        <w:t xml:space="preserve"> </w:t>
      </w:r>
      <w:r w:rsidR="009B7153">
        <w:rPr>
          <w:rFonts w:eastAsia="Calibri"/>
          <w:noProof/>
          <w:color w:val="000000"/>
          <w:lang w:val="id-ID"/>
        </w:rPr>
        <w:t>(</w:t>
      </w:r>
      <w:r w:rsidR="009B7153" w:rsidRPr="009B7153">
        <w:rPr>
          <w:rFonts w:eastAsia="Calibri"/>
          <w:noProof/>
          <w:color w:val="000000"/>
        </w:rPr>
        <w:t>2023)</w:t>
      </w:r>
      <w:r w:rsidR="009B7153">
        <w:rPr>
          <w:rFonts w:eastAsia="Calibri"/>
          <w:color w:val="000000"/>
        </w:rPr>
        <w:fldChar w:fldCharType="end"/>
      </w:r>
      <w:r w:rsidR="009B7153">
        <w:rPr>
          <w:rFonts w:eastAsia="Calibri"/>
          <w:color w:val="000000"/>
          <w:lang w:val="id-ID"/>
        </w:rPr>
        <w:t xml:space="preserve">, </w:t>
      </w:r>
      <w:r w:rsidR="009B7153">
        <w:rPr>
          <w:rFonts w:eastAsia="Calibri"/>
          <w:color w:val="000000"/>
          <w:lang w:val="id-ID"/>
        </w:rPr>
        <w:fldChar w:fldCharType="begin" w:fldLock="1"/>
      </w:r>
      <w:r w:rsidR="009B7153">
        <w:rPr>
          <w:rFonts w:eastAsia="Calibri"/>
          <w:color w:val="000000"/>
          <w:lang w:val="id-ID"/>
        </w:rPr>
        <w:instrText>ADDIN CSL_CITATION {"citationItems":[{"id":"ITEM-1","itemData":{"abstract":"Penelitian ini bertujuan untuk mengetahui pengaruh book tax differences dan tingkat utang terhadap persistensi laba. Data yang digunakan diperoleh dari laporan keuangan tahunan perusahaan dagang yang terdaftar di Bursa Efek Indonesia periode 2013-2016. Metode penelitian sampel yang digunakan dalam penelitian ini adalah metode purposive sampling dan teknik analitis yang digunakan adalah regresi linier berganda yang meliputi uji normalitas, uji asumsi klasik, dan uji hipotesis. Total sampel yang terdapat dalam penelitian ini sebanyak 16 perusahaan. Pengolahan data pada penelitian ini menggunakan aplikasi Eviews versi 09. Hasil penelitian ini menunjukkan bahwa book tax differences, dan tingkat utang secara simultan berpengaruh terhadap persistensi laba. Selain itu penelitian ini membuktikan secara parsial bahwa perbedaan permanen dan tingkat utang berpengaruh terhadap persistensi laba, sedangkan perbedaan","author":[{"dropping-particle":"","family":"Gunarto","given":"Rudy Irwan","non-dropping-particle":"","parse-names":false,"suffix":""}],"container-title":"Jurnal Akuntansi Berkelanjutan Indonesia","id":"ITEM-1","issue":"3","issued":{"date-parts":[["2019"]]},"page":"328-344","title":"Pengaruh Book Tax Differences dan Tingkat Utang Terhadap Persistensi Laba","type":"article-journal","volume":"2"},"uris":["http://www.mendeley.com/documents/?uuid=0fad9df1-d7b1-4472-988b-d713d37d8e59"]}],"mendeley":{"formattedCitation":"(Gunarto, 2019)","manualFormatting":"Gunarto (2019)","plainTextFormattedCitation":"(Gunarto, 2019)","previouslyFormattedCitation":"(Gunarto, 2019)"},"properties":{"noteIndex":0},"schema":"https://github.com/citation-style-language/schema/raw/master/csl-citation.json"}</w:instrText>
      </w:r>
      <w:r w:rsidR="009B7153">
        <w:rPr>
          <w:rFonts w:eastAsia="Calibri"/>
          <w:color w:val="000000"/>
          <w:lang w:val="id-ID"/>
        </w:rPr>
        <w:fldChar w:fldCharType="separate"/>
      </w:r>
      <w:r w:rsidR="009B7153">
        <w:rPr>
          <w:rFonts w:eastAsia="Calibri"/>
          <w:noProof/>
          <w:color w:val="000000"/>
          <w:lang w:val="id-ID"/>
        </w:rPr>
        <w:t>Gunarto</w:t>
      </w:r>
      <w:r w:rsidR="009B7153" w:rsidRPr="00DB0061">
        <w:rPr>
          <w:rFonts w:eastAsia="Calibri"/>
          <w:noProof/>
          <w:color w:val="000000"/>
          <w:lang w:val="id-ID"/>
        </w:rPr>
        <w:t xml:space="preserve"> </w:t>
      </w:r>
      <w:r w:rsidR="009B7153">
        <w:rPr>
          <w:rFonts w:eastAsia="Calibri"/>
          <w:noProof/>
          <w:color w:val="000000"/>
          <w:lang w:val="id-ID"/>
        </w:rPr>
        <w:t>(</w:t>
      </w:r>
      <w:r w:rsidR="009B7153" w:rsidRPr="00DB0061">
        <w:rPr>
          <w:rFonts w:eastAsia="Calibri"/>
          <w:noProof/>
          <w:color w:val="000000"/>
          <w:lang w:val="id-ID"/>
        </w:rPr>
        <w:t>2019)</w:t>
      </w:r>
      <w:r w:rsidR="009B7153">
        <w:rPr>
          <w:rFonts w:eastAsia="Calibri"/>
          <w:color w:val="000000"/>
          <w:lang w:val="id-ID"/>
        </w:rPr>
        <w:fldChar w:fldCharType="end"/>
      </w:r>
      <w:r w:rsidR="009B7153">
        <w:rPr>
          <w:rFonts w:eastAsia="Calibri"/>
          <w:color w:val="000000"/>
          <w:lang w:val="id-ID"/>
        </w:rPr>
        <w:t xml:space="preserve">, serta </w:t>
      </w:r>
      <w:r w:rsidR="009B7153">
        <w:rPr>
          <w:rFonts w:eastAsia="Calibri"/>
          <w:color w:val="000000"/>
          <w:lang w:val="id-ID"/>
        </w:rPr>
        <w:fldChar w:fldCharType="begin" w:fldLock="1"/>
      </w:r>
      <w:r w:rsidR="009B7153">
        <w:rPr>
          <w:rFonts w:eastAsia="Calibri"/>
          <w:color w:val="000000"/>
          <w:lang w:val="id-ID"/>
        </w:rPr>
        <w:instrText>ADDIN CSL_CITATION {"citationItems":[{"id":"ITEM-1","itemData":{"abstract":"Tujuan penelitian ini adalah untuk mengetahui pengaruh perbedaan permanen, perbedaan temporer, ukuran perusahaan dan laba sebelum pajak tahun berjalan secara simultan maupun parsial terhadap persistensi laba perusahaan manufaktur yang terdaftar di Bursa Efek Indonesia tahun 2011-2015. Variabel independen yang digunakan dalam penelitian ini adalah perbedaan permanen, perbedaan temporer, ukuran perusahaan dan laba sebelum pajak tahun berjalan, sedangkan variabel dependennya adalah persistensi laba.Populasi yang digunakan dalam penelitian ini adalah seluruh perusahaan manufaktur yang terdaftar di Bursa Efek Indonesia yang berjumlah 101 perusahaan.Metode pengambilan sampel yang digunakan adalah teknik purposive sampling.Sampel yang memenuhi kriteria adalah 25 perusahaan.Data yang digunakan dalam penelitian ini adalah data sekunder.Alat yang digunakan dalam penelitian ini adalah regresi linier berganda. Hasil penelitian ini menunjukkan bahwa perbedaan permanen secara parsial tidak berpengaruh signifikan terhadap persistensi laba, sedangkan perbedaan temporer, ukuran perusahaan dan laba sebelum pajak tahun berjalan berpengaruh signifikan terhadap persistensi laba. Secara simultan perbedaan permanen, perbedaan temporer, ukuran perusahaan dan laba sebelum pajak tahun berjalan berpengaruh signifikan terhadap persistensi laba dengan tingkat signifikan 0,000 &lt; 0,05. Nilai Adjusted R2 menunjukkan hasil sebesar 82,1% persistensi laba dipengaruhi oleh perbedaan permanen, perbedaan temporer, ukuran perusahaan dan laba sebelum pajak tahun berjalan, sedangkan sisanya sebesar 17,9%dipengaruhi oleh variabel lain diluar penelitian ini.","author":[{"dropping-particle":"","family":"Shefira","given":"Bella Imanda","non-dropping-particle":"","parse-names":false,"suffix":""},{"dropping-particle":"","family":"S","given":"R Ery Wibowo Agung","non-dropping-particle":"","parse-names":false,"suffix":""}],"id":"ITEM-1","issue":"2","issued":{"date-parts":[["2018"]]},"page":"95-108","title":"Pengaruh Book-Tax Differences , Ukuran Perusahaan Dan Persistensi Laba Pada Perusahaan Manufaktur Yang Terdaftar Di Bursa Efek Indonesia Tahun 2011-2015","type":"article-journal","volume":"8"},"uris":["http://www.mendeley.com/documents/?uuid=9ec46a34-0f84-4460-bb28-785ac9b8e5e3"]}],"mendeley":{"formattedCitation":"(Shefira &amp; S, 2018)","manualFormatting":"Shefira &amp; S (2018)","plainTextFormattedCitation":"(Shefira &amp; S, 2018)","previouslyFormattedCitation":"(Shefira &amp; S, 2018)"},"properties":{"noteIndex":0},"schema":"https://github.com/citation-style-language/schema/raw/master/csl-citation.json"}</w:instrText>
      </w:r>
      <w:r w:rsidR="009B7153">
        <w:rPr>
          <w:rFonts w:eastAsia="Calibri"/>
          <w:color w:val="000000"/>
          <w:lang w:val="id-ID"/>
        </w:rPr>
        <w:fldChar w:fldCharType="separate"/>
      </w:r>
      <w:r w:rsidR="009B7153">
        <w:rPr>
          <w:rFonts w:eastAsia="Calibri"/>
          <w:noProof/>
          <w:color w:val="000000"/>
          <w:lang w:val="id-ID"/>
        </w:rPr>
        <w:t>Shefira &amp; S (</w:t>
      </w:r>
      <w:r w:rsidR="009B7153" w:rsidRPr="00DB0061">
        <w:rPr>
          <w:rFonts w:eastAsia="Calibri"/>
          <w:noProof/>
          <w:color w:val="000000"/>
          <w:lang w:val="id-ID"/>
        </w:rPr>
        <w:t>2018)</w:t>
      </w:r>
      <w:r w:rsidR="009B7153">
        <w:rPr>
          <w:rFonts w:eastAsia="Calibri"/>
          <w:color w:val="000000"/>
          <w:lang w:val="id-ID"/>
        </w:rPr>
        <w:fldChar w:fldCharType="end"/>
      </w:r>
      <w:r w:rsidR="009B7153">
        <w:rPr>
          <w:rFonts w:eastAsia="Calibri"/>
          <w:color w:val="000000"/>
          <w:lang w:val="id-ID"/>
        </w:rPr>
        <w:t xml:space="preserve"> </w:t>
      </w:r>
      <w:r w:rsidRPr="007628B9">
        <w:rPr>
          <w:rFonts w:eastAsia="Calibri"/>
          <w:color w:val="000000"/>
        </w:rPr>
        <w:lastRenderedPageBreak/>
        <w:t xml:space="preserve">yang menemukan bahwa perbedaan permanen </w:t>
      </w:r>
      <w:r w:rsidR="009B7153">
        <w:rPr>
          <w:rFonts w:eastAsia="Calibri"/>
          <w:color w:val="000000"/>
        </w:rPr>
        <w:t>tidak berpengaruh signifikan</w:t>
      </w:r>
      <w:r w:rsidR="009B7153">
        <w:rPr>
          <w:rFonts w:eastAsia="Calibri"/>
          <w:color w:val="000000"/>
          <w:lang w:val="id-ID"/>
        </w:rPr>
        <w:t xml:space="preserve"> </w:t>
      </w:r>
      <w:r w:rsidRPr="007628B9">
        <w:rPr>
          <w:rFonts w:eastAsia="Calibri"/>
          <w:color w:val="000000"/>
        </w:rPr>
        <w:t>terhadap persistensi laba.</w:t>
      </w:r>
      <w:r w:rsidR="009B7153">
        <w:rPr>
          <w:rFonts w:eastAsia="Calibri"/>
          <w:color w:val="000000"/>
          <w:lang w:val="id-ID"/>
        </w:rPr>
        <w:t xml:space="preserve"> Perbedaan hasil penelitian tersebut diduga disebabkan oleh perbedaan karakteristik sampel, periode penelitian, serta kondisi ekonomi yang melatarbelakangi masing-masing periode.</w:t>
      </w:r>
    </w:p>
    <w:p w:rsidR="00E96FA4" w:rsidRPr="007628B9" w:rsidRDefault="00E96FA4" w:rsidP="00861887">
      <w:pPr>
        <w:pStyle w:val="Heading3"/>
        <w:numPr>
          <w:ilvl w:val="0"/>
          <w:numId w:val="0"/>
        </w:numPr>
      </w:pPr>
      <w:bookmarkStart w:id="272" w:name="_Toc215161986"/>
      <w:bookmarkStart w:id="273" w:name="_Toc221275958"/>
      <w:bookmarkStart w:id="274" w:name="_Toc221571943"/>
      <w:bookmarkStart w:id="275" w:name="_Toc221572394"/>
      <w:r w:rsidRPr="007628B9">
        <w:t>4.3.</w:t>
      </w:r>
      <w:r w:rsidR="00861887">
        <w:t>3</w:t>
      </w:r>
      <w:r w:rsidRPr="007628B9">
        <w:t xml:space="preserve"> Pengaruh Pajak Tangguhan terhadap Persistensi Laba</w:t>
      </w:r>
      <w:bookmarkEnd w:id="272"/>
      <w:bookmarkEnd w:id="273"/>
      <w:bookmarkEnd w:id="274"/>
      <w:bookmarkEnd w:id="275"/>
    </w:p>
    <w:p w:rsidR="00E96FA4" w:rsidRPr="008233A4" w:rsidRDefault="00E96FA4" w:rsidP="00E96FA4">
      <w:pPr>
        <w:spacing w:line="480" w:lineRule="auto"/>
        <w:ind w:firstLine="720"/>
        <w:rPr>
          <w:rFonts w:eastAsia="Calibri"/>
          <w:color w:val="000000"/>
        </w:rPr>
      </w:pPr>
      <w:r w:rsidRPr="008233A4">
        <w:rPr>
          <w:rFonts w:eastAsia="Calibri"/>
          <w:color w:val="000000"/>
        </w:rPr>
        <w:t xml:space="preserve">Berdasarkan hasil penelitian yang telah dilakukan, ditemukan bahwa variabel perbedaan </w:t>
      </w:r>
      <w:r>
        <w:rPr>
          <w:rFonts w:eastAsia="Calibri"/>
          <w:color w:val="000000"/>
        </w:rPr>
        <w:t>temporer</w:t>
      </w:r>
      <w:r w:rsidRPr="008233A4">
        <w:rPr>
          <w:rFonts w:eastAsia="Calibri"/>
          <w:color w:val="000000"/>
        </w:rPr>
        <w:t xml:space="preserve"> menunjukkan nilai signifikansi sebesar 0,</w:t>
      </w:r>
      <w:r>
        <w:rPr>
          <w:rFonts w:eastAsia="Calibri"/>
          <w:color w:val="000000"/>
        </w:rPr>
        <w:t xml:space="preserve">185 </w:t>
      </w:r>
      <w:r w:rsidRPr="008233A4">
        <w:rPr>
          <w:rFonts w:eastAsia="Calibri"/>
          <w:color w:val="000000"/>
        </w:rPr>
        <w:t xml:space="preserve">dan koefisien regresi sebesar </w:t>
      </w:r>
      <w:r>
        <w:rPr>
          <w:rFonts w:eastAsia="Calibri"/>
          <w:color w:val="000000"/>
        </w:rPr>
        <w:t>0,000</w:t>
      </w:r>
      <w:r w:rsidRPr="008233A4">
        <w:rPr>
          <w:rFonts w:eastAsia="Calibri"/>
          <w:color w:val="000000"/>
        </w:rPr>
        <w:t xml:space="preserve"> dengan arah </w:t>
      </w:r>
      <w:r>
        <w:rPr>
          <w:rFonts w:eastAsia="Calibri"/>
          <w:color w:val="000000"/>
        </w:rPr>
        <w:t>positif</w:t>
      </w:r>
      <w:r w:rsidRPr="008233A4">
        <w:rPr>
          <w:rFonts w:eastAsia="Calibri"/>
          <w:color w:val="000000"/>
        </w:rPr>
        <w:t xml:space="preserve">, hal ini berarti </w:t>
      </w:r>
      <w:r>
        <w:rPr>
          <w:rFonts w:eastAsia="Calibri"/>
          <w:color w:val="000000"/>
        </w:rPr>
        <w:t>pajak tangguhan</w:t>
      </w:r>
      <w:r w:rsidRPr="008233A4">
        <w:rPr>
          <w:rFonts w:eastAsia="Calibri"/>
          <w:color w:val="000000"/>
        </w:rPr>
        <w:t xml:space="preserve"> memiliki pengaruh yang signifikan terhadap persistensi laba. Berdasarkan hasil uji hipotesis yang telah dilakukan, maka dapat disimpulkan bahwa hipotesis </w:t>
      </w:r>
      <w:r>
        <w:rPr>
          <w:rFonts w:eastAsia="Calibri"/>
          <w:color w:val="000000"/>
        </w:rPr>
        <w:t>ketiga diterima</w:t>
      </w:r>
      <w:r w:rsidRPr="008233A4">
        <w:rPr>
          <w:rFonts w:eastAsia="Calibri"/>
          <w:color w:val="000000"/>
        </w:rPr>
        <w:t>.</w:t>
      </w:r>
    </w:p>
    <w:p w:rsidR="00E96FA4" w:rsidRDefault="00E96FA4" w:rsidP="00E96FA4">
      <w:pPr>
        <w:pStyle w:val="NormalWeb"/>
        <w:spacing w:line="480" w:lineRule="auto"/>
        <w:jc w:val="both"/>
        <w:rPr>
          <w:rFonts w:eastAsia="Times New Roman"/>
          <w:kern w:val="0"/>
          <w:lang w:eastAsia="en-ID"/>
          <w14:ligatures w14:val="none"/>
        </w:rPr>
      </w:pPr>
      <w:r>
        <w:rPr>
          <w:kern w:val="0"/>
        </w:rPr>
        <w:tab/>
      </w:r>
      <w:r w:rsidRPr="009064C0">
        <w:rPr>
          <w:rFonts w:eastAsia="Times New Roman"/>
          <w:kern w:val="0"/>
          <w:lang w:eastAsia="en-ID"/>
          <w14:ligatures w14:val="none"/>
        </w:rPr>
        <w:t xml:space="preserve">Hubungan temuan ini dengan </w:t>
      </w:r>
      <w:r>
        <w:rPr>
          <w:rFonts w:eastAsia="Times New Roman"/>
          <w:kern w:val="0"/>
          <w:lang w:eastAsia="en-ID"/>
          <w14:ligatures w14:val="none"/>
        </w:rPr>
        <w:t>t</w:t>
      </w:r>
      <w:r w:rsidRPr="009064C0">
        <w:rPr>
          <w:rFonts w:eastAsia="Times New Roman"/>
          <w:kern w:val="0"/>
          <w:lang w:eastAsia="en-ID"/>
          <w14:ligatures w14:val="none"/>
        </w:rPr>
        <w:t xml:space="preserve">eori relevansi sangat jelas. Teori relevansi menyatakan bahwa suatu informasi akuntansi dianggap relevan apabila ia memiliki kemampuan untuk membantu pengguna laporan keuangan dalam memprediksi nilai perusahaan atau kinerja ekonomi di masa depan. Dalam konteks ini, pengaruh positif pajak tangguhan terhadap persistensi laba menunjukkan bahwa informasi pajak tangguhan mempunyai nilai prediktif yang tinggi, sehingga relevan bagi investor dan pemangku kepentingan lainnya. Dengan kata lain, </w:t>
      </w:r>
      <w:r w:rsidRPr="00952609">
        <w:rPr>
          <w:rFonts w:eastAsia="Times New Roman"/>
          <w:i/>
          <w:kern w:val="0"/>
          <w:lang w:eastAsia="en-ID"/>
          <w14:ligatures w14:val="none"/>
        </w:rPr>
        <w:t>deferred tax</w:t>
      </w:r>
      <w:r w:rsidRPr="009064C0">
        <w:rPr>
          <w:rFonts w:eastAsia="Times New Roman"/>
          <w:kern w:val="0"/>
          <w:lang w:eastAsia="en-ID"/>
          <w14:ligatures w14:val="none"/>
        </w:rPr>
        <w:t xml:space="preserve"> bukan hanya angka teknis terkait perpajakan, tetapi merupakan informasi yang bernilai dalam menjelaskan keberlanjutan laba, yang pada akhirnya memperkuat relevansi laporan keuangan dalam pengambilan keputusan ekonomi.</w:t>
      </w:r>
      <w:r w:rsidRPr="009064C0">
        <w:rPr>
          <w:rFonts w:ascii="Arial" w:eastAsia="Times New Roman" w:hAnsi="Arial" w:cs="Arial"/>
          <w:vanish/>
          <w:kern w:val="0"/>
          <w:sz w:val="16"/>
          <w:szCs w:val="16"/>
          <w:lang w:eastAsia="en-ID"/>
          <w14:ligatures w14:val="none"/>
        </w:rPr>
        <w:t>Top of Form</w:t>
      </w:r>
    </w:p>
    <w:p w:rsidR="00E96FA4" w:rsidRDefault="00E96FA4" w:rsidP="00E96FA4">
      <w:pPr>
        <w:pStyle w:val="NormalWeb"/>
        <w:spacing w:line="480" w:lineRule="auto"/>
        <w:ind w:firstLine="720"/>
        <w:jc w:val="both"/>
      </w:pPr>
      <w:r>
        <w:t xml:space="preserve">Hasil penelitian menunjukkan bahwa pajak tangguhan berpengaruh positif dan signifikan terhadap persistensi laba, sehingga hipotesis yang diajukan dinyatakan </w:t>
      </w:r>
      <w:r>
        <w:lastRenderedPageBreak/>
        <w:t xml:space="preserve">diterima. Hal ini mengindikasikan bahwa semakin tinggi nilai pajak tangguhan yang dilaporkan perusahaan, semakin tinggi pula tingkat keberlanjutan laba yang mampu dipertahankan pada periode berikutnya. Pengaruh positif tersebut menunjukkan bahwa informasi pajak tangguhan memiliki kandungan informasi yang relevan dalam memprediksi kinerja keuangan masa depan. Pajak tangguhan, yang merupakan akibat dari perbedaan temporer antara laba akuntansi dan laba fiskal, mencerminkan estimasi manajemen atas kejadian ekonomi yang bersifat berulang dan </w:t>
      </w:r>
      <w:r w:rsidRPr="00952609">
        <w:rPr>
          <w:i/>
        </w:rPr>
        <w:t>reversible,</w:t>
      </w:r>
      <w:r>
        <w:t xml:space="preserve"> sehingga angka tersebut dapat memberikan sinyal mengenai stabilitas laba jangka panjang.</w:t>
      </w:r>
      <w:r w:rsidRPr="009064C0">
        <w:rPr>
          <w:rFonts w:ascii="Arial" w:eastAsia="Times New Roman" w:hAnsi="Arial" w:cs="Arial"/>
          <w:vanish/>
          <w:kern w:val="0"/>
          <w:sz w:val="16"/>
          <w:szCs w:val="16"/>
          <w:lang w:eastAsia="en-ID"/>
          <w14:ligatures w14:val="none"/>
        </w:rPr>
        <w:t>Bottom of Form</w:t>
      </w:r>
    </w:p>
    <w:p w:rsidR="00DB0B30" w:rsidRPr="006D43FF" w:rsidRDefault="00E96FA4" w:rsidP="00E96FA4">
      <w:pPr>
        <w:widowControl w:val="0"/>
        <w:autoSpaceDE w:val="0"/>
        <w:autoSpaceDN w:val="0"/>
        <w:adjustRightInd w:val="0"/>
        <w:spacing w:line="480" w:lineRule="auto"/>
        <w:ind w:firstLine="720"/>
        <w:rPr>
          <w:rFonts w:eastAsia="Times New Roman"/>
          <w:lang w:val="id-ID" w:eastAsia="en-ID"/>
        </w:rPr>
      </w:pPr>
      <w:r w:rsidRPr="009064C0">
        <w:rPr>
          <w:rFonts w:eastAsia="Times New Roman"/>
          <w:lang w:eastAsia="en-ID"/>
        </w:rPr>
        <w:t>Temuan ini sejalan dengan penelitian terdahulu. Hanlon (2005) menemukan bahwa komponen pajak tangguhan memiliki kandungan informasi terhadap laba masa depan dan secara signifikan mempengaruhi persistensi laba. Blaylock, Shevlin, dan Wilson (2012) juga menunjukkan bahwa perbedaan temporer yang tercermin dalam deferred tax mampu meningkatkan kemampuan laba dalam memprediksi laba masa depan. Penelitian Tang dan Firth (2011) turut memperkuat bahwa informasi perpajakan, termasuk pajak tangguhan, berfungsi sebagai sinyal penting dalam menilai keberlanjutan profitabilitas perusahaan. Studi di Indonesia seperti yang dilakukan oleh Wijayanti (2016) dan Rahmawati (2018) menemukan bahwa pajak tangguhan terkait positif dengan kualitas laba dan persistensinya karena mencerminkan estimasi akuntansi yang menggambarkan kondisi ekonomi riil pe</w:t>
      </w:r>
      <w:r w:rsidR="00B928DD">
        <w:rPr>
          <w:rFonts w:eastAsia="Times New Roman"/>
          <w:lang w:eastAsia="en-ID"/>
        </w:rPr>
        <w:t>rusahaa</w:t>
      </w:r>
      <w:r w:rsidR="006D43FF">
        <w:rPr>
          <w:rFonts w:eastAsia="Times New Roman"/>
          <w:lang w:val="id-ID" w:eastAsia="en-ID"/>
        </w:rPr>
        <w:t>n.</w:t>
      </w:r>
    </w:p>
    <w:p w:rsidR="00B928DD" w:rsidRDefault="006F5387" w:rsidP="00D05339">
      <w:pPr>
        <w:widowControl w:val="0"/>
        <w:tabs>
          <w:tab w:val="left" w:pos="2738"/>
        </w:tabs>
        <w:autoSpaceDE w:val="0"/>
        <w:autoSpaceDN w:val="0"/>
        <w:adjustRightInd w:val="0"/>
        <w:spacing w:line="480" w:lineRule="auto"/>
        <w:ind w:firstLine="720"/>
        <w:rPr>
          <w:rFonts w:eastAsia="Times New Roman"/>
          <w:lang w:val="id-ID" w:eastAsia="en-ID"/>
        </w:rPr>
      </w:pPr>
      <w:r>
        <w:rPr>
          <w:rFonts w:eastAsia="Times New Roman"/>
          <w:lang w:val="id-ID" w:eastAsia="en-ID"/>
        </w:rPr>
        <w:tab/>
      </w:r>
    </w:p>
    <w:p w:rsidR="009B7153" w:rsidRDefault="009B7153" w:rsidP="00E96FA4">
      <w:pPr>
        <w:widowControl w:val="0"/>
        <w:autoSpaceDE w:val="0"/>
        <w:autoSpaceDN w:val="0"/>
        <w:adjustRightInd w:val="0"/>
        <w:spacing w:line="480" w:lineRule="auto"/>
        <w:ind w:firstLine="720"/>
        <w:rPr>
          <w:rFonts w:eastAsia="Times New Roman"/>
          <w:lang w:val="id-ID" w:eastAsia="en-ID"/>
        </w:rPr>
      </w:pPr>
    </w:p>
    <w:p w:rsidR="009B7153" w:rsidRDefault="003D2966" w:rsidP="00D05339">
      <w:pPr>
        <w:pStyle w:val="Heading1"/>
        <w:rPr>
          <w:lang w:eastAsia="en-ID"/>
        </w:rPr>
      </w:pPr>
      <w:bookmarkStart w:id="276" w:name="_Toc221275959"/>
      <w:bookmarkStart w:id="277" w:name="_Toc221571944"/>
      <w:bookmarkStart w:id="278" w:name="_Toc221572395"/>
      <w:r>
        <w:rPr>
          <w:lang w:eastAsia="en-ID"/>
        </w:rPr>
        <w:t>BAB V</w:t>
      </w:r>
      <w:bookmarkEnd w:id="276"/>
      <w:bookmarkEnd w:id="277"/>
      <w:bookmarkEnd w:id="278"/>
    </w:p>
    <w:p w:rsidR="003D2966" w:rsidRDefault="003D2966" w:rsidP="00D05339">
      <w:pPr>
        <w:pStyle w:val="Heading1"/>
        <w:rPr>
          <w:lang w:eastAsia="en-ID"/>
        </w:rPr>
      </w:pPr>
      <w:bookmarkStart w:id="279" w:name="_Toc221275960"/>
      <w:bookmarkStart w:id="280" w:name="_Toc221571945"/>
      <w:bookmarkStart w:id="281" w:name="_Toc221572396"/>
      <w:r>
        <w:rPr>
          <w:lang w:eastAsia="en-ID"/>
        </w:rPr>
        <w:t>PENUTUP</w:t>
      </w:r>
      <w:bookmarkEnd w:id="279"/>
      <w:bookmarkEnd w:id="280"/>
      <w:bookmarkEnd w:id="281"/>
    </w:p>
    <w:p w:rsidR="003D2966" w:rsidRDefault="003D2966" w:rsidP="003D2966">
      <w:pPr>
        <w:pStyle w:val="Heading2"/>
        <w:numPr>
          <w:ilvl w:val="0"/>
          <w:numId w:val="0"/>
        </w:numPr>
        <w:rPr>
          <w:lang w:val="id-ID" w:eastAsia="en-ID"/>
        </w:rPr>
      </w:pPr>
      <w:bookmarkStart w:id="282" w:name="_Toc221275961"/>
      <w:bookmarkStart w:id="283" w:name="_Toc221571946"/>
      <w:bookmarkStart w:id="284" w:name="_Toc221572397"/>
      <w:r>
        <w:rPr>
          <w:lang w:val="id-ID" w:eastAsia="en-ID"/>
        </w:rPr>
        <w:t xml:space="preserve">5.1 </w:t>
      </w:r>
      <w:r>
        <w:rPr>
          <w:lang w:val="id-ID" w:eastAsia="en-ID"/>
        </w:rPr>
        <w:tab/>
        <w:t>Kesimpulan</w:t>
      </w:r>
      <w:bookmarkEnd w:id="282"/>
      <w:bookmarkEnd w:id="283"/>
      <w:bookmarkEnd w:id="284"/>
      <w:r>
        <w:rPr>
          <w:lang w:val="id-ID" w:eastAsia="en-ID"/>
        </w:rPr>
        <w:t xml:space="preserve"> </w:t>
      </w:r>
    </w:p>
    <w:p w:rsidR="003D2966" w:rsidRDefault="003D2966" w:rsidP="003D2966">
      <w:pPr>
        <w:spacing w:line="480" w:lineRule="auto"/>
        <w:rPr>
          <w:lang w:val="id-ID" w:eastAsia="en-ID"/>
        </w:rPr>
      </w:pPr>
      <w:r>
        <w:rPr>
          <w:lang w:val="id-ID" w:eastAsia="en-ID"/>
        </w:rPr>
        <w:tab/>
        <w:t xml:space="preserve">Berdasarkan hasil penelitian dan pembahasan yang telah dilakukan mengenai pengaurh Book Tax Differeces dan pajak tangguhan </w:t>
      </w:r>
      <w:r w:rsidR="00F30447">
        <w:rPr>
          <w:lang w:val="id-ID" w:eastAsia="en-ID"/>
        </w:rPr>
        <w:t>terhadap persistensi laba perusahaan manufaktur subsektor makanan dan minuman yang terdaftar di Bursa Efek Indonesia periode penelitian, maka dapat ditarik beberapa kesimpulan sebagai berikut</w:t>
      </w:r>
      <w:r>
        <w:rPr>
          <w:lang w:val="id-ID" w:eastAsia="en-ID"/>
        </w:rPr>
        <w:t>:</w:t>
      </w:r>
    </w:p>
    <w:p w:rsidR="003D2966" w:rsidRDefault="003D2966" w:rsidP="003D2966">
      <w:pPr>
        <w:numPr>
          <w:ilvl w:val="0"/>
          <w:numId w:val="39"/>
        </w:numPr>
        <w:spacing w:line="480" w:lineRule="auto"/>
        <w:rPr>
          <w:lang w:val="id-ID" w:eastAsia="en-ID"/>
        </w:rPr>
      </w:pPr>
      <w:r>
        <w:rPr>
          <w:lang w:val="id-ID" w:eastAsia="en-ID"/>
        </w:rPr>
        <w:t xml:space="preserve">Perbedaan permanen berpengaruh negatif </w:t>
      </w:r>
      <w:r w:rsidR="00F30447">
        <w:rPr>
          <w:lang w:val="id-ID" w:eastAsia="en-ID"/>
        </w:rPr>
        <w:t xml:space="preserve">dan tidak </w:t>
      </w:r>
      <w:r>
        <w:rPr>
          <w:lang w:val="id-ID" w:eastAsia="en-ID"/>
        </w:rPr>
        <w:t xml:space="preserve">signifikan terhadap persistensi laba. </w:t>
      </w:r>
      <w:r w:rsidR="00E5490B">
        <w:rPr>
          <w:lang w:val="id-ID" w:eastAsia="en-ID"/>
        </w:rPr>
        <w:t>Hal ini menunjukk</w:t>
      </w:r>
      <w:r w:rsidR="00C50E50">
        <w:rPr>
          <w:lang w:val="id-ID" w:eastAsia="en-ID"/>
        </w:rPr>
        <w:t>an bahwa semakin besar perbedaan permanen yang dimiliki perusahaan, tidak diikuti dengan peningkatan keberlanjutan laba. Dengan demikian, hipotesis pertama yang menyatakan bahwa perbedaan permanen berpengaruh positif terhadap persistensi laba dinyatakan ditolak.</w:t>
      </w:r>
    </w:p>
    <w:p w:rsidR="00C50E50" w:rsidRDefault="00C50E50" w:rsidP="003D2966">
      <w:pPr>
        <w:numPr>
          <w:ilvl w:val="0"/>
          <w:numId w:val="39"/>
        </w:numPr>
        <w:spacing w:line="480" w:lineRule="auto"/>
        <w:rPr>
          <w:lang w:val="id-ID" w:eastAsia="en-ID"/>
        </w:rPr>
      </w:pPr>
      <w:r>
        <w:rPr>
          <w:lang w:val="id-ID" w:eastAsia="en-ID"/>
        </w:rPr>
        <w:t xml:space="preserve">Perbedaan temporer terbukti berpengaruh positif dan signifikan terhadap persistensi laba. Temuan ini mengindikasi bawa semakin besar perbedaan temporer yang dimiliki perusahaan, semakin tinggi pula kemampuan perusahaan mempertahakan laba secara berkelanjutan. </w:t>
      </w:r>
    </w:p>
    <w:p w:rsidR="00C50E50" w:rsidRDefault="00C50E50" w:rsidP="003D2966">
      <w:pPr>
        <w:numPr>
          <w:ilvl w:val="0"/>
          <w:numId w:val="39"/>
        </w:numPr>
        <w:spacing w:line="480" w:lineRule="auto"/>
        <w:rPr>
          <w:lang w:val="id-ID" w:eastAsia="en-ID"/>
        </w:rPr>
      </w:pPr>
      <w:r>
        <w:rPr>
          <w:lang w:val="id-ID" w:eastAsia="en-ID"/>
        </w:rPr>
        <w:t xml:space="preserve">Pajak tangguhan </w:t>
      </w:r>
      <w:r w:rsidR="00FA07EF">
        <w:rPr>
          <w:lang w:val="id-ID" w:eastAsia="en-ID"/>
        </w:rPr>
        <w:t xml:space="preserve">terbukti memberikan pengaruh positif dan signifikan terhadap persistensi laba. Hasil ini menunjukkan bahwa informasi pajak tangguhan memiliki nilai prediktif dalam menjelaskan keberlanjutan laba </w:t>
      </w:r>
      <w:r w:rsidR="00FA07EF">
        <w:rPr>
          <w:lang w:val="id-ID" w:eastAsia="en-ID"/>
        </w:rPr>
        <w:lastRenderedPageBreak/>
        <w:t>perusahaan. Dengan demikian, hipotesis ketiga yang diajukan dalam penelitian ini dinyatakan diterima.</w:t>
      </w:r>
    </w:p>
    <w:p w:rsidR="00FA07EF" w:rsidRDefault="00FA07EF" w:rsidP="00FA07EF">
      <w:pPr>
        <w:pStyle w:val="Heading2"/>
        <w:numPr>
          <w:ilvl w:val="0"/>
          <w:numId w:val="0"/>
        </w:numPr>
        <w:ind w:left="709" w:hanging="709"/>
        <w:rPr>
          <w:lang w:val="id-ID" w:eastAsia="en-ID"/>
        </w:rPr>
      </w:pPr>
      <w:bookmarkStart w:id="285" w:name="_Toc221275962"/>
      <w:bookmarkStart w:id="286" w:name="_Toc221571947"/>
      <w:bookmarkStart w:id="287" w:name="_Toc221572398"/>
      <w:r>
        <w:rPr>
          <w:lang w:val="id-ID" w:eastAsia="en-ID"/>
        </w:rPr>
        <w:t xml:space="preserve">5.2 </w:t>
      </w:r>
      <w:r>
        <w:rPr>
          <w:lang w:val="id-ID" w:eastAsia="en-ID"/>
        </w:rPr>
        <w:tab/>
        <w:t>Saran</w:t>
      </w:r>
      <w:bookmarkEnd w:id="285"/>
      <w:bookmarkEnd w:id="286"/>
      <w:bookmarkEnd w:id="287"/>
      <w:r>
        <w:rPr>
          <w:lang w:val="id-ID" w:eastAsia="en-ID"/>
        </w:rPr>
        <w:t xml:space="preserve"> </w:t>
      </w:r>
    </w:p>
    <w:p w:rsidR="001C6DA0" w:rsidRDefault="001C6DA0" w:rsidP="001E789E">
      <w:pPr>
        <w:spacing w:line="480" w:lineRule="auto"/>
        <w:rPr>
          <w:lang w:val="id-ID" w:eastAsia="en-ID"/>
        </w:rPr>
      </w:pPr>
      <w:r>
        <w:rPr>
          <w:lang w:val="id-ID" w:eastAsia="en-ID"/>
        </w:rPr>
        <w:tab/>
        <w:t>Berdasarkan hasil penelitian yang telah dilakukan maka beberapa saran yang dapat diberikan adalah sebagai berikut</w:t>
      </w:r>
      <w:r w:rsidR="001E789E">
        <w:rPr>
          <w:lang w:val="id-ID" w:eastAsia="en-ID"/>
        </w:rPr>
        <w:t>:</w:t>
      </w:r>
    </w:p>
    <w:p w:rsidR="00DE1BCE" w:rsidRDefault="00DE1BCE" w:rsidP="00DE1BCE">
      <w:pPr>
        <w:numPr>
          <w:ilvl w:val="0"/>
          <w:numId w:val="40"/>
        </w:numPr>
        <w:spacing w:line="480" w:lineRule="auto"/>
        <w:rPr>
          <w:lang w:val="id-ID" w:eastAsia="en-ID"/>
        </w:rPr>
      </w:pPr>
      <w:r>
        <w:rPr>
          <w:lang w:val="id-ID" w:eastAsia="en-ID"/>
        </w:rPr>
        <w:t>Bagi Perusahaan</w:t>
      </w:r>
    </w:p>
    <w:p w:rsidR="00DE1BCE" w:rsidRDefault="00DE1BCE" w:rsidP="00DE1BCE">
      <w:pPr>
        <w:spacing w:line="480" w:lineRule="auto"/>
        <w:rPr>
          <w:lang w:val="id-ID" w:eastAsia="en-ID"/>
        </w:rPr>
      </w:pPr>
      <w:r>
        <w:rPr>
          <w:lang w:val="id-ID" w:eastAsia="en-ID"/>
        </w:rPr>
        <w:t>Perusahaan disarankan untuk mengelola perbedaan permanen, perbedaan temporer, dan pajak tangguhan secara lebih optimal guna meningkatan kualitas sertaa keberlanjutan laba. Selain itu, perusahaan juga perlu meningkatan transparansi dalam penyusunan dan penyajian laporan keuangan.</w:t>
      </w:r>
    </w:p>
    <w:p w:rsidR="00DE1BCE" w:rsidRDefault="00DE1BCE" w:rsidP="00DE1BCE">
      <w:pPr>
        <w:numPr>
          <w:ilvl w:val="0"/>
          <w:numId w:val="40"/>
        </w:numPr>
        <w:spacing w:line="480" w:lineRule="auto"/>
        <w:rPr>
          <w:lang w:val="id-ID" w:eastAsia="en-ID"/>
        </w:rPr>
      </w:pPr>
      <w:r>
        <w:rPr>
          <w:lang w:val="id-ID" w:eastAsia="en-ID"/>
        </w:rPr>
        <w:t>Bagi Investor</w:t>
      </w:r>
    </w:p>
    <w:p w:rsidR="00DE1BCE" w:rsidRDefault="00DE1BCE" w:rsidP="00DE1BCE">
      <w:pPr>
        <w:spacing w:line="480" w:lineRule="auto"/>
        <w:rPr>
          <w:lang w:val="id-ID" w:eastAsia="en-ID"/>
        </w:rPr>
      </w:pPr>
      <w:r>
        <w:rPr>
          <w:lang w:val="id-ID" w:eastAsia="en-ID"/>
        </w:rPr>
        <w:t>Investor diharapkan dapat menjadikan informasi mengenai Book Tax Differences dan pajak tangguhan sebagai salah satu bahan pertimbangan dalam pengambilan keputusan investasi, mengingat variabel tersebut terbukti berpengaruh terhadap persistensi laba.</w:t>
      </w:r>
    </w:p>
    <w:p w:rsidR="00DE1BCE" w:rsidRDefault="00DE1BCE" w:rsidP="00DE1BCE">
      <w:pPr>
        <w:numPr>
          <w:ilvl w:val="0"/>
          <w:numId w:val="40"/>
        </w:numPr>
        <w:spacing w:line="480" w:lineRule="auto"/>
        <w:rPr>
          <w:lang w:val="id-ID" w:eastAsia="en-ID"/>
        </w:rPr>
      </w:pPr>
      <w:r>
        <w:rPr>
          <w:lang w:val="id-ID" w:eastAsia="en-ID"/>
        </w:rPr>
        <w:t>Bagi Peneliti Selanjutnya</w:t>
      </w:r>
    </w:p>
    <w:p w:rsidR="00DE1BCE" w:rsidRPr="00DE1BCE" w:rsidRDefault="00DE1BCE" w:rsidP="00DE1BCE">
      <w:pPr>
        <w:spacing w:line="480" w:lineRule="auto"/>
        <w:rPr>
          <w:lang w:val="id-ID" w:eastAsia="en-ID"/>
        </w:rPr>
      </w:pPr>
      <w:r>
        <w:rPr>
          <w:lang w:val="id-ID" w:eastAsia="en-ID"/>
        </w:rPr>
        <w:t>Peneliti selanjutnya disarankan untuk mengembangkan penelitian dengan menambahkan variabel lain yang berpotensi memenagrui persistensi laba, seperti ukuran perusahaan, profitabilitas, leverage, arus kas operasi, serta tata kelola perusahaan. Selain itu, perluasan periode dan objek penelitian juga disarankan agar hasil penelitian yang diperoleh lebih komprehensif.</w:t>
      </w:r>
    </w:p>
    <w:p w:rsidR="00C00387" w:rsidRPr="00B928DD" w:rsidRDefault="00C00387" w:rsidP="00DE1BCE">
      <w:pPr>
        <w:widowControl w:val="0"/>
        <w:autoSpaceDE w:val="0"/>
        <w:autoSpaceDN w:val="0"/>
        <w:adjustRightInd w:val="0"/>
        <w:spacing w:line="480" w:lineRule="auto"/>
        <w:rPr>
          <w:rFonts w:eastAsia="Times New Roman"/>
          <w:lang w:val="id-ID" w:eastAsia="en-ID"/>
        </w:rPr>
        <w:sectPr w:rsidR="00C00387" w:rsidRPr="00B928DD" w:rsidSect="00B34B5A">
          <w:pgSz w:w="12240" w:h="15840"/>
          <w:pgMar w:top="1701" w:right="1701" w:bottom="1701" w:left="2268" w:header="720" w:footer="720" w:gutter="0"/>
          <w:pgNumType w:start="33"/>
          <w:cols w:space="720"/>
          <w:titlePg/>
          <w:docGrid w:linePitch="326"/>
        </w:sectPr>
      </w:pPr>
    </w:p>
    <w:p w:rsidR="00613C7A" w:rsidRPr="008C2D0F" w:rsidRDefault="00A1433D" w:rsidP="00D05339">
      <w:pPr>
        <w:pStyle w:val="Heading1"/>
      </w:pPr>
      <w:bookmarkStart w:id="288" w:name="_Toc221275963"/>
      <w:bookmarkStart w:id="289" w:name="_Toc221571948"/>
      <w:bookmarkStart w:id="290" w:name="_Toc221572399"/>
      <w:r w:rsidRPr="008C2D0F">
        <w:lastRenderedPageBreak/>
        <w:t>DAFTAR PUSTAKA</w:t>
      </w:r>
      <w:bookmarkEnd w:id="288"/>
      <w:bookmarkEnd w:id="289"/>
      <w:bookmarkEnd w:id="290"/>
    </w:p>
    <w:p w:rsidR="00E277D4" w:rsidRPr="00E277D4" w:rsidRDefault="00E277D4" w:rsidP="00E277D4">
      <w:pPr>
        <w:widowControl w:val="0"/>
        <w:autoSpaceDE w:val="0"/>
        <w:autoSpaceDN w:val="0"/>
        <w:adjustRightInd w:val="0"/>
        <w:spacing w:line="240" w:lineRule="auto"/>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E277D4">
        <w:rPr>
          <w:noProof/>
          <w:szCs w:val="24"/>
        </w:rPr>
        <w:t xml:space="preserve">-, R., &amp; Murtiani, D. N. (2020). Pengaruh Book Tax Differences Terhadap Kualitas Laba Pada Perusahaan Sektor Barang Konsumsi Di Indonesia. </w:t>
      </w:r>
      <w:r w:rsidRPr="00E277D4">
        <w:rPr>
          <w:i/>
          <w:iCs/>
          <w:noProof/>
          <w:szCs w:val="24"/>
        </w:rPr>
        <w:t>AKRUAL : Jurnal Akuntansi Dan Keuangan</w:t>
      </w:r>
      <w:r w:rsidRPr="00E277D4">
        <w:rPr>
          <w:noProof/>
          <w:szCs w:val="24"/>
        </w:rPr>
        <w:t xml:space="preserve">, </w:t>
      </w:r>
      <w:r w:rsidRPr="00E277D4">
        <w:rPr>
          <w:i/>
          <w:iCs/>
          <w:noProof/>
          <w:szCs w:val="24"/>
        </w:rPr>
        <w:t>1</w:t>
      </w:r>
      <w:r w:rsidRPr="00E277D4">
        <w:rPr>
          <w:noProof/>
          <w:szCs w:val="24"/>
        </w:rPr>
        <w:t>(1), 65–83. https://doi.org/10.34005/akrual.v1i1.1015</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Achyarsyah, P., &amp; Purwanti, A. J. (2018). Pengaruh Perbedaan Laba Komersial dan Laba Fiskal, Pajak Tangguhan, dan Leverage terhadap Persistensi Laba. </w:t>
      </w:r>
      <w:r w:rsidRPr="00E277D4">
        <w:rPr>
          <w:i/>
          <w:iCs/>
          <w:noProof/>
          <w:szCs w:val="24"/>
        </w:rPr>
        <w:t>Jurnal Ilmu Akuntansi</w:t>
      </w:r>
      <w:r w:rsidRPr="00E277D4">
        <w:rPr>
          <w:noProof/>
          <w:szCs w:val="24"/>
        </w:rPr>
        <w:t xml:space="preserve">, </w:t>
      </w:r>
      <w:r w:rsidRPr="00E277D4">
        <w:rPr>
          <w:i/>
          <w:iCs/>
          <w:noProof/>
          <w:szCs w:val="24"/>
        </w:rPr>
        <w:t>16</w:t>
      </w:r>
      <w:r w:rsidRPr="00E277D4">
        <w:rPr>
          <w:noProof/>
          <w:szCs w:val="24"/>
        </w:rPr>
        <w:t>(2), 56.</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Agus Arwani, Muhammad Rizqi Purnama, A. R. K. (2018). Persistensi Laba. </w:t>
      </w:r>
      <w:r w:rsidRPr="00E277D4">
        <w:rPr>
          <w:i/>
          <w:iCs/>
          <w:noProof/>
          <w:szCs w:val="24"/>
        </w:rPr>
        <w:t>Journal of Chemical Information and Modeling</w:t>
      </w:r>
      <w:r w:rsidRPr="00E277D4">
        <w:rPr>
          <w:noProof/>
          <w:szCs w:val="24"/>
        </w:rPr>
        <w:t xml:space="preserve">, </w:t>
      </w:r>
      <w:r w:rsidRPr="00E277D4">
        <w:rPr>
          <w:i/>
          <w:iCs/>
          <w:noProof/>
          <w:szCs w:val="24"/>
        </w:rPr>
        <w:t>53</w:t>
      </w:r>
      <w:r w:rsidRPr="00E277D4">
        <w:rPr>
          <w:noProof/>
          <w:szCs w:val="24"/>
        </w:rPr>
        <w:t>(9), 1689–1699.</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Barus, A. C., &amp; Rica, V. (2014). Analisis Faktor-Faktor yang Mempengaruhi Persistensi Laba pada Perusahaan Manufaktur di Bursa Efek Indonesia. </w:t>
      </w:r>
      <w:r w:rsidRPr="00E277D4">
        <w:rPr>
          <w:i/>
          <w:iCs/>
          <w:noProof/>
          <w:szCs w:val="24"/>
        </w:rPr>
        <w:t>Jurnal Wira Ekonomi Mikroskil</w:t>
      </w:r>
      <w:r w:rsidRPr="00E277D4">
        <w:rPr>
          <w:noProof/>
          <w:szCs w:val="24"/>
        </w:rPr>
        <w:t xml:space="preserve">, </w:t>
      </w:r>
      <w:r w:rsidRPr="00E277D4">
        <w:rPr>
          <w:i/>
          <w:iCs/>
          <w:noProof/>
          <w:szCs w:val="24"/>
        </w:rPr>
        <w:t>4</w:t>
      </w:r>
      <w:r w:rsidRPr="00E277D4">
        <w:rPr>
          <w:noProof/>
          <w:szCs w:val="24"/>
        </w:rPr>
        <w:t>(2), 71–80. https://doi.org/10.55601/jwem.v4i2.215</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Brolin, A. R., &amp; Rohman, A. (2014). Pengaruh book tax differences terhadap pertumbuhan laba. </w:t>
      </w:r>
      <w:r w:rsidRPr="00E277D4">
        <w:rPr>
          <w:i/>
          <w:iCs/>
          <w:noProof/>
          <w:szCs w:val="24"/>
        </w:rPr>
        <w:t>Diponegoro Journal of Accounting</w:t>
      </w:r>
      <w:r w:rsidRPr="00E277D4">
        <w:rPr>
          <w:noProof/>
          <w:szCs w:val="24"/>
        </w:rPr>
        <w:t xml:space="preserve">, </w:t>
      </w:r>
      <w:r w:rsidRPr="00E277D4">
        <w:rPr>
          <w:i/>
          <w:iCs/>
          <w:noProof/>
          <w:szCs w:val="24"/>
        </w:rPr>
        <w:t>03</w:t>
      </w:r>
      <w:r w:rsidRPr="00E277D4">
        <w:rPr>
          <w:noProof/>
          <w:szCs w:val="24"/>
        </w:rPr>
        <w:t>(02), 1–13. http://ejournal-s1.undip.ac.id/index.php/accounting</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DEWI, Ni Putu Lestari; PUTRI, I. G. A. . A. D. (2015). No Title. </w:t>
      </w:r>
      <w:r>
        <w:rPr>
          <w:iCs/>
          <w:noProof/>
          <w:szCs w:val="24"/>
          <w:lang w:val="id-ID"/>
        </w:rPr>
        <w:t>P</w:t>
      </w:r>
      <w:r>
        <w:rPr>
          <w:iCs/>
          <w:noProof/>
          <w:szCs w:val="24"/>
        </w:rPr>
        <w:t xml:space="preserve">engaruh </w:t>
      </w:r>
      <w:r w:rsidRPr="00E277D4">
        <w:rPr>
          <w:i/>
          <w:iCs/>
          <w:noProof/>
          <w:szCs w:val="24"/>
          <w:lang w:val="id-ID"/>
        </w:rPr>
        <w:t>B</w:t>
      </w:r>
      <w:r>
        <w:rPr>
          <w:i/>
          <w:iCs/>
          <w:noProof/>
          <w:szCs w:val="24"/>
        </w:rPr>
        <w:t>ook-tax</w:t>
      </w:r>
      <w:r>
        <w:rPr>
          <w:i/>
          <w:iCs/>
          <w:noProof/>
          <w:szCs w:val="24"/>
          <w:lang w:val="id-ID"/>
        </w:rPr>
        <w:t xml:space="preserve"> D</w:t>
      </w:r>
      <w:r w:rsidRPr="00E277D4">
        <w:rPr>
          <w:i/>
          <w:iCs/>
          <w:noProof/>
          <w:szCs w:val="24"/>
        </w:rPr>
        <w:t>ifference</w:t>
      </w:r>
      <w:r w:rsidRPr="00E277D4">
        <w:rPr>
          <w:iCs/>
          <w:noProof/>
          <w:szCs w:val="24"/>
        </w:rPr>
        <w:t>, arus kas operasi, arus kas akrual, dan ukuran perusahaan pada persistensi laba</w:t>
      </w:r>
      <w:r w:rsidRPr="00E277D4">
        <w:rPr>
          <w:noProof/>
          <w:szCs w:val="24"/>
        </w:rPr>
        <w:t xml:space="preserve">, </w:t>
      </w:r>
      <w:r w:rsidRPr="00E277D4">
        <w:rPr>
          <w:i/>
          <w:iCs/>
          <w:noProof/>
          <w:szCs w:val="24"/>
        </w:rPr>
        <w:t>Vol 10 No</w:t>
      </w:r>
      <w:r w:rsidRPr="00E277D4">
        <w:rPr>
          <w:noProof/>
          <w:szCs w:val="24"/>
        </w:rPr>
        <w:t>, 244–260. https://jurnal.harianregional.com/akuntansi/full-9974</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Dewi, N. P. L., &amp; Putri, I. G. A. . A. D. (2015). Pengaruh Book-Tax Difference, Arus Kas Operasi, Arus Kas Akrual, Dan Ukuran Perusahaan Pada Persistensi Laba. </w:t>
      </w:r>
      <w:r w:rsidRPr="00E277D4">
        <w:rPr>
          <w:i/>
          <w:iCs/>
          <w:noProof/>
          <w:szCs w:val="24"/>
        </w:rPr>
        <w:t xml:space="preserve">E-Jurnal Akuntansi </w:t>
      </w:r>
      <w:r w:rsidRPr="00E277D4">
        <w:rPr>
          <w:noProof/>
          <w:szCs w:val="24"/>
        </w:rPr>
        <w:t xml:space="preserve">, </w:t>
      </w:r>
      <w:r w:rsidRPr="00E277D4">
        <w:rPr>
          <w:i/>
          <w:iCs/>
          <w:noProof/>
          <w:szCs w:val="24"/>
        </w:rPr>
        <w:t>10</w:t>
      </w:r>
      <w:r w:rsidRPr="00E277D4">
        <w:rPr>
          <w:noProof/>
          <w:szCs w:val="24"/>
        </w:rPr>
        <w:t>(1), 244–260.</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Gunarto, R. I. (2019). Pengaruh Book Tax Differences dan Tingkat Utang Terhadap Persistensi Laba. </w:t>
      </w:r>
      <w:r w:rsidRPr="00E277D4">
        <w:rPr>
          <w:i/>
          <w:iCs/>
          <w:noProof/>
          <w:szCs w:val="24"/>
        </w:rPr>
        <w:t>Jurnal Akuntansi Berkelanjutan Indonesia</w:t>
      </w:r>
      <w:r w:rsidRPr="00E277D4">
        <w:rPr>
          <w:noProof/>
          <w:szCs w:val="24"/>
        </w:rPr>
        <w:t xml:space="preserve">, </w:t>
      </w:r>
      <w:r w:rsidRPr="00E277D4">
        <w:rPr>
          <w:i/>
          <w:iCs/>
          <w:noProof/>
          <w:szCs w:val="24"/>
        </w:rPr>
        <w:t>2</w:t>
      </w:r>
      <w:r w:rsidRPr="00E277D4">
        <w:rPr>
          <w:noProof/>
          <w:szCs w:val="24"/>
        </w:rPr>
        <w:t>(3), 328–344.</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Hanlon, M. (2005). The Persistence and Pricing of Earnings, Accruals, and Cash Flows When Firms Have Large Book‐Tax Differences. </w:t>
      </w:r>
      <w:r w:rsidRPr="00E277D4">
        <w:rPr>
          <w:i/>
          <w:iCs/>
          <w:noProof/>
          <w:szCs w:val="24"/>
        </w:rPr>
        <w:t>The Accounting Review</w:t>
      </w:r>
      <w:r w:rsidRPr="00E277D4">
        <w:rPr>
          <w:noProof/>
          <w:szCs w:val="24"/>
        </w:rPr>
        <w:t xml:space="preserve">, </w:t>
      </w:r>
      <w:r w:rsidRPr="00E277D4">
        <w:rPr>
          <w:i/>
          <w:iCs/>
          <w:noProof/>
          <w:szCs w:val="24"/>
        </w:rPr>
        <w:t>80</w:t>
      </w:r>
      <w:r w:rsidRPr="00E277D4">
        <w:rPr>
          <w:noProof/>
          <w:szCs w:val="24"/>
        </w:rPr>
        <w:t>(1), 137–166. https://doi.org/10.2308/accr.2005.80.1.137</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Hasan, M.A., Hardi,  dan S. N. P. (2014). pengaruh perbedaan antara laba akuntansi dan laba fiskal terhadap persistensi laba pada perusahaan yang listing di bursa efek indonesia. </w:t>
      </w:r>
      <w:r w:rsidRPr="00E277D4">
        <w:rPr>
          <w:i/>
          <w:iCs/>
          <w:noProof/>
          <w:szCs w:val="24"/>
        </w:rPr>
        <w:t>Nucleic Acids Research</w:t>
      </w:r>
      <w:r w:rsidRPr="00E277D4">
        <w:rPr>
          <w:noProof/>
          <w:szCs w:val="24"/>
        </w:rPr>
        <w:t xml:space="preserve">, </w:t>
      </w:r>
      <w:r w:rsidRPr="00E277D4">
        <w:rPr>
          <w:i/>
          <w:iCs/>
          <w:noProof/>
          <w:szCs w:val="24"/>
        </w:rPr>
        <w:t>6</w:t>
      </w:r>
      <w:r w:rsidRPr="00E277D4">
        <w:rPr>
          <w:noProof/>
          <w:szCs w:val="24"/>
        </w:rPr>
        <w:t>(1), 1–7. http://dx.doi.org/10.1016/j.gde.2016.09.008%0Ahttp://dx.doi.org/10.1007/s00412-015-0543-8%0Ahttp://dx.doi.org/10.1038/nature08473%0Ahttp://dx.doi.org/10.1016/j.jmb.2009.01.007%0Ahttp://dx.doi.org/10.1016/j.jmb.2012.10.008%0Ahttp://dx.doi.org/10.1038/s4159</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Jaori, J. N., E, P. A. S., &amp; Akuntansi, P. S. (2019). </w:t>
      </w:r>
      <w:r w:rsidRPr="00E277D4">
        <w:rPr>
          <w:iCs/>
          <w:noProof/>
          <w:szCs w:val="24"/>
        </w:rPr>
        <w:t xml:space="preserve">Pengaruh </w:t>
      </w:r>
      <w:r w:rsidRPr="00E277D4">
        <w:rPr>
          <w:i/>
          <w:iCs/>
          <w:noProof/>
          <w:szCs w:val="24"/>
        </w:rPr>
        <w:t>Book Tax Differences , Tax Retention Rate</w:t>
      </w:r>
      <w:r w:rsidRPr="00E277D4">
        <w:rPr>
          <w:iCs/>
          <w:noProof/>
          <w:szCs w:val="24"/>
        </w:rPr>
        <w:t xml:space="preserve"> , Dan Beban Pajak Tangguhan Terhadap Persistensi Laba Pada Perusahaan</w:t>
      </w:r>
      <w:r w:rsidRPr="00E277D4">
        <w:rPr>
          <w:noProof/>
          <w:szCs w:val="24"/>
        </w:rPr>
        <w:t>.</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lastRenderedPageBreak/>
        <w:t xml:space="preserve">Kholilah, Y. I., &amp; Wulandari, R. (2023). Pengaruh Book Tax Differences, Volatilitas Arus Kas, dan Besaran Akrual Terhadap Persistensi Laba. </w:t>
      </w:r>
      <w:r w:rsidRPr="00E277D4">
        <w:rPr>
          <w:i/>
          <w:iCs/>
          <w:noProof/>
          <w:szCs w:val="24"/>
        </w:rPr>
        <w:t>Accounthink : Journal of Accounting and Finance</w:t>
      </w:r>
      <w:r w:rsidRPr="00E277D4">
        <w:rPr>
          <w:noProof/>
          <w:szCs w:val="24"/>
        </w:rPr>
        <w:t xml:space="preserve">, </w:t>
      </w:r>
      <w:r w:rsidRPr="00E277D4">
        <w:rPr>
          <w:i/>
          <w:iCs/>
          <w:noProof/>
          <w:szCs w:val="24"/>
        </w:rPr>
        <w:t>8</w:t>
      </w:r>
      <w:r w:rsidRPr="00E277D4">
        <w:rPr>
          <w:noProof/>
          <w:szCs w:val="24"/>
        </w:rPr>
        <w:t>(01), 77–96. https://doi.org/10.35706/acc.v8i01.8590</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Lestari, P. G. (2021). </w:t>
      </w:r>
      <w:r w:rsidR="00C00387" w:rsidRPr="00E277D4">
        <w:rPr>
          <w:noProof/>
          <w:szCs w:val="24"/>
        </w:rPr>
        <w:t>Pengaruh Book Tax Differences Terhadap Persistensi Laba</w:t>
      </w:r>
      <w:r w:rsidRPr="00E277D4">
        <w:rPr>
          <w:noProof/>
          <w:szCs w:val="24"/>
        </w:rPr>
        <w:t xml:space="preserve"> (Studi Empiris Pada Perusahaan Manufaktur Sub Sektor Makanan dan Minuman yang Terdaftar di Bursa Efek Indonesia periode 2018-2020). </w:t>
      </w:r>
      <w:r w:rsidRPr="00E277D4">
        <w:rPr>
          <w:i/>
          <w:iCs/>
          <w:noProof/>
          <w:szCs w:val="24"/>
        </w:rPr>
        <w:t xml:space="preserve">Economics Professional in Action (E-Profit) </w:t>
      </w:r>
      <w:r w:rsidRPr="00E277D4">
        <w:rPr>
          <w:noProof/>
          <w:szCs w:val="24"/>
        </w:rPr>
        <w:t xml:space="preserve">, </w:t>
      </w:r>
      <w:r w:rsidRPr="00E277D4">
        <w:rPr>
          <w:i/>
          <w:iCs/>
          <w:noProof/>
          <w:szCs w:val="24"/>
        </w:rPr>
        <w:t>3</w:t>
      </w:r>
      <w:r w:rsidRPr="00E277D4">
        <w:rPr>
          <w:noProof/>
          <w:szCs w:val="24"/>
        </w:rPr>
        <w:t>(1), 49–54.</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Lev, B. (2004). </w:t>
      </w:r>
      <w:r w:rsidRPr="00E277D4">
        <w:rPr>
          <w:i/>
          <w:iCs/>
          <w:noProof/>
          <w:szCs w:val="24"/>
        </w:rPr>
        <w:t>Taxable Income , Future Earnings , and Equity Values Taxable Income , Future Earnings , and Equity Values</w:t>
      </w:r>
      <w:r w:rsidRPr="00E277D4">
        <w:rPr>
          <w:noProof/>
          <w:szCs w:val="24"/>
        </w:rPr>
        <w:t xml:space="preserve">. </w:t>
      </w:r>
      <w:r w:rsidRPr="00E277D4">
        <w:rPr>
          <w:i/>
          <w:iCs/>
          <w:noProof/>
          <w:szCs w:val="24"/>
        </w:rPr>
        <w:t>October</w:t>
      </w:r>
      <w:r w:rsidRPr="00E277D4">
        <w:rPr>
          <w:noProof/>
          <w:szCs w:val="24"/>
        </w:rPr>
        <w:t>.</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Malik, A., Asnawati, A., &amp; Suprihatin, N. S. (2023). Pengaruh Aktiva Pajak Tangguhan Dan Beban Pajak Tangguhan Terhadap Earnings Response Coefficient. </w:t>
      </w:r>
      <w:r w:rsidR="00C00387" w:rsidRPr="00E277D4">
        <w:rPr>
          <w:i/>
          <w:iCs/>
          <w:noProof/>
          <w:szCs w:val="24"/>
        </w:rPr>
        <w:t>“Lawsuit”</w:t>
      </w:r>
      <w:r w:rsidRPr="00E277D4">
        <w:rPr>
          <w:i/>
          <w:iCs/>
          <w:noProof/>
          <w:szCs w:val="24"/>
        </w:rPr>
        <w:t xml:space="preserve"> Jurnal Perpajakan</w:t>
      </w:r>
      <w:r w:rsidRPr="00E277D4">
        <w:rPr>
          <w:noProof/>
          <w:szCs w:val="24"/>
        </w:rPr>
        <w:t xml:space="preserve">, </w:t>
      </w:r>
      <w:r w:rsidRPr="00E277D4">
        <w:rPr>
          <w:i/>
          <w:iCs/>
          <w:noProof/>
          <w:szCs w:val="24"/>
        </w:rPr>
        <w:t>2</w:t>
      </w:r>
      <w:r w:rsidRPr="00E277D4">
        <w:rPr>
          <w:noProof/>
          <w:szCs w:val="24"/>
        </w:rPr>
        <w:t>(1), 16–28. https://doi.org/10.30656/lawsuit.v2i1.6444</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Ningtyas Gitari Dyah, &amp; Khairani Siti. (2023). Pengaruh Beban Pajak Tangguhan Dan Risiko Bisnis Terhadap PersistensiLaba Pada Perusahaan Transportasi. </w:t>
      </w:r>
      <w:r w:rsidRPr="00E277D4">
        <w:rPr>
          <w:i/>
          <w:iCs/>
          <w:noProof/>
          <w:szCs w:val="24"/>
        </w:rPr>
        <w:t xml:space="preserve">Publikasi Riset Mahasiswa Akuntansi </w:t>
      </w:r>
      <w:r w:rsidRPr="00E277D4">
        <w:rPr>
          <w:noProof/>
          <w:szCs w:val="24"/>
        </w:rPr>
        <w:t xml:space="preserve">, </w:t>
      </w:r>
      <w:r w:rsidRPr="00E277D4">
        <w:rPr>
          <w:i/>
          <w:iCs/>
          <w:noProof/>
          <w:szCs w:val="24"/>
        </w:rPr>
        <w:t>4</w:t>
      </w:r>
      <w:r w:rsidRPr="00E277D4">
        <w:rPr>
          <w:noProof/>
          <w:szCs w:val="24"/>
        </w:rPr>
        <w:t>(2), 205–217.</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Nuraini, M., &amp; Purwanto, A. (2014). Analisis Faktor-Faktor Penentu Persistensi Laba. </w:t>
      </w:r>
      <w:r w:rsidRPr="00E277D4">
        <w:rPr>
          <w:i/>
          <w:iCs/>
          <w:noProof/>
          <w:szCs w:val="24"/>
        </w:rPr>
        <w:t>Jumal Akuntansi Dan Keuangan Indonesia</w:t>
      </w:r>
      <w:r w:rsidRPr="00E277D4">
        <w:rPr>
          <w:noProof/>
          <w:szCs w:val="24"/>
        </w:rPr>
        <w:t xml:space="preserve">, </w:t>
      </w:r>
      <w:r w:rsidRPr="00E277D4">
        <w:rPr>
          <w:i/>
          <w:iCs/>
          <w:noProof/>
          <w:szCs w:val="24"/>
        </w:rPr>
        <w:t>3</w:t>
      </w:r>
      <w:r w:rsidRPr="00E277D4">
        <w:rPr>
          <w:noProof/>
          <w:szCs w:val="24"/>
        </w:rPr>
        <w:t>(3), 109–123.</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Octaviani, A., &amp; Suwarno, S. (2024). Pengaruh Capital Intensity, Persistensi Laba dan Risiko Litigasi terhadap Konservatisme Akuntansi pada Perusahaan di Bidang Kesehatan yang Terdaftar di Bursa Efek Indonesia. </w:t>
      </w:r>
      <w:r w:rsidRPr="00E277D4">
        <w:rPr>
          <w:i/>
          <w:iCs/>
          <w:noProof/>
          <w:szCs w:val="24"/>
        </w:rPr>
        <w:t>Jurnal Ekonomi, Akuntansi Dan Manajemen</w:t>
      </w:r>
      <w:r w:rsidRPr="00E277D4">
        <w:rPr>
          <w:noProof/>
          <w:szCs w:val="24"/>
        </w:rPr>
        <w:t xml:space="preserve">, </w:t>
      </w:r>
      <w:r w:rsidRPr="00E277D4">
        <w:rPr>
          <w:i/>
          <w:iCs/>
          <w:noProof/>
          <w:szCs w:val="24"/>
        </w:rPr>
        <w:t>3</w:t>
      </w:r>
      <w:r w:rsidRPr="00E277D4">
        <w:rPr>
          <w:noProof/>
          <w:szCs w:val="24"/>
        </w:rPr>
        <w:t>(2), 304–317. https://doi.org/10.30640/inisiatif.v3i2.2362</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Resmi, S. (2014). Perpajakan Teori dan Kasus Edisi 8. </w:t>
      </w:r>
      <w:r w:rsidRPr="00E277D4">
        <w:rPr>
          <w:i/>
          <w:iCs/>
          <w:noProof/>
          <w:szCs w:val="24"/>
        </w:rPr>
        <w:t>Jakarta: Salemba Empat</w:t>
      </w:r>
      <w:r w:rsidRPr="00E277D4">
        <w:rPr>
          <w:noProof/>
          <w:szCs w:val="24"/>
        </w:rPr>
        <w:t>.</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Rofiani, V., Probowulan, D., Aspirandi, R. M., Studi, P., Fakultas, A., Dan, E., Jember, U. M., &amp; Belakang, L. (2018). </w:t>
      </w:r>
      <w:r w:rsidR="00C00387" w:rsidRPr="00E277D4">
        <w:rPr>
          <w:i/>
          <w:iCs/>
          <w:noProof/>
          <w:szCs w:val="24"/>
        </w:rPr>
        <w:t>Pengaruh Perbedaan Book Tax Permanen , Book Tax Temporer , Komponen .. Akrual Dan Arus Kas Terhadap</w:t>
      </w:r>
      <w:r w:rsidR="00C00387" w:rsidRPr="00E277D4">
        <w:rPr>
          <w:noProof/>
          <w:szCs w:val="24"/>
        </w:rPr>
        <w:t>.</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S, A. S., Pratomo, D., &amp; Nurbaiti, A. (2016). P</w:t>
      </w:r>
      <w:r w:rsidR="00C00387" w:rsidRPr="00E277D4">
        <w:rPr>
          <w:noProof/>
          <w:szCs w:val="24"/>
        </w:rPr>
        <w:t>engaruh Book Tax Differences Dan Aliran Kas Operasi Terhadap Persistensi Laba.</w:t>
      </w:r>
      <w:r w:rsidRPr="00E277D4">
        <w:rPr>
          <w:noProof/>
          <w:szCs w:val="24"/>
        </w:rPr>
        <w:t xml:space="preserve"> </w:t>
      </w:r>
      <w:r w:rsidRPr="00E277D4">
        <w:rPr>
          <w:i/>
          <w:iCs/>
          <w:noProof/>
          <w:szCs w:val="24"/>
        </w:rPr>
        <w:t>Jurnal Akuntansi</w:t>
      </w:r>
      <w:r w:rsidRPr="00E277D4">
        <w:rPr>
          <w:noProof/>
          <w:szCs w:val="24"/>
        </w:rPr>
        <w:t xml:space="preserve">, </w:t>
      </w:r>
      <w:r w:rsidRPr="00E277D4">
        <w:rPr>
          <w:i/>
          <w:iCs/>
          <w:noProof/>
          <w:szCs w:val="24"/>
        </w:rPr>
        <w:t>20</w:t>
      </w:r>
      <w:r w:rsidRPr="00E277D4">
        <w:rPr>
          <w:noProof/>
          <w:szCs w:val="24"/>
        </w:rPr>
        <w:t>(2 SE-Articles), 314–329. https://doi.org/10.24912/ja.v20i2.61</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Salbador, D. A., Anderson, S. E., Raabe, W. A., &amp; Schadewald, M. S. (2015). ATA Tax Policy Committee Report—Book-Tax Differences. </w:t>
      </w:r>
      <w:r w:rsidRPr="00E277D4">
        <w:rPr>
          <w:i/>
          <w:iCs/>
          <w:noProof/>
          <w:szCs w:val="24"/>
        </w:rPr>
        <w:t>The ATA Journal of Legal Tax Research</w:t>
      </w:r>
      <w:r w:rsidRPr="00E277D4">
        <w:rPr>
          <w:noProof/>
          <w:szCs w:val="24"/>
        </w:rPr>
        <w:t xml:space="preserve">, </w:t>
      </w:r>
      <w:r w:rsidRPr="00E277D4">
        <w:rPr>
          <w:i/>
          <w:iCs/>
          <w:noProof/>
          <w:szCs w:val="24"/>
        </w:rPr>
        <w:t>13</w:t>
      </w:r>
      <w:r w:rsidRPr="00E277D4">
        <w:rPr>
          <w:noProof/>
          <w:szCs w:val="24"/>
        </w:rPr>
        <w:t>(1), 54–85. https://doi.org/10.2308/jltr-51088</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Saptono, P. B., Mahmud, G., Pratiwi, I., Purwanto, D., Khozen, I., Imantoro, L. W., &amp; Wayan, M. E. (2024). Book-Tax Differences during the Crisis: Does Corporate Social Responsibility Matter? </w:t>
      </w:r>
      <w:r w:rsidRPr="00E277D4">
        <w:rPr>
          <w:i/>
          <w:iCs/>
          <w:noProof/>
          <w:szCs w:val="24"/>
        </w:rPr>
        <w:t>Sustainability</w:t>
      </w:r>
      <w:r w:rsidRPr="00E277D4">
        <w:rPr>
          <w:noProof/>
          <w:szCs w:val="24"/>
        </w:rPr>
        <w:t xml:space="preserve">, </w:t>
      </w:r>
      <w:r w:rsidRPr="00E277D4">
        <w:rPr>
          <w:i/>
          <w:iCs/>
          <w:noProof/>
          <w:szCs w:val="24"/>
        </w:rPr>
        <w:t>16</w:t>
      </w:r>
      <w:r w:rsidRPr="00E277D4">
        <w:rPr>
          <w:noProof/>
          <w:szCs w:val="24"/>
        </w:rPr>
        <w:t>(17), 7271. https://doi.org/10.3390/su16177271</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Saputri, D., &amp; Husadha, C. (2024). </w:t>
      </w:r>
      <w:r w:rsidRPr="00E277D4">
        <w:rPr>
          <w:i/>
          <w:iCs/>
          <w:noProof/>
          <w:szCs w:val="24"/>
        </w:rPr>
        <w:t xml:space="preserve">2024 Madani : Jurnal Ilmiah Multidisipline </w:t>
      </w:r>
      <w:r w:rsidRPr="00E277D4">
        <w:rPr>
          <w:i/>
          <w:iCs/>
          <w:noProof/>
          <w:szCs w:val="24"/>
        </w:rPr>
        <w:lastRenderedPageBreak/>
        <w:t>Pengaruh Perencanaan Pajak Beban Pajak Tangguhan Cash Effective Tax Rate Terhadap Persistensi Laba Perusahaan Non Cyclical 2024 Madani : Jurnal Ilmiah Multidisipline</w:t>
      </w:r>
      <w:r w:rsidRPr="00E277D4">
        <w:rPr>
          <w:noProof/>
          <w:szCs w:val="24"/>
        </w:rPr>
        <w:t xml:space="preserve">. </w:t>
      </w:r>
      <w:r w:rsidRPr="00E277D4">
        <w:rPr>
          <w:i/>
          <w:iCs/>
          <w:noProof/>
          <w:szCs w:val="24"/>
        </w:rPr>
        <w:t>2</w:t>
      </w:r>
      <w:r w:rsidRPr="00E277D4">
        <w:rPr>
          <w:noProof/>
          <w:szCs w:val="24"/>
        </w:rPr>
        <w:t>(8), 129–135.</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Septavita, N. (2016). </w:t>
      </w:r>
      <w:r w:rsidR="00C00387" w:rsidRPr="00E277D4">
        <w:rPr>
          <w:noProof/>
          <w:szCs w:val="24"/>
        </w:rPr>
        <w:t>Pengaruh Book Tax Differences, Arus Kas Operasi, Tingkat Hutang, Dan Ukuran Perusahaan Terhadap Persistensi Laba</w:t>
      </w:r>
      <w:r w:rsidRPr="00E277D4">
        <w:rPr>
          <w:noProof/>
          <w:szCs w:val="24"/>
        </w:rPr>
        <w:t xml:space="preserve"> (Studi Empiris Pada Perusahaan Manufaktur Yang Terdaftar di BEI Tahun 2011 - 2013). </w:t>
      </w:r>
      <w:r w:rsidRPr="00E277D4">
        <w:rPr>
          <w:i/>
          <w:iCs/>
          <w:noProof/>
          <w:szCs w:val="24"/>
        </w:rPr>
        <w:t>Jurnal Online Mahasiswa (JOM) Bidang Ilmu Komunikasi</w:t>
      </w:r>
      <w:r w:rsidRPr="00E277D4">
        <w:rPr>
          <w:noProof/>
          <w:szCs w:val="24"/>
        </w:rPr>
        <w:t xml:space="preserve">, </w:t>
      </w:r>
      <w:r w:rsidRPr="00E277D4">
        <w:rPr>
          <w:i/>
          <w:iCs/>
          <w:noProof/>
          <w:szCs w:val="24"/>
        </w:rPr>
        <w:t>3</w:t>
      </w:r>
      <w:r w:rsidRPr="00E277D4">
        <w:rPr>
          <w:noProof/>
          <w:szCs w:val="24"/>
        </w:rPr>
        <w:t>(1), 1309–1323. file:///C:/Users/Administrator/Downloads/128747-ID-pengaruh-book-tax-differences-arus-kas-o.pdf</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Septiarina, F., &amp; Riharjo, I. B. (n.d.). </w:t>
      </w:r>
      <w:r w:rsidRPr="00E277D4">
        <w:rPr>
          <w:i/>
          <w:iCs/>
          <w:noProof/>
          <w:szCs w:val="24"/>
        </w:rPr>
        <w:t>Analisis pengaruh boox tax gap pada persistensi laba</w:t>
      </w:r>
      <w:r w:rsidRPr="00E277D4">
        <w:rPr>
          <w:noProof/>
          <w:szCs w:val="24"/>
        </w:rPr>
        <w:t>.</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Shefira, B. I., &amp; S, R. E. W. A. (2018). </w:t>
      </w:r>
      <w:r w:rsidRPr="00E277D4">
        <w:rPr>
          <w:i/>
          <w:iCs/>
          <w:noProof/>
          <w:szCs w:val="24"/>
        </w:rPr>
        <w:t>Pengaruh Book-Tax Differences , Ukuran Perusahaan Dan Persistensi Laba Pada Perusahaan Manufaktur Yang Terdaftar Di Bursa Efek Indonesia Tahun 2011-2015</w:t>
      </w:r>
      <w:r w:rsidRPr="00E277D4">
        <w:rPr>
          <w:noProof/>
          <w:szCs w:val="24"/>
        </w:rPr>
        <w:t xml:space="preserve">. </w:t>
      </w:r>
      <w:r w:rsidRPr="00E277D4">
        <w:rPr>
          <w:i/>
          <w:iCs/>
          <w:noProof/>
          <w:szCs w:val="24"/>
        </w:rPr>
        <w:t>8</w:t>
      </w:r>
      <w:r w:rsidRPr="00E277D4">
        <w:rPr>
          <w:noProof/>
          <w:szCs w:val="24"/>
        </w:rPr>
        <w:t>(2), 95–108.</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Susanto, H. (2022). Pengaruh Book Tax Differences , Leverage dan Ukuran Perusahaan Terhadap Persistensi Laba ( Studi Empiris Pada Perusahaan Manufaktur Sub Sektor Farmasi Yang Terdaftar di Bursa Efek Indonesia Tahun 2015-2019 ). </w:t>
      </w:r>
      <w:r w:rsidRPr="00E277D4">
        <w:rPr>
          <w:i/>
          <w:iCs/>
          <w:noProof/>
          <w:szCs w:val="24"/>
        </w:rPr>
        <w:t>Prosiding: Ekonomi Dan Bisnis</w:t>
      </w:r>
      <w:r w:rsidRPr="00E277D4">
        <w:rPr>
          <w:noProof/>
          <w:szCs w:val="24"/>
        </w:rPr>
        <w:t xml:space="preserve">, </w:t>
      </w:r>
      <w:r w:rsidRPr="00E277D4">
        <w:rPr>
          <w:i/>
          <w:iCs/>
          <w:noProof/>
          <w:szCs w:val="24"/>
        </w:rPr>
        <w:t>1</w:t>
      </w:r>
      <w:r w:rsidRPr="00E277D4">
        <w:rPr>
          <w:noProof/>
          <w:szCs w:val="24"/>
        </w:rPr>
        <w:t>(2), 1–12. https://jurnal.ubd.ac.id/index.php/pros</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Wahyuni, D. T., &amp; Susanto, H. (2022). Pengaruh Book Tax Differences, Arus Kas Operasi dan Ukuran Perusahaan Terhadap Persistensi Laba pada Perusahaan Manufaktur Sektor Industri Barang Konsumsi yang Terdaftar di Bursa Efek Indonesia. </w:t>
      </w:r>
      <w:r w:rsidRPr="00E277D4">
        <w:rPr>
          <w:i/>
          <w:iCs/>
          <w:noProof/>
          <w:szCs w:val="24"/>
        </w:rPr>
        <w:t>UG Jurnal</w:t>
      </w:r>
      <w:r w:rsidRPr="00E277D4">
        <w:rPr>
          <w:noProof/>
          <w:szCs w:val="24"/>
        </w:rPr>
        <w:t xml:space="preserve">, </w:t>
      </w:r>
      <w:r w:rsidRPr="00E277D4">
        <w:rPr>
          <w:i/>
          <w:iCs/>
          <w:noProof/>
          <w:szCs w:val="24"/>
        </w:rPr>
        <w:t>13</w:t>
      </w:r>
      <w:r w:rsidRPr="00E277D4">
        <w:rPr>
          <w:noProof/>
          <w:szCs w:val="24"/>
        </w:rPr>
        <w:t>(11), 25–33.</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Wahyuni, N. I. (2017). </w:t>
      </w:r>
      <w:r w:rsidR="00C00387" w:rsidRPr="00C00387">
        <w:rPr>
          <w:iCs/>
          <w:noProof/>
          <w:szCs w:val="24"/>
        </w:rPr>
        <w:t xml:space="preserve">Aktivitas Riil Terhadap Persistensi Laba </w:t>
      </w:r>
      <w:r w:rsidRPr="00E277D4">
        <w:rPr>
          <w:i/>
          <w:iCs/>
          <w:noProof/>
          <w:szCs w:val="24"/>
        </w:rPr>
        <w:t>diperlukan . Oleh karena itu , mulai tahun 2004 melalui Keputusan Direksi PT Bursa Efek Jakarta Peraturan Nomor I-E Tentang</w:t>
      </w:r>
      <w:r w:rsidRPr="00E277D4">
        <w:rPr>
          <w:noProof/>
          <w:szCs w:val="24"/>
        </w:rPr>
        <w:t xml:space="preserve">. </w:t>
      </w:r>
      <w:r w:rsidRPr="00E277D4">
        <w:rPr>
          <w:i/>
          <w:iCs/>
          <w:noProof/>
          <w:szCs w:val="24"/>
        </w:rPr>
        <w:t>5</w:t>
      </w:r>
      <w:r w:rsidRPr="00E277D4">
        <w:rPr>
          <w:noProof/>
          <w:szCs w:val="24"/>
        </w:rPr>
        <w:t>(1), 1–13.</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Wilson, D., &amp; Sperber, D. A. N. (1989). </w:t>
      </w:r>
      <w:r w:rsidRPr="00E277D4">
        <w:rPr>
          <w:i/>
          <w:iCs/>
          <w:noProof/>
          <w:szCs w:val="24"/>
        </w:rPr>
        <w:t>27 Relevance Theory</w:t>
      </w:r>
      <w:r w:rsidRPr="00E277D4">
        <w:rPr>
          <w:noProof/>
          <w:szCs w:val="24"/>
        </w:rPr>
        <w:t>.</w:t>
      </w:r>
    </w:p>
    <w:p w:rsidR="00E277D4" w:rsidRPr="00E277D4" w:rsidRDefault="00E277D4" w:rsidP="00E277D4">
      <w:pPr>
        <w:widowControl w:val="0"/>
        <w:autoSpaceDE w:val="0"/>
        <w:autoSpaceDN w:val="0"/>
        <w:adjustRightInd w:val="0"/>
        <w:spacing w:line="240" w:lineRule="auto"/>
        <w:ind w:left="480" w:hanging="480"/>
        <w:rPr>
          <w:noProof/>
          <w:szCs w:val="24"/>
        </w:rPr>
      </w:pPr>
      <w:r w:rsidRPr="00E277D4">
        <w:rPr>
          <w:noProof/>
          <w:szCs w:val="24"/>
        </w:rPr>
        <w:t xml:space="preserve">Windasari, S. (2019). </w:t>
      </w:r>
      <w:r w:rsidR="00C00387">
        <w:rPr>
          <w:iCs/>
          <w:noProof/>
          <w:szCs w:val="24"/>
          <w:lang w:val="id-ID"/>
        </w:rPr>
        <w:t>P</w:t>
      </w:r>
      <w:r w:rsidR="00C00387" w:rsidRPr="00C00387">
        <w:rPr>
          <w:iCs/>
          <w:noProof/>
          <w:szCs w:val="24"/>
        </w:rPr>
        <w:t xml:space="preserve">engaruh Book Tax Differences Terhadap Persistensi Laba Dengan Laba Akrual Sebagai Pemoderasi </w:t>
      </w:r>
      <w:r w:rsidRPr="00E277D4">
        <w:rPr>
          <w:i/>
          <w:iCs/>
          <w:noProof/>
          <w:szCs w:val="24"/>
        </w:rPr>
        <w:t>(Studi pada Perusahaan Manufaktur yang Terdaftar di BEI Tahun 2015-2017)</w:t>
      </w:r>
      <w:r w:rsidRPr="00E277D4">
        <w:rPr>
          <w:noProof/>
          <w:szCs w:val="24"/>
        </w:rPr>
        <w:t>.</w:t>
      </w:r>
    </w:p>
    <w:p w:rsidR="00E277D4" w:rsidRPr="00E277D4" w:rsidRDefault="00E277D4" w:rsidP="00E277D4">
      <w:pPr>
        <w:widowControl w:val="0"/>
        <w:autoSpaceDE w:val="0"/>
        <w:autoSpaceDN w:val="0"/>
        <w:adjustRightInd w:val="0"/>
        <w:spacing w:line="240" w:lineRule="auto"/>
        <w:ind w:left="480" w:hanging="480"/>
        <w:rPr>
          <w:noProof/>
        </w:rPr>
      </w:pPr>
      <w:r w:rsidRPr="00E277D4">
        <w:rPr>
          <w:noProof/>
          <w:szCs w:val="24"/>
        </w:rPr>
        <w:t xml:space="preserve">Zdulhiyanov, M. (2015). Pengaruh Book Tax Differences Terhadap Persistensi Laba ( Studi Empiris Pada Perusahaan Manufaktur Yang Terdaftar Di Bursa Efek Program Studi Akuntansi. </w:t>
      </w:r>
      <w:r w:rsidRPr="00E277D4">
        <w:rPr>
          <w:i/>
          <w:iCs/>
          <w:noProof/>
          <w:szCs w:val="24"/>
        </w:rPr>
        <w:t>Jurnal Akuntansi Universitas Negeri Padang</w:t>
      </w:r>
      <w:r w:rsidRPr="00E277D4">
        <w:rPr>
          <w:noProof/>
          <w:szCs w:val="24"/>
        </w:rPr>
        <w:t xml:space="preserve">, </w:t>
      </w:r>
      <w:r w:rsidRPr="00E277D4">
        <w:rPr>
          <w:i/>
          <w:iCs/>
          <w:noProof/>
          <w:szCs w:val="24"/>
        </w:rPr>
        <w:t>3</w:t>
      </w:r>
      <w:r w:rsidRPr="00E277D4">
        <w:rPr>
          <w:noProof/>
          <w:szCs w:val="24"/>
        </w:rPr>
        <w:t>, 1–28.</w:t>
      </w:r>
    </w:p>
    <w:p w:rsidR="00785DD5" w:rsidRDefault="00E277D4" w:rsidP="00E277D4">
      <w:pPr>
        <w:widowControl w:val="0"/>
        <w:autoSpaceDE w:val="0"/>
        <w:autoSpaceDN w:val="0"/>
        <w:adjustRightInd w:val="0"/>
        <w:spacing w:line="240" w:lineRule="auto"/>
        <w:ind w:left="480" w:hanging="480"/>
        <w:rPr>
          <w:lang w:val="id-ID"/>
        </w:rPr>
      </w:pPr>
      <w:r>
        <w:rPr>
          <w:lang w:val="id-ID"/>
        </w:rPr>
        <w:fldChar w:fldCharType="end"/>
      </w:r>
    </w:p>
    <w:p w:rsidR="001E789E" w:rsidRDefault="001E789E" w:rsidP="001E789E">
      <w:pPr>
        <w:widowControl w:val="0"/>
        <w:autoSpaceDE w:val="0"/>
        <w:autoSpaceDN w:val="0"/>
        <w:adjustRightInd w:val="0"/>
        <w:spacing w:line="480" w:lineRule="auto"/>
        <w:ind w:left="480" w:hanging="480"/>
        <w:rPr>
          <w:lang w:val="id-ID"/>
        </w:rPr>
      </w:pPr>
    </w:p>
    <w:p w:rsidR="001E789E" w:rsidRDefault="001E789E" w:rsidP="001E789E">
      <w:pPr>
        <w:widowControl w:val="0"/>
        <w:autoSpaceDE w:val="0"/>
        <w:autoSpaceDN w:val="0"/>
        <w:adjustRightInd w:val="0"/>
        <w:spacing w:line="480" w:lineRule="auto"/>
        <w:ind w:left="480" w:hanging="480"/>
        <w:rPr>
          <w:lang w:val="id-ID"/>
        </w:rPr>
      </w:pPr>
    </w:p>
    <w:p w:rsidR="001E789E" w:rsidRDefault="001E789E" w:rsidP="001E789E">
      <w:pPr>
        <w:widowControl w:val="0"/>
        <w:autoSpaceDE w:val="0"/>
        <w:autoSpaceDN w:val="0"/>
        <w:adjustRightInd w:val="0"/>
        <w:spacing w:line="480" w:lineRule="auto"/>
        <w:ind w:left="480" w:hanging="480"/>
        <w:rPr>
          <w:lang w:val="id-ID"/>
        </w:rPr>
      </w:pPr>
    </w:p>
    <w:p w:rsidR="001E789E" w:rsidRDefault="001E789E" w:rsidP="001E789E">
      <w:pPr>
        <w:widowControl w:val="0"/>
        <w:autoSpaceDE w:val="0"/>
        <w:autoSpaceDN w:val="0"/>
        <w:adjustRightInd w:val="0"/>
        <w:spacing w:line="480" w:lineRule="auto"/>
        <w:ind w:left="480" w:hanging="480"/>
        <w:rPr>
          <w:lang w:val="id-ID"/>
        </w:rPr>
      </w:pPr>
    </w:p>
    <w:p w:rsidR="001E789E" w:rsidRDefault="001E789E" w:rsidP="001E789E">
      <w:pPr>
        <w:widowControl w:val="0"/>
        <w:autoSpaceDE w:val="0"/>
        <w:autoSpaceDN w:val="0"/>
        <w:adjustRightInd w:val="0"/>
        <w:spacing w:line="480" w:lineRule="auto"/>
        <w:ind w:left="480" w:hanging="480"/>
        <w:rPr>
          <w:lang w:val="id-ID"/>
        </w:rPr>
      </w:pPr>
    </w:p>
    <w:p w:rsidR="001E789E" w:rsidRDefault="001E789E" w:rsidP="001E789E">
      <w:pPr>
        <w:widowControl w:val="0"/>
        <w:autoSpaceDE w:val="0"/>
        <w:autoSpaceDN w:val="0"/>
        <w:adjustRightInd w:val="0"/>
        <w:spacing w:line="480" w:lineRule="auto"/>
        <w:ind w:left="480" w:hanging="480"/>
        <w:rPr>
          <w:lang w:val="id-ID"/>
        </w:rPr>
      </w:pPr>
    </w:p>
    <w:p w:rsidR="007B2948" w:rsidRDefault="007B2948" w:rsidP="001E789E">
      <w:pPr>
        <w:rPr>
          <w:lang w:val="id-ID"/>
        </w:rPr>
      </w:pPr>
    </w:p>
    <w:p w:rsidR="007E493E" w:rsidRDefault="007E493E" w:rsidP="00D05339">
      <w:pPr>
        <w:pStyle w:val="Heading1"/>
      </w:pPr>
      <w:bookmarkStart w:id="291" w:name="_Toc196272521"/>
    </w:p>
    <w:p w:rsidR="007E493E" w:rsidRDefault="007E493E" w:rsidP="00D05339">
      <w:pPr>
        <w:pStyle w:val="Heading1"/>
      </w:pPr>
    </w:p>
    <w:p w:rsidR="007E493E" w:rsidRPr="00185528" w:rsidRDefault="007E493E" w:rsidP="00D05339">
      <w:pPr>
        <w:pStyle w:val="Heading1"/>
      </w:pPr>
      <w:bookmarkStart w:id="292" w:name="_Toc221571949"/>
      <w:bookmarkStart w:id="293" w:name="_Toc221572400"/>
      <w:bookmarkStart w:id="294" w:name="_GoBack"/>
      <w:bookmarkEnd w:id="294"/>
      <w:r w:rsidRPr="00185528">
        <w:t>LAMPIRAN</w:t>
      </w:r>
      <w:bookmarkEnd w:id="291"/>
      <w:bookmarkEnd w:id="292"/>
      <w:bookmarkEnd w:id="293"/>
    </w:p>
    <w:p w:rsidR="00422043" w:rsidRDefault="00422043" w:rsidP="00CB6505">
      <w:pPr>
        <w:widowControl w:val="0"/>
        <w:autoSpaceDE w:val="0"/>
        <w:autoSpaceDN w:val="0"/>
        <w:adjustRightInd w:val="0"/>
        <w:spacing w:after="0" w:line="360" w:lineRule="auto"/>
        <w:rPr>
          <w:b/>
          <w:bCs/>
          <w:sz w:val="90"/>
          <w:szCs w:val="90"/>
          <w:lang w:val="id-ID"/>
        </w:rPr>
      </w:pPr>
    </w:p>
    <w:p w:rsidR="00C00387" w:rsidRDefault="00C00387" w:rsidP="00CB6505">
      <w:pPr>
        <w:widowControl w:val="0"/>
        <w:autoSpaceDE w:val="0"/>
        <w:autoSpaceDN w:val="0"/>
        <w:adjustRightInd w:val="0"/>
        <w:spacing w:after="0" w:line="360" w:lineRule="auto"/>
        <w:rPr>
          <w:b/>
          <w:bCs/>
          <w:sz w:val="90"/>
          <w:szCs w:val="90"/>
          <w:lang w:val="id-ID"/>
        </w:rPr>
      </w:pPr>
    </w:p>
    <w:p w:rsidR="00185528" w:rsidRDefault="00185528" w:rsidP="00CB6505">
      <w:pPr>
        <w:widowControl w:val="0"/>
        <w:autoSpaceDE w:val="0"/>
        <w:autoSpaceDN w:val="0"/>
        <w:adjustRightInd w:val="0"/>
        <w:spacing w:after="0" w:line="360" w:lineRule="auto"/>
        <w:rPr>
          <w:b/>
          <w:bCs/>
          <w:sz w:val="90"/>
          <w:szCs w:val="90"/>
          <w:lang w:val="id-ID"/>
        </w:rPr>
      </w:pPr>
    </w:p>
    <w:p w:rsidR="00185528" w:rsidRDefault="00185528" w:rsidP="00CB6505">
      <w:pPr>
        <w:widowControl w:val="0"/>
        <w:autoSpaceDE w:val="0"/>
        <w:autoSpaceDN w:val="0"/>
        <w:adjustRightInd w:val="0"/>
        <w:spacing w:after="0" w:line="360" w:lineRule="auto"/>
        <w:rPr>
          <w:b/>
          <w:bCs/>
          <w:szCs w:val="24"/>
          <w:lang w:val="id-ID"/>
        </w:rPr>
      </w:pPr>
    </w:p>
    <w:p w:rsidR="002E4ED2" w:rsidRDefault="002E4ED2" w:rsidP="00CB6505">
      <w:pPr>
        <w:widowControl w:val="0"/>
        <w:autoSpaceDE w:val="0"/>
        <w:autoSpaceDN w:val="0"/>
        <w:adjustRightInd w:val="0"/>
        <w:spacing w:after="0" w:line="360" w:lineRule="auto"/>
        <w:rPr>
          <w:b/>
          <w:bCs/>
          <w:szCs w:val="24"/>
          <w:lang w:val="id-ID"/>
        </w:rPr>
      </w:pPr>
    </w:p>
    <w:p w:rsidR="002E4ED2" w:rsidRDefault="002E4ED2" w:rsidP="00CB6505">
      <w:pPr>
        <w:widowControl w:val="0"/>
        <w:autoSpaceDE w:val="0"/>
        <w:autoSpaceDN w:val="0"/>
        <w:adjustRightInd w:val="0"/>
        <w:spacing w:after="0" w:line="360" w:lineRule="auto"/>
        <w:rPr>
          <w:b/>
          <w:bCs/>
          <w:szCs w:val="24"/>
          <w:lang w:val="id-ID"/>
        </w:rPr>
      </w:pPr>
    </w:p>
    <w:p w:rsidR="002E4ED2" w:rsidRDefault="002E4ED2" w:rsidP="00CB6505">
      <w:pPr>
        <w:widowControl w:val="0"/>
        <w:autoSpaceDE w:val="0"/>
        <w:autoSpaceDN w:val="0"/>
        <w:adjustRightInd w:val="0"/>
        <w:spacing w:after="0" w:line="360" w:lineRule="auto"/>
        <w:rPr>
          <w:b/>
          <w:bCs/>
          <w:szCs w:val="24"/>
          <w:lang w:val="id-ID"/>
        </w:rPr>
      </w:pPr>
    </w:p>
    <w:p w:rsidR="002E4ED2" w:rsidRDefault="002E4ED2" w:rsidP="00CB6505">
      <w:pPr>
        <w:widowControl w:val="0"/>
        <w:autoSpaceDE w:val="0"/>
        <w:autoSpaceDN w:val="0"/>
        <w:adjustRightInd w:val="0"/>
        <w:spacing w:after="0" w:line="360" w:lineRule="auto"/>
        <w:rPr>
          <w:b/>
          <w:bCs/>
          <w:szCs w:val="24"/>
          <w:lang w:val="id-ID"/>
        </w:rPr>
      </w:pPr>
    </w:p>
    <w:p w:rsidR="00185528" w:rsidRPr="00185528" w:rsidRDefault="00185528" w:rsidP="00CB6505">
      <w:pPr>
        <w:widowControl w:val="0"/>
        <w:autoSpaceDE w:val="0"/>
        <w:autoSpaceDN w:val="0"/>
        <w:adjustRightInd w:val="0"/>
        <w:spacing w:after="0" w:line="360" w:lineRule="auto"/>
        <w:rPr>
          <w:b/>
          <w:bCs/>
          <w:szCs w:val="24"/>
          <w:lang w:val="id-ID"/>
        </w:rPr>
      </w:pPr>
    </w:p>
    <w:p w:rsidR="007E493E" w:rsidRPr="00E0596A" w:rsidRDefault="007E493E" w:rsidP="00CB6505">
      <w:pPr>
        <w:widowControl w:val="0"/>
        <w:autoSpaceDE w:val="0"/>
        <w:autoSpaceDN w:val="0"/>
        <w:adjustRightInd w:val="0"/>
        <w:spacing w:after="0" w:line="360" w:lineRule="auto"/>
        <w:rPr>
          <w:b/>
          <w:lang w:val="id-ID"/>
        </w:rPr>
      </w:pPr>
      <w:r w:rsidRPr="00E0596A">
        <w:rPr>
          <w:b/>
          <w:lang w:val="id-ID"/>
        </w:rPr>
        <w:lastRenderedPageBreak/>
        <w:t>Lampiran 1. Sampel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733"/>
        <w:gridCol w:w="5043"/>
      </w:tblGrid>
      <w:tr w:rsidR="007E493E" w:rsidRPr="000F320F" w:rsidTr="000F320F">
        <w:tc>
          <w:tcPr>
            <w:tcW w:w="0" w:type="auto"/>
          </w:tcPr>
          <w:p w:rsidR="007E493E" w:rsidRPr="000F320F" w:rsidRDefault="007E493E" w:rsidP="007E493E">
            <w:pPr>
              <w:widowControl w:val="0"/>
              <w:autoSpaceDE w:val="0"/>
              <w:autoSpaceDN w:val="0"/>
              <w:adjustRightInd w:val="0"/>
              <w:jc w:val="center"/>
              <w:rPr>
                <w:b/>
                <w:sz w:val="20"/>
                <w:szCs w:val="20"/>
                <w:lang w:val="id-ID"/>
              </w:rPr>
            </w:pPr>
            <w:r w:rsidRPr="000F320F">
              <w:rPr>
                <w:b/>
                <w:sz w:val="20"/>
                <w:szCs w:val="20"/>
                <w:lang w:val="id-ID"/>
              </w:rPr>
              <w:t>No</w:t>
            </w:r>
          </w:p>
        </w:tc>
        <w:tc>
          <w:tcPr>
            <w:tcW w:w="0" w:type="auto"/>
          </w:tcPr>
          <w:p w:rsidR="007E493E" w:rsidRPr="000F320F" w:rsidRDefault="007E493E" w:rsidP="00CB6505">
            <w:pPr>
              <w:widowControl w:val="0"/>
              <w:autoSpaceDE w:val="0"/>
              <w:autoSpaceDN w:val="0"/>
              <w:adjustRightInd w:val="0"/>
              <w:jc w:val="center"/>
              <w:rPr>
                <w:b/>
                <w:sz w:val="20"/>
                <w:szCs w:val="20"/>
                <w:lang w:val="id-ID"/>
              </w:rPr>
            </w:pPr>
            <w:r w:rsidRPr="000F320F">
              <w:rPr>
                <w:b/>
                <w:sz w:val="20"/>
                <w:szCs w:val="20"/>
                <w:lang w:val="id-ID"/>
              </w:rPr>
              <w:t>Kode Perusahaan</w:t>
            </w:r>
          </w:p>
        </w:tc>
        <w:tc>
          <w:tcPr>
            <w:tcW w:w="0" w:type="auto"/>
          </w:tcPr>
          <w:p w:rsidR="007E493E" w:rsidRPr="000F320F" w:rsidRDefault="007E493E" w:rsidP="00CB6505">
            <w:pPr>
              <w:widowControl w:val="0"/>
              <w:autoSpaceDE w:val="0"/>
              <w:autoSpaceDN w:val="0"/>
              <w:adjustRightInd w:val="0"/>
              <w:jc w:val="center"/>
              <w:rPr>
                <w:b/>
                <w:sz w:val="20"/>
                <w:szCs w:val="20"/>
                <w:lang w:val="id-ID"/>
              </w:rPr>
            </w:pPr>
            <w:r w:rsidRPr="000F320F">
              <w:rPr>
                <w:b/>
                <w:sz w:val="20"/>
                <w:szCs w:val="20"/>
                <w:lang w:val="id-ID"/>
              </w:rPr>
              <w:t>Nama Perusahaan</w:t>
            </w:r>
          </w:p>
        </w:tc>
      </w:tr>
      <w:tr w:rsidR="007E493E" w:rsidRPr="000F320F" w:rsidTr="000F320F">
        <w:tc>
          <w:tcPr>
            <w:tcW w:w="0" w:type="auto"/>
          </w:tcPr>
          <w:p w:rsidR="007E493E" w:rsidRPr="000F320F" w:rsidRDefault="007E493E" w:rsidP="007E493E">
            <w:pPr>
              <w:widowControl w:val="0"/>
              <w:autoSpaceDE w:val="0"/>
              <w:autoSpaceDN w:val="0"/>
              <w:adjustRightInd w:val="0"/>
              <w:jc w:val="center"/>
              <w:rPr>
                <w:sz w:val="20"/>
                <w:szCs w:val="20"/>
                <w:lang w:val="id-ID"/>
              </w:rPr>
            </w:pPr>
            <w:r w:rsidRPr="000F320F">
              <w:rPr>
                <w:sz w:val="20"/>
                <w:szCs w:val="20"/>
                <w:lang w:val="id-ID"/>
              </w:rPr>
              <w:t>1.</w:t>
            </w:r>
          </w:p>
        </w:tc>
        <w:tc>
          <w:tcPr>
            <w:tcW w:w="0" w:type="auto"/>
            <w:vAlign w:val="center"/>
          </w:tcPr>
          <w:p w:rsidR="007E493E" w:rsidRPr="000F320F" w:rsidRDefault="007E493E" w:rsidP="00CB6505">
            <w:pPr>
              <w:jc w:val="center"/>
              <w:rPr>
                <w:color w:val="000000"/>
                <w:sz w:val="20"/>
                <w:szCs w:val="20"/>
              </w:rPr>
            </w:pPr>
            <w:r w:rsidRPr="000F320F">
              <w:rPr>
                <w:color w:val="000000"/>
                <w:sz w:val="20"/>
                <w:szCs w:val="20"/>
              </w:rPr>
              <w:t>ADES</w:t>
            </w:r>
          </w:p>
        </w:tc>
        <w:tc>
          <w:tcPr>
            <w:tcW w:w="0" w:type="auto"/>
          </w:tcPr>
          <w:p w:rsidR="007E493E" w:rsidRPr="000F320F" w:rsidRDefault="00CB6505" w:rsidP="00CB6505">
            <w:pPr>
              <w:widowControl w:val="0"/>
              <w:autoSpaceDE w:val="0"/>
              <w:autoSpaceDN w:val="0"/>
              <w:adjustRightInd w:val="0"/>
              <w:jc w:val="center"/>
              <w:rPr>
                <w:sz w:val="20"/>
                <w:szCs w:val="20"/>
                <w:lang w:val="id-ID"/>
              </w:rPr>
            </w:pPr>
            <w:r w:rsidRPr="000F320F">
              <w:rPr>
                <w:sz w:val="20"/>
                <w:szCs w:val="20"/>
                <w:lang w:val="id-ID"/>
              </w:rPr>
              <w:t>PT Akasha Wira International Tbk</w:t>
            </w:r>
          </w:p>
        </w:tc>
      </w:tr>
      <w:tr w:rsidR="007E493E" w:rsidRPr="000F320F" w:rsidTr="000F320F">
        <w:tc>
          <w:tcPr>
            <w:tcW w:w="0" w:type="auto"/>
          </w:tcPr>
          <w:p w:rsidR="007E493E" w:rsidRPr="000F320F" w:rsidRDefault="007E493E" w:rsidP="007E493E">
            <w:pPr>
              <w:widowControl w:val="0"/>
              <w:autoSpaceDE w:val="0"/>
              <w:autoSpaceDN w:val="0"/>
              <w:adjustRightInd w:val="0"/>
              <w:jc w:val="center"/>
              <w:rPr>
                <w:sz w:val="20"/>
                <w:szCs w:val="20"/>
                <w:lang w:val="id-ID"/>
              </w:rPr>
            </w:pPr>
            <w:r w:rsidRPr="000F320F">
              <w:rPr>
                <w:sz w:val="20"/>
                <w:szCs w:val="20"/>
                <w:lang w:val="id-ID"/>
              </w:rPr>
              <w:t>2.</w:t>
            </w:r>
          </w:p>
        </w:tc>
        <w:tc>
          <w:tcPr>
            <w:tcW w:w="0" w:type="auto"/>
            <w:vAlign w:val="center"/>
          </w:tcPr>
          <w:p w:rsidR="007E493E" w:rsidRPr="000F320F" w:rsidRDefault="007E493E" w:rsidP="00CB6505">
            <w:pPr>
              <w:jc w:val="center"/>
              <w:rPr>
                <w:color w:val="000000"/>
                <w:sz w:val="20"/>
                <w:szCs w:val="20"/>
              </w:rPr>
            </w:pPr>
            <w:r w:rsidRPr="000F320F">
              <w:rPr>
                <w:color w:val="000000"/>
                <w:sz w:val="20"/>
                <w:szCs w:val="20"/>
              </w:rPr>
              <w:t>ANJT</w:t>
            </w:r>
          </w:p>
        </w:tc>
        <w:tc>
          <w:tcPr>
            <w:tcW w:w="0" w:type="auto"/>
          </w:tcPr>
          <w:p w:rsidR="007E493E" w:rsidRPr="000F320F" w:rsidRDefault="00CB6505" w:rsidP="00CB6505">
            <w:pPr>
              <w:widowControl w:val="0"/>
              <w:autoSpaceDE w:val="0"/>
              <w:autoSpaceDN w:val="0"/>
              <w:adjustRightInd w:val="0"/>
              <w:jc w:val="center"/>
              <w:rPr>
                <w:sz w:val="20"/>
                <w:szCs w:val="20"/>
                <w:lang w:val="id-ID"/>
              </w:rPr>
            </w:pPr>
            <w:r w:rsidRPr="000F320F">
              <w:rPr>
                <w:sz w:val="20"/>
                <w:szCs w:val="20"/>
                <w:lang w:val="id-ID"/>
              </w:rPr>
              <w:t>PT Austindo Nusantara Jaya Tbk</w:t>
            </w:r>
          </w:p>
        </w:tc>
      </w:tr>
      <w:tr w:rsidR="007E493E" w:rsidRPr="000F320F" w:rsidTr="000F320F">
        <w:tc>
          <w:tcPr>
            <w:tcW w:w="0" w:type="auto"/>
          </w:tcPr>
          <w:p w:rsidR="007E493E" w:rsidRPr="000F320F" w:rsidRDefault="007E493E" w:rsidP="007E493E">
            <w:pPr>
              <w:widowControl w:val="0"/>
              <w:autoSpaceDE w:val="0"/>
              <w:autoSpaceDN w:val="0"/>
              <w:adjustRightInd w:val="0"/>
              <w:jc w:val="center"/>
              <w:rPr>
                <w:sz w:val="20"/>
                <w:szCs w:val="20"/>
                <w:lang w:val="id-ID"/>
              </w:rPr>
            </w:pPr>
            <w:r w:rsidRPr="000F320F">
              <w:rPr>
                <w:sz w:val="20"/>
                <w:szCs w:val="20"/>
                <w:lang w:val="id-ID"/>
              </w:rPr>
              <w:t>3.</w:t>
            </w:r>
          </w:p>
        </w:tc>
        <w:tc>
          <w:tcPr>
            <w:tcW w:w="0" w:type="auto"/>
            <w:vAlign w:val="center"/>
          </w:tcPr>
          <w:p w:rsidR="007E493E" w:rsidRPr="000F320F" w:rsidRDefault="007E493E" w:rsidP="00CB6505">
            <w:pPr>
              <w:jc w:val="center"/>
              <w:rPr>
                <w:color w:val="000000"/>
                <w:sz w:val="20"/>
                <w:szCs w:val="20"/>
              </w:rPr>
            </w:pPr>
            <w:r w:rsidRPr="000F320F">
              <w:rPr>
                <w:color w:val="000000"/>
                <w:sz w:val="20"/>
                <w:szCs w:val="20"/>
              </w:rPr>
              <w:t>BISI</w:t>
            </w:r>
          </w:p>
        </w:tc>
        <w:tc>
          <w:tcPr>
            <w:tcW w:w="0" w:type="auto"/>
          </w:tcPr>
          <w:p w:rsidR="007E493E" w:rsidRPr="000F320F" w:rsidRDefault="00CB6505" w:rsidP="00CB6505">
            <w:pPr>
              <w:widowControl w:val="0"/>
              <w:autoSpaceDE w:val="0"/>
              <w:autoSpaceDN w:val="0"/>
              <w:adjustRightInd w:val="0"/>
              <w:jc w:val="center"/>
              <w:rPr>
                <w:sz w:val="20"/>
                <w:szCs w:val="20"/>
                <w:lang w:val="id-ID"/>
              </w:rPr>
            </w:pPr>
            <w:r w:rsidRPr="000F320F">
              <w:rPr>
                <w:sz w:val="20"/>
                <w:szCs w:val="20"/>
                <w:lang w:val="id-ID"/>
              </w:rPr>
              <w:t>PT BISI International Tbk</w:t>
            </w:r>
          </w:p>
        </w:tc>
      </w:tr>
      <w:tr w:rsidR="007E493E" w:rsidRPr="000F320F" w:rsidTr="000F320F">
        <w:tc>
          <w:tcPr>
            <w:tcW w:w="0" w:type="auto"/>
          </w:tcPr>
          <w:p w:rsidR="007E493E" w:rsidRPr="000F320F" w:rsidRDefault="007E493E" w:rsidP="007E493E">
            <w:pPr>
              <w:widowControl w:val="0"/>
              <w:autoSpaceDE w:val="0"/>
              <w:autoSpaceDN w:val="0"/>
              <w:adjustRightInd w:val="0"/>
              <w:jc w:val="center"/>
              <w:rPr>
                <w:sz w:val="20"/>
                <w:szCs w:val="20"/>
                <w:lang w:val="id-ID"/>
              </w:rPr>
            </w:pPr>
            <w:r w:rsidRPr="000F320F">
              <w:rPr>
                <w:sz w:val="20"/>
                <w:szCs w:val="20"/>
                <w:lang w:val="id-ID"/>
              </w:rPr>
              <w:t>4.</w:t>
            </w:r>
          </w:p>
        </w:tc>
        <w:tc>
          <w:tcPr>
            <w:tcW w:w="0" w:type="auto"/>
            <w:vAlign w:val="center"/>
          </w:tcPr>
          <w:p w:rsidR="007E493E" w:rsidRPr="000F320F" w:rsidRDefault="007E493E" w:rsidP="00CB6505">
            <w:pPr>
              <w:jc w:val="center"/>
              <w:rPr>
                <w:color w:val="000000"/>
                <w:sz w:val="20"/>
                <w:szCs w:val="20"/>
              </w:rPr>
            </w:pPr>
            <w:r w:rsidRPr="000F320F">
              <w:rPr>
                <w:color w:val="000000"/>
                <w:sz w:val="20"/>
                <w:szCs w:val="20"/>
              </w:rPr>
              <w:t>BOBA</w:t>
            </w:r>
          </w:p>
        </w:tc>
        <w:tc>
          <w:tcPr>
            <w:tcW w:w="0" w:type="auto"/>
          </w:tcPr>
          <w:p w:rsidR="007E493E" w:rsidRPr="000F320F" w:rsidRDefault="00CB6505" w:rsidP="00CB6505">
            <w:pPr>
              <w:widowControl w:val="0"/>
              <w:autoSpaceDE w:val="0"/>
              <w:autoSpaceDN w:val="0"/>
              <w:adjustRightInd w:val="0"/>
              <w:jc w:val="center"/>
              <w:rPr>
                <w:sz w:val="20"/>
                <w:szCs w:val="20"/>
                <w:lang w:val="id-ID"/>
              </w:rPr>
            </w:pPr>
            <w:r w:rsidRPr="000F320F">
              <w:rPr>
                <w:sz w:val="20"/>
                <w:szCs w:val="20"/>
                <w:lang w:val="id-ID"/>
              </w:rPr>
              <w:t>PT Formosa Ingredient Factory Tbk</w:t>
            </w:r>
          </w:p>
        </w:tc>
      </w:tr>
      <w:tr w:rsidR="007E493E" w:rsidRPr="000F320F" w:rsidTr="000F320F">
        <w:tc>
          <w:tcPr>
            <w:tcW w:w="0" w:type="auto"/>
          </w:tcPr>
          <w:p w:rsidR="007E493E" w:rsidRPr="000F320F" w:rsidRDefault="007E493E" w:rsidP="007E493E">
            <w:pPr>
              <w:widowControl w:val="0"/>
              <w:autoSpaceDE w:val="0"/>
              <w:autoSpaceDN w:val="0"/>
              <w:adjustRightInd w:val="0"/>
              <w:jc w:val="center"/>
              <w:rPr>
                <w:sz w:val="20"/>
                <w:szCs w:val="20"/>
                <w:lang w:val="id-ID"/>
              </w:rPr>
            </w:pPr>
            <w:r w:rsidRPr="000F320F">
              <w:rPr>
                <w:sz w:val="20"/>
                <w:szCs w:val="20"/>
                <w:lang w:val="id-ID"/>
              </w:rPr>
              <w:t>5.</w:t>
            </w:r>
          </w:p>
        </w:tc>
        <w:tc>
          <w:tcPr>
            <w:tcW w:w="0" w:type="auto"/>
            <w:vAlign w:val="center"/>
          </w:tcPr>
          <w:p w:rsidR="007E493E" w:rsidRPr="000F320F" w:rsidRDefault="007E493E" w:rsidP="00CB6505">
            <w:pPr>
              <w:jc w:val="center"/>
              <w:rPr>
                <w:color w:val="000000"/>
                <w:sz w:val="20"/>
                <w:szCs w:val="20"/>
              </w:rPr>
            </w:pPr>
            <w:r w:rsidRPr="000F320F">
              <w:rPr>
                <w:color w:val="000000"/>
                <w:sz w:val="20"/>
                <w:szCs w:val="20"/>
              </w:rPr>
              <w:t>BUDI</w:t>
            </w:r>
          </w:p>
        </w:tc>
        <w:tc>
          <w:tcPr>
            <w:tcW w:w="0" w:type="auto"/>
          </w:tcPr>
          <w:p w:rsidR="00CB6505" w:rsidRPr="000F320F" w:rsidRDefault="00CB6505" w:rsidP="00CB6505">
            <w:pPr>
              <w:widowControl w:val="0"/>
              <w:autoSpaceDE w:val="0"/>
              <w:autoSpaceDN w:val="0"/>
              <w:adjustRightInd w:val="0"/>
              <w:jc w:val="center"/>
              <w:rPr>
                <w:sz w:val="20"/>
                <w:szCs w:val="20"/>
                <w:lang w:val="id-ID"/>
              </w:rPr>
            </w:pPr>
            <w:r w:rsidRPr="000F320F">
              <w:rPr>
                <w:sz w:val="20"/>
                <w:szCs w:val="20"/>
                <w:lang w:val="id-ID"/>
              </w:rPr>
              <w:t>PT Budi Strach &amp; Sweetener Tbk</w:t>
            </w:r>
          </w:p>
        </w:tc>
      </w:tr>
      <w:tr w:rsidR="007E493E" w:rsidRPr="000F320F" w:rsidTr="000F320F">
        <w:tc>
          <w:tcPr>
            <w:tcW w:w="0" w:type="auto"/>
          </w:tcPr>
          <w:p w:rsidR="007E493E" w:rsidRPr="000F320F" w:rsidRDefault="007E493E" w:rsidP="007E493E">
            <w:pPr>
              <w:widowControl w:val="0"/>
              <w:autoSpaceDE w:val="0"/>
              <w:autoSpaceDN w:val="0"/>
              <w:adjustRightInd w:val="0"/>
              <w:jc w:val="center"/>
              <w:rPr>
                <w:sz w:val="20"/>
                <w:szCs w:val="20"/>
                <w:lang w:val="id-ID"/>
              </w:rPr>
            </w:pPr>
            <w:r w:rsidRPr="000F320F">
              <w:rPr>
                <w:sz w:val="20"/>
                <w:szCs w:val="20"/>
                <w:lang w:val="id-ID"/>
              </w:rPr>
              <w:t>6.</w:t>
            </w:r>
          </w:p>
        </w:tc>
        <w:tc>
          <w:tcPr>
            <w:tcW w:w="0" w:type="auto"/>
            <w:vAlign w:val="center"/>
          </w:tcPr>
          <w:p w:rsidR="007E493E" w:rsidRPr="000F320F" w:rsidRDefault="007E493E" w:rsidP="00CB6505">
            <w:pPr>
              <w:jc w:val="center"/>
              <w:rPr>
                <w:color w:val="000000"/>
                <w:sz w:val="20"/>
                <w:szCs w:val="20"/>
              </w:rPr>
            </w:pPr>
            <w:r w:rsidRPr="000F320F">
              <w:rPr>
                <w:color w:val="000000"/>
                <w:sz w:val="20"/>
                <w:szCs w:val="20"/>
              </w:rPr>
              <w:t>CAMP</w:t>
            </w:r>
          </w:p>
        </w:tc>
        <w:tc>
          <w:tcPr>
            <w:tcW w:w="0" w:type="auto"/>
          </w:tcPr>
          <w:p w:rsidR="007E493E" w:rsidRPr="000F320F" w:rsidRDefault="00CB6505" w:rsidP="00CB6505">
            <w:pPr>
              <w:widowControl w:val="0"/>
              <w:autoSpaceDE w:val="0"/>
              <w:autoSpaceDN w:val="0"/>
              <w:adjustRightInd w:val="0"/>
              <w:jc w:val="center"/>
              <w:rPr>
                <w:sz w:val="20"/>
                <w:szCs w:val="20"/>
                <w:lang w:val="id-ID"/>
              </w:rPr>
            </w:pPr>
            <w:r w:rsidRPr="000F320F">
              <w:rPr>
                <w:sz w:val="20"/>
                <w:szCs w:val="20"/>
                <w:lang w:val="id-ID"/>
              </w:rPr>
              <w:t>PT Campina Ice Cream Industry Tbk</w:t>
            </w:r>
          </w:p>
        </w:tc>
      </w:tr>
      <w:tr w:rsidR="007E493E" w:rsidRPr="000F320F" w:rsidTr="000F320F">
        <w:tc>
          <w:tcPr>
            <w:tcW w:w="0" w:type="auto"/>
          </w:tcPr>
          <w:p w:rsidR="007E493E" w:rsidRPr="000F320F" w:rsidRDefault="007E493E" w:rsidP="007E493E">
            <w:pPr>
              <w:widowControl w:val="0"/>
              <w:autoSpaceDE w:val="0"/>
              <w:autoSpaceDN w:val="0"/>
              <w:adjustRightInd w:val="0"/>
              <w:jc w:val="center"/>
              <w:rPr>
                <w:sz w:val="20"/>
                <w:szCs w:val="20"/>
                <w:lang w:val="id-ID"/>
              </w:rPr>
            </w:pPr>
            <w:r w:rsidRPr="000F320F">
              <w:rPr>
                <w:sz w:val="20"/>
                <w:szCs w:val="20"/>
                <w:lang w:val="id-ID"/>
              </w:rPr>
              <w:t>7.</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CEKA</w:t>
            </w:r>
          </w:p>
        </w:tc>
        <w:tc>
          <w:tcPr>
            <w:tcW w:w="0" w:type="auto"/>
          </w:tcPr>
          <w:p w:rsidR="007E493E" w:rsidRPr="000F320F" w:rsidRDefault="00CB6505" w:rsidP="00CB6505">
            <w:pPr>
              <w:widowControl w:val="0"/>
              <w:autoSpaceDE w:val="0"/>
              <w:autoSpaceDN w:val="0"/>
              <w:adjustRightInd w:val="0"/>
              <w:jc w:val="center"/>
              <w:rPr>
                <w:sz w:val="20"/>
                <w:szCs w:val="20"/>
                <w:lang w:val="id-ID"/>
              </w:rPr>
            </w:pPr>
            <w:r w:rsidRPr="000F320F">
              <w:rPr>
                <w:sz w:val="20"/>
                <w:szCs w:val="20"/>
              </w:rPr>
              <w:t>PT Wilmar Cahaya Indonesia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8.</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CLEO</w:t>
            </w:r>
          </w:p>
        </w:tc>
        <w:tc>
          <w:tcPr>
            <w:tcW w:w="0" w:type="auto"/>
          </w:tcPr>
          <w:p w:rsidR="007E493E" w:rsidRPr="000F320F" w:rsidRDefault="00CB6505" w:rsidP="00CB6505">
            <w:pPr>
              <w:widowControl w:val="0"/>
              <w:autoSpaceDE w:val="0"/>
              <w:autoSpaceDN w:val="0"/>
              <w:adjustRightInd w:val="0"/>
              <w:jc w:val="center"/>
              <w:rPr>
                <w:sz w:val="20"/>
                <w:szCs w:val="20"/>
                <w:lang w:val="id-ID"/>
              </w:rPr>
            </w:pPr>
            <w:r w:rsidRPr="000F320F">
              <w:rPr>
                <w:sz w:val="20"/>
                <w:szCs w:val="20"/>
                <w:lang w:val="id-ID"/>
              </w:rPr>
              <w:t>PT Sariguna Primatirta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9.</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CMRY</w:t>
            </w:r>
          </w:p>
        </w:tc>
        <w:tc>
          <w:tcPr>
            <w:tcW w:w="0" w:type="auto"/>
          </w:tcPr>
          <w:p w:rsidR="007E493E" w:rsidRPr="000F320F" w:rsidRDefault="00CB6505" w:rsidP="00CB6505">
            <w:pPr>
              <w:widowControl w:val="0"/>
              <w:autoSpaceDE w:val="0"/>
              <w:autoSpaceDN w:val="0"/>
              <w:adjustRightInd w:val="0"/>
              <w:jc w:val="center"/>
              <w:rPr>
                <w:sz w:val="20"/>
                <w:szCs w:val="20"/>
                <w:lang w:val="id-ID"/>
              </w:rPr>
            </w:pPr>
            <w:r w:rsidRPr="000F320F">
              <w:rPr>
                <w:sz w:val="20"/>
                <w:szCs w:val="20"/>
                <w:lang w:val="id-ID"/>
              </w:rPr>
              <w:t>PT Cisarua Mountain Dairy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10.</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CPIN</w:t>
            </w:r>
          </w:p>
        </w:tc>
        <w:tc>
          <w:tcPr>
            <w:tcW w:w="0" w:type="auto"/>
          </w:tcPr>
          <w:p w:rsidR="007E493E" w:rsidRPr="000F320F" w:rsidRDefault="00CB6505" w:rsidP="00CB6505">
            <w:pPr>
              <w:widowControl w:val="0"/>
              <w:autoSpaceDE w:val="0"/>
              <w:autoSpaceDN w:val="0"/>
              <w:adjustRightInd w:val="0"/>
              <w:jc w:val="center"/>
              <w:rPr>
                <w:sz w:val="20"/>
                <w:szCs w:val="20"/>
                <w:lang w:val="id-ID"/>
              </w:rPr>
            </w:pPr>
            <w:r w:rsidRPr="000F320F">
              <w:rPr>
                <w:sz w:val="20"/>
                <w:szCs w:val="20"/>
                <w:lang w:val="id-ID"/>
              </w:rPr>
              <w:t>PT Charoen Pokphand Indonesia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11.</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CPRO</w:t>
            </w:r>
          </w:p>
        </w:tc>
        <w:tc>
          <w:tcPr>
            <w:tcW w:w="0" w:type="auto"/>
          </w:tcPr>
          <w:p w:rsidR="007E493E" w:rsidRPr="000F320F" w:rsidRDefault="00CB6505" w:rsidP="00CB6505">
            <w:pPr>
              <w:widowControl w:val="0"/>
              <w:autoSpaceDE w:val="0"/>
              <w:autoSpaceDN w:val="0"/>
              <w:adjustRightInd w:val="0"/>
              <w:jc w:val="center"/>
              <w:rPr>
                <w:sz w:val="20"/>
                <w:szCs w:val="20"/>
                <w:lang w:val="id-ID"/>
              </w:rPr>
            </w:pPr>
            <w:r w:rsidRPr="000F320F">
              <w:rPr>
                <w:sz w:val="20"/>
                <w:szCs w:val="20"/>
                <w:lang w:val="id-ID"/>
              </w:rPr>
              <w:t>PT Central Proteina Prima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12.</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CSRA</w:t>
            </w:r>
          </w:p>
        </w:tc>
        <w:tc>
          <w:tcPr>
            <w:tcW w:w="0" w:type="auto"/>
          </w:tcPr>
          <w:p w:rsidR="00CB6505" w:rsidRPr="000F320F" w:rsidRDefault="00CB6505" w:rsidP="00CB6505">
            <w:pPr>
              <w:widowControl w:val="0"/>
              <w:autoSpaceDE w:val="0"/>
              <w:autoSpaceDN w:val="0"/>
              <w:adjustRightInd w:val="0"/>
              <w:jc w:val="center"/>
              <w:rPr>
                <w:bCs/>
                <w:sz w:val="20"/>
                <w:szCs w:val="20"/>
                <w:lang w:val="id-ID"/>
              </w:rPr>
            </w:pPr>
            <w:r w:rsidRPr="000F320F">
              <w:rPr>
                <w:sz w:val="20"/>
                <w:szCs w:val="20"/>
              </w:rPr>
              <w:t>PT Cisadane Sawit Raya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13.</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DLTA</w:t>
            </w:r>
          </w:p>
        </w:tc>
        <w:tc>
          <w:tcPr>
            <w:tcW w:w="0" w:type="auto"/>
          </w:tcPr>
          <w:p w:rsidR="007E493E" w:rsidRPr="000F320F" w:rsidRDefault="00CB6505" w:rsidP="00CB6505">
            <w:pPr>
              <w:widowControl w:val="0"/>
              <w:autoSpaceDE w:val="0"/>
              <w:autoSpaceDN w:val="0"/>
              <w:adjustRightInd w:val="0"/>
              <w:jc w:val="center"/>
              <w:rPr>
                <w:sz w:val="20"/>
                <w:szCs w:val="20"/>
                <w:lang w:val="id-ID"/>
              </w:rPr>
            </w:pPr>
            <w:r w:rsidRPr="000F320F">
              <w:rPr>
                <w:sz w:val="20"/>
                <w:szCs w:val="20"/>
                <w:lang w:val="id-ID"/>
              </w:rPr>
              <w:t>PT Delta Djakarta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14.</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DSNG</w:t>
            </w:r>
          </w:p>
        </w:tc>
        <w:tc>
          <w:tcPr>
            <w:tcW w:w="0" w:type="auto"/>
          </w:tcPr>
          <w:p w:rsidR="007E493E" w:rsidRPr="000F320F" w:rsidRDefault="00A47C4E" w:rsidP="00CB6505">
            <w:pPr>
              <w:widowControl w:val="0"/>
              <w:autoSpaceDE w:val="0"/>
              <w:autoSpaceDN w:val="0"/>
              <w:adjustRightInd w:val="0"/>
              <w:jc w:val="center"/>
              <w:rPr>
                <w:sz w:val="20"/>
                <w:szCs w:val="20"/>
                <w:lang w:val="id-ID"/>
              </w:rPr>
            </w:pPr>
            <w:r w:rsidRPr="000F320F">
              <w:rPr>
                <w:sz w:val="20"/>
                <w:szCs w:val="20"/>
                <w:lang w:val="id-ID"/>
              </w:rPr>
              <w:t>PT Dharma Satya Nusantara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15.</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FISH</w:t>
            </w:r>
          </w:p>
        </w:tc>
        <w:tc>
          <w:tcPr>
            <w:tcW w:w="0" w:type="auto"/>
          </w:tcPr>
          <w:p w:rsidR="007E493E" w:rsidRPr="000F320F" w:rsidRDefault="00A47C4E" w:rsidP="00CB6505">
            <w:pPr>
              <w:widowControl w:val="0"/>
              <w:autoSpaceDE w:val="0"/>
              <w:autoSpaceDN w:val="0"/>
              <w:adjustRightInd w:val="0"/>
              <w:jc w:val="center"/>
              <w:rPr>
                <w:sz w:val="20"/>
                <w:szCs w:val="20"/>
                <w:lang w:val="id-ID"/>
              </w:rPr>
            </w:pPr>
            <w:r w:rsidRPr="000F320F">
              <w:rPr>
                <w:sz w:val="20"/>
                <w:szCs w:val="20"/>
                <w:lang w:val="id-ID"/>
              </w:rPr>
              <w:t>PT FKS Multi Agro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16.</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INDF</w:t>
            </w:r>
          </w:p>
        </w:tc>
        <w:tc>
          <w:tcPr>
            <w:tcW w:w="0" w:type="auto"/>
          </w:tcPr>
          <w:p w:rsidR="00A47C4E" w:rsidRPr="000F320F" w:rsidRDefault="00A47C4E" w:rsidP="00A47C4E">
            <w:pPr>
              <w:widowControl w:val="0"/>
              <w:autoSpaceDE w:val="0"/>
              <w:autoSpaceDN w:val="0"/>
              <w:adjustRightInd w:val="0"/>
              <w:jc w:val="center"/>
              <w:rPr>
                <w:sz w:val="20"/>
                <w:szCs w:val="20"/>
                <w:lang w:val="id-ID"/>
              </w:rPr>
            </w:pPr>
            <w:r w:rsidRPr="000F320F">
              <w:rPr>
                <w:sz w:val="20"/>
                <w:szCs w:val="20"/>
                <w:lang w:val="id-ID"/>
              </w:rPr>
              <w:t>PT Indofood Sukses Makmur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17.</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JPFA</w:t>
            </w:r>
          </w:p>
        </w:tc>
        <w:tc>
          <w:tcPr>
            <w:tcW w:w="0" w:type="auto"/>
          </w:tcPr>
          <w:p w:rsidR="007E493E" w:rsidRPr="000F320F" w:rsidRDefault="00A47C4E" w:rsidP="00CB6505">
            <w:pPr>
              <w:widowControl w:val="0"/>
              <w:autoSpaceDE w:val="0"/>
              <w:autoSpaceDN w:val="0"/>
              <w:adjustRightInd w:val="0"/>
              <w:jc w:val="center"/>
              <w:rPr>
                <w:sz w:val="20"/>
                <w:szCs w:val="20"/>
                <w:lang w:val="id-ID"/>
              </w:rPr>
            </w:pPr>
            <w:r w:rsidRPr="000F320F">
              <w:rPr>
                <w:sz w:val="20"/>
                <w:szCs w:val="20"/>
                <w:lang w:val="id-ID"/>
              </w:rPr>
              <w:t>PT Japfa Comfeed Indonesia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18.</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LSIP</w:t>
            </w:r>
          </w:p>
        </w:tc>
        <w:tc>
          <w:tcPr>
            <w:tcW w:w="0" w:type="auto"/>
          </w:tcPr>
          <w:p w:rsidR="007E493E" w:rsidRPr="000F320F" w:rsidRDefault="00A47C4E" w:rsidP="00CB6505">
            <w:pPr>
              <w:widowControl w:val="0"/>
              <w:autoSpaceDE w:val="0"/>
              <w:autoSpaceDN w:val="0"/>
              <w:adjustRightInd w:val="0"/>
              <w:jc w:val="center"/>
              <w:rPr>
                <w:sz w:val="20"/>
                <w:szCs w:val="20"/>
                <w:lang w:val="id-ID"/>
              </w:rPr>
            </w:pPr>
            <w:r w:rsidRPr="000F320F">
              <w:rPr>
                <w:sz w:val="20"/>
                <w:szCs w:val="20"/>
                <w:lang w:val="id-ID"/>
              </w:rPr>
              <w:t>PT Perusahaan Perkebunan London Sumatra Indonesia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19.</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MLBI</w:t>
            </w:r>
          </w:p>
        </w:tc>
        <w:tc>
          <w:tcPr>
            <w:tcW w:w="0" w:type="auto"/>
          </w:tcPr>
          <w:p w:rsidR="007E493E" w:rsidRPr="000F320F" w:rsidRDefault="00A47C4E" w:rsidP="00CB6505">
            <w:pPr>
              <w:widowControl w:val="0"/>
              <w:autoSpaceDE w:val="0"/>
              <w:autoSpaceDN w:val="0"/>
              <w:adjustRightInd w:val="0"/>
              <w:jc w:val="center"/>
              <w:rPr>
                <w:sz w:val="20"/>
                <w:szCs w:val="20"/>
                <w:lang w:val="id-ID"/>
              </w:rPr>
            </w:pPr>
            <w:r w:rsidRPr="000F320F">
              <w:rPr>
                <w:sz w:val="20"/>
                <w:szCs w:val="20"/>
                <w:lang w:val="id-ID"/>
              </w:rPr>
              <w:t>PT Multi Bintang Indonesia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20.</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MYOR</w:t>
            </w:r>
          </w:p>
        </w:tc>
        <w:tc>
          <w:tcPr>
            <w:tcW w:w="0" w:type="auto"/>
          </w:tcPr>
          <w:p w:rsidR="007E493E" w:rsidRPr="000F320F" w:rsidRDefault="00A47C4E" w:rsidP="00CB6505">
            <w:pPr>
              <w:widowControl w:val="0"/>
              <w:autoSpaceDE w:val="0"/>
              <w:autoSpaceDN w:val="0"/>
              <w:adjustRightInd w:val="0"/>
              <w:jc w:val="center"/>
              <w:rPr>
                <w:sz w:val="20"/>
                <w:szCs w:val="20"/>
                <w:lang w:val="id-ID"/>
              </w:rPr>
            </w:pPr>
            <w:r w:rsidRPr="000F320F">
              <w:rPr>
                <w:sz w:val="20"/>
                <w:szCs w:val="20"/>
                <w:lang w:val="id-ID"/>
              </w:rPr>
              <w:t>PT Mayora Indah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21.</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PSGO</w:t>
            </w:r>
          </w:p>
        </w:tc>
        <w:tc>
          <w:tcPr>
            <w:tcW w:w="0" w:type="auto"/>
          </w:tcPr>
          <w:p w:rsidR="007E493E" w:rsidRPr="000F320F" w:rsidRDefault="00A47C4E" w:rsidP="00CB6505">
            <w:pPr>
              <w:widowControl w:val="0"/>
              <w:autoSpaceDE w:val="0"/>
              <w:autoSpaceDN w:val="0"/>
              <w:adjustRightInd w:val="0"/>
              <w:jc w:val="center"/>
              <w:rPr>
                <w:sz w:val="20"/>
                <w:szCs w:val="20"/>
                <w:lang w:val="id-ID"/>
              </w:rPr>
            </w:pPr>
            <w:r w:rsidRPr="000F320F">
              <w:rPr>
                <w:sz w:val="20"/>
                <w:szCs w:val="20"/>
                <w:lang w:val="id-ID"/>
              </w:rPr>
              <w:t>PT Palma Serasih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22.</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SGRO</w:t>
            </w:r>
          </w:p>
        </w:tc>
        <w:tc>
          <w:tcPr>
            <w:tcW w:w="0" w:type="auto"/>
          </w:tcPr>
          <w:p w:rsidR="007E493E" w:rsidRPr="000F320F" w:rsidRDefault="00A47C4E" w:rsidP="00A47C4E">
            <w:pPr>
              <w:widowControl w:val="0"/>
              <w:autoSpaceDE w:val="0"/>
              <w:autoSpaceDN w:val="0"/>
              <w:adjustRightInd w:val="0"/>
              <w:jc w:val="center"/>
              <w:rPr>
                <w:sz w:val="20"/>
                <w:szCs w:val="20"/>
                <w:lang w:val="id-ID"/>
              </w:rPr>
            </w:pPr>
            <w:r w:rsidRPr="000F320F">
              <w:rPr>
                <w:sz w:val="20"/>
                <w:szCs w:val="20"/>
                <w:lang w:val="id-ID"/>
              </w:rPr>
              <w:t>PT Prime Agri Resources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23.</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SIMP</w:t>
            </w:r>
          </w:p>
        </w:tc>
        <w:tc>
          <w:tcPr>
            <w:tcW w:w="0" w:type="auto"/>
          </w:tcPr>
          <w:p w:rsidR="007E493E" w:rsidRPr="000F320F" w:rsidRDefault="00A47C4E" w:rsidP="00CB6505">
            <w:pPr>
              <w:widowControl w:val="0"/>
              <w:autoSpaceDE w:val="0"/>
              <w:autoSpaceDN w:val="0"/>
              <w:adjustRightInd w:val="0"/>
              <w:jc w:val="center"/>
              <w:rPr>
                <w:sz w:val="20"/>
                <w:szCs w:val="20"/>
                <w:lang w:val="id-ID"/>
              </w:rPr>
            </w:pPr>
            <w:r w:rsidRPr="000F320F">
              <w:rPr>
                <w:sz w:val="20"/>
                <w:szCs w:val="20"/>
                <w:lang w:val="id-ID"/>
              </w:rPr>
              <w:t>PT Salim Ivomas Pratama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24.</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SMAR</w:t>
            </w:r>
          </w:p>
        </w:tc>
        <w:tc>
          <w:tcPr>
            <w:tcW w:w="0" w:type="auto"/>
          </w:tcPr>
          <w:p w:rsidR="007E493E" w:rsidRPr="000F320F" w:rsidRDefault="00A47C4E" w:rsidP="00CB6505">
            <w:pPr>
              <w:widowControl w:val="0"/>
              <w:autoSpaceDE w:val="0"/>
              <w:autoSpaceDN w:val="0"/>
              <w:adjustRightInd w:val="0"/>
              <w:jc w:val="center"/>
              <w:rPr>
                <w:sz w:val="20"/>
                <w:szCs w:val="20"/>
                <w:lang w:val="id-ID"/>
              </w:rPr>
            </w:pPr>
            <w:r w:rsidRPr="000F320F">
              <w:rPr>
                <w:sz w:val="20"/>
                <w:szCs w:val="20"/>
                <w:lang w:val="id-ID"/>
              </w:rPr>
              <w:t>PT Sinar Mas Agro Resources and Technology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25.</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SSMS</w:t>
            </w:r>
          </w:p>
        </w:tc>
        <w:tc>
          <w:tcPr>
            <w:tcW w:w="0" w:type="auto"/>
          </w:tcPr>
          <w:p w:rsidR="007E493E" w:rsidRPr="000F320F" w:rsidRDefault="00A47C4E" w:rsidP="00CB6505">
            <w:pPr>
              <w:widowControl w:val="0"/>
              <w:autoSpaceDE w:val="0"/>
              <w:autoSpaceDN w:val="0"/>
              <w:adjustRightInd w:val="0"/>
              <w:jc w:val="center"/>
              <w:rPr>
                <w:sz w:val="20"/>
                <w:szCs w:val="20"/>
                <w:lang w:val="id-ID"/>
              </w:rPr>
            </w:pPr>
            <w:r w:rsidRPr="000F320F">
              <w:rPr>
                <w:sz w:val="20"/>
                <w:szCs w:val="20"/>
                <w:lang w:val="id-ID"/>
              </w:rPr>
              <w:t>PT Sawit Sumbermas Sarana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26.</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STAA</w:t>
            </w:r>
          </w:p>
        </w:tc>
        <w:tc>
          <w:tcPr>
            <w:tcW w:w="0" w:type="auto"/>
          </w:tcPr>
          <w:p w:rsidR="007E493E" w:rsidRPr="000F320F" w:rsidRDefault="00A47C4E" w:rsidP="00CB6505">
            <w:pPr>
              <w:widowControl w:val="0"/>
              <w:autoSpaceDE w:val="0"/>
              <w:autoSpaceDN w:val="0"/>
              <w:adjustRightInd w:val="0"/>
              <w:jc w:val="center"/>
              <w:rPr>
                <w:sz w:val="20"/>
                <w:szCs w:val="20"/>
                <w:lang w:val="id-ID"/>
              </w:rPr>
            </w:pPr>
            <w:r w:rsidRPr="000F320F">
              <w:rPr>
                <w:sz w:val="20"/>
                <w:szCs w:val="20"/>
                <w:lang w:val="id-ID"/>
              </w:rPr>
              <w:t>PT Sumber Tani Agung Resources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27.</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STTP</w:t>
            </w:r>
          </w:p>
        </w:tc>
        <w:tc>
          <w:tcPr>
            <w:tcW w:w="0" w:type="auto"/>
          </w:tcPr>
          <w:p w:rsidR="007E493E" w:rsidRPr="000F320F" w:rsidRDefault="00A47C4E" w:rsidP="00A47C4E">
            <w:pPr>
              <w:widowControl w:val="0"/>
              <w:autoSpaceDE w:val="0"/>
              <w:autoSpaceDN w:val="0"/>
              <w:adjustRightInd w:val="0"/>
              <w:jc w:val="center"/>
              <w:rPr>
                <w:sz w:val="20"/>
                <w:szCs w:val="20"/>
                <w:lang w:val="id-ID"/>
              </w:rPr>
            </w:pPr>
            <w:r w:rsidRPr="000F320F">
              <w:rPr>
                <w:sz w:val="20"/>
                <w:szCs w:val="20"/>
                <w:lang w:val="id-ID"/>
              </w:rPr>
              <w:t>PT Siantar Top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28.</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TAPG</w:t>
            </w:r>
          </w:p>
        </w:tc>
        <w:tc>
          <w:tcPr>
            <w:tcW w:w="0" w:type="auto"/>
          </w:tcPr>
          <w:p w:rsidR="007E493E" w:rsidRPr="000F320F" w:rsidRDefault="00A47C4E" w:rsidP="00CB6505">
            <w:pPr>
              <w:widowControl w:val="0"/>
              <w:autoSpaceDE w:val="0"/>
              <w:autoSpaceDN w:val="0"/>
              <w:adjustRightInd w:val="0"/>
              <w:jc w:val="center"/>
              <w:rPr>
                <w:sz w:val="20"/>
                <w:szCs w:val="20"/>
                <w:lang w:val="id-ID"/>
              </w:rPr>
            </w:pPr>
            <w:r w:rsidRPr="000F320F">
              <w:rPr>
                <w:sz w:val="20"/>
                <w:szCs w:val="20"/>
                <w:lang w:val="id-ID"/>
              </w:rPr>
              <w:t>PT Triputra Agro Persada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29.</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TBLA</w:t>
            </w:r>
          </w:p>
        </w:tc>
        <w:tc>
          <w:tcPr>
            <w:tcW w:w="0" w:type="auto"/>
          </w:tcPr>
          <w:p w:rsidR="007E493E" w:rsidRPr="000F320F" w:rsidRDefault="00EC7AA7" w:rsidP="00CB6505">
            <w:pPr>
              <w:widowControl w:val="0"/>
              <w:autoSpaceDE w:val="0"/>
              <w:autoSpaceDN w:val="0"/>
              <w:adjustRightInd w:val="0"/>
              <w:jc w:val="center"/>
              <w:rPr>
                <w:sz w:val="20"/>
                <w:szCs w:val="20"/>
                <w:lang w:val="id-ID"/>
              </w:rPr>
            </w:pPr>
            <w:r w:rsidRPr="000F320F">
              <w:rPr>
                <w:sz w:val="20"/>
                <w:szCs w:val="20"/>
                <w:lang w:val="id-ID"/>
              </w:rPr>
              <w:t>PT Tunas Baru Lampung Tbk</w:t>
            </w:r>
          </w:p>
        </w:tc>
      </w:tr>
      <w:tr w:rsidR="007E493E" w:rsidRPr="000F320F" w:rsidTr="000F320F">
        <w:tc>
          <w:tcPr>
            <w:tcW w:w="0" w:type="auto"/>
          </w:tcPr>
          <w:p w:rsidR="007E493E" w:rsidRPr="000F320F" w:rsidRDefault="00CB6505" w:rsidP="007E493E">
            <w:pPr>
              <w:widowControl w:val="0"/>
              <w:autoSpaceDE w:val="0"/>
              <w:autoSpaceDN w:val="0"/>
              <w:adjustRightInd w:val="0"/>
              <w:jc w:val="center"/>
              <w:rPr>
                <w:sz w:val="20"/>
                <w:szCs w:val="20"/>
                <w:lang w:val="id-ID"/>
              </w:rPr>
            </w:pPr>
            <w:r w:rsidRPr="000F320F">
              <w:rPr>
                <w:sz w:val="20"/>
                <w:szCs w:val="20"/>
                <w:lang w:val="id-ID"/>
              </w:rPr>
              <w:t>30.</w:t>
            </w:r>
          </w:p>
        </w:tc>
        <w:tc>
          <w:tcPr>
            <w:tcW w:w="0" w:type="auto"/>
            <w:vAlign w:val="bottom"/>
          </w:tcPr>
          <w:p w:rsidR="007E493E" w:rsidRPr="000F320F" w:rsidRDefault="007E493E" w:rsidP="00CB6505">
            <w:pPr>
              <w:jc w:val="center"/>
              <w:rPr>
                <w:color w:val="000000"/>
                <w:sz w:val="20"/>
                <w:szCs w:val="20"/>
              </w:rPr>
            </w:pPr>
            <w:r w:rsidRPr="000F320F">
              <w:rPr>
                <w:color w:val="000000"/>
                <w:sz w:val="20"/>
                <w:szCs w:val="20"/>
              </w:rPr>
              <w:t>ULTJ</w:t>
            </w:r>
          </w:p>
        </w:tc>
        <w:tc>
          <w:tcPr>
            <w:tcW w:w="0" w:type="auto"/>
          </w:tcPr>
          <w:p w:rsidR="00E0596A" w:rsidRPr="000F320F" w:rsidRDefault="00EC7AA7" w:rsidP="00E0596A">
            <w:pPr>
              <w:widowControl w:val="0"/>
              <w:autoSpaceDE w:val="0"/>
              <w:autoSpaceDN w:val="0"/>
              <w:adjustRightInd w:val="0"/>
              <w:jc w:val="center"/>
              <w:rPr>
                <w:sz w:val="20"/>
                <w:szCs w:val="20"/>
                <w:lang w:val="id-ID"/>
              </w:rPr>
            </w:pPr>
            <w:r w:rsidRPr="000F320F">
              <w:rPr>
                <w:sz w:val="20"/>
                <w:szCs w:val="20"/>
                <w:lang w:val="id-ID"/>
              </w:rPr>
              <w:t>PT Ultrajaya Milk Industry &amp; Trading Company Tbk</w:t>
            </w:r>
          </w:p>
        </w:tc>
      </w:tr>
    </w:tbl>
    <w:p w:rsidR="00185528" w:rsidRDefault="00185528" w:rsidP="007E493E">
      <w:pPr>
        <w:widowControl w:val="0"/>
        <w:autoSpaceDE w:val="0"/>
        <w:autoSpaceDN w:val="0"/>
        <w:adjustRightInd w:val="0"/>
        <w:spacing w:line="240" w:lineRule="auto"/>
        <w:rPr>
          <w:b/>
          <w:lang w:val="id-ID"/>
        </w:rPr>
      </w:pPr>
    </w:p>
    <w:p w:rsidR="00422043" w:rsidRDefault="00422043" w:rsidP="007E493E">
      <w:pPr>
        <w:widowControl w:val="0"/>
        <w:autoSpaceDE w:val="0"/>
        <w:autoSpaceDN w:val="0"/>
        <w:adjustRightInd w:val="0"/>
        <w:spacing w:line="240" w:lineRule="auto"/>
        <w:rPr>
          <w:b/>
          <w:lang w:val="id-ID"/>
        </w:rPr>
      </w:pPr>
    </w:p>
    <w:p w:rsidR="007E493E" w:rsidRPr="009201FC" w:rsidRDefault="009201FC" w:rsidP="007E493E">
      <w:pPr>
        <w:widowControl w:val="0"/>
        <w:autoSpaceDE w:val="0"/>
        <w:autoSpaceDN w:val="0"/>
        <w:adjustRightInd w:val="0"/>
        <w:spacing w:line="240" w:lineRule="auto"/>
        <w:rPr>
          <w:b/>
          <w:lang w:val="id-ID"/>
        </w:rPr>
      </w:pPr>
      <w:r w:rsidRPr="009201FC">
        <w:rPr>
          <w:b/>
          <w:lang w:val="id-ID"/>
        </w:rPr>
        <w:t>Lampiran 2 Data Perbedaan Permanen</w:t>
      </w:r>
    </w:p>
    <w:tbl>
      <w:tblPr>
        <w:tblW w:w="9356" w:type="dxa"/>
        <w:tblInd w:w="-176" w:type="dxa"/>
        <w:tblLayout w:type="fixed"/>
        <w:tblLook w:val="04A0" w:firstRow="1" w:lastRow="0" w:firstColumn="1" w:lastColumn="0" w:noHBand="0" w:noVBand="1"/>
      </w:tblPr>
      <w:tblGrid>
        <w:gridCol w:w="568"/>
        <w:gridCol w:w="850"/>
        <w:gridCol w:w="953"/>
        <w:gridCol w:w="2591"/>
        <w:gridCol w:w="2977"/>
        <w:gridCol w:w="1417"/>
      </w:tblGrid>
      <w:tr w:rsidR="009201FC" w:rsidRPr="00423AFC" w:rsidTr="00423AFC">
        <w:trPr>
          <w:trHeight w:val="288"/>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201FC" w:rsidRPr="00423AFC" w:rsidRDefault="009201FC" w:rsidP="009201FC">
            <w:pPr>
              <w:spacing w:after="0" w:line="240" w:lineRule="auto"/>
              <w:jc w:val="center"/>
              <w:rPr>
                <w:rFonts w:eastAsia="Times New Roman"/>
                <w:color w:val="000000"/>
                <w:sz w:val="20"/>
                <w:szCs w:val="20"/>
              </w:rPr>
            </w:pPr>
            <w:r w:rsidRPr="00423AFC">
              <w:rPr>
                <w:rFonts w:eastAsia="Times New Roman"/>
                <w:color w:val="000000"/>
                <w:sz w:val="20"/>
                <w:szCs w:val="20"/>
              </w:rPr>
              <w:t>NO</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201FC" w:rsidRPr="00423AFC" w:rsidRDefault="009201FC" w:rsidP="009201FC">
            <w:pPr>
              <w:spacing w:after="0" w:line="240" w:lineRule="auto"/>
              <w:jc w:val="center"/>
              <w:rPr>
                <w:rFonts w:eastAsia="Times New Roman"/>
                <w:color w:val="000000"/>
                <w:sz w:val="20"/>
                <w:szCs w:val="20"/>
              </w:rPr>
            </w:pPr>
            <w:r w:rsidRPr="00423AFC">
              <w:rPr>
                <w:rFonts w:eastAsia="Times New Roman"/>
                <w:color w:val="000000"/>
                <w:sz w:val="20"/>
                <w:szCs w:val="20"/>
              </w:rPr>
              <w:t>KODE</w:t>
            </w:r>
          </w:p>
        </w:tc>
        <w:tc>
          <w:tcPr>
            <w:tcW w:w="9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201FC" w:rsidRPr="00423AFC" w:rsidRDefault="009201FC" w:rsidP="009201FC">
            <w:pPr>
              <w:spacing w:after="0" w:line="240" w:lineRule="auto"/>
              <w:jc w:val="center"/>
              <w:rPr>
                <w:rFonts w:eastAsia="Times New Roman"/>
                <w:color w:val="000000"/>
                <w:sz w:val="20"/>
                <w:szCs w:val="20"/>
              </w:rPr>
            </w:pPr>
            <w:r w:rsidRPr="00423AFC">
              <w:rPr>
                <w:rFonts w:eastAsia="Times New Roman"/>
                <w:color w:val="000000"/>
                <w:sz w:val="20"/>
                <w:szCs w:val="20"/>
              </w:rPr>
              <w:t>TAHUN</w:t>
            </w:r>
          </w:p>
        </w:tc>
        <w:tc>
          <w:tcPr>
            <w:tcW w:w="5568"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9201FC" w:rsidRPr="00423AFC" w:rsidRDefault="009201FC" w:rsidP="009201FC">
            <w:pPr>
              <w:spacing w:after="0" w:line="240" w:lineRule="auto"/>
              <w:jc w:val="center"/>
              <w:rPr>
                <w:rFonts w:eastAsia="Times New Roman"/>
                <w:color w:val="000000"/>
                <w:sz w:val="20"/>
                <w:szCs w:val="20"/>
              </w:rPr>
            </w:pPr>
            <w:r w:rsidRPr="00423AFC">
              <w:rPr>
                <w:rFonts w:eastAsia="Times New Roman"/>
                <w:color w:val="000000"/>
                <w:sz w:val="20"/>
                <w:szCs w:val="20"/>
              </w:rPr>
              <w:t>BEDA PERMANEN</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201FC" w:rsidRPr="00423AFC" w:rsidRDefault="009201FC" w:rsidP="00423AFC">
            <w:pPr>
              <w:spacing w:after="0" w:line="360" w:lineRule="auto"/>
              <w:jc w:val="center"/>
              <w:rPr>
                <w:rFonts w:eastAsia="Times New Roman"/>
                <w:color w:val="000000"/>
                <w:sz w:val="20"/>
                <w:szCs w:val="20"/>
              </w:rPr>
            </w:pPr>
            <w:r w:rsidRPr="00423AFC">
              <w:rPr>
                <w:rFonts w:eastAsia="Times New Roman"/>
                <w:color w:val="000000"/>
                <w:sz w:val="20"/>
                <w:szCs w:val="20"/>
              </w:rPr>
              <w:t>TOTAL PERBEDAAN PERMANEN</w:t>
            </w:r>
          </w:p>
        </w:tc>
      </w:tr>
      <w:tr w:rsidR="009201FC" w:rsidRPr="00423AFC" w:rsidTr="00423AFC">
        <w:trPr>
          <w:trHeight w:val="288"/>
        </w:trPr>
        <w:tc>
          <w:tcPr>
            <w:tcW w:w="5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1FC" w:rsidRPr="00423AFC" w:rsidRDefault="009201FC" w:rsidP="009201FC">
            <w:pPr>
              <w:spacing w:after="0" w:line="240" w:lineRule="auto"/>
              <w:jc w:val="left"/>
              <w:rPr>
                <w:rFonts w:eastAsia="Times New Roman"/>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1FC" w:rsidRPr="00423AFC" w:rsidRDefault="009201FC" w:rsidP="009201FC">
            <w:pPr>
              <w:spacing w:after="0" w:line="240" w:lineRule="auto"/>
              <w:jc w:val="left"/>
              <w:rPr>
                <w:rFonts w:eastAsia="Times New Roman"/>
                <w:color w:val="000000"/>
                <w:sz w:val="20"/>
                <w:szCs w:val="20"/>
              </w:rPr>
            </w:pPr>
          </w:p>
        </w:tc>
        <w:tc>
          <w:tcPr>
            <w:tcW w:w="9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1FC" w:rsidRPr="00423AFC" w:rsidRDefault="009201FC" w:rsidP="009201FC">
            <w:pPr>
              <w:spacing w:after="0" w:line="240" w:lineRule="auto"/>
              <w:jc w:val="left"/>
              <w:rPr>
                <w:rFonts w:eastAsia="Times New Roman"/>
                <w:color w:val="000000"/>
                <w:sz w:val="20"/>
                <w:szCs w:val="20"/>
              </w:rPr>
            </w:pPr>
          </w:p>
        </w:tc>
        <w:tc>
          <w:tcPr>
            <w:tcW w:w="2591" w:type="dxa"/>
            <w:tcBorders>
              <w:top w:val="nil"/>
              <w:left w:val="nil"/>
              <w:bottom w:val="single" w:sz="4" w:space="0" w:color="auto"/>
              <w:right w:val="single" w:sz="4" w:space="0" w:color="auto"/>
            </w:tcBorders>
            <w:shd w:val="clear" w:color="auto" w:fill="FFFFFF" w:themeFill="background1"/>
            <w:noWrap/>
            <w:vAlign w:val="bottom"/>
            <w:hideMark/>
          </w:tcPr>
          <w:p w:rsidR="009201FC" w:rsidRPr="00423AFC" w:rsidRDefault="009201FC" w:rsidP="000F320F">
            <w:pPr>
              <w:spacing w:after="0" w:line="360" w:lineRule="auto"/>
              <w:jc w:val="center"/>
              <w:rPr>
                <w:rFonts w:eastAsia="Times New Roman"/>
                <w:color w:val="000000"/>
                <w:sz w:val="20"/>
                <w:szCs w:val="20"/>
              </w:rPr>
            </w:pPr>
            <w:r w:rsidRPr="00423AFC">
              <w:rPr>
                <w:rFonts w:eastAsia="Times New Roman"/>
                <w:color w:val="000000"/>
                <w:sz w:val="20"/>
                <w:szCs w:val="20"/>
              </w:rPr>
              <w:t>JUMLAH BEDA PERMANEN</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rsidR="009201FC" w:rsidRPr="00423AFC" w:rsidRDefault="009201FC" w:rsidP="000F320F">
            <w:pPr>
              <w:spacing w:after="0" w:line="360" w:lineRule="auto"/>
              <w:jc w:val="center"/>
              <w:rPr>
                <w:rFonts w:eastAsia="Times New Roman"/>
                <w:color w:val="000000"/>
                <w:sz w:val="20"/>
                <w:szCs w:val="20"/>
              </w:rPr>
            </w:pPr>
            <w:r w:rsidRPr="00423AFC">
              <w:rPr>
                <w:rFonts w:eastAsia="Times New Roman"/>
                <w:color w:val="000000"/>
                <w:sz w:val="20"/>
                <w:szCs w:val="20"/>
              </w:rPr>
              <w:t>TOTAL ASET</w:t>
            </w:r>
          </w:p>
        </w:tc>
        <w:tc>
          <w:tcPr>
            <w:tcW w:w="14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201FC" w:rsidRPr="00423AFC" w:rsidRDefault="009201FC" w:rsidP="009201FC">
            <w:pPr>
              <w:spacing w:after="0" w:line="240" w:lineRule="auto"/>
              <w:jc w:val="left"/>
              <w:rPr>
                <w:rFonts w:eastAsia="Times New Roman"/>
                <w:color w:val="000000"/>
                <w:sz w:val="20"/>
                <w:szCs w:val="20"/>
              </w:rPr>
            </w:pP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1</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ADES</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10.238.000.000,00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1.304.108.000.000,00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-0,0079</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12.782.000.000,00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1.645.582.000.000,00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0,0078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3</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13.361.000.000,00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2.085.182.000.000,00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0,0064</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4</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29.728.000.000,00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2.696.874.000.000,00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-0,0110</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5</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ANJT</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92.124.221.644,00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10.719.944.000.000,80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0,0086</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6</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47.685.850.830,80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9.897.102.000.000,40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0,0048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7</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106.389.255.572,60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10.085.978.000.000,40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0,0105</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8</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216.509.934.568,50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5.675.633.779.960,50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0,0381</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9</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BISI</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2.779.000.000,00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3.132.202.000.000,00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-0,0009</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10</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20.869.000.000,00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3.410.481.000.000,00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-0,0061</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11</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14.767.000.000,00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3.901.820.000.000,00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-0,0038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12</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5.984.000.000,00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3.634.529.000.000,00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0,0016</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13</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BOBA</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218.035.649,00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147.435.386.311,00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-0,0015</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14</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155.014.411,00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164.088.907.388,00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-0,0009</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15</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385.439.496,00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175.625.458.035,00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-0,0022</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16</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330.990.304,00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183.109.536.269,00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-0,0018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17</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BUDI</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3.393.000.000,00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2.993.218.000.000,00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-0,0011</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18</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1.897.000.000,00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3.173.651.000.000,00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0,0006</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19</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229.000.000,00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3.327.846.000.000,00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0,0001</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79.000.000,00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3.817.011.000.000,00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0,0000</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21</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CAMP</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7.564.546.765,00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1.146.235.578.463,00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-0,0066</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22</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5.440.675.158,00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1.074.777.460.412,00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-0,0051</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23</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9.533.218.789,00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1.088.726.193.209,00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-0,0088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24</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2.512.447.131,00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1.083.174.000.000,00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-0,0023</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CEKA</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8.688.472.194,00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1.697.387.196.209,00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-0,0051</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26</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689.816.342,00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1.718.287.453.575,00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0,0004</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27</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9.677.078.679,00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1.893.560.797.758,00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-0,0051</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28</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21.320.749.746,00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2.385.281.736.023,00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-0,0089</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CLEO</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6.388.906.551,00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1.348.181.576.913,00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-0,0047</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30</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7.118.594.414,00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1.693.523.611.414,00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-0,0042</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31</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13.807.807.934,00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2.296.227.711.688,00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-0,0060</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32</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7.277.813.358,00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2.385.281.736.023,00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-0,0031</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33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CMRY</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136.882.000.000,00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5.603.779.000.000,00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-0,0244</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lastRenderedPageBreak/>
              <w:t>34</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000000" w:fill="FFFFFF"/>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133.354.000.000,00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6.223.251.000.000,00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-0,0214</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35</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000000" w:fill="FFFFFF"/>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441.414.000.000,00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7.046.857.000.000,00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-0,0626</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36</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549.490.000.000,00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8.191.571.000.000,00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-0,0671</w:t>
            </w:r>
          </w:p>
        </w:tc>
      </w:tr>
      <w:tr w:rsidR="009201FC" w:rsidRPr="00546BFD" w:rsidTr="00423AFC">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37</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3AFC" w:rsidRDefault="00423AFC" w:rsidP="009201FC">
            <w:pPr>
              <w:spacing w:after="0" w:line="240" w:lineRule="auto"/>
              <w:jc w:val="center"/>
              <w:rPr>
                <w:rFonts w:eastAsia="Times New Roman"/>
                <w:color w:val="000000"/>
                <w:sz w:val="20"/>
                <w:szCs w:val="20"/>
                <w:lang w:val="id-ID"/>
              </w:rPr>
            </w:pPr>
          </w:p>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CPIN</w:t>
            </w: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32.872.000.000,00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35.446.051.000.000,00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0,0009</w:t>
            </w:r>
          </w:p>
        </w:tc>
      </w:tr>
      <w:tr w:rsidR="009201FC" w:rsidRPr="00546BFD" w:rsidTr="00423AFC">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38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20.902.000.000,00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39.487.545.000.000,00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0,0005</w:t>
            </w:r>
          </w:p>
        </w:tc>
      </w:tr>
      <w:tr w:rsidR="009201FC" w:rsidRPr="00546BFD" w:rsidTr="00423AFC">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39</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20.404.000.000,00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40.970.800.000.000,00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0,0005</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40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43.797.000.000,00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42.791.000.000.000,00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0,0010</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41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CPRO</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single" w:sz="4" w:space="0" w:color="auto"/>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75.572.000.000,00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6.448.014.000.000,00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0,0117</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42</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223.780.000.000,00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6.833.737.000.000,00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0,0327</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43</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378.414.000.000,00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6.856.338.000.000,00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-0,0552</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44</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331.873.000.000,00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6.706.321.000.000,00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-0,0495</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45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CSRA</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1.060.684.053,00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1.753.240.850.000,00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0,0006</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46</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553.900.765,00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1.835.253.997.000,00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-0,0003</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47</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4.296.362.786,00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1.821.549.287.769,00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0,0024</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48</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3.345.571.081,00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2.251.264.513.082,00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0,0015</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49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DLTA</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1.100.949.000,00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1.308.722.065.000,00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50</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4.078.137.000,00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1.307.186.357.000,00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-0,0031</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51</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11.777.418.000,00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1.171.955.457.000,00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-0,0100</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52</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3.568.739.000,00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1.081.155.842.000,00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0,0033</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53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DSNG</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359.003.000.000,00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13.712.160.000.000,00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-0,0262</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54</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467.814.000.000,00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15.357.229.000.000,00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-0,0305</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55</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494.940.000.000,00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16.178.278.000.000,00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-0,0306</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56</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511.166.000.000,00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17.412.416.000.000,00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-0,0294</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57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FISH</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2.977.000,00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510.855.939,00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0,0058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58</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4.080.000,00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461.463.695,00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0,0088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59</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4.023.800,00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490.845.435,00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-0,0082</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60</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72.347,00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522.159.891,00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-0,0001</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61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INDF</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79.105.000.000,00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179.356.193.000.000,00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0,0004</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62</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482.237.000.000,00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180.433.300.000.000,00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0,0027</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63</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499.764.000.000,00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186.578.957.000.000,00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0,0027</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64</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119.195.000.000,00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201.713.313.000.000,00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0,0006</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65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JPFA</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340.389.000.000,00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28.589.656.000.000,00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0,0119</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66</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273.120.000.000,00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32.690.887.000.000,00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0,0084</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67</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196.599.000.000,00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34.109.431.000.000,00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0,0058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68</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278.279.000.000,00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34.666.283.000.000,00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0,0080</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69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LSIP</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105.333.000.000,00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11.851.182.000.000,00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0,0089</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70</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26.447.000.000,00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12.417.013.000.000,00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-0,0021</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71</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140.604.000.000,00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12.514.203.000.000,00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-0,0112</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72</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203.003.000.000,00 </w:t>
            </w:r>
          </w:p>
        </w:tc>
        <w:tc>
          <w:tcPr>
            <w:tcW w:w="2977" w:type="dxa"/>
            <w:tcBorders>
              <w:top w:val="nil"/>
              <w:left w:val="nil"/>
              <w:bottom w:val="single" w:sz="4" w:space="0" w:color="auto"/>
              <w:right w:val="nil"/>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13.841.956.000.000,00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-0,0147</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lastRenderedPageBreak/>
              <w:t>73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MLBI</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62.984.000.000,00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2.933.017.000.000,00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-0,0215</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74</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24.717.000.000,00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3.374.502.000.000,00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0,0073</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75</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128.948.000.000,00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3.407.442.000.000,00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-0,0378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76</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000000" w:fill="FFFFFF"/>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343.545.000.000,00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3.441.088.000.000,00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-0,0998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77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6BFD" w:rsidRPr="00546BFD" w:rsidRDefault="00546BFD" w:rsidP="009201FC">
            <w:pPr>
              <w:spacing w:after="0" w:line="240" w:lineRule="auto"/>
              <w:jc w:val="center"/>
              <w:rPr>
                <w:rFonts w:eastAsia="Times New Roman"/>
                <w:color w:val="000000"/>
                <w:sz w:val="20"/>
                <w:szCs w:val="20"/>
                <w:lang w:val="id-ID"/>
              </w:rPr>
            </w:pPr>
          </w:p>
          <w:p w:rsidR="00423AFC" w:rsidRDefault="00423AFC" w:rsidP="009201FC">
            <w:pPr>
              <w:spacing w:after="0" w:line="240" w:lineRule="auto"/>
              <w:jc w:val="center"/>
              <w:rPr>
                <w:rFonts w:eastAsia="Times New Roman"/>
                <w:color w:val="000000"/>
                <w:sz w:val="20"/>
                <w:szCs w:val="20"/>
                <w:lang w:val="id-ID"/>
              </w:rPr>
            </w:pPr>
          </w:p>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MYOR</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22.070.930.519,00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19.917.653.265.528,00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0,0011</w:t>
            </w:r>
          </w:p>
        </w:tc>
      </w:tr>
      <w:tr w:rsidR="009201FC" w:rsidRPr="00546BFD" w:rsidTr="00423AFC">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78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42.359.156.042,00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22.102.517.327.726,00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0,0019</w:t>
            </w:r>
          </w:p>
        </w:tc>
      </w:tr>
      <w:tr w:rsidR="009201FC" w:rsidRPr="00546BFD" w:rsidTr="00423AFC">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79</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29.741.889.944,00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23.870.404.962.472,00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-0,0012</w:t>
            </w:r>
          </w:p>
        </w:tc>
      </w:tr>
      <w:tr w:rsidR="009201FC" w:rsidRPr="00546BFD" w:rsidTr="00423AFC">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80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4.276.451.213,00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27.446.717.945.847,00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-0,0002</w:t>
            </w:r>
          </w:p>
        </w:tc>
      </w:tr>
      <w:tr w:rsidR="009201FC" w:rsidRPr="00546BFD" w:rsidTr="00423AFC">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81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PSGO</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single" w:sz="4" w:space="0" w:color="auto"/>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4.331.235,00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3.731.907.652.769,00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0,0000</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82</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8.739.700,00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4.140.857.067.187,00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0,0000</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83</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1.932.360.109,00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4.181.183.763.101,00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0,0005</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84</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000000" w:fill="FFFFFF"/>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22.796.851.182,00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3.950.324.909.015,00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-0,0058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85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SGRO</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941.007.000.000,00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9.751.365.000.000,00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-0,0965</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86</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735.263.000.000,00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10.243.238.000.000,00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-0,0718</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87</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1.138.926.000.000,00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10.067.533.000.000,00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-0,1131</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88</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000000" w:fill="FFFFFF"/>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978.609.000.000,00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10.702.351.000.000,00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-0,0914</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89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SIMP</w:t>
            </w: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1.022.000.000,00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35.964.101.000.000,00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0,0000</w:t>
            </w:r>
          </w:p>
        </w:tc>
      </w:tr>
      <w:tr w:rsidR="009201FC"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90</w:t>
            </w:r>
          </w:p>
        </w:tc>
        <w:tc>
          <w:tcPr>
            <w:tcW w:w="850" w:type="dxa"/>
            <w:vMerge/>
            <w:tcBorders>
              <w:top w:val="nil"/>
              <w:left w:val="single" w:sz="4" w:space="0" w:color="auto"/>
              <w:bottom w:val="single" w:sz="4" w:space="0" w:color="auto"/>
              <w:right w:val="single" w:sz="4" w:space="0" w:color="auto"/>
            </w:tcBorders>
            <w:vAlign w:val="center"/>
            <w:hideMark/>
          </w:tcPr>
          <w:p w:rsidR="009201FC" w:rsidRPr="00546BFD" w:rsidRDefault="009201FC"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10.567.000.000,00 </w:t>
            </w:r>
          </w:p>
        </w:tc>
        <w:tc>
          <w:tcPr>
            <w:tcW w:w="297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36.113.081.000.000,00 </w:t>
            </w:r>
          </w:p>
        </w:tc>
        <w:tc>
          <w:tcPr>
            <w:tcW w:w="1417" w:type="dxa"/>
            <w:tcBorders>
              <w:top w:val="nil"/>
              <w:left w:val="nil"/>
              <w:bottom w:val="single" w:sz="4" w:space="0" w:color="auto"/>
              <w:right w:val="single" w:sz="4" w:space="0" w:color="auto"/>
            </w:tcBorders>
            <w:shd w:val="clear" w:color="auto" w:fill="auto"/>
            <w:noWrap/>
            <w:vAlign w:val="bottom"/>
            <w:hideMark/>
          </w:tcPr>
          <w:p w:rsidR="009201FC" w:rsidRPr="00546BFD" w:rsidRDefault="009201FC" w:rsidP="009201FC">
            <w:pPr>
              <w:spacing w:after="0" w:line="240" w:lineRule="auto"/>
              <w:jc w:val="center"/>
              <w:rPr>
                <w:rFonts w:eastAsia="Times New Roman"/>
                <w:color w:val="000000"/>
                <w:sz w:val="20"/>
                <w:szCs w:val="20"/>
              </w:rPr>
            </w:pPr>
            <w:r w:rsidRPr="00546BFD">
              <w:rPr>
                <w:rFonts w:eastAsia="Times New Roman"/>
                <w:color w:val="000000"/>
                <w:sz w:val="20"/>
                <w:szCs w:val="20"/>
              </w:rPr>
              <w:t>-0,0003</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91</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19.896.000.000,00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35.012.351.000.000,00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-0,0006</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92</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000000" w:fill="FFFFFF"/>
            <w:noWrap/>
            <w:vAlign w:val="center"/>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12.053.000.000,00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37.247.829.000.000,00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-0,0003</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SMAR</w:t>
            </w: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182.802.000.000,00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40.345.003.000.000,00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0,0045</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94</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2.627.800.000,00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42.600.814.000.000,00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0,0001</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95</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25.848.000.000,00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39.716.363.000.000,00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-0,0007</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96</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1.506.000.000,00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45.333.131.000.000,00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0,0000</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SSMS</w:t>
            </w: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158.062.837.000,00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13.850.610.076.000,00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-0,0114</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98</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261.744.069.000,00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11.136.909.800.000,00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-0,0235</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99</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35.134.214.000,00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11.810.444.633.000,00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0,0030</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100</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9.843.310.000,00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11.764.842.337.000,00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0,0008</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101</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STAA</w:t>
            </w: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680.377.000.000,00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5.858.580.000.000,00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-0,1161</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102</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487.600.000.000,00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7.012.183.000.000,00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-0,0695</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103</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563.552.000.000,00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6.681.163.000.000,00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-0,0843</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104</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495.268.000.000,00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8.083.501.000.000,00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-0,0613</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105</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STTP</w:t>
            </w: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12.533.808.839,00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3.454.527.719.369,00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-0,0036</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106</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27.252.333.226,00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4.590.737.849.889,00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-0,0059</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107</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56.750.324.238,00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5.482.234.635.262,00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-0,0104</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108</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104.393.502.355,00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6.762.107.188.564,00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-0,0154</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109</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TAPG</w:t>
            </w: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155.203.000.000,00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12.446.326.000.000,00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-0,0125</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110</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154.786.000.000,00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14.526.124.000.000,00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-0,0107</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111</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305.262.000.000,00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13.867.387.000.000,00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-0,0220</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lastRenderedPageBreak/>
              <w:t>112</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3.115.197.000.000,00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14.307.265.000.000,00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-0,2177</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113</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TBLA</w:t>
            </w: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5.893.000.000,00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21.084.017.000.000,00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0,0003</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114</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22.226.000.000,00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23.673.644.000.000,00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0,0009</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115</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62.886.000.000,00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25.883.325.000.000,00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0,0024</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116</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6.160.000.000,00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27.763.549.000.000,00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0,0002</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117</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6BFD" w:rsidRPr="00546BFD" w:rsidRDefault="00546BFD" w:rsidP="009201FC">
            <w:pPr>
              <w:spacing w:after="0" w:line="240" w:lineRule="auto"/>
              <w:jc w:val="center"/>
              <w:rPr>
                <w:rFonts w:eastAsia="Times New Roman"/>
                <w:color w:val="000000"/>
                <w:sz w:val="20"/>
                <w:szCs w:val="20"/>
                <w:lang w:val="id-ID"/>
              </w:rPr>
            </w:pPr>
          </w:p>
          <w:p w:rsidR="00546BFD" w:rsidRPr="00546BFD" w:rsidRDefault="00546BFD" w:rsidP="009201FC">
            <w:pPr>
              <w:spacing w:after="0" w:line="240" w:lineRule="auto"/>
              <w:jc w:val="center"/>
              <w:rPr>
                <w:rFonts w:eastAsia="Times New Roman"/>
                <w:color w:val="000000"/>
                <w:sz w:val="20"/>
                <w:szCs w:val="20"/>
                <w:lang w:val="id-ID"/>
              </w:rPr>
            </w:pPr>
          </w:p>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ULTJ</w:t>
            </w: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103.562.000.000,00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7.406.856.000.000,00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-0,0140</w:t>
            </w:r>
          </w:p>
        </w:tc>
      </w:tr>
      <w:tr w:rsidR="00E0596A" w:rsidRPr="00546BFD" w:rsidTr="00423AFC">
        <w:trPr>
          <w:trHeight w:val="288"/>
        </w:trPr>
        <w:tc>
          <w:tcPr>
            <w:tcW w:w="568" w:type="dxa"/>
            <w:tcBorders>
              <w:top w:val="nil"/>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118</w:t>
            </w:r>
          </w:p>
        </w:tc>
        <w:tc>
          <w:tcPr>
            <w:tcW w:w="850" w:type="dxa"/>
            <w:vMerge/>
            <w:tcBorders>
              <w:top w:val="nil"/>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591"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10.585.000.000,00 </w:t>
            </w:r>
          </w:p>
        </w:tc>
        <w:tc>
          <w:tcPr>
            <w:tcW w:w="297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7.376.375.000.000,00 </w:t>
            </w:r>
          </w:p>
        </w:tc>
        <w:tc>
          <w:tcPr>
            <w:tcW w:w="1417" w:type="dxa"/>
            <w:tcBorders>
              <w:top w:val="nil"/>
              <w:left w:val="nil"/>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0,0014</w:t>
            </w:r>
          </w:p>
        </w:tc>
      </w:tr>
      <w:tr w:rsidR="00E0596A" w:rsidRPr="00546BFD" w:rsidTr="00423AFC">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596A" w:rsidRPr="00546BFD" w:rsidRDefault="00864BAE"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119</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-Rp        19.623.000.000,00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7.523.956.000.000,00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-0,0026</w:t>
            </w:r>
          </w:p>
        </w:tc>
      </w:tr>
      <w:tr w:rsidR="00E0596A" w:rsidRPr="00546BFD" w:rsidTr="00423AFC">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4BAE" w:rsidRPr="00546BFD" w:rsidRDefault="00864BAE" w:rsidP="00864BAE">
            <w:pPr>
              <w:spacing w:line="240" w:lineRule="auto"/>
              <w:rPr>
                <w:rFonts w:eastAsia="Times New Roman"/>
                <w:color w:val="000000"/>
                <w:sz w:val="20"/>
                <w:szCs w:val="20"/>
                <w:lang w:val="id-ID"/>
              </w:rPr>
            </w:pPr>
            <w:r w:rsidRPr="00546BFD">
              <w:rPr>
                <w:rFonts w:eastAsia="Times New Roman"/>
                <w:color w:val="000000"/>
                <w:sz w:val="20"/>
                <w:szCs w:val="20"/>
                <w:lang w:val="id-ID"/>
              </w:rPr>
              <w:t>120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596A" w:rsidRPr="00546BFD" w:rsidRDefault="00E0596A" w:rsidP="009201FC">
            <w:pPr>
              <w:spacing w:after="0" w:line="240" w:lineRule="auto"/>
              <w:jc w:val="left"/>
              <w:rPr>
                <w:rFonts w:eastAsia="Times New Roman"/>
                <w:color w:val="000000"/>
                <w:sz w:val="20"/>
                <w:szCs w:val="20"/>
              </w:rPr>
            </w:pPr>
          </w:p>
        </w:tc>
        <w:tc>
          <w:tcPr>
            <w:tcW w:w="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31.246.000.000,00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rPr>
            </w:pPr>
            <w:r w:rsidRPr="00546BFD">
              <w:rPr>
                <w:rFonts w:eastAsia="Times New Roman"/>
                <w:color w:val="000000"/>
                <w:sz w:val="20"/>
                <w:szCs w:val="20"/>
              </w:rPr>
              <w:t xml:space="preserve"> Rp          8.461.365.000.000,00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596A" w:rsidRPr="00546BFD" w:rsidRDefault="00E0596A" w:rsidP="009201FC">
            <w:pPr>
              <w:spacing w:after="0" w:line="240" w:lineRule="auto"/>
              <w:jc w:val="center"/>
              <w:rPr>
                <w:rFonts w:eastAsia="Times New Roman"/>
                <w:color w:val="000000"/>
                <w:sz w:val="20"/>
                <w:szCs w:val="20"/>
                <w:lang w:val="id-ID"/>
              </w:rPr>
            </w:pPr>
            <w:r w:rsidRPr="00546BFD">
              <w:rPr>
                <w:rFonts w:eastAsia="Times New Roman"/>
                <w:color w:val="000000"/>
                <w:sz w:val="20"/>
                <w:szCs w:val="20"/>
              </w:rPr>
              <w:t>0,0037</w:t>
            </w:r>
          </w:p>
        </w:tc>
      </w:tr>
    </w:tbl>
    <w:p w:rsidR="009201FC" w:rsidRDefault="009201FC" w:rsidP="007E493E">
      <w:pPr>
        <w:widowControl w:val="0"/>
        <w:autoSpaceDE w:val="0"/>
        <w:autoSpaceDN w:val="0"/>
        <w:adjustRightInd w:val="0"/>
        <w:spacing w:line="240" w:lineRule="auto"/>
        <w:rPr>
          <w:lang w:val="id-ID"/>
        </w:rPr>
      </w:pPr>
    </w:p>
    <w:p w:rsidR="00E10D48" w:rsidRDefault="00E10D48" w:rsidP="007E493E">
      <w:pPr>
        <w:widowControl w:val="0"/>
        <w:autoSpaceDE w:val="0"/>
        <w:autoSpaceDN w:val="0"/>
        <w:adjustRightInd w:val="0"/>
        <w:spacing w:line="240" w:lineRule="auto"/>
        <w:rPr>
          <w:lang w:val="id-ID"/>
        </w:rPr>
      </w:pPr>
    </w:p>
    <w:p w:rsidR="00E10D48" w:rsidRDefault="00E10D48" w:rsidP="007E493E">
      <w:pPr>
        <w:widowControl w:val="0"/>
        <w:autoSpaceDE w:val="0"/>
        <w:autoSpaceDN w:val="0"/>
        <w:adjustRightInd w:val="0"/>
        <w:spacing w:line="240" w:lineRule="auto"/>
        <w:rPr>
          <w:lang w:val="id-ID"/>
        </w:rPr>
      </w:pPr>
    </w:p>
    <w:p w:rsidR="00E10D48" w:rsidRDefault="00E10D48" w:rsidP="007E493E">
      <w:pPr>
        <w:widowControl w:val="0"/>
        <w:autoSpaceDE w:val="0"/>
        <w:autoSpaceDN w:val="0"/>
        <w:adjustRightInd w:val="0"/>
        <w:spacing w:line="240" w:lineRule="auto"/>
        <w:rPr>
          <w:lang w:val="id-ID"/>
        </w:rPr>
      </w:pPr>
    </w:p>
    <w:p w:rsidR="00E10D48" w:rsidRDefault="00E10D48" w:rsidP="007E493E">
      <w:pPr>
        <w:widowControl w:val="0"/>
        <w:autoSpaceDE w:val="0"/>
        <w:autoSpaceDN w:val="0"/>
        <w:adjustRightInd w:val="0"/>
        <w:spacing w:line="240" w:lineRule="auto"/>
        <w:rPr>
          <w:lang w:val="id-ID"/>
        </w:rPr>
      </w:pPr>
    </w:p>
    <w:p w:rsidR="000E2698" w:rsidRDefault="000E2698" w:rsidP="007E493E">
      <w:pPr>
        <w:widowControl w:val="0"/>
        <w:autoSpaceDE w:val="0"/>
        <w:autoSpaceDN w:val="0"/>
        <w:adjustRightInd w:val="0"/>
        <w:spacing w:line="240" w:lineRule="auto"/>
        <w:rPr>
          <w:lang w:val="id-ID"/>
        </w:rPr>
      </w:pPr>
    </w:p>
    <w:p w:rsidR="000E2698" w:rsidRDefault="000E2698" w:rsidP="007E493E">
      <w:pPr>
        <w:widowControl w:val="0"/>
        <w:autoSpaceDE w:val="0"/>
        <w:autoSpaceDN w:val="0"/>
        <w:adjustRightInd w:val="0"/>
        <w:spacing w:line="240" w:lineRule="auto"/>
        <w:rPr>
          <w:lang w:val="id-ID"/>
        </w:rPr>
      </w:pPr>
    </w:p>
    <w:p w:rsidR="000E2698" w:rsidRDefault="000E2698" w:rsidP="007E493E">
      <w:pPr>
        <w:widowControl w:val="0"/>
        <w:autoSpaceDE w:val="0"/>
        <w:autoSpaceDN w:val="0"/>
        <w:adjustRightInd w:val="0"/>
        <w:spacing w:line="240" w:lineRule="auto"/>
        <w:rPr>
          <w:lang w:val="id-ID"/>
        </w:rPr>
      </w:pPr>
    </w:p>
    <w:p w:rsidR="000E2698" w:rsidRDefault="000E2698" w:rsidP="007E493E">
      <w:pPr>
        <w:widowControl w:val="0"/>
        <w:autoSpaceDE w:val="0"/>
        <w:autoSpaceDN w:val="0"/>
        <w:adjustRightInd w:val="0"/>
        <w:spacing w:line="240" w:lineRule="auto"/>
        <w:rPr>
          <w:lang w:val="id-ID"/>
        </w:rPr>
      </w:pPr>
    </w:p>
    <w:p w:rsidR="000E2698" w:rsidRDefault="000E2698" w:rsidP="007E493E">
      <w:pPr>
        <w:widowControl w:val="0"/>
        <w:autoSpaceDE w:val="0"/>
        <w:autoSpaceDN w:val="0"/>
        <w:adjustRightInd w:val="0"/>
        <w:spacing w:line="240" w:lineRule="auto"/>
        <w:rPr>
          <w:lang w:val="id-ID"/>
        </w:rPr>
      </w:pPr>
    </w:p>
    <w:p w:rsidR="000E2698" w:rsidRDefault="000E2698" w:rsidP="007E493E">
      <w:pPr>
        <w:widowControl w:val="0"/>
        <w:autoSpaceDE w:val="0"/>
        <w:autoSpaceDN w:val="0"/>
        <w:adjustRightInd w:val="0"/>
        <w:spacing w:line="240" w:lineRule="auto"/>
        <w:rPr>
          <w:lang w:val="id-ID"/>
        </w:rPr>
      </w:pPr>
    </w:p>
    <w:p w:rsidR="000E2698" w:rsidRDefault="000E2698" w:rsidP="007E493E">
      <w:pPr>
        <w:widowControl w:val="0"/>
        <w:autoSpaceDE w:val="0"/>
        <w:autoSpaceDN w:val="0"/>
        <w:adjustRightInd w:val="0"/>
        <w:spacing w:line="240" w:lineRule="auto"/>
        <w:rPr>
          <w:lang w:val="id-ID"/>
        </w:rPr>
      </w:pPr>
    </w:p>
    <w:p w:rsidR="000E2698" w:rsidRDefault="000E2698" w:rsidP="007E493E">
      <w:pPr>
        <w:widowControl w:val="0"/>
        <w:autoSpaceDE w:val="0"/>
        <w:autoSpaceDN w:val="0"/>
        <w:adjustRightInd w:val="0"/>
        <w:spacing w:line="240" w:lineRule="auto"/>
        <w:rPr>
          <w:lang w:val="id-ID"/>
        </w:rPr>
      </w:pPr>
    </w:p>
    <w:p w:rsidR="000E2698" w:rsidRDefault="000E2698" w:rsidP="007E493E">
      <w:pPr>
        <w:widowControl w:val="0"/>
        <w:autoSpaceDE w:val="0"/>
        <w:autoSpaceDN w:val="0"/>
        <w:adjustRightInd w:val="0"/>
        <w:spacing w:line="240" w:lineRule="auto"/>
        <w:rPr>
          <w:lang w:val="id-ID"/>
        </w:rPr>
      </w:pPr>
    </w:p>
    <w:p w:rsidR="000E2698" w:rsidRDefault="000E2698" w:rsidP="007E493E">
      <w:pPr>
        <w:widowControl w:val="0"/>
        <w:autoSpaceDE w:val="0"/>
        <w:autoSpaceDN w:val="0"/>
        <w:adjustRightInd w:val="0"/>
        <w:spacing w:line="240" w:lineRule="auto"/>
        <w:rPr>
          <w:lang w:val="id-ID"/>
        </w:rPr>
      </w:pPr>
    </w:p>
    <w:p w:rsidR="000E2698" w:rsidRDefault="000E2698" w:rsidP="007E493E">
      <w:pPr>
        <w:widowControl w:val="0"/>
        <w:autoSpaceDE w:val="0"/>
        <w:autoSpaceDN w:val="0"/>
        <w:adjustRightInd w:val="0"/>
        <w:spacing w:line="240" w:lineRule="auto"/>
        <w:rPr>
          <w:lang w:val="id-ID"/>
        </w:rPr>
      </w:pPr>
    </w:p>
    <w:p w:rsidR="00185528" w:rsidRDefault="00185528" w:rsidP="007E493E">
      <w:pPr>
        <w:widowControl w:val="0"/>
        <w:autoSpaceDE w:val="0"/>
        <w:autoSpaceDN w:val="0"/>
        <w:adjustRightInd w:val="0"/>
        <w:spacing w:line="240" w:lineRule="auto"/>
        <w:rPr>
          <w:lang w:val="id-ID"/>
        </w:rPr>
      </w:pPr>
    </w:p>
    <w:p w:rsidR="00185528" w:rsidRDefault="00185528" w:rsidP="007E493E">
      <w:pPr>
        <w:widowControl w:val="0"/>
        <w:autoSpaceDE w:val="0"/>
        <w:autoSpaceDN w:val="0"/>
        <w:adjustRightInd w:val="0"/>
        <w:spacing w:line="240" w:lineRule="auto"/>
        <w:rPr>
          <w:lang w:val="id-ID"/>
        </w:rPr>
      </w:pPr>
    </w:p>
    <w:p w:rsidR="00185528" w:rsidRDefault="00185528" w:rsidP="007E493E">
      <w:pPr>
        <w:widowControl w:val="0"/>
        <w:autoSpaceDE w:val="0"/>
        <w:autoSpaceDN w:val="0"/>
        <w:adjustRightInd w:val="0"/>
        <w:spacing w:line="240" w:lineRule="auto"/>
        <w:rPr>
          <w:lang w:val="id-ID"/>
        </w:rPr>
      </w:pPr>
    </w:p>
    <w:p w:rsidR="00185528" w:rsidRDefault="00185528" w:rsidP="007E493E">
      <w:pPr>
        <w:widowControl w:val="0"/>
        <w:autoSpaceDE w:val="0"/>
        <w:autoSpaceDN w:val="0"/>
        <w:adjustRightInd w:val="0"/>
        <w:spacing w:line="240" w:lineRule="auto"/>
        <w:rPr>
          <w:lang w:val="id-ID"/>
        </w:rPr>
      </w:pPr>
    </w:p>
    <w:p w:rsidR="00185528" w:rsidRDefault="00185528" w:rsidP="007E493E">
      <w:pPr>
        <w:widowControl w:val="0"/>
        <w:autoSpaceDE w:val="0"/>
        <w:autoSpaceDN w:val="0"/>
        <w:adjustRightInd w:val="0"/>
        <w:spacing w:line="240" w:lineRule="auto"/>
        <w:rPr>
          <w:lang w:val="id-ID"/>
        </w:rPr>
      </w:pPr>
    </w:p>
    <w:p w:rsidR="00185528" w:rsidRDefault="00185528" w:rsidP="007E493E">
      <w:pPr>
        <w:widowControl w:val="0"/>
        <w:autoSpaceDE w:val="0"/>
        <w:autoSpaceDN w:val="0"/>
        <w:adjustRightInd w:val="0"/>
        <w:spacing w:line="240" w:lineRule="auto"/>
        <w:rPr>
          <w:lang w:val="id-ID"/>
        </w:rPr>
      </w:pPr>
    </w:p>
    <w:p w:rsidR="000E2698" w:rsidRDefault="000E2698" w:rsidP="007E493E">
      <w:pPr>
        <w:widowControl w:val="0"/>
        <w:autoSpaceDE w:val="0"/>
        <w:autoSpaceDN w:val="0"/>
        <w:adjustRightInd w:val="0"/>
        <w:spacing w:line="240" w:lineRule="auto"/>
        <w:rPr>
          <w:lang w:val="id-ID"/>
        </w:rPr>
      </w:pPr>
    </w:p>
    <w:p w:rsidR="00752848" w:rsidRDefault="00752848" w:rsidP="00E10D48">
      <w:pPr>
        <w:widowControl w:val="0"/>
        <w:autoSpaceDE w:val="0"/>
        <w:autoSpaceDN w:val="0"/>
        <w:adjustRightInd w:val="0"/>
        <w:spacing w:line="240" w:lineRule="auto"/>
        <w:rPr>
          <w:lang w:val="id-ID"/>
        </w:rPr>
      </w:pPr>
    </w:p>
    <w:p w:rsidR="00185528" w:rsidRDefault="00185528" w:rsidP="00E10D48">
      <w:pPr>
        <w:widowControl w:val="0"/>
        <w:autoSpaceDE w:val="0"/>
        <w:autoSpaceDN w:val="0"/>
        <w:adjustRightInd w:val="0"/>
        <w:spacing w:line="240" w:lineRule="auto"/>
        <w:rPr>
          <w:b/>
          <w:lang w:val="id-ID"/>
        </w:rPr>
      </w:pPr>
    </w:p>
    <w:p w:rsidR="00E10D48" w:rsidRDefault="00E10D48" w:rsidP="00E10D48">
      <w:pPr>
        <w:widowControl w:val="0"/>
        <w:autoSpaceDE w:val="0"/>
        <w:autoSpaceDN w:val="0"/>
        <w:adjustRightInd w:val="0"/>
        <w:spacing w:line="240" w:lineRule="auto"/>
        <w:rPr>
          <w:b/>
          <w:lang w:val="id-ID"/>
        </w:rPr>
      </w:pPr>
      <w:r>
        <w:rPr>
          <w:b/>
          <w:lang w:val="id-ID"/>
        </w:rPr>
        <w:lastRenderedPageBreak/>
        <w:t>Lampiran 3</w:t>
      </w:r>
      <w:r w:rsidRPr="009201FC">
        <w:rPr>
          <w:b/>
          <w:lang w:val="id-ID"/>
        </w:rPr>
        <w:t xml:space="preserve"> Data Perbedaan </w:t>
      </w:r>
      <w:r>
        <w:rPr>
          <w:b/>
          <w:lang w:val="id-ID"/>
        </w:rPr>
        <w:t>Temporer</w:t>
      </w:r>
    </w:p>
    <w:tbl>
      <w:tblPr>
        <w:tblW w:w="9639" w:type="dxa"/>
        <w:tblInd w:w="-459" w:type="dxa"/>
        <w:tblLayout w:type="fixed"/>
        <w:tblLook w:val="04A0" w:firstRow="1" w:lastRow="0" w:firstColumn="1" w:lastColumn="0" w:noHBand="0" w:noVBand="1"/>
      </w:tblPr>
      <w:tblGrid>
        <w:gridCol w:w="567"/>
        <w:gridCol w:w="851"/>
        <w:gridCol w:w="951"/>
        <w:gridCol w:w="2693"/>
        <w:gridCol w:w="2977"/>
        <w:gridCol w:w="1600"/>
      </w:tblGrid>
      <w:tr w:rsidR="00E10D48" w:rsidRPr="00423AFC" w:rsidTr="00423AFC">
        <w:trPr>
          <w:trHeight w:val="2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0D48" w:rsidRPr="00423AFC" w:rsidRDefault="00E10D48" w:rsidP="00422043">
            <w:pPr>
              <w:spacing w:after="0" w:line="240" w:lineRule="auto"/>
              <w:jc w:val="center"/>
              <w:rPr>
                <w:rFonts w:eastAsia="Times New Roman"/>
                <w:color w:val="000000"/>
                <w:sz w:val="20"/>
                <w:szCs w:val="20"/>
              </w:rPr>
            </w:pPr>
            <w:r w:rsidRPr="00423AFC">
              <w:rPr>
                <w:rFonts w:eastAsia="Times New Roman"/>
                <w:color w:val="000000"/>
                <w:sz w:val="20"/>
                <w:szCs w:val="20"/>
              </w:rPr>
              <w:t>NO</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0D48" w:rsidRPr="00423AFC" w:rsidRDefault="00E10D48" w:rsidP="00422043">
            <w:pPr>
              <w:spacing w:after="0" w:line="240" w:lineRule="auto"/>
              <w:jc w:val="center"/>
              <w:rPr>
                <w:rFonts w:eastAsia="Times New Roman"/>
                <w:color w:val="000000"/>
                <w:sz w:val="20"/>
                <w:szCs w:val="20"/>
              </w:rPr>
            </w:pPr>
            <w:r w:rsidRPr="00423AFC">
              <w:rPr>
                <w:rFonts w:eastAsia="Times New Roman"/>
                <w:color w:val="000000"/>
                <w:sz w:val="20"/>
                <w:szCs w:val="20"/>
              </w:rPr>
              <w:t>KODE</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0D48" w:rsidRPr="00423AFC" w:rsidRDefault="00E10D48" w:rsidP="00422043">
            <w:pPr>
              <w:spacing w:after="0" w:line="240" w:lineRule="auto"/>
              <w:jc w:val="center"/>
              <w:rPr>
                <w:rFonts w:eastAsia="Times New Roman"/>
                <w:color w:val="000000"/>
                <w:sz w:val="20"/>
                <w:szCs w:val="20"/>
              </w:rPr>
            </w:pPr>
            <w:r w:rsidRPr="00423AFC">
              <w:rPr>
                <w:rFonts w:eastAsia="Times New Roman"/>
                <w:color w:val="000000"/>
                <w:sz w:val="20"/>
                <w:szCs w:val="20"/>
              </w:rPr>
              <w:t>TAHUN</w:t>
            </w:r>
          </w:p>
        </w:tc>
        <w:tc>
          <w:tcPr>
            <w:tcW w:w="5670" w:type="dxa"/>
            <w:gridSpan w:val="2"/>
            <w:tcBorders>
              <w:top w:val="single" w:sz="4" w:space="0" w:color="auto"/>
              <w:left w:val="nil"/>
              <w:bottom w:val="single" w:sz="4" w:space="0" w:color="auto"/>
              <w:right w:val="single" w:sz="4" w:space="0" w:color="auto"/>
            </w:tcBorders>
            <w:shd w:val="clear" w:color="auto" w:fill="auto"/>
            <w:noWrap/>
            <w:vAlign w:val="bottom"/>
            <w:hideMark/>
          </w:tcPr>
          <w:p w:rsidR="00E10D48" w:rsidRPr="00423AFC" w:rsidRDefault="00E10D48" w:rsidP="00422043">
            <w:pPr>
              <w:spacing w:after="0" w:line="240" w:lineRule="auto"/>
              <w:jc w:val="center"/>
              <w:rPr>
                <w:rFonts w:eastAsia="Times New Roman"/>
                <w:color w:val="000000"/>
                <w:sz w:val="20"/>
                <w:szCs w:val="20"/>
              </w:rPr>
            </w:pPr>
            <w:r w:rsidRPr="00423AFC">
              <w:rPr>
                <w:rFonts w:eastAsia="Times New Roman"/>
                <w:color w:val="000000"/>
                <w:sz w:val="20"/>
                <w:szCs w:val="20"/>
              </w:rPr>
              <w:t>BEDA TEMPORER</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0D48" w:rsidRPr="00423AFC" w:rsidRDefault="00546BFD" w:rsidP="00422043">
            <w:pPr>
              <w:spacing w:after="0" w:line="240" w:lineRule="auto"/>
              <w:jc w:val="center"/>
              <w:rPr>
                <w:rFonts w:eastAsia="Times New Roman"/>
                <w:color w:val="000000"/>
                <w:sz w:val="20"/>
                <w:szCs w:val="20"/>
                <w:lang w:val="id-ID"/>
              </w:rPr>
            </w:pPr>
            <w:r w:rsidRPr="00423AFC">
              <w:rPr>
                <w:rFonts w:eastAsia="Times New Roman"/>
                <w:color w:val="000000"/>
                <w:sz w:val="20"/>
                <w:szCs w:val="20"/>
              </w:rPr>
              <w:t xml:space="preserve">TOTAL PERBEDAAN </w:t>
            </w:r>
            <w:r w:rsidRPr="00423AFC">
              <w:rPr>
                <w:rFonts w:eastAsia="Times New Roman"/>
                <w:color w:val="000000"/>
                <w:sz w:val="20"/>
                <w:szCs w:val="20"/>
                <w:lang w:val="id-ID"/>
              </w:rPr>
              <w:t>TEMPORER</w:t>
            </w:r>
          </w:p>
        </w:tc>
      </w:tr>
      <w:tr w:rsidR="00422043" w:rsidRPr="00423AFC" w:rsidTr="00423AFC">
        <w:trPr>
          <w:trHeight w:val="288"/>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0D48" w:rsidRPr="00423AFC" w:rsidRDefault="00E10D48" w:rsidP="00422043">
            <w:pPr>
              <w:spacing w:after="0" w:line="240" w:lineRule="auto"/>
              <w:jc w:val="left"/>
              <w:rPr>
                <w:rFonts w:eastAsia="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0D48" w:rsidRPr="00423AFC" w:rsidRDefault="00E10D48" w:rsidP="00422043">
            <w:pPr>
              <w:spacing w:after="0" w:line="240" w:lineRule="auto"/>
              <w:jc w:val="left"/>
              <w:rPr>
                <w:rFonts w:eastAsia="Times New Roman"/>
                <w:color w:val="000000"/>
                <w:sz w:val="20"/>
                <w:szCs w:val="20"/>
              </w:rPr>
            </w:pPr>
          </w:p>
        </w:tc>
        <w:tc>
          <w:tcPr>
            <w:tcW w:w="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0D48" w:rsidRPr="00423AFC" w:rsidRDefault="00E10D48" w:rsidP="00422043">
            <w:pPr>
              <w:spacing w:after="0" w:line="240" w:lineRule="auto"/>
              <w:jc w:val="left"/>
              <w:rPr>
                <w:rFonts w:eastAsia="Times New Roman"/>
                <w:color w:val="000000"/>
                <w:sz w:val="20"/>
                <w:szCs w:val="20"/>
              </w:rPr>
            </w:pPr>
          </w:p>
        </w:tc>
        <w:tc>
          <w:tcPr>
            <w:tcW w:w="2693" w:type="dxa"/>
            <w:tcBorders>
              <w:top w:val="nil"/>
              <w:left w:val="nil"/>
              <w:bottom w:val="single" w:sz="4" w:space="0" w:color="auto"/>
              <w:right w:val="single" w:sz="4" w:space="0" w:color="auto"/>
            </w:tcBorders>
            <w:shd w:val="clear" w:color="auto" w:fill="auto"/>
            <w:noWrap/>
            <w:vAlign w:val="bottom"/>
            <w:hideMark/>
          </w:tcPr>
          <w:p w:rsidR="00E10D48" w:rsidRPr="00423AFC" w:rsidRDefault="00E10D48" w:rsidP="00422043">
            <w:pPr>
              <w:spacing w:after="0" w:line="240" w:lineRule="auto"/>
              <w:jc w:val="center"/>
              <w:rPr>
                <w:rFonts w:eastAsia="Times New Roman"/>
                <w:color w:val="000000"/>
                <w:sz w:val="20"/>
                <w:szCs w:val="20"/>
              </w:rPr>
            </w:pPr>
            <w:r w:rsidRPr="00423AFC">
              <w:rPr>
                <w:rFonts w:eastAsia="Times New Roman"/>
                <w:color w:val="000000"/>
                <w:sz w:val="20"/>
                <w:szCs w:val="20"/>
              </w:rPr>
              <w:t>JUMLAH BEDA TEMPORER</w:t>
            </w:r>
          </w:p>
        </w:tc>
        <w:tc>
          <w:tcPr>
            <w:tcW w:w="2977" w:type="dxa"/>
            <w:tcBorders>
              <w:top w:val="nil"/>
              <w:left w:val="nil"/>
              <w:bottom w:val="single" w:sz="4" w:space="0" w:color="auto"/>
              <w:right w:val="single" w:sz="4" w:space="0" w:color="auto"/>
            </w:tcBorders>
            <w:shd w:val="clear" w:color="auto" w:fill="auto"/>
            <w:noWrap/>
            <w:vAlign w:val="bottom"/>
            <w:hideMark/>
          </w:tcPr>
          <w:p w:rsidR="00E10D48" w:rsidRPr="00423AFC" w:rsidRDefault="00E10D48" w:rsidP="00422043">
            <w:pPr>
              <w:spacing w:after="0" w:line="240" w:lineRule="auto"/>
              <w:jc w:val="center"/>
              <w:rPr>
                <w:rFonts w:eastAsia="Times New Roman"/>
                <w:color w:val="000000"/>
                <w:sz w:val="20"/>
                <w:szCs w:val="20"/>
              </w:rPr>
            </w:pPr>
            <w:r w:rsidRPr="00423AFC">
              <w:rPr>
                <w:rFonts w:eastAsia="Times New Roman"/>
                <w:color w:val="000000"/>
                <w:sz w:val="20"/>
                <w:szCs w:val="20"/>
              </w:rPr>
              <w:t>TOTAL ASET</w:t>
            </w:r>
          </w:p>
        </w:tc>
        <w:tc>
          <w:tcPr>
            <w:tcW w:w="16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0D48" w:rsidRPr="00423AFC" w:rsidRDefault="00E10D48" w:rsidP="00422043">
            <w:pPr>
              <w:spacing w:after="0" w:line="240" w:lineRule="auto"/>
              <w:jc w:val="left"/>
              <w:rPr>
                <w:rFonts w:eastAsia="Times New Roman"/>
                <w:color w:val="000000"/>
                <w:sz w:val="20"/>
                <w:szCs w:val="20"/>
              </w:rPr>
            </w:pP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1</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ADES</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1.067.000.000,00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1.304.108.000.000,00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0,0008</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9.174.000.000,00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1.645.582.000.000,00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0,0056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3</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9.588.000.000,00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2.085.182.000.000,00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0,0046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4</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13.029.000.000,00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2.696.874.000.000,00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0,0048</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5</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ANJT</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6.297.585.207,20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10.719.944.000,80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-0,5875</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6</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1.166.504.000,36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9.897.102.000,40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-0,1179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7</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1.393.723.000,50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10.085.978.000,40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0,1382</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8</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454.543.605,00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5.675.633.779.960,50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9</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BISI</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29.869.000.000,00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3.132.202.000.000,00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-0,0095</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10</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1.043.000.000,00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3.410.481.000.000,00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0,0003</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11</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64.697.000.000,00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3.901.820.000.000,00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0,0166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12</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123.566.000.000,00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3.634.529.000.000,00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-0,0340</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13</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BOBA</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80.511.045,00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147.435.386.311,00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-0,0005</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14</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116.180.745,00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164.088.907.388,00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0,0007</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15</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318.117.354,00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175.625.458.035,00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0,0018</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16</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182.633.319,00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183.109.536.269,00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0,0010</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17</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BUDI</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313.000.000,00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2.993.218.000.000,00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18</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7.531.000.000,00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3.173.651.000.000,00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-0,0024</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19</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16.562.000.000,00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3.327.846.000.000,00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0,0050</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111.965.000.000,00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3.817.011.000.000,00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0,0293</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21</w:t>
            </w:r>
          </w:p>
        </w:tc>
        <w:tc>
          <w:tcPr>
            <w:tcW w:w="85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CAMP</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10.407.313.272,00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1.146.235.578.463,00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-0,0091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22</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5.198.836.335,00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1.074.777.460.412,00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0,0048</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23</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5.293.847.094,00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1.088.726.193.209,00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-0,0049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24</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4.728.130.720,00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1.083.174.000.000,00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-0,0044</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25</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CEKA</w:t>
            </w: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13.095.095.909,00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1.697.387.196.209,00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-0,0077</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12.389.602.353,00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1.718.287.453.575,00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-0,0072</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27</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7.907.896.105,00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1.893.560.797.758,00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-0,0042</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28</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2.717.979.411,00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2.385.281.736.023,00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0,0011</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CLEO</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33.900.808.849,00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1.348.181.576.913,00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0,0251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lastRenderedPageBreak/>
              <w:t>30</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26.620.998.390,00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1.693.523.611.414,00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0,0157</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31</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29.282.087.887,00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2.296.227.711.688,00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-0,0128</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32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44.441.257.859,00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2.385.281.736.023,00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-0,0186</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33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CMRY</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3.336.000.000,00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5.603.779.000.000,00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34</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000000" w:fill="FFFFFF"/>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6.748.000.000,00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6.223.251.000.000,00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35</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000000" w:fill="FFFFFF"/>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2.610.000.000,00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7.046.857.000.000,00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0,0004</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36</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15.831.000.000,00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8.191.571.000.000,00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37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CPIN</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90.328.000.000,00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35.446.051.000.000,00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-0,0025</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38</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122.416.000.000,00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39.487.545.000.000,00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-0,0031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39</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66.474.000.000,00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40.970.800.000.000,00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40</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83.690.000.000,00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42.791.000.000.000,00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0,0020</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41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CPRO</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74.709.000.000,00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6.448.014.000.000,00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-0,0116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42</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46.589.000.000,00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6.833.737.000.000,00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-0,0068</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43</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19.431.000.000,00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6.856.338.000.000,00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-0,0028</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44</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93.881.000.000,00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6.706.321.000.000,00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-0,0140</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45</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CSRA</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11.789.987.526,00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1.753.240.850.000,00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-0,0067</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46</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17.496.272.544,00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1.835.253.997.000,00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0,0095</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47</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1.627.643.904,00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1.821.549.287.769,00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48</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16.886.815.133,00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2.251.264.513.082,00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-0,0075</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49</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DLTA</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43.296.388.000,00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1.308.722.065.000,00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0,0331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50</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36.165.761.000,00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1.307.186.357.000,00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0,0277</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51</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38.285.083.000,00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1.171.955.457.000,00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0,0327</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52</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29.062.298.000,00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1.081.155.842.000,00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0,0269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53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DSNG</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22.208.000.000,00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13.712.160.000.000,00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54</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3.517.000.000,00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15.357.229.000.000,00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0,0002</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55</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28.257.000.000,00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16.178.278.000.000,00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-0,0017</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56</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38.916.000.000,00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17.412.416.000.000,00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0,0022</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57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FISH</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14.249.000,00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510.855.939,00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0,0279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58</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17.139.000,00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461.463.695,00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0,0371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59</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493.000,00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490.845.435,00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-0,0010</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60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2.089.320,00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522.159.891,00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0,0040</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61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INDF</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177.652.000.000,00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179.356.193.000.000,00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0,0010</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62</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93.125.000.000,00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180.433.300.000.000,00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0,0005</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lastRenderedPageBreak/>
              <w:t>63</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107.236.000.000,00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186.578.957.000.000,00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64</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112.025.000.000,00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201.713.313.000.000,00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65</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22043" w:rsidRDefault="00422043" w:rsidP="00EC18F1">
            <w:pPr>
              <w:spacing w:after="0" w:line="720" w:lineRule="auto"/>
              <w:jc w:val="center"/>
              <w:rPr>
                <w:rFonts w:eastAsia="Times New Roman"/>
                <w:color w:val="000000"/>
                <w:sz w:val="20"/>
                <w:szCs w:val="20"/>
                <w:lang w:val="id-ID"/>
              </w:rPr>
            </w:pPr>
          </w:p>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JPFA</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132.806.000.000,00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28.589.656.000.000,00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-0,0046</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66</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67.853.000.000,00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32.690.887.000.000,00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0,0021</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67</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38.472.000.000,00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34.109.431.000.000,00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0,0011</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68</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177.117.000.000,00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34.666.283.000.000,00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0,0051</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69</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LSIP</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227.431.000.000,00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11.851.182.000.000,00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0,0192</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70</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83.026.000.000,00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12.417.013.000.000,00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-0,0067</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71</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95.181.000.000,00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12.514.203.000.000,00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-0,0076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72</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95.505.000.000,00 </w:t>
            </w:r>
          </w:p>
        </w:tc>
        <w:tc>
          <w:tcPr>
            <w:tcW w:w="2977" w:type="dxa"/>
            <w:tcBorders>
              <w:top w:val="nil"/>
              <w:left w:val="nil"/>
              <w:bottom w:val="single" w:sz="4" w:space="0" w:color="auto"/>
              <w:right w:val="nil"/>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13.841.956.000.000,00 </w:t>
            </w:r>
          </w:p>
        </w:tc>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0,0069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73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MLBI</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68.586.000.000,00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2.933.017.000.000,00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0,0234</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74</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9.650.000.000,00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3.374.502.000.000,00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0,0029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75</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13.208.000.000,00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3.407.442.000.000,00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-0,0039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76</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000000" w:fill="FFFFFF"/>
            <w:noWrap/>
            <w:vAlign w:val="center"/>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29.761.000.000,00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3.441.088.000.000,00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0,0086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77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MYOR</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156.266.909.486,00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19.917.653.265.528,00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-0,0078</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78</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49.566.967.247,00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22.102.517.327.726,00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-0,0022</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79</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34.318.110.565,00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23.870.404.962.472,00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0,0014</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80</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000000" w:fill="FFFFFF"/>
            <w:noWrap/>
            <w:vAlign w:val="center"/>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55.763.338.060,00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27.446.717.945.847,00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-0,0020</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81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PSGO</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418.700.751,00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3.731.907.652.769,00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82</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1.659.190.193,00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4.140.857.067.187,00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0,0004</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83</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212.462.550,00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4.181.183.763.101,00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84</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000000" w:fill="FFFFFF"/>
            <w:noWrap/>
            <w:vAlign w:val="center"/>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3.654.510.937,00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3.950.324.909.015,00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85</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SGRO</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649.000.000,00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9.751.365.000.000,00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86</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2.645.000.000,00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10.243.238.000.000,00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0,0003</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87</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2.615.000.000,00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10.067.533.000.000,00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0,0003</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88</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000000" w:fill="FFFFFF"/>
            <w:noWrap/>
            <w:vAlign w:val="center"/>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1.827.000.000,00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10.702.351.000.000,00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0,0002</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89</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EC18F1">
            <w:pPr>
              <w:spacing w:after="0" w:line="720" w:lineRule="auto"/>
              <w:jc w:val="center"/>
              <w:rPr>
                <w:rFonts w:eastAsia="Times New Roman"/>
                <w:color w:val="000000"/>
                <w:sz w:val="20"/>
                <w:szCs w:val="20"/>
              </w:rPr>
            </w:pPr>
            <w:r w:rsidRPr="00546BFD">
              <w:rPr>
                <w:rFonts w:eastAsia="Times New Roman"/>
                <w:color w:val="000000"/>
                <w:sz w:val="20"/>
                <w:szCs w:val="20"/>
              </w:rPr>
              <w:t>SIMP</w:t>
            </w: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-Rp        49.876.000.000,00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35.964.101.000.000,00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-0,0014</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90</w:t>
            </w:r>
          </w:p>
        </w:tc>
        <w:tc>
          <w:tcPr>
            <w:tcW w:w="851" w:type="dxa"/>
            <w:vMerge/>
            <w:tcBorders>
              <w:top w:val="nil"/>
              <w:left w:val="single" w:sz="4" w:space="0" w:color="auto"/>
              <w:bottom w:val="single" w:sz="4" w:space="0" w:color="auto"/>
              <w:right w:val="single" w:sz="4" w:space="0" w:color="auto"/>
            </w:tcBorders>
            <w:vAlign w:val="center"/>
            <w:hideMark/>
          </w:tcPr>
          <w:p w:rsidR="00546BFD" w:rsidRPr="00546BFD" w:rsidRDefault="00546BFD"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762.000.000,00 </w:t>
            </w:r>
          </w:p>
        </w:tc>
        <w:tc>
          <w:tcPr>
            <w:tcW w:w="2977" w:type="dxa"/>
            <w:tcBorders>
              <w:top w:val="nil"/>
              <w:left w:val="nil"/>
              <w:bottom w:val="single" w:sz="4" w:space="0" w:color="auto"/>
              <w:right w:val="single" w:sz="4" w:space="0" w:color="auto"/>
            </w:tcBorders>
            <w:shd w:val="clear" w:color="auto" w:fill="auto"/>
            <w:noWrap/>
            <w:vAlign w:val="bottom"/>
            <w:hideMark/>
          </w:tcPr>
          <w:p w:rsidR="00546BFD" w:rsidRDefault="00546BFD" w:rsidP="00422043">
            <w:pPr>
              <w:spacing w:line="240" w:lineRule="auto"/>
              <w:jc w:val="center"/>
              <w:rPr>
                <w:rFonts w:ascii="Calibri" w:hAnsi="Calibri" w:cs="Calibri"/>
                <w:color w:val="000000"/>
                <w:sz w:val="22"/>
              </w:rPr>
            </w:pPr>
            <w:r>
              <w:rPr>
                <w:rFonts w:ascii="Calibri" w:hAnsi="Calibri" w:cs="Calibri"/>
                <w:color w:val="000000"/>
                <w:sz w:val="22"/>
              </w:rPr>
              <w:t xml:space="preserve"> Rp   36.113.081.000.000,00 </w:t>
            </w:r>
          </w:p>
        </w:tc>
        <w:tc>
          <w:tcPr>
            <w:tcW w:w="1600" w:type="dxa"/>
            <w:tcBorders>
              <w:top w:val="nil"/>
              <w:left w:val="nil"/>
              <w:bottom w:val="single" w:sz="4" w:space="0" w:color="auto"/>
              <w:right w:val="single" w:sz="4" w:space="0" w:color="auto"/>
            </w:tcBorders>
            <w:shd w:val="clear" w:color="auto" w:fill="auto"/>
            <w:noWrap/>
            <w:vAlign w:val="bottom"/>
            <w:hideMark/>
          </w:tcPr>
          <w:p w:rsidR="00546BFD" w:rsidRPr="00546BFD" w:rsidRDefault="00546BFD" w:rsidP="00422043">
            <w:pPr>
              <w:spacing w:after="0" w:line="240" w:lineRule="auto"/>
              <w:jc w:val="center"/>
              <w:rPr>
                <w:rFonts w:eastAsia="Times New Roman"/>
                <w:color w:val="000000"/>
                <w:sz w:val="20"/>
                <w:szCs w:val="20"/>
              </w:rPr>
            </w:pPr>
            <w:r w:rsidRPr="00546BFD">
              <w:rPr>
                <w:rFonts w:eastAsia="Times New Roman"/>
                <w:color w:val="000000"/>
                <w:sz w:val="20"/>
                <w:szCs w:val="20"/>
              </w:rPr>
              <w:t>0,0000</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91</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37.566.000.000,00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35.012.351.000.000,00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0,0011</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108.291.000.000,00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37.247.829.000.000,00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0,0029</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Pr="00546BFD" w:rsidRDefault="00EC18F1" w:rsidP="00EC18F1">
            <w:pPr>
              <w:spacing w:after="0" w:line="720" w:lineRule="auto"/>
              <w:jc w:val="center"/>
              <w:rPr>
                <w:rFonts w:eastAsia="Times New Roman"/>
                <w:color w:val="000000"/>
                <w:sz w:val="20"/>
                <w:szCs w:val="20"/>
              </w:rPr>
            </w:pPr>
            <w:r>
              <w:rPr>
                <w:rFonts w:eastAsia="Times New Roman"/>
                <w:color w:val="000000"/>
                <w:sz w:val="20"/>
                <w:szCs w:val="20"/>
              </w:rPr>
              <w:t>S</w:t>
            </w:r>
            <w:r w:rsidR="00422043" w:rsidRPr="00546BFD">
              <w:rPr>
                <w:rFonts w:eastAsia="Times New Roman"/>
                <w:color w:val="000000"/>
                <w:sz w:val="20"/>
                <w:szCs w:val="20"/>
              </w:rPr>
              <w:t>MAR</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116.721.000.000,00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40.345.003.000.000,00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-0,0029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94</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136.087.000.000,00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42.600.814.000.000,00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-0,0032</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95</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104.139.000.000,00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39.716.363.000.000,00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-0,0026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lastRenderedPageBreak/>
              <w:t>96</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141.250.000.000,00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45.333.131.000.000,00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-0,0031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EC18F1">
            <w:pPr>
              <w:spacing w:after="0" w:line="720" w:lineRule="auto"/>
              <w:jc w:val="center"/>
              <w:rPr>
                <w:rFonts w:eastAsia="Times New Roman"/>
                <w:color w:val="000000"/>
                <w:sz w:val="20"/>
                <w:szCs w:val="20"/>
              </w:rPr>
            </w:pPr>
            <w:r w:rsidRPr="00546BFD">
              <w:rPr>
                <w:rFonts w:eastAsia="Times New Roman"/>
                <w:color w:val="000000"/>
                <w:sz w:val="20"/>
                <w:szCs w:val="20"/>
              </w:rPr>
              <w:t>SSMS</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1.883.983.000,00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13.850.610.076.000,00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0,0001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98</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57.669.189.000,00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11.136.909.800.000,00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0,0052</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99</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41.962.265.000,00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11.810.444.633.000,00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0,0036</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22043" w:rsidRPr="00546BFD" w:rsidRDefault="00422043" w:rsidP="00422043">
            <w:pPr>
              <w:spacing w:after="0" w:line="240" w:lineRule="auto"/>
              <w:jc w:val="center"/>
              <w:rPr>
                <w:rFonts w:eastAsia="Times New Roman"/>
                <w:color w:val="000000"/>
                <w:sz w:val="20"/>
                <w:szCs w:val="2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324.686.586.000,00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11.764.842.337.000,00 </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0,0276</w:t>
            </w:r>
          </w:p>
        </w:tc>
      </w:tr>
      <w:tr w:rsidR="00422043" w:rsidRPr="00546BFD" w:rsidTr="00423AFC">
        <w:trPr>
          <w:trHeight w:val="28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EC18F1">
            <w:pPr>
              <w:spacing w:after="0" w:line="720" w:lineRule="auto"/>
              <w:jc w:val="center"/>
              <w:rPr>
                <w:rFonts w:eastAsia="Times New Roman"/>
                <w:color w:val="000000"/>
                <w:sz w:val="20"/>
                <w:szCs w:val="20"/>
              </w:rPr>
            </w:pPr>
            <w:r w:rsidRPr="00546BFD">
              <w:rPr>
                <w:rFonts w:eastAsia="Times New Roman"/>
                <w:color w:val="000000"/>
                <w:sz w:val="20"/>
                <w:szCs w:val="20"/>
              </w:rPr>
              <w:t>STAA</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7.105.000.000,00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5.858.580.000.000,00 </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-0,0012</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102</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905.000.000,00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7.012.183.000.000,00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0,0001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103</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5.939.000.000,00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6.681.163.000.000,00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0,0009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104</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4.178.000.000,00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8.083.501.000.000,00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-0,0005</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105</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EC18F1">
            <w:pPr>
              <w:spacing w:after="0" w:line="720" w:lineRule="auto"/>
              <w:jc w:val="center"/>
              <w:rPr>
                <w:rFonts w:eastAsia="Times New Roman"/>
                <w:color w:val="000000"/>
                <w:sz w:val="20"/>
                <w:szCs w:val="20"/>
              </w:rPr>
            </w:pPr>
            <w:r w:rsidRPr="00546BFD">
              <w:rPr>
                <w:rFonts w:eastAsia="Times New Roman"/>
                <w:color w:val="000000"/>
                <w:sz w:val="20"/>
                <w:szCs w:val="20"/>
              </w:rPr>
              <w:t>STTP</w:t>
            </w: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23.117.068.286,00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3.454.527.719.369,00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-0,0067</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106</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12.054.457.175,00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4.590.737.849.889,00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0,0026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107</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19.255.919.078,00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5.482.234.635.262,00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-0,0035</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108</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422043">
            <w:pPr>
              <w:spacing w:after="0" w:line="24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6.583.679.705,00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6.762.107.188.564,00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-0,0010</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109</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EC18F1">
            <w:pPr>
              <w:spacing w:after="0" w:line="720" w:lineRule="auto"/>
              <w:jc w:val="center"/>
              <w:rPr>
                <w:rFonts w:eastAsia="Times New Roman"/>
                <w:color w:val="000000"/>
                <w:sz w:val="20"/>
                <w:szCs w:val="20"/>
              </w:rPr>
            </w:pPr>
            <w:r w:rsidRPr="00546BFD">
              <w:rPr>
                <w:rFonts w:eastAsia="Times New Roman"/>
                <w:color w:val="000000"/>
                <w:sz w:val="20"/>
                <w:szCs w:val="20"/>
              </w:rPr>
              <w:t>TAPG</w:t>
            </w: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11.659.000.000,00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12.446.326.000.000,00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-0,0009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110</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6.099.000.000,00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14.526.124.000.000,00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-0,0004</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111</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395.000.000,00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13.867.387.000.000,00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0,0000</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112</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1.939.000.000,00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14.307.265.000.000,00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0,0001</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113</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EC18F1">
            <w:pPr>
              <w:spacing w:after="0" w:line="720" w:lineRule="auto"/>
              <w:jc w:val="center"/>
              <w:rPr>
                <w:rFonts w:eastAsia="Times New Roman"/>
                <w:color w:val="000000"/>
                <w:sz w:val="20"/>
                <w:szCs w:val="20"/>
              </w:rPr>
            </w:pPr>
            <w:r w:rsidRPr="00546BFD">
              <w:rPr>
                <w:rFonts w:eastAsia="Times New Roman"/>
                <w:color w:val="000000"/>
                <w:sz w:val="20"/>
                <w:szCs w:val="20"/>
              </w:rPr>
              <w:t>TBLA</w:t>
            </w: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257.000.000,00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21.084.017.000.000,00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0,0000</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114</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12.675.000.000,00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23.673.644.000.000,00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0,0005</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115</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67.434.000.000,00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25.883.325.000.000,00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0,0026</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116</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EC18F1">
            <w:pPr>
              <w:spacing w:after="0" w:line="720" w:lineRule="auto"/>
              <w:jc w:val="center"/>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107.715.000.000,00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27.763.549.000.000,00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0,0039</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117</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EC18F1">
            <w:pPr>
              <w:spacing w:after="0" w:line="720" w:lineRule="auto"/>
              <w:jc w:val="center"/>
              <w:rPr>
                <w:rFonts w:eastAsia="Times New Roman"/>
                <w:color w:val="000000"/>
                <w:sz w:val="20"/>
                <w:szCs w:val="20"/>
              </w:rPr>
            </w:pPr>
            <w:r w:rsidRPr="00546BFD">
              <w:rPr>
                <w:rFonts w:eastAsia="Times New Roman"/>
                <w:color w:val="000000"/>
                <w:sz w:val="20"/>
                <w:szCs w:val="20"/>
              </w:rPr>
              <w:t>ULTJ</w:t>
            </w: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2021</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27.390.000.000,00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7.406.856.000.000,00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0,0037</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118</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422043">
            <w:pPr>
              <w:spacing w:after="0" w:line="240" w:lineRule="auto"/>
              <w:jc w:val="left"/>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2022</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72.371.000.000,00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7.376.375.000.000,00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0,0098</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lang w:val="id-ID"/>
              </w:rPr>
            </w:pPr>
            <w:r w:rsidRPr="00546BFD">
              <w:rPr>
                <w:rFonts w:eastAsia="Times New Roman"/>
                <w:color w:val="000000"/>
                <w:sz w:val="20"/>
                <w:szCs w:val="20"/>
                <w:lang w:val="id-ID"/>
              </w:rPr>
              <w:t>119</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422043">
            <w:pPr>
              <w:spacing w:after="0" w:line="240" w:lineRule="auto"/>
              <w:jc w:val="left"/>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2023</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66.052.000.000,00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7.523.956.000.000,00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-0,0088</w:t>
            </w:r>
          </w:p>
        </w:tc>
      </w:tr>
      <w:tr w:rsidR="00422043" w:rsidRPr="00546BFD" w:rsidTr="00423AFC">
        <w:trPr>
          <w:trHeight w:val="288"/>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422043" w:rsidRPr="00546BFD" w:rsidRDefault="00422043" w:rsidP="00422043">
            <w:pPr>
              <w:spacing w:line="240" w:lineRule="auto"/>
              <w:rPr>
                <w:rFonts w:eastAsia="Times New Roman"/>
                <w:color w:val="000000"/>
                <w:sz w:val="20"/>
                <w:szCs w:val="20"/>
                <w:lang w:val="id-ID"/>
              </w:rPr>
            </w:pPr>
            <w:r w:rsidRPr="00546BFD">
              <w:rPr>
                <w:rFonts w:eastAsia="Times New Roman"/>
                <w:color w:val="000000"/>
                <w:sz w:val="20"/>
                <w:szCs w:val="20"/>
                <w:lang w:val="id-ID"/>
              </w:rPr>
              <w:t>120</w:t>
            </w:r>
          </w:p>
        </w:tc>
        <w:tc>
          <w:tcPr>
            <w:tcW w:w="851" w:type="dxa"/>
            <w:vMerge/>
            <w:tcBorders>
              <w:top w:val="nil"/>
              <w:left w:val="single" w:sz="4" w:space="0" w:color="auto"/>
              <w:bottom w:val="single" w:sz="4" w:space="0" w:color="auto"/>
              <w:right w:val="single" w:sz="4" w:space="0" w:color="auto"/>
            </w:tcBorders>
            <w:vAlign w:val="center"/>
            <w:hideMark/>
          </w:tcPr>
          <w:p w:rsidR="00422043" w:rsidRPr="00546BFD" w:rsidRDefault="00422043" w:rsidP="00422043">
            <w:pPr>
              <w:spacing w:after="0" w:line="240" w:lineRule="auto"/>
              <w:jc w:val="left"/>
              <w:rPr>
                <w:rFonts w:eastAsia="Times New Roman"/>
                <w:color w:val="000000"/>
                <w:sz w:val="20"/>
                <w:szCs w:val="20"/>
              </w:rPr>
            </w:pPr>
          </w:p>
        </w:tc>
        <w:tc>
          <w:tcPr>
            <w:tcW w:w="951"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2024</w:t>
            </w:r>
          </w:p>
        </w:tc>
        <w:tc>
          <w:tcPr>
            <w:tcW w:w="2693"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-Rp          6.199.000.000,00 </w:t>
            </w:r>
          </w:p>
        </w:tc>
        <w:tc>
          <w:tcPr>
            <w:tcW w:w="2977" w:type="dxa"/>
            <w:tcBorders>
              <w:top w:val="nil"/>
              <w:left w:val="nil"/>
              <w:bottom w:val="single" w:sz="4" w:space="0" w:color="auto"/>
              <w:right w:val="single" w:sz="4" w:space="0" w:color="auto"/>
            </w:tcBorders>
            <w:shd w:val="clear" w:color="auto" w:fill="auto"/>
            <w:noWrap/>
            <w:vAlign w:val="bottom"/>
            <w:hideMark/>
          </w:tcPr>
          <w:p w:rsidR="00422043" w:rsidRDefault="00422043" w:rsidP="00422043">
            <w:pPr>
              <w:spacing w:line="240" w:lineRule="auto"/>
              <w:jc w:val="center"/>
              <w:rPr>
                <w:rFonts w:ascii="Calibri" w:hAnsi="Calibri" w:cs="Calibri"/>
                <w:color w:val="000000"/>
                <w:sz w:val="22"/>
              </w:rPr>
            </w:pPr>
            <w:r>
              <w:rPr>
                <w:rFonts w:ascii="Calibri" w:hAnsi="Calibri" w:cs="Calibri"/>
                <w:color w:val="000000"/>
                <w:sz w:val="22"/>
              </w:rPr>
              <w:t xml:space="preserve"> Rp      8.461.365.000.000,00 </w:t>
            </w:r>
          </w:p>
        </w:tc>
        <w:tc>
          <w:tcPr>
            <w:tcW w:w="1600" w:type="dxa"/>
            <w:tcBorders>
              <w:top w:val="nil"/>
              <w:left w:val="nil"/>
              <w:bottom w:val="single" w:sz="4" w:space="0" w:color="auto"/>
              <w:right w:val="single" w:sz="4" w:space="0" w:color="auto"/>
            </w:tcBorders>
            <w:shd w:val="clear" w:color="auto" w:fill="auto"/>
            <w:noWrap/>
            <w:vAlign w:val="bottom"/>
            <w:hideMark/>
          </w:tcPr>
          <w:p w:rsidR="00422043" w:rsidRPr="00546BFD" w:rsidRDefault="00422043" w:rsidP="00422043">
            <w:pPr>
              <w:spacing w:after="0" w:line="240" w:lineRule="auto"/>
              <w:jc w:val="center"/>
              <w:rPr>
                <w:rFonts w:eastAsia="Times New Roman"/>
                <w:color w:val="000000"/>
                <w:sz w:val="20"/>
                <w:szCs w:val="20"/>
              </w:rPr>
            </w:pPr>
            <w:r w:rsidRPr="00546BFD">
              <w:rPr>
                <w:rFonts w:eastAsia="Times New Roman"/>
                <w:color w:val="000000"/>
                <w:sz w:val="20"/>
                <w:szCs w:val="20"/>
              </w:rPr>
              <w:t>-0,0007</w:t>
            </w:r>
          </w:p>
        </w:tc>
      </w:tr>
    </w:tbl>
    <w:p w:rsidR="00E10D48" w:rsidRPr="009201FC" w:rsidRDefault="00E10D48" w:rsidP="00E10D48">
      <w:pPr>
        <w:widowControl w:val="0"/>
        <w:autoSpaceDE w:val="0"/>
        <w:autoSpaceDN w:val="0"/>
        <w:adjustRightInd w:val="0"/>
        <w:spacing w:line="240" w:lineRule="auto"/>
        <w:rPr>
          <w:b/>
          <w:lang w:val="id-ID"/>
        </w:rPr>
      </w:pPr>
    </w:p>
    <w:p w:rsidR="00E10D48" w:rsidRDefault="00E10D48" w:rsidP="007E493E">
      <w:pPr>
        <w:widowControl w:val="0"/>
        <w:autoSpaceDE w:val="0"/>
        <w:autoSpaceDN w:val="0"/>
        <w:adjustRightInd w:val="0"/>
        <w:spacing w:line="240" w:lineRule="auto"/>
        <w:rPr>
          <w:lang w:val="id-ID"/>
        </w:rPr>
      </w:pPr>
    </w:p>
    <w:p w:rsidR="007E493E" w:rsidRDefault="007E493E" w:rsidP="00A82FD6">
      <w:pPr>
        <w:widowControl w:val="0"/>
        <w:autoSpaceDE w:val="0"/>
        <w:autoSpaceDN w:val="0"/>
        <w:adjustRightInd w:val="0"/>
        <w:spacing w:line="480" w:lineRule="auto"/>
        <w:rPr>
          <w:lang w:val="id-ID"/>
        </w:rPr>
      </w:pPr>
    </w:p>
    <w:p w:rsidR="007E493E" w:rsidRDefault="007E493E" w:rsidP="00A82FD6">
      <w:pPr>
        <w:widowControl w:val="0"/>
        <w:autoSpaceDE w:val="0"/>
        <w:autoSpaceDN w:val="0"/>
        <w:adjustRightInd w:val="0"/>
        <w:spacing w:line="480" w:lineRule="auto"/>
        <w:rPr>
          <w:lang w:val="id-ID"/>
        </w:rPr>
      </w:pPr>
    </w:p>
    <w:p w:rsidR="00E0596A" w:rsidRDefault="00E0596A" w:rsidP="00A82FD6">
      <w:pPr>
        <w:widowControl w:val="0"/>
        <w:autoSpaceDE w:val="0"/>
        <w:autoSpaceDN w:val="0"/>
        <w:adjustRightInd w:val="0"/>
        <w:spacing w:line="480" w:lineRule="auto"/>
        <w:rPr>
          <w:lang w:val="id-ID"/>
        </w:rPr>
      </w:pPr>
    </w:p>
    <w:p w:rsidR="00185528" w:rsidRDefault="00185528" w:rsidP="00A32794">
      <w:pPr>
        <w:widowControl w:val="0"/>
        <w:autoSpaceDE w:val="0"/>
        <w:autoSpaceDN w:val="0"/>
        <w:adjustRightInd w:val="0"/>
        <w:spacing w:after="0" w:line="480" w:lineRule="auto"/>
        <w:rPr>
          <w:lang w:val="id-ID"/>
        </w:rPr>
      </w:pPr>
    </w:p>
    <w:p w:rsidR="009201FC" w:rsidRDefault="00EC18F1" w:rsidP="00A32794">
      <w:pPr>
        <w:widowControl w:val="0"/>
        <w:autoSpaceDE w:val="0"/>
        <w:autoSpaceDN w:val="0"/>
        <w:adjustRightInd w:val="0"/>
        <w:spacing w:after="0" w:line="480" w:lineRule="auto"/>
        <w:rPr>
          <w:b/>
          <w:lang w:val="id-ID"/>
        </w:rPr>
      </w:pPr>
      <w:r>
        <w:rPr>
          <w:b/>
          <w:lang w:val="id-ID"/>
        </w:rPr>
        <w:lastRenderedPageBreak/>
        <w:t>Lampiran 4</w:t>
      </w:r>
      <w:r w:rsidRPr="009201FC">
        <w:rPr>
          <w:b/>
          <w:lang w:val="id-ID"/>
        </w:rPr>
        <w:t xml:space="preserve"> Data </w:t>
      </w:r>
      <w:r>
        <w:rPr>
          <w:b/>
          <w:lang w:val="id-ID"/>
        </w:rPr>
        <w:t>Pajak Tangguhan</w:t>
      </w:r>
    </w:p>
    <w:tbl>
      <w:tblPr>
        <w:tblW w:w="9489" w:type="dxa"/>
        <w:jc w:val="center"/>
        <w:tblInd w:w="93" w:type="dxa"/>
        <w:tblLook w:val="04A0" w:firstRow="1" w:lastRow="0" w:firstColumn="1" w:lastColumn="0" w:noHBand="0" w:noVBand="1"/>
      </w:tblPr>
      <w:tblGrid>
        <w:gridCol w:w="516"/>
        <w:gridCol w:w="895"/>
        <w:gridCol w:w="916"/>
        <w:gridCol w:w="2746"/>
        <w:gridCol w:w="2817"/>
        <w:gridCol w:w="1650"/>
      </w:tblGrid>
      <w:tr w:rsidR="00423AFC" w:rsidRPr="00423AFC" w:rsidTr="00423AFC">
        <w:trPr>
          <w:trHeight w:val="288"/>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NO</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KODE</w:t>
            </w: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TAHUN</w:t>
            </w:r>
          </w:p>
        </w:tc>
        <w:tc>
          <w:tcPr>
            <w:tcW w:w="2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BEBAN PAJAK TANGGUHAN  </w:t>
            </w:r>
          </w:p>
        </w:tc>
        <w:tc>
          <w:tcPr>
            <w:tcW w:w="2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TOTAL ASET </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TOTAL PAJAK TANGGUHAN</w:t>
            </w:r>
          </w:p>
        </w:tc>
      </w:tr>
      <w:tr w:rsidR="00423AFC" w:rsidRPr="00423AFC" w:rsidTr="00423AFC">
        <w:trPr>
          <w:trHeight w:val="288"/>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27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28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C18F1" w:rsidRPr="00423AFC" w:rsidRDefault="00EC18F1" w:rsidP="00423AFC">
            <w:pPr>
              <w:spacing w:after="0" w:line="240" w:lineRule="auto"/>
              <w:jc w:val="left"/>
              <w:rPr>
                <w:rFonts w:eastAsia="Times New Roman"/>
                <w:color w:val="000000"/>
                <w:sz w:val="20"/>
                <w:szCs w:val="20"/>
              </w:rPr>
            </w:pP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w:t>
            </w:r>
          </w:p>
        </w:tc>
        <w:tc>
          <w:tcPr>
            <w:tcW w:w="854" w:type="dxa"/>
            <w:vMerge w:val="restart"/>
            <w:tcBorders>
              <w:top w:val="nil"/>
              <w:left w:val="single" w:sz="4" w:space="0" w:color="auto"/>
              <w:bottom w:val="single" w:sz="4" w:space="0" w:color="auto"/>
              <w:right w:val="single" w:sz="4" w:space="0" w:color="auto"/>
            </w:tcBorders>
            <w:shd w:val="clear" w:color="000000" w:fill="FFFFFF"/>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ADES</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235.000.000,00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1.304.108.000.000,00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2.018.000.000,00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1.645.582.000.000,00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3</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2.110.000.000,00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2.085.182.000.000,00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4</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2.866.000.000,00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2.696.874.000.000,00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5</w:t>
            </w:r>
          </w:p>
        </w:tc>
        <w:tc>
          <w:tcPr>
            <w:tcW w:w="85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ANJT</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85.114.272.591,00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10.719.944.000.000,80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0,0079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6</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7.145.726.074,00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9.897.102.000.000,40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0,0007</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7</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27.442.460.008,00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10.085.978.000.000,40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0,0027</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8</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18.143.433.468,80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5.675.633.779.960,50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0,0032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9</w:t>
            </w:r>
          </w:p>
        </w:tc>
        <w:tc>
          <w:tcPr>
            <w:tcW w:w="85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BISI</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4.770.000.000,00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3.132.202.000.000,00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0,0015</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10</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4.146.000.000,00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3.410.481.000.000,00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11</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19.990.000.000,00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3.901.820.000.000,00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0,0051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12</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12.678.000.000,00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3.634.529.000.000,00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0,0035</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13</w:t>
            </w:r>
          </w:p>
        </w:tc>
        <w:tc>
          <w:tcPr>
            <w:tcW w:w="85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BOBA</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17.712.430,00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147.435.386.311,00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14</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25.559.764,00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164.088.907.388,00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15</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69.985.818,00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175.625.458.035,00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16</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40.179.330,00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183.109.536.269,00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17</w:t>
            </w:r>
          </w:p>
        </w:tc>
        <w:tc>
          <w:tcPr>
            <w:tcW w:w="85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BUDI</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4.573.000.000,00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2.993.218.000.000,00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0,0015</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18</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2.282.000.000,00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3.173.651.000.000,00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0,0007</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19</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2.711.000.000,00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3.327.846.000.000,00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0,0008</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20.738.000.000,00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3.817.011.000.000,00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0,0054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21</w:t>
            </w:r>
          </w:p>
        </w:tc>
        <w:tc>
          <w:tcPr>
            <w:tcW w:w="85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CAMP</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2.289.608.920,00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1.147.260.611.436,00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22</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1.150.967.400,00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1.074.777.460.412,00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23</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1.164.646.361,00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1.088.726.193.209,00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24</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1.040.188.758,00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1.083.174.000.000,00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25</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CEKA</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1.258.231.261,00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1.697.387.196.209,00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0,0007</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26</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2.725.712.517,00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1.718.287.453.575,00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0,0016</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27</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1.739.737.143,00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1.893.560.797.758,00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28</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597.955.470,00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2.385.281.736.023,00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29</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CLEO</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7.458.177.947,00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1.348.181.576.913,00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0,0055</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30</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7.140.866.671,00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1.693.523.611.414,00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0,0042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31</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8.630.792.823,00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2.296.227.711.688,00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0,0038</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32</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11.761.412.023,00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2.663.387.000.000,00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0,0044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33</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CMRY</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4.923.000.000,00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5.603.779.000.000,00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34</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000000" w:fill="FFFFFF"/>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5.125.000.000,00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6.223.251.000.000,00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0,0008</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35</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000000" w:fill="FFFFFF"/>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27.750.000.000,00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7.046.857.000.000,00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0,0039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lastRenderedPageBreak/>
              <w:t>36</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4.465.000.000,00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8.191.571.000.000,00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0,0005</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37</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3AFC" w:rsidRDefault="00423AFC" w:rsidP="00423AFC">
            <w:pPr>
              <w:spacing w:after="0" w:line="240" w:lineRule="auto"/>
              <w:jc w:val="center"/>
              <w:rPr>
                <w:rFonts w:eastAsia="Times New Roman"/>
                <w:color w:val="000000"/>
                <w:sz w:val="20"/>
                <w:szCs w:val="20"/>
                <w:lang w:val="id-ID"/>
              </w:rPr>
            </w:pPr>
          </w:p>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CPIN</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221.540.000.000,00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35.446.051.000.000,00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0,0063</w:t>
            </w:r>
          </w:p>
        </w:tc>
      </w:tr>
      <w:tr w:rsidR="00423AFC" w:rsidRPr="00423AFC" w:rsidTr="00423AFC">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38</w:t>
            </w: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705.760.000.000,00 </w:t>
            </w:r>
          </w:p>
        </w:tc>
        <w:tc>
          <w:tcPr>
            <w:tcW w:w="2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39.487.545.000.000,00 </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0,0179</w:t>
            </w:r>
          </w:p>
        </w:tc>
      </w:tr>
      <w:tr w:rsidR="00423AFC" w:rsidRPr="00423AFC" w:rsidTr="00423AFC">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39</w:t>
            </w: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single" w:sz="4" w:space="0" w:color="auto"/>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345.949.000.000,00 </w:t>
            </w:r>
          </w:p>
        </w:tc>
        <w:tc>
          <w:tcPr>
            <w:tcW w:w="2817" w:type="dxa"/>
            <w:tcBorders>
              <w:top w:val="single" w:sz="4" w:space="0" w:color="auto"/>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40.970.800.000.000,00 </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0,0084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40</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428.723.000.000,00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42.791.000.000.000,00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0,0100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41</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CPRO</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690.000.000,00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6.448.014.000.000,00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42</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19.830.000.000,00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6.833.737.000.000,00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43</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1.916.000.000,00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6.856.338.000.000,00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44</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7.675.000.000,00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6.706.321.000.000,00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45</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CSRA</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19.850.675.613,00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1.753.240.850.000,00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0,0113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46</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3.375.772.238,00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1.835.253.997.000,00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0,0018</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47</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4.352.845.451,00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1.821.549.287.769,00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48</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17.597.427.824,00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2.251.264.513.082,00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0,0078</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49</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DLTA</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9.525.205.000,00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1.308.722.065.000,00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0,0073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50</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7.960.868.000,00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1.307.186.357.000,00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0,0061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51</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8.422.718.000,00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1.171.955.457.000,00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0,0072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52</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6.393.706.000,00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1.081.155.842.000,00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0,0059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53</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DSNG</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185.154.000.000,00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13.712.160.000.000,00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0,0135</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54</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20.880.000.000,00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15.357.229.000.000,00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55</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62.130.000.000,00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16.178.278.000.000,00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0,0038</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56</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56.648.000.000,00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17.412.416.000.000,00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0,0033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57</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FISH</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1.273.895,00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510.855.939,00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0,0025</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58</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1.013.840,00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461.463.695,00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59</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181.082,00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490.845.435,00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60</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463.886,00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522.159.891,00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61</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INDF</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47.729.000.000,00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179.356.193.000.000,00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62</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68.300.000.000,00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180.433.300.000.000,00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63</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57.883.000.000,00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186.578.957.000.000,00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64</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55.711.000.000,00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201.713.313.000.000,00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65</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JPFA</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57.657.000.000,00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28.589.656.000.000,00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66</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179.082.000.000,00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32.690.887.000.000,00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0,0055</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67</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90.753.000.000,00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34.109.431.000.000,00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0,0027</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68</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313.271.000.000,00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34.666.283.000.000,00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0,0090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69</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LSIP</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45.670.000.000,00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11.851.182.000.000,00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0,0039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70</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18.304.000.000,00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12.417.013.000.000,00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0,0015</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71</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19.298.000.000,00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12.514.203.000.000,00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0,0015</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72</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20.045.000.000,00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13.841.956.000.000,00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73</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MLBI</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5.966.000.000,00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2.933.017.000.000,00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74</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39.021.000.000,00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3.374.502.000.000,00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0,0116</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lastRenderedPageBreak/>
              <w:t>75</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10.316.000.000,00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3.407.442.000.000,00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0,0030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76</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000000" w:fill="FFFFFF"/>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51.518.000.000,00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3.441.088.000.000,00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0,0150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77</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23AFC" w:rsidRDefault="00423AFC" w:rsidP="00423AFC">
            <w:pPr>
              <w:spacing w:after="0" w:line="240" w:lineRule="auto"/>
              <w:jc w:val="center"/>
              <w:rPr>
                <w:rFonts w:eastAsia="Times New Roman"/>
                <w:color w:val="000000"/>
                <w:sz w:val="20"/>
                <w:szCs w:val="20"/>
                <w:lang w:val="id-ID"/>
              </w:rPr>
            </w:pPr>
          </w:p>
          <w:p w:rsidR="00423AFC" w:rsidRDefault="00423AFC" w:rsidP="00423AFC">
            <w:pPr>
              <w:spacing w:after="0" w:line="240" w:lineRule="auto"/>
              <w:jc w:val="center"/>
              <w:rPr>
                <w:rFonts w:eastAsia="Times New Roman"/>
                <w:color w:val="000000"/>
                <w:sz w:val="20"/>
                <w:szCs w:val="20"/>
                <w:lang w:val="id-ID"/>
              </w:rPr>
            </w:pPr>
          </w:p>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MYOR</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42.222.160.597,00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19.917.653.265.528,00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78</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14.509.933.805,00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22.102.517.327.726,00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0,0007</w:t>
            </w:r>
          </w:p>
        </w:tc>
      </w:tr>
      <w:tr w:rsidR="00423AFC" w:rsidRPr="00423AFC" w:rsidTr="00423AFC">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79</w:t>
            </w: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6.116.787.763,00 </w:t>
            </w:r>
          </w:p>
        </w:tc>
        <w:tc>
          <w:tcPr>
            <w:tcW w:w="2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23.870.404.962.472,00 </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0,0003</w:t>
            </w:r>
          </w:p>
        </w:tc>
      </w:tr>
      <w:tr w:rsidR="00423AFC" w:rsidRPr="00423AFC" w:rsidTr="00423AFC">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80</w:t>
            </w: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single" w:sz="4" w:space="0" w:color="auto"/>
              <w:left w:val="nil"/>
              <w:bottom w:val="single" w:sz="4" w:space="0" w:color="auto"/>
              <w:right w:val="single" w:sz="4" w:space="0" w:color="auto"/>
            </w:tcBorders>
            <w:shd w:val="clear" w:color="000000" w:fill="FFFFFF"/>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single" w:sz="4" w:space="0" w:color="auto"/>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1.368.540.677,00 </w:t>
            </w:r>
          </w:p>
        </w:tc>
        <w:tc>
          <w:tcPr>
            <w:tcW w:w="2817" w:type="dxa"/>
            <w:tcBorders>
              <w:top w:val="single" w:sz="4" w:space="0" w:color="auto"/>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27.446.717.945.847,00 </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81</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PSGO</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2.373.904.758,00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3.731.907.652.769,00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0,0006</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82</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20.385.343.842,00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4.140.857.067.187,00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0,0049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83</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110.383.707.164,00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4.181.183.763.101,00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0,0264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84</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000000" w:fill="FFFFFF"/>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88.486.017.851,00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3.950.324.909.015,00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0,0224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85</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SGRO</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103.550.000.000,00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9.751.365.000.000,00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0,0106</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86</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11.358.000.000,00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10.243.238.000.000,00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87</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13.418.000.000,00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10.067.533.000.000,00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88</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000000" w:fill="FFFFFF"/>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76.163.000.000,00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10.702.351.000.000,00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0,0071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89</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SIMP</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214.113.000.000,00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35.964.101.000.000,00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0,0060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90</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114.525.000.000,00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36.113.081.000.000,00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0,0032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91</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76.301.000.000,00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35.012.351.000.000,00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92</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000000" w:fill="FFFFFF"/>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4.810.000.000,00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37.247.829.000.000,00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93</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SSMAR</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226.239.000.000,00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40.345.003.000.000,00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0,0056</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94</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125.253.000.000,00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42.600.814.000.000,00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95</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90.964.000.000,00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39.716.363.000.000,00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96</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87.702.000.000,00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45.333.131.000.000,00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97</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SSMS</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76.077.112.000,00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13.850.610.076.000,00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0,0055</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98</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46.704.996.000,00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11.136.909.800.000,00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0,0042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99</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97.516.993.000,00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11.810.444.633.000,00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0,0083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100</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23.474.504.000,00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11.764.842.337.000,00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101</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STAA</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20.132.000.000,00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5.858.580.000.000,00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0,0034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102</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23.617.000.000,00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7.012.183.000.000,00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0,0034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103</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19.435.000.000,00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6.681.163.000.000,00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104</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-Rp         482.000.000,00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8.083.501.000.000,00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105</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STTP</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8.418.734.432,00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3.454.527.719.369,00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0,0024</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106</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9.277.995.241,00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4.590.737.849.889,00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0,0020</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107</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10.400.102.343,00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5.482.234.635.262,00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0,0019</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108</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25.739.710.229,00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6.762.107.188.564,00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0,0038</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109</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TAPG</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1.443.000.000,00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12.446.326.000.000,00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110</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110.584.000.000,00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14.526.124.000.000,00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0,0076</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111</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28.438.000.000,00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13.867.387.000.000,00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112</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75.395.000.000,00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14.307.265.000.000,00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0,0053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113</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TBLA</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46.597.000.000,00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21.084.017.000.000,00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0,0022</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lastRenderedPageBreak/>
              <w:t>114</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30.301.000.000,00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23.673.644.000.000,00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0,0013</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115</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3.572.000.000,00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25.883.325.000.000,00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116</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17.856.000.000,00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27.763.549.000.000,00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0,0006</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117</w:t>
            </w:r>
          </w:p>
        </w:tc>
        <w:tc>
          <w:tcPr>
            <w:tcW w:w="85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ULTJ</w:t>
            </w: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2021</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12.902.000.000,00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7.406.856.000.000,00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0,0017</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118</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2022</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8.024.000.000,00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7.376.375.000.000,00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0,0011</w:t>
            </w:r>
          </w:p>
        </w:tc>
      </w:tr>
      <w:tr w:rsidR="00423AFC" w:rsidRPr="00423AFC" w:rsidTr="00423AFC">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119</w:t>
            </w:r>
          </w:p>
        </w:tc>
        <w:tc>
          <w:tcPr>
            <w:tcW w:w="854" w:type="dxa"/>
            <w:vMerge/>
            <w:tcBorders>
              <w:top w:val="nil"/>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2023</w:t>
            </w:r>
          </w:p>
        </w:tc>
        <w:tc>
          <w:tcPr>
            <w:tcW w:w="2746"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11.104.000.000,00 </w:t>
            </w:r>
          </w:p>
        </w:tc>
        <w:tc>
          <w:tcPr>
            <w:tcW w:w="2817"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7.523.956.000.000,00 </w:t>
            </w:r>
          </w:p>
        </w:tc>
        <w:tc>
          <w:tcPr>
            <w:tcW w:w="1650" w:type="dxa"/>
            <w:tcBorders>
              <w:top w:val="nil"/>
              <w:left w:val="nil"/>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0,0015</w:t>
            </w:r>
          </w:p>
        </w:tc>
      </w:tr>
      <w:tr w:rsidR="00423AFC" w:rsidRPr="00423AFC" w:rsidTr="00423AFC">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120</w:t>
            </w: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EC18F1" w:rsidRPr="00423AFC" w:rsidRDefault="00EC18F1" w:rsidP="00423AFC">
            <w:pPr>
              <w:spacing w:after="0" w:line="240" w:lineRule="auto"/>
              <w:jc w:val="left"/>
              <w:rPr>
                <w:rFonts w:eastAsia="Times New Roman"/>
                <w:color w:val="000000"/>
                <w:sz w:val="20"/>
                <w:szCs w:val="20"/>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2024</w:t>
            </w:r>
          </w:p>
        </w:tc>
        <w:tc>
          <w:tcPr>
            <w:tcW w:w="2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2.204.000.000,00 </w:t>
            </w:r>
          </w:p>
        </w:tc>
        <w:tc>
          <w:tcPr>
            <w:tcW w:w="2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 xml:space="preserve"> Rp       8.461.365.000.000,00 </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8F1" w:rsidRPr="00423AFC" w:rsidRDefault="00EC18F1" w:rsidP="00423AFC">
            <w:pPr>
              <w:spacing w:after="0" w:line="240" w:lineRule="auto"/>
              <w:jc w:val="center"/>
              <w:rPr>
                <w:rFonts w:eastAsia="Times New Roman"/>
                <w:color w:val="000000"/>
                <w:sz w:val="20"/>
                <w:szCs w:val="20"/>
              </w:rPr>
            </w:pPr>
            <w:r w:rsidRPr="00423AFC">
              <w:rPr>
                <w:rFonts w:eastAsia="Times New Roman"/>
                <w:color w:val="000000"/>
                <w:sz w:val="20"/>
                <w:szCs w:val="20"/>
              </w:rPr>
              <w:t>0,0003</w:t>
            </w:r>
          </w:p>
        </w:tc>
      </w:tr>
    </w:tbl>
    <w:p w:rsidR="00EC18F1" w:rsidRDefault="00EC18F1" w:rsidP="00A82FD6">
      <w:pPr>
        <w:widowControl w:val="0"/>
        <w:autoSpaceDE w:val="0"/>
        <w:autoSpaceDN w:val="0"/>
        <w:adjustRightInd w:val="0"/>
        <w:spacing w:line="480" w:lineRule="auto"/>
        <w:rPr>
          <w:lang w:val="id-ID"/>
        </w:rPr>
      </w:pPr>
    </w:p>
    <w:p w:rsidR="009201FC" w:rsidRDefault="009201FC" w:rsidP="00A82FD6">
      <w:pPr>
        <w:widowControl w:val="0"/>
        <w:autoSpaceDE w:val="0"/>
        <w:autoSpaceDN w:val="0"/>
        <w:adjustRightInd w:val="0"/>
        <w:spacing w:line="480" w:lineRule="auto"/>
        <w:rPr>
          <w:lang w:val="id-ID"/>
        </w:rPr>
      </w:pPr>
    </w:p>
    <w:p w:rsidR="009201FC" w:rsidRDefault="009201FC" w:rsidP="00A82FD6">
      <w:pPr>
        <w:widowControl w:val="0"/>
        <w:autoSpaceDE w:val="0"/>
        <w:autoSpaceDN w:val="0"/>
        <w:adjustRightInd w:val="0"/>
        <w:spacing w:line="480" w:lineRule="auto"/>
        <w:rPr>
          <w:lang w:val="id-ID"/>
        </w:rPr>
      </w:pPr>
    </w:p>
    <w:p w:rsidR="009201FC" w:rsidRDefault="009201FC" w:rsidP="00A82FD6">
      <w:pPr>
        <w:widowControl w:val="0"/>
        <w:autoSpaceDE w:val="0"/>
        <w:autoSpaceDN w:val="0"/>
        <w:adjustRightInd w:val="0"/>
        <w:spacing w:line="480" w:lineRule="auto"/>
        <w:rPr>
          <w:lang w:val="id-ID"/>
        </w:rPr>
      </w:pPr>
    </w:p>
    <w:p w:rsidR="009201FC" w:rsidRDefault="009201FC" w:rsidP="00A82FD6">
      <w:pPr>
        <w:widowControl w:val="0"/>
        <w:autoSpaceDE w:val="0"/>
        <w:autoSpaceDN w:val="0"/>
        <w:adjustRightInd w:val="0"/>
        <w:spacing w:line="480" w:lineRule="auto"/>
        <w:rPr>
          <w:lang w:val="id-ID"/>
        </w:rPr>
      </w:pPr>
    </w:p>
    <w:p w:rsidR="009201FC" w:rsidRDefault="009201FC" w:rsidP="00A82FD6">
      <w:pPr>
        <w:widowControl w:val="0"/>
        <w:autoSpaceDE w:val="0"/>
        <w:autoSpaceDN w:val="0"/>
        <w:adjustRightInd w:val="0"/>
        <w:spacing w:line="480" w:lineRule="auto"/>
        <w:rPr>
          <w:lang w:val="id-ID"/>
        </w:rPr>
      </w:pPr>
    </w:p>
    <w:p w:rsidR="009201FC" w:rsidRDefault="009201FC" w:rsidP="00A82FD6">
      <w:pPr>
        <w:widowControl w:val="0"/>
        <w:autoSpaceDE w:val="0"/>
        <w:autoSpaceDN w:val="0"/>
        <w:adjustRightInd w:val="0"/>
        <w:spacing w:line="480" w:lineRule="auto"/>
        <w:rPr>
          <w:lang w:val="id-ID"/>
        </w:rPr>
      </w:pPr>
    </w:p>
    <w:p w:rsidR="009201FC" w:rsidRDefault="009201FC" w:rsidP="00A82FD6">
      <w:pPr>
        <w:widowControl w:val="0"/>
        <w:autoSpaceDE w:val="0"/>
        <w:autoSpaceDN w:val="0"/>
        <w:adjustRightInd w:val="0"/>
        <w:spacing w:line="480" w:lineRule="auto"/>
        <w:rPr>
          <w:lang w:val="id-ID"/>
        </w:rPr>
      </w:pPr>
    </w:p>
    <w:p w:rsidR="009201FC" w:rsidRDefault="009201FC" w:rsidP="00A82FD6">
      <w:pPr>
        <w:widowControl w:val="0"/>
        <w:autoSpaceDE w:val="0"/>
        <w:autoSpaceDN w:val="0"/>
        <w:adjustRightInd w:val="0"/>
        <w:spacing w:line="480" w:lineRule="auto"/>
        <w:rPr>
          <w:lang w:val="id-ID"/>
        </w:rPr>
      </w:pPr>
    </w:p>
    <w:p w:rsidR="009201FC" w:rsidRDefault="009201FC" w:rsidP="00A82FD6">
      <w:pPr>
        <w:widowControl w:val="0"/>
        <w:autoSpaceDE w:val="0"/>
        <w:autoSpaceDN w:val="0"/>
        <w:adjustRightInd w:val="0"/>
        <w:spacing w:line="480" w:lineRule="auto"/>
        <w:rPr>
          <w:lang w:val="id-ID"/>
        </w:rPr>
      </w:pPr>
    </w:p>
    <w:p w:rsidR="009201FC" w:rsidRDefault="009201FC" w:rsidP="00A82FD6">
      <w:pPr>
        <w:widowControl w:val="0"/>
        <w:autoSpaceDE w:val="0"/>
        <w:autoSpaceDN w:val="0"/>
        <w:adjustRightInd w:val="0"/>
        <w:spacing w:line="480" w:lineRule="auto"/>
        <w:rPr>
          <w:lang w:val="id-ID"/>
        </w:rPr>
      </w:pPr>
    </w:p>
    <w:p w:rsidR="009201FC" w:rsidRDefault="009201FC" w:rsidP="00A82FD6">
      <w:pPr>
        <w:widowControl w:val="0"/>
        <w:autoSpaceDE w:val="0"/>
        <w:autoSpaceDN w:val="0"/>
        <w:adjustRightInd w:val="0"/>
        <w:spacing w:line="480" w:lineRule="auto"/>
        <w:rPr>
          <w:lang w:val="id-ID"/>
        </w:rPr>
      </w:pPr>
    </w:p>
    <w:p w:rsidR="006F6BE9" w:rsidRDefault="006F6BE9" w:rsidP="00A82FD6">
      <w:pPr>
        <w:widowControl w:val="0"/>
        <w:autoSpaceDE w:val="0"/>
        <w:autoSpaceDN w:val="0"/>
        <w:adjustRightInd w:val="0"/>
        <w:spacing w:line="480" w:lineRule="auto"/>
        <w:rPr>
          <w:lang w:val="id-ID"/>
        </w:rPr>
      </w:pPr>
    </w:p>
    <w:p w:rsidR="009201FC" w:rsidRDefault="009201FC" w:rsidP="00423AFC">
      <w:pPr>
        <w:widowControl w:val="0"/>
        <w:autoSpaceDE w:val="0"/>
        <w:autoSpaceDN w:val="0"/>
        <w:adjustRightInd w:val="0"/>
        <w:spacing w:line="240" w:lineRule="auto"/>
        <w:jc w:val="left"/>
        <w:rPr>
          <w:lang w:val="id-ID"/>
        </w:rPr>
      </w:pPr>
    </w:p>
    <w:p w:rsidR="00423AFC" w:rsidRDefault="00423AFC" w:rsidP="00423AFC">
      <w:pPr>
        <w:widowControl w:val="0"/>
        <w:autoSpaceDE w:val="0"/>
        <w:autoSpaceDN w:val="0"/>
        <w:adjustRightInd w:val="0"/>
        <w:spacing w:line="240" w:lineRule="auto"/>
        <w:jc w:val="left"/>
        <w:rPr>
          <w:lang w:val="id-ID"/>
        </w:rPr>
      </w:pPr>
    </w:p>
    <w:p w:rsidR="00752848" w:rsidRDefault="00752848" w:rsidP="00423AFC">
      <w:pPr>
        <w:widowControl w:val="0"/>
        <w:autoSpaceDE w:val="0"/>
        <w:autoSpaceDN w:val="0"/>
        <w:adjustRightInd w:val="0"/>
        <w:spacing w:line="240" w:lineRule="auto"/>
        <w:jc w:val="left"/>
        <w:rPr>
          <w:lang w:val="id-ID"/>
        </w:rPr>
      </w:pPr>
    </w:p>
    <w:p w:rsidR="00423AFC" w:rsidRDefault="00423AFC" w:rsidP="00423AFC">
      <w:pPr>
        <w:widowControl w:val="0"/>
        <w:autoSpaceDE w:val="0"/>
        <w:autoSpaceDN w:val="0"/>
        <w:adjustRightInd w:val="0"/>
        <w:spacing w:line="240" w:lineRule="auto"/>
        <w:jc w:val="left"/>
        <w:rPr>
          <w:lang w:val="id-ID"/>
        </w:rPr>
      </w:pPr>
    </w:p>
    <w:p w:rsidR="00423AFC" w:rsidRPr="00C00387" w:rsidRDefault="00423AFC" w:rsidP="00423AFC">
      <w:pPr>
        <w:widowControl w:val="0"/>
        <w:autoSpaceDE w:val="0"/>
        <w:autoSpaceDN w:val="0"/>
        <w:adjustRightInd w:val="0"/>
        <w:spacing w:line="240" w:lineRule="auto"/>
        <w:jc w:val="left"/>
        <w:rPr>
          <w:b/>
          <w:lang w:val="id-ID"/>
        </w:rPr>
      </w:pPr>
      <w:r w:rsidRPr="00C00387">
        <w:rPr>
          <w:b/>
          <w:lang w:val="id-ID"/>
        </w:rPr>
        <w:lastRenderedPageBreak/>
        <w:t>Lampiran 5 Persistensi Laba</w:t>
      </w:r>
    </w:p>
    <w:tbl>
      <w:tblPr>
        <w:tblW w:w="11199" w:type="dxa"/>
        <w:tblInd w:w="-1736" w:type="dxa"/>
        <w:tblLayout w:type="fixed"/>
        <w:tblLook w:val="04A0" w:firstRow="1" w:lastRow="0" w:firstColumn="1" w:lastColumn="0" w:noHBand="0" w:noVBand="1"/>
      </w:tblPr>
      <w:tblGrid>
        <w:gridCol w:w="567"/>
        <w:gridCol w:w="850"/>
        <w:gridCol w:w="775"/>
        <w:gridCol w:w="2551"/>
        <w:gridCol w:w="2770"/>
        <w:gridCol w:w="2617"/>
        <w:gridCol w:w="1069"/>
      </w:tblGrid>
      <w:tr w:rsidR="00A32794" w:rsidRPr="00185528" w:rsidTr="00185528">
        <w:trPr>
          <w:trHeight w:val="288"/>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A32794" w:rsidRPr="00185528" w:rsidRDefault="00A32794" w:rsidP="00A32794">
            <w:pPr>
              <w:spacing w:after="0" w:line="240" w:lineRule="auto"/>
              <w:jc w:val="center"/>
              <w:rPr>
                <w:rFonts w:eastAsia="Times New Roman"/>
                <w:color w:val="000000"/>
                <w:sz w:val="18"/>
                <w:szCs w:val="18"/>
                <w:lang w:val="id-ID"/>
              </w:rPr>
            </w:pPr>
            <w:r w:rsidRPr="00185528">
              <w:rPr>
                <w:rFonts w:eastAsia="Times New Roman"/>
                <w:color w:val="000000"/>
                <w:sz w:val="18"/>
                <w:szCs w:val="18"/>
                <w:lang w:val="id-ID"/>
              </w:rPr>
              <w:t>No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423AFC" w:rsidRPr="00185528" w:rsidRDefault="00A32794" w:rsidP="003751DF">
            <w:pPr>
              <w:spacing w:after="0" w:line="240" w:lineRule="auto"/>
              <w:jc w:val="center"/>
              <w:rPr>
                <w:rFonts w:eastAsia="Times New Roman"/>
                <w:color w:val="000000"/>
                <w:sz w:val="18"/>
                <w:szCs w:val="18"/>
                <w:lang w:val="id-ID"/>
              </w:rPr>
            </w:pPr>
            <w:r w:rsidRPr="00185528">
              <w:rPr>
                <w:rFonts w:eastAsia="Times New Roman"/>
                <w:color w:val="000000"/>
                <w:sz w:val="18"/>
                <w:szCs w:val="18"/>
                <w:lang w:val="id-ID"/>
              </w:rPr>
              <w:t>Kode</w:t>
            </w:r>
          </w:p>
        </w:tc>
        <w:tc>
          <w:tcPr>
            <w:tcW w:w="7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423AFC" w:rsidRPr="00185528" w:rsidRDefault="00A32794" w:rsidP="003751DF">
            <w:pPr>
              <w:spacing w:after="0" w:line="240" w:lineRule="auto"/>
              <w:jc w:val="center"/>
              <w:rPr>
                <w:rFonts w:eastAsia="Times New Roman"/>
                <w:color w:val="000000"/>
                <w:sz w:val="18"/>
                <w:szCs w:val="18"/>
                <w:lang w:val="id-ID"/>
              </w:rPr>
            </w:pPr>
            <w:r w:rsidRPr="00185528">
              <w:rPr>
                <w:rFonts w:eastAsia="Times New Roman"/>
                <w:color w:val="000000"/>
                <w:sz w:val="18"/>
                <w:szCs w:val="18"/>
                <w:lang w:val="id-ID"/>
              </w:rPr>
              <w:t>Tahun</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23AFC" w:rsidRPr="00185528" w:rsidRDefault="00A32794" w:rsidP="003751DF">
            <w:pPr>
              <w:spacing w:after="0" w:line="240" w:lineRule="auto"/>
              <w:jc w:val="center"/>
              <w:rPr>
                <w:rFonts w:eastAsia="Times New Roman"/>
                <w:color w:val="000000"/>
                <w:sz w:val="18"/>
                <w:szCs w:val="18"/>
                <w:lang w:val="id-ID"/>
              </w:rPr>
            </w:pPr>
            <w:r w:rsidRPr="00185528">
              <w:rPr>
                <w:rFonts w:eastAsia="Times New Roman"/>
                <w:color w:val="000000"/>
                <w:sz w:val="18"/>
                <w:szCs w:val="18"/>
                <w:lang w:val="id-ID"/>
              </w:rPr>
              <w:t>Laba Sebelum Pajak Tahun Berjalan</w:t>
            </w:r>
          </w:p>
        </w:tc>
        <w:tc>
          <w:tcPr>
            <w:tcW w:w="27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23AFC" w:rsidRPr="00185528" w:rsidRDefault="00A32794" w:rsidP="003751DF">
            <w:pPr>
              <w:spacing w:after="0" w:line="240" w:lineRule="auto"/>
              <w:jc w:val="center"/>
              <w:rPr>
                <w:rFonts w:eastAsia="Times New Roman"/>
                <w:color w:val="000000"/>
                <w:sz w:val="18"/>
                <w:szCs w:val="18"/>
                <w:lang w:val="id-ID"/>
              </w:rPr>
            </w:pPr>
            <w:r w:rsidRPr="00185528">
              <w:rPr>
                <w:rFonts w:eastAsia="Times New Roman"/>
                <w:color w:val="000000"/>
                <w:sz w:val="18"/>
                <w:szCs w:val="18"/>
                <w:lang w:val="id-ID"/>
              </w:rPr>
              <w:t>Laba Sebelum Pajak Tahun Sebelumnya</w:t>
            </w:r>
          </w:p>
        </w:tc>
        <w:tc>
          <w:tcPr>
            <w:tcW w:w="261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423AFC" w:rsidRPr="00185528" w:rsidRDefault="00A32794" w:rsidP="003751DF">
            <w:pPr>
              <w:spacing w:after="0" w:line="240" w:lineRule="auto"/>
              <w:jc w:val="center"/>
              <w:rPr>
                <w:rFonts w:eastAsia="Times New Roman"/>
                <w:color w:val="000000"/>
                <w:sz w:val="18"/>
                <w:szCs w:val="18"/>
                <w:lang w:val="id-ID"/>
              </w:rPr>
            </w:pPr>
            <w:r w:rsidRPr="00185528">
              <w:rPr>
                <w:rFonts w:eastAsia="Times New Roman"/>
                <w:color w:val="000000"/>
                <w:sz w:val="18"/>
                <w:szCs w:val="18"/>
                <w:lang w:val="id-ID"/>
              </w:rPr>
              <w:t>Total Aset</w:t>
            </w:r>
          </w:p>
        </w:tc>
        <w:tc>
          <w:tcPr>
            <w:tcW w:w="10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23AFC" w:rsidRPr="00185528" w:rsidRDefault="00A32794" w:rsidP="003751DF">
            <w:pPr>
              <w:spacing w:after="0" w:line="240" w:lineRule="auto"/>
              <w:jc w:val="center"/>
              <w:rPr>
                <w:rFonts w:eastAsia="Times New Roman"/>
                <w:color w:val="000000"/>
                <w:sz w:val="18"/>
                <w:szCs w:val="18"/>
                <w:lang w:val="id-ID"/>
              </w:rPr>
            </w:pPr>
            <w:r w:rsidRPr="00185528">
              <w:rPr>
                <w:rFonts w:eastAsia="Times New Roman"/>
                <w:color w:val="000000"/>
                <w:sz w:val="18"/>
                <w:szCs w:val="18"/>
                <w:lang w:val="id-ID"/>
              </w:rPr>
              <w:t>Persistensi Laba</w:t>
            </w:r>
          </w:p>
        </w:tc>
      </w:tr>
      <w:tr w:rsidR="00A32794" w:rsidRPr="00185528" w:rsidTr="00185528">
        <w:trPr>
          <w:trHeight w:val="288"/>
        </w:trPr>
        <w:tc>
          <w:tcPr>
            <w:tcW w:w="567" w:type="dxa"/>
            <w:vMerge/>
            <w:tcBorders>
              <w:top w:val="single" w:sz="4" w:space="0" w:color="auto"/>
              <w:left w:val="single" w:sz="4" w:space="0" w:color="auto"/>
              <w:bottom w:val="single" w:sz="4" w:space="0" w:color="auto"/>
              <w:right w:val="single" w:sz="4" w:space="0" w:color="auto"/>
            </w:tcBorders>
            <w:vAlign w:val="center"/>
          </w:tcPr>
          <w:p w:rsidR="00423AFC" w:rsidRPr="00185528" w:rsidRDefault="00423AFC" w:rsidP="003751DF">
            <w:pPr>
              <w:spacing w:after="0" w:line="240" w:lineRule="auto"/>
              <w:jc w:val="left"/>
              <w:rPr>
                <w:rFonts w:eastAsia="Times New Roman"/>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423AFC" w:rsidRPr="00185528" w:rsidRDefault="00423AFC" w:rsidP="003751DF">
            <w:pPr>
              <w:spacing w:after="0" w:line="240" w:lineRule="auto"/>
              <w:jc w:val="left"/>
              <w:rPr>
                <w:rFonts w:eastAsia="Times New Roman"/>
                <w:color w:val="000000"/>
                <w:sz w:val="18"/>
                <w:szCs w:val="18"/>
              </w:rPr>
            </w:pPr>
          </w:p>
        </w:tc>
        <w:tc>
          <w:tcPr>
            <w:tcW w:w="775" w:type="dxa"/>
            <w:vMerge/>
            <w:tcBorders>
              <w:top w:val="single" w:sz="4" w:space="0" w:color="auto"/>
              <w:left w:val="single" w:sz="4" w:space="0" w:color="auto"/>
              <w:bottom w:val="single" w:sz="4" w:space="0" w:color="auto"/>
              <w:right w:val="single" w:sz="4" w:space="0" w:color="auto"/>
            </w:tcBorders>
            <w:vAlign w:val="center"/>
          </w:tcPr>
          <w:p w:rsidR="00423AFC" w:rsidRPr="00185528" w:rsidRDefault="00423AFC" w:rsidP="003751DF">
            <w:pPr>
              <w:spacing w:after="0" w:line="240" w:lineRule="auto"/>
              <w:jc w:val="left"/>
              <w:rPr>
                <w:rFonts w:eastAsia="Times New Roman"/>
                <w:color w:val="000000"/>
                <w:sz w:val="18"/>
                <w:szCs w:val="1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423AFC" w:rsidRPr="00185528" w:rsidRDefault="00423AFC" w:rsidP="003751DF">
            <w:pPr>
              <w:spacing w:after="0" w:line="240" w:lineRule="auto"/>
              <w:jc w:val="left"/>
              <w:rPr>
                <w:rFonts w:eastAsia="Times New Roman"/>
                <w:color w:val="000000"/>
                <w:sz w:val="18"/>
                <w:szCs w:val="18"/>
              </w:rPr>
            </w:pPr>
          </w:p>
        </w:tc>
        <w:tc>
          <w:tcPr>
            <w:tcW w:w="2770" w:type="dxa"/>
            <w:vMerge/>
            <w:tcBorders>
              <w:top w:val="single" w:sz="4" w:space="0" w:color="auto"/>
              <w:left w:val="single" w:sz="4" w:space="0" w:color="auto"/>
              <w:bottom w:val="single" w:sz="4" w:space="0" w:color="auto"/>
              <w:right w:val="single" w:sz="4" w:space="0" w:color="auto"/>
            </w:tcBorders>
            <w:vAlign w:val="center"/>
          </w:tcPr>
          <w:p w:rsidR="00423AFC" w:rsidRPr="00185528" w:rsidRDefault="00423AFC" w:rsidP="003751DF">
            <w:pPr>
              <w:spacing w:after="0" w:line="240" w:lineRule="auto"/>
              <w:jc w:val="left"/>
              <w:rPr>
                <w:rFonts w:eastAsia="Times New Roman"/>
                <w:color w:val="000000"/>
                <w:sz w:val="18"/>
                <w:szCs w:val="18"/>
              </w:rPr>
            </w:pPr>
          </w:p>
        </w:tc>
        <w:tc>
          <w:tcPr>
            <w:tcW w:w="2617" w:type="dxa"/>
            <w:vMerge/>
            <w:tcBorders>
              <w:top w:val="single" w:sz="4" w:space="0" w:color="auto"/>
              <w:left w:val="single" w:sz="4" w:space="0" w:color="auto"/>
              <w:bottom w:val="single" w:sz="4" w:space="0" w:color="000000"/>
              <w:right w:val="single" w:sz="4" w:space="0" w:color="auto"/>
            </w:tcBorders>
            <w:vAlign w:val="center"/>
          </w:tcPr>
          <w:p w:rsidR="00423AFC" w:rsidRPr="00185528" w:rsidRDefault="00423AFC" w:rsidP="003751DF">
            <w:pPr>
              <w:spacing w:after="0" w:line="240" w:lineRule="auto"/>
              <w:jc w:val="left"/>
              <w:rPr>
                <w:rFonts w:eastAsia="Times New Roman"/>
                <w:color w:val="000000"/>
                <w:sz w:val="18"/>
                <w:szCs w:val="18"/>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1</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ADES</w:t>
            </w: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single" w:sz="4" w:space="0" w:color="auto"/>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337.828.000.000,00 </w:t>
            </w:r>
          </w:p>
        </w:tc>
        <w:tc>
          <w:tcPr>
            <w:tcW w:w="2770" w:type="dxa"/>
            <w:tcBorders>
              <w:top w:val="single" w:sz="4" w:space="0" w:color="auto"/>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167.919.000.000,00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1.304.108.000.000,00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0,1303</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464.308.000.000,00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337.828.000.000,00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1.645.582.000.000,00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0,0769</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3</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503.664.000.000,00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464.308.000.000,00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2.085.182.000.000,00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0,0189</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4</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667.728.000.000,00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503.664.000.000,00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2.696.874.000.000,00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0,0608</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5</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ANJT</w:t>
            </w: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958.934.558.563,89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82.507.895.838,98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10.719.944.000.000,80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0,0818</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6</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566.756.287.864,00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958.934.558.563,89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9.897.102.000.000,40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-0,0396</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7</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155.242.078.760,00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566.756.287.864,00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10.085.978.000.000,40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-0,0408</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8</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148.894.461.784,00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155.242.078.760,00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5.675.633.779.960,50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-0,0011</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9</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BISI</w:t>
            </w: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477.367.000.000,00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364.938.000.000,00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3.132.202.000.000,00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0,0359</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10</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644.894.000.000,00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477.367.000.000,00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3.410.481.000.000,00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0,0491</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11</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733.895.000.000,00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644.894.000.000,00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3.901.820.000.000,00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0,0228</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12</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234.980.000.000,00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733.895.000.000,00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3.634.529.000.000,00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-0,1373</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13</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BOBA</w:t>
            </w: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22.330.938.297,00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24.106.113.162,00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147.435.386.311,00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-0,0120</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14</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13.723.802.438,00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22.330.938.297,00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164.088.907.388,00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-0,0525</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15</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19.068.830.723,00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13.723.802.438,00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175.625.458.035,00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0,0304</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16</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20.399.761.591,00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19.068.830.723,00 </w:t>
            </w:r>
          </w:p>
        </w:tc>
        <w:tc>
          <w:tcPr>
            <w:tcW w:w="2617"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183.109.536.269,00 </w:t>
            </w:r>
          </w:p>
        </w:tc>
        <w:tc>
          <w:tcPr>
            <w:tcW w:w="1069"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0,0073</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17</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BUDI</w:t>
            </w: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113.965.000.000,00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69.312.000.000,00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2.993.218.000.000,00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0,0149</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18</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116.031.000.000,00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113.965.000.000,00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3.173.651.000.000,00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0,0007</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19</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127.311.000.000,00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116.031.000.000,00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3.327.846.000.000,00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0,0034</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84.992.000.000,00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127.311.000.000,00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3.817.011.000.000,00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-0,0111</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21</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CAMP</w:t>
            </w: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126.156.941.000,00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56.816.360,00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1.147.260.611.463,00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0,1099</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22</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153.914.313.000,00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126.156.941,00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1.074.777.460.412,00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0,1431</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23</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160.678.405.480,00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153.914.313,00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1.088.726.193.209,00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0,1474</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24</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123.791.536.043,00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160.678.405.480,00 </w:t>
            </w:r>
          </w:p>
        </w:tc>
        <w:tc>
          <w:tcPr>
            <w:tcW w:w="2617"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1.088.726.193.209,00 </w:t>
            </w:r>
          </w:p>
        </w:tc>
        <w:tc>
          <w:tcPr>
            <w:tcW w:w="1069"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-0,0339</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25</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CEKA</w:t>
            </w: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236.334.817.000,00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232.864.791.000,00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1.697.387.196.209,00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0,0020</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26</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283.149.105.000,00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236.334.817.000,00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1.718.287.453.575,00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0,0272</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27</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195.807.621.110,00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283.149.105.000,00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1.893.560.797.758,00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-0,0461</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28</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412.748.681.710,00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195.807.621.110,00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2.385.281.736.023,00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0,0909</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29</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CLEO</w:t>
            </w: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229.981.620.000,00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168.613.556.000,00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1.348.181.576.913,00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0,0455</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30</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248.863.660.000,00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229.981.620.000,00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1.693.523.611.414,00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0,0111</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31</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412.208.114.325,00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248.863.660.000,00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2.296.227.711.688,00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0,0711</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32</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604.839.392.838,00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412.208.114.325,00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2.663.387.000.000,00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0,0723</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33</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CMRY</w:t>
            </w: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1.016.130.000.000,00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225.708.000.000,00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5.603.779.000.000,00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0,1411</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34</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1.342.710.000.000,00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1.016.130.000.000,00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6.223.251.000.000,00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0,0525</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35</w:t>
            </w:r>
          </w:p>
        </w:tc>
        <w:tc>
          <w:tcPr>
            <w:tcW w:w="850" w:type="dxa"/>
            <w:vMerge/>
            <w:tcBorders>
              <w:top w:val="nil"/>
              <w:left w:val="single" w:sz="4" w:space="0" w:color="auto"/>
              <w:bottom w:val="single" w:sz="4" w:space="0" w:color="000000"/>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1.561.158.000.000,00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1.342.710.000.000,00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7.046.857.000.000,00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0,0310</w:t>
            </w:r>
          </w:p>
        </w:tc>
      </w:tr>
      <w:tr w:rsidR="003751DF"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36</w:t>
            </w:r>
          </w:p>
        </w:tc>
        <w:tc>
          <w:tcPr>
            <w:tcW w:w="850" w:type="dxa"/>
            <w:vMerge/>
            <w:tcBorders>
              <w:top w:val="nil"/>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1.904.792.000.000,00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1.561.158.000.000,00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8.191.571.000.000,00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0,0419</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lastRenderedPageBreak/>
              <w:t>37</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lang w:val="id-ID"/>
              </w:rPr>
            </w:pPr>
          </w:p>
          <w:p w:rsidR="003751DF" w:rsidRPr="00185528" w:rsidRDefault="003751DF" w:rsidP="003751DF">
            <w:pPr>
              <w:spacing w:after="0" w:line="240" w:lineRule="auto"/>
              <w:jc w:val="center"/>
              <w:rPr>
                <w:rFonts w:eastAsia="Times New Roman"/>
                <w:color w:val="000000"/>
                <w:sz w:val="18"/>
                <w:szCs w:val="18"/>
                <w:lang w:val="id-ID"/>
              </w:rPr>
            </w:pPr>
          </w:p>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CPIN</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4.633.546.000.000,00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4.767.698.000.000,00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35.446.051.000.000,00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-0,0038</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38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3.537.180.000.000,00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4.633.546.000.000,00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39.487.545.000.000,00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-0,0278</w:t>
            </w:r>
          </w:p>
        </w:tc>
      </w:tr>
      <w:tr w:rsidR="00A32794" w:rsidRPr="00185528" w:rsidTr="00185528">
        <w:trPr>
          <w:trHeight w:val="28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39</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2.996.885.000.000,00 </w:t>
            </w:r>
          </w:p>
        </w:tc>
        <w:tc>
          <w:tcPr>
            <w:tcW w:w="2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3.537.180.000.000,00 </w:t>
            </w:r>
          </w:p>
        </w:tc>
        <w:tc>
          <w:tcPr>
            <w:tcW w:w="26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40.970.800.000.000,00 </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-0,0132</w:t>
            </w:r>
          </w:p>
        </w:tc>
      </w:tr>
      <w:tr w:rsidR="00A32794" w:rsidRPr="00185528" w:rsidTr="00185528">
        <w:trPr>
          <w:trHeight w:val="28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40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5.256.354.000.000,00 </w:t>
            </w:r>
          </w:p>
        </w:tc>
        <w:tc>
          <w:tcPr>
            <w:tcW w:w="2770" w:type="dxa"/>
            <w:tcBorders>
              <w:top w:val="single" w:sz="4" w:space="0" w:color="auto"/>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2.996.885.000.000,00 </w:t>
            </w:r>
          </w:p>
        </w:tc>
        <w:tc>
          <w:tcPr>
            <w:tcW w:w="2617" w:type="dxa"/>
            <w:tcBorders>
              <w:top w:val="single" w:sz="4" w:space="0" w:color="auto"/>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42.791.000.000.000,00 </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0,0528</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41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CPRO</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2.282.950.000.000,00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195.391.000.000,00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6.448.014.000.000,00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0,3238</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42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476.679.000.000,00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2.282.950.000.000,00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6.833.737.000.000,00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-0,2643</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43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522.563.000.000,00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476.679.000.000,00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6.856.338.000.000,00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0,0067</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44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448.987.000.000,00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522.563.000.000,00 </w:t>
            </w:r>
          </w:p>
        </w:tc>
        <w:tc>
          <w:tcPr>
            <w:tcW w:w="2617"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6.706.321.000.000,00 </w:t>
            </w:r>
          </w:p>
        </w:tc>
        <w:tc>
          <w:tcPr>
            <w:tcW w:w="1069"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-0,0110</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45</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CSRA</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337.125.715.000,00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90.431.688.000,00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1.753.240.850.000,00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0,1407</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46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330.140.150.000,00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337.125.715.000,00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1.835.253.997.000,00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-0,0038</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47</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198.574.536.830,00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330.140.150.000,00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1.821.549.287.769,00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-0,0722</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48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289.685.678.422,00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198.574.536.830,00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2.251.264.513.082,00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0,0405</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49</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DLTA</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240.865.871.000,00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164.704.480.000,00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1.308.722.065.000,00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0,0582</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50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294.211.660.000,00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240.865.871.000,00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1.307.186.357.000,00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0,0408</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51</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251.130.452.000,00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134.271.000.000,00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1.171.955.457.000,00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0,0997</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52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181.357.141.000,00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251.130.452.000,00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1.081.155.842.000,00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-0,0645</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53</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DSNG</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965.884.000.000,00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695.296.000.000,00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13.712.160.000.000,00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0,0197</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54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1.610.228.000.000,00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965.884.000.000,00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15.357.229.000.000,00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0,0420</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55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1.140.643.000.000,00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1.610.228.000.000,00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16.178.278.000.000,00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-0,0290</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56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1.640.016.000.000,00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1.140.643.000.000,00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17.412.416.000.000,00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0,0287</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57</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FISH</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37.071.918,00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25.226.845,00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510.855.939,00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0,0232</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58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42.194.928,00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37.071.918,00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461.463.695,00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0,0111</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59</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32.702.040,00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42.194.928,00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490.845.435,00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-0,0193</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60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14.595.261,00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32.702.040,00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522.159.891,00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-0,0347</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61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INDF</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14.456.085.000.000,00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12.426.334.000.000,00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179.356.193.000.000,00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0,0113</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62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12.318.765.000.000,00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14.456.085.000.000,00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180.433.300.000.000,00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-0,0118</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63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15.165.384.000.000,00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12.318.765.000.000,00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186.578.957.000.000,00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0,0153</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64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17.039.782.000.000,00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15.165.384.000.000,00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201.713.313.000.000,00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0,0093</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65</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JPFA</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2.793.847.000.000,00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1.679.091.000.000,00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28.589.656.000.000,00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0,0390</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66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1.954.529.000.000,00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2.793.847.000.000,00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32.690.887.000.000,00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-0,0257</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67</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1.261.237.000.000,00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1.954.529.000.000,00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34.109.431.000.000,00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-0,0203</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68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4.241.472.000.000,00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1.261.237.000.000,00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34.666.283.000.000,00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0,0860</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69</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LSIP</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1.246.886.000.000,00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860.439.000.000,00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11.851.182.000.000,00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0,0326</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70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1.283.525.000.000,00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1.246.886.000.000,00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12.417.013.000.000,00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0,0030</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71</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911.426.000.000,00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1.283.525.000.000,00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12.514.203.000.000,00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-0,0297</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72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1.773.053.000.000,00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911.426.000.000,00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13.841.956.000.000,00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0,0622</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73</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MLBI</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877.781.000.000,00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396.470.000.000,00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2.933.017.000.000,00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0,1641</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74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1.246.487.000.000,00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877.781.000.000,00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3.374.502.000.000,00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0,1093</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75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1.397.720.000.000,00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1.246.487.000.000,00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3.407.442.000.000,00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0,0444</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lastRenderedPageBreak/>
              <w:t>76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1.447.924.000.000,00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1.397.720.000.000,00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3.441.088.000.000,00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0,0146</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77</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lang w:val="id-ID"/>
              </w:rPr>
            </w:pPr>
          </w:p>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MYOR</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1.549.648.556.686,00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2.683.890.279.000,00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19.917.653.265.528,00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-0,0569</w:t>
            </w:r>
          </w:p>
        </w:tc>
      </w:tr>
      <w:tr w:rsidR="00A32794" w:rsidRPr="00185528" w:rsidTr="00185528">
        <w:trPr>
          <w:trHeight w:val="28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78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2.506.057.517.934,00 </w:t>
            </w:r>
          </w:p>
        </w:tc>
        <w:tc>
          <w:tcPr>
            <w:tcW w:w="2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1.549.648.556.686,00 </w:t>
            </w:r>
          </w:p>
        </w:tc>
        <w:tc>
          <w:tcPr>
            <w:tcW w:w="26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22.102.517.327.726,00 </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0,0433</w:t>
            </w:r>
          </w:p>
        </w:tc>
      </w:tr>
      <w:tr w:rsidR="00A32794" w:rsidRPr="00185528" w:rsidTr="00185528">
        <w:trPr>
          <w:trHeight w:val="28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79</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1.526.994.487.234,00 </w:t>
            </w:r>
          </w:p>
        </w:tc>
        <w:tc>
          <w:tcPr>
            <w:tcW w:w="2770" w:type="dxa"/>
            <w:tcBorders>
              <w:top w:val="single" w:sz="4" w:space="0" w:color="auto"/>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2.506.057.517.934,00 </w:t>
            </w:r>
          </w:p>
        </w:tc>
        <w:tc>
          <w:tcPr>
            <w:tcW w:w="2617" w:type="dxa"/>
            <w:tcBorders>
              <w:top w:val="single" w:sz="4" w:space="0" w:color="auto"/>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23.870.404.962.472,00 </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-0,0410</w:t>
            </w:r>
          </w:p>
        </w:tc>
      </w:tr>
      <w:tr w:rsidR="00A32794" w:rsidRPr="00185528" w:rsidTr="00185528">
        <w:trPr>
          <w:trHeight w:val="28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80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2.202.276.923.495,00 </w:t>
            </w:r>
          </w:p>
        </w:tc>
        <w:tc>
          <w:tcPr>
            <w:tcW w:w="2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1.526.994.487.234,00 </w:t>
            </w:r>
          </w:p>
        </w:tc>
        <w:tc>
          <w:tcPr>
            <w:tcW w:w="26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27.446.717.945.847,00 </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0,0246</w:t>
            </w:r>
          </w:p>
        </w:tc>
      </w:tr>
      <w:tr w:rsidR="00A32794" w:rsidRPr="00185528" w:rsidTr="00185528">
        <w:trPr>
          <w:trHeight w:val="28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81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PSGO</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225.111.763.613,00 </w:t>
            </w:r>
          </w:p>
        </w:tc>
        <w:tc>
          <w:tcPr>
            <w:tcW w:w="2770" w:type="dxa"/>
            <w:tcBorders>
              <w:top w:val="single" w:sz="4" w:space="0" w:color="auto"/>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33.970.467.891,00 </w:t>
            </w:r>
          </w:p>
        </w:tc>
        <w:tc>
          <w:tcPr>
            <w:tcW w:w="2617" w:type="dxa"/>
            <w:tcBorders>
              <w:top w:val="single" w:sz="4" w:space="0" w:color="auto"/>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3.731.907.652.769,00 </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0,0512</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82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318.534.090.195,00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225.111.763.613,00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4.140.857.067.187,00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0,0226</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83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659.627.712.050,00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318.534.090.195,00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4.181.183.763.101,00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0,0816</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84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439.133.492.122,00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659.627.712.050,00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3.950.324.909.015,00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-0,0558</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85</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SGRO</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1.199.868.000.000,00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100.455.000.000,00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9.751.365.000.000,00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0,1127</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86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1.404.039.000.000,00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1.199.868.000.000,00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10.243.238.000.000,00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0,0199</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87</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744.305.000.000,00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1.404.039.000.000,00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10.067.533.000.000,00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-0,0655</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88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1.068.000.000.000,00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744.305.000.000,00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10.702.351.000.000,00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0,0302</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89</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SIMP</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2.277.726.000.000,00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1.017.572.000.000,00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35.964.101.000.000,00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0,0350</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90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2.396.986.000.000,00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2.285.365.000.000,00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36.113.081.000.000,00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0,0031</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91</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1.487.689.000.000,00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2.396.986.000.000,00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35.012.351.000.000,00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-0,0260</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92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2.985.104.000.000,00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1.487.689.000.000,00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37.247.829.000.000,00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0,0402</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93</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SSMAR</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3.593.740.000.000,00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2.087.780.000.000,00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40.345.003.000.000,00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0,0373</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94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6.805.971.000.000,00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3.593.740.000.000,00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42.600.814.000.000,00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0,0754</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95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1.108.886.000.000,00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6.805.971.000.000,00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39.716.363.000.000,00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-0,1434</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96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1.585.442.000.000,00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1.108.886.000.000,00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45.333.131.000.000,00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0,0105</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97</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SSMS</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1.873.952.000.000,00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899.545.000.000,00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13.850.610.076.000,00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0,0704</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98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1.964.686.167.000,00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1.873.952.000.000,00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11.136.909.800.000,00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0,0081</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99</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23AFC" w:rsidRPr="00185528" w:rsidRDefault="00423AFC"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552.135.147.000,00 </w:t>
            </w:r>
          </w:p>
        </w:tc>
        <w:tc>
          <w:tcPr>
            <w:tcW w:w="2770" w:type="dxa"/>
            <w:tcBorders>
              <w:top w:val="nil"/>
              <w:left w:val="nil"/>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1.964.686.167.000,00 </w:t>
            </w:r>
          </w:p>
        </w:tc>
        <w:tc>
          <w:tcPr>
            <w:tcW w:w="2617" w:type="dxa"/>
            <w:tcBorders>
              <w:top w:val="nil"/>
              <w:left w:val="nil"/>
              <w:bottom w:val="single" w:sz="4" w:space="0" w:color="auto"/>
              <w:right w:val="nil"/>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11.810.444.633.000,00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423AFC" w:rsidRPr="00185528" w:rsidRDefault="00423AFC" w:rsidP="003751DF">
            <w:pPr>
              <w:spacing w:after="0" w:line="240" w:lineRule="auto"/>
              <w:jc w:val="center"/>
              <w:rPr>
                <w:rFonts w:eastAsia="Times New Roman"/>
                <w:color w:val="000000"/>
                <w:sz w:val="18"/>
                <w:szCs w:val="18"/>
              </w:rPr>
            </w:pPr>
            <w:r w:rsidRPr="00185528">
              <w:rPr>
                <w:rFonts w:eastAsia="Times New Roman"/>
                <w:color w:val="000000"/>
                <w:sz w:val="18"/>
                <w:szCs w:val="18"/>
              </w:rPr>
              <w:t>-0,1196</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1.226.103.304.000,00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552.135.147.000,00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11.764.842.337.000,00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0,0573</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101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STAA</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1.550.040.000.000,00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640.297.000.000,00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5.858.580.000.000,00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0,1553</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102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1.637.677.000.000,00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1.550.040.000.000,00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7.012.183.000.000,00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0,0125</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103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1.007.260.000.000,00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1.637.677.000.000,00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6.681.163.000.000,00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-0,0944</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104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1.831.136.000.000,00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1.007.260.000.000,00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8.083.501.000.000,00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0,1019</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105</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STTP</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765.188.720.000,00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773.607.195.000,00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3.454.527.719.369,00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-0,0024</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106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756.723.520.000,00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765.188.720.000,00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4.590.737.849.889,00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-0,0018</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107</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1.102.640.346.668,00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756.723.520.000,00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5.482.234.635.262,00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0,0631</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108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1.509.020.656.369,00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1.102.640.346.668,00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6.762.107.188.564,00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0,0601</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109</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TAPG</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1.421.264.000.000,00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1.070.884.000.000,00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12.446.326.000.000,00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0,0282</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110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3.689.281.000.000,00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1.421.264.000.000,00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14.526.124.000.000,00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0,1561</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111</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1.941.098.000.000,00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3.689.281.000.000,00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13.867.387.000.000,00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-0,1261</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112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3.926.904.000.000,00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1.941.098.000.000,00 </w:t>
            </w:r>
          </w:p>
        </w:tc>
        <w:tc>
          <w:tcPr>
            <w:tcW w:w="2617"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14.307.265.000.000,00 </w:t>
            </w:r>
          </w:p>
        </w:tc>
        <w:tc>
          <w:tcPr>
            <w:tcW w:w="1069"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0,1388</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113</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TBLA</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1.020.318.000.000,00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901.334.000.000,00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21.084.017.000.000,00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0,0056</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114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1.022.870.000.000,00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1.020.318.000.000,00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23.673.644.000.000,00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0,0001</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lastRenderedPageBreak/>
              <w:t>115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785.873.000.000,00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1.022.870.000.000,00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25.883.325.000.000,00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-0,0092</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116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903.960.000.000,00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785.873.000.000,00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27.763.549.000.000,00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0,0043</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117</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lang w:val="id-ID"/>
              </w:rPr>
            </w:pPr>
          </w:p>
          <w:p w:rsidR="003751DF" w:rsidRPr="00185528" w:rsidRDefault="003751DF" w:rsidP="003751DF">
            <w:pPr>
              <w:spacing w:after="0" w:line="240" w:lineRule="auto"/>
              <w:jc w:val="center"/>
              <w:rPr>
                <w:rFonts w:eastAsia="Times New Roman"/>
                <w:color w:val="000000"/>
                <w:sz w:val="18"/>
                <w:szCs w:val="18"/>
                <w:lang w:val="id-ID"/>
              </w:rPr>
            </w:pPr>
          </w:p>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ULTJ</w:t>
            </w: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2021</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1.541.932.000.000,00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1.421.517.000.000,00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7.406.856.000.000,00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0,0163</w:t>
            </w:r>
          </w:p>
        </w:tc>
      </w:tr>
      <w:tr w:rsidR="00A32794" w:rsidRPr="00185528" w:rsidTr="00185528">
        <w:trPr>
          <w:trHeight w:val="288"/>
        </w:trPr>
        <w:tc>
          <w:tcPr>
            <w:tcW w:w="567" w:type="dxa"/>
            <w:tcBorders>
              <w:top w:val="nil"/>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118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2022</w:t>
            </w:r>
          </w:p>
        </w:tc>
        <w:tc>
          <w:tcPr>
            <w:tcW w:w="2551"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1.288.998.000.000,00 </w:t>
            </w:r>
          </w:p>
        </w:tc>
        <w:tc>
          <w:tcPr>
            <w:tcW w:w="2770" w:type="dxa"/>
            <w:tcBorders>
              <w:top w:val="nil"/>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1.541.932.000.000,00 </w:t>
            </w:r>
          </w:p>
        </w:tc>
        <w:tc>
          <w:tcPr>
            <w:tcW w:w="2617" w:type="dxa"/>
            <w:tcBorders>
              <w:top w:val="nil"/>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7.376.375.000.000,00 </w:t>
            </w:r>
          </w:p>
        </w:tc>
        <w:tc>
          <w:tcPr>
            <w:tcW w:w="1069" w:type="dxa"/>
            <w:tcBorders>
              <w:top w:val="nil"/>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-0,0343</w:t>
            </w:r>
          </w:p>
        </w:tc>
      </w:tr>
      <w:tr w:rsidR="00A32794" w:rsidRPr="00185528" w:rsidTr="00185528">
        <w:trPr>
          <w:trHeight w:val="28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119</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2023</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1.507.285.000.000,00 </w:t>
            </w:r>
          </w:p>
        </w:tc>
        <w:tc>
          <w:tcPr>
            <w:tcW w:w="2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1.288.998.000.000,00 </w:t>
            </w:r>
          </w:p>
        </w:tc>
        <w:tc>
          <w:tcPr>
            <w:tcW w:w="26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7.523.956.000.000,00 </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0,0290</w:t>
            </w:r>
          </w:p>
        </w:tc>
      </w:tr>
      <w:tr w:rsidR="00A32794" w:rsidRPr="00185528" w:rsidTr="00185528">
        <w:trPr>
          <w:trHeight w:val="28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3751DF" w:rsidRPr="00185528" w:rsidRDefault="003751DF" w:rsidP="00B37314">
            <w:pPr>
              <w:spacing w:after="0" w:line="240" w:lineRule="auto"/>
              <w:jc w:val="center"/>
              <w:rPr>
                <w:rFonts w:eastAsia="Times New Roman"/>
                <w:color w:val="000000"/>
                <w:sz w:val="18"/>
                <w:szCs w:val="18"/>
              </w:rPr>
            </w:pPr>
            <w:r w:rsidRPr="00185528">
              <w:rPr>
                <w:rFonts w:eastAsia="Times New Roman"/>
                <w:color w:val="000000"/>
                <w:sz w:val="18"/>
                <w:szCs w:val="18"/>
              </w:rPr>
              <w:t>120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751DF" w:rsidRPr="00185528" w:rsidRDefault="003751DF" w:rsidP="003751DF">
            <w:pPr>
              <w:spacing w:after="0" w:line="240" w:lineRule="auto"/>
              <w:jc w:val="left"/>
              <w:rPr>
                <w:rFonts w:eastAsia="Times New Roman"/>
                <w:color w:val="000000"/>
                <w:sz w:val="18"/>
                <w:szCs w:val="18"/>
              </w:rPr>
            </w:pPr>
          </w:p>
        </w:tc>
        <w:tc>
          <w:tcPr>
            <w:tcW w:w="7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2024</w:t>
            </w:r>
          </w:p>
        </w:tc>
        <w:tc>
          <w:tcPr>
            <w:tcW w:w="25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1.506.963.000.000,00 </w:t>
            </w:r>
          </w:p>
        </w:tc>
        <w:tc>
          <w:tcPr>
            <w:tcW w:w="2770" w:type="dxa"/>
            <w:tcBorders>
              <w:top w:val="single" w:sz="4" w:space="0" w:color="auto"/>
              <w:left w:val="nil"/>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1.507.285.000.000,00 </w:t>
            </w:r>
          </w:p>
        </w:tc>
        <w:tc>
          <w:tcPr>
            <w:tcW w:w="2617" w:type="dxa"/>
            <w:tcBorders>
              <w:top w:val="single" w:sz="4" w:space="0" w:color="auto"/>
              <w:left w:val="nil"/>
              <w:bottom w:val="single" w:sz="4" w:space="0" w:color="auto"/>
              <w:right w:val="nil"/>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 xml:space="preserve"> Rp       8.461.365.000.000,00 </w:t>
            </w:r>
          </w:p>
        </w:tc>
        <w:tc>
          <w:tcPr>
            <w:tcW w:w="10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751DF" w:rsidRPr="00185528" w:rsidRDefault="003751DF" w:rsidP="003751DF">
            <w:pPr>
              <w:spacing w:after="0" w:line="240" w:lineRule="auto"/>
              <w:jc w:val="center"/>
              <w:rPr>
                <w:rFonts w:eastAsia="Times New Roman"/>
                <w:color w:val="000000"/>
                <w:sz w:val="18"/>
                <w:szCs w:val="18"/>
              </w:rPr>
            </w:pPr>
            <w:r w:rsidRPr="00185528">
              <w:rPr>
                <w:rFonts w:eastAsia="Times New Roman"/>
                <w:color w:val="000000"/>
                <w:sz w:val="18"/>
                <w:szCs w:val="18"/>
              </w:rPr>
              <w:t>0,0000</w:t>
            </w:r>
          </w:p>
        </w:tc>
      </w:tr>
    </w:tbl>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185528" w:rsidRDefault="00185528" w:rsidP="00A32794">
      <w:pPr>
        <w:widowControl w:val="0"/>
        <w:autoSpaceDE w:val="0"/>
        <w:autoSpaceDN w:val="0"/>
        <w:adjustRightInd w:val="0"/>
        <w:jc w:val="left"/>
        <w:rPr>
          <w:b/>
          <w:lang w:val="id-ID"/>
        </w:rPr>
      </w:pPr>
    </w:p>
    <w:p w:rsidR="00185528" w:rsidRDefault="00185528" w:rsidP="00A32794">
      <w:pPr>
        <w:widowControl w:val="0"/>
        <w:autoSpaceDE w:val="0"/>
        <w:autoSpaceDN w:val="0"/>
        <w:adjustRightInd w:val="0"/>
        <w:jc w:val="left"/>
        <w:rPr>
          <w:b/>
          <w:lang w:val="id-ID"/>
        </w:rPr>
      </w:pPr>
    </w:p>
    <w:p w:rsidR="00185528" w:rsidRDefault="00185528" w:rsidP="00A32794">
      <w:pPr>
        <w:widowControl w:val="0"/>
        <w:autoSpaceDE w:val="0"/>
        <w:autoSpaceDN w:val="0"/>
        <w:adjustRightInd w:val="0"/>
        <w:jc w:val="left"/>
        <w:rPr>
          <w:b/>
          <w:lang w:val="id-ID"/>
        </w:rPr>
      </w:pPr>
    </w:p>
    <w:p w:rsidR="00185528" w:rsidRDefault="0018552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752848" w:rsidRDefault="00752848" w:rsidP="00A32794">
      <w:pPr>
        <w:widowControl w:val="0"/>
        <w:autoSpaceDE w:val="0"/>
        <w:autoSpaceDN w:val="0"/>
        <w:adjustRightInd w:val="0"/>
        <w:jc w:val="left"/>
        <w:rPr>
          <w:b/>
          <w:lang w:val="id-ID"/>
        </w:rPr>
      </w:pPr>
    </w:p>
    <w:p w:rsidR="00423AFC" w:rsidRDefault="00A32794" w:rsidP="00A32794">
      <w:pPr>
        <w:widowControl w:val="0"/>
        <w:autoSpaceDE w:val="0"/>
        <w:autoSpaceDN w:val="0"/>
        <w:adjustRightInd w:val="0"/>
        <w:jc w:val="left"/>
        <w:rPr>
          <w:b/>
          <w:lang w:val="id-ID"/>
        </w:rPr>
      </w:pPr>
      <w:r w:rsidRPr="00A32794">
        <w:rPr>
          <w:b/>
          <w:lang w:val="id-ID"/>
        </w:rPr>
        <w:t>Lampiran 6 Hasil Uji Output SPSS</w:t>
      </w:r>
    </w:p>
    <w:p w:rsidR="00A32794" w:rsidRDefault="00A32794" w:rsidP="00A32794">
      <w:pPr>
        <w:widowControl w:val="0"/>
        <w:autoSpaceDE w:val="0"/>
        <w:autoSpaceDN w:val="0"/>
        <w:adjustRightInd w:val="0"/>
        <w:spacing w:before="240"/>
        <w:jc w:val="left"/>
        <w:rPr>
          <w:b/>
          <w:lang w:val="id-ID"/>
        </w:rPr>
      </w:pPr>
      <w:r>
        <w:rPr>
          <w:b/>
          <w:lang w:val="id-ID"/>
        </w:rPr>
        <w:t>Uji Analisis Statistik Deskriptif</w:t>
      </w:r>
    </w:p>
    <w:p w:rsidR="00A32794" w:rsidRDefault="00A32794" w:rsidP="00A32794">
      <w:pPr>
        <w:widowControl w:val="0"/>
        <w:autoSpaceDE w:val="0"/>
        <w:autoSpaceDN w:val="0"/>
        <w:adjustRightInd w:val="0"/>
        <w:spacing w:before="240"/>
        <w:jc w:val="left"/>
        <w:rPr>
          <w:b/>
          <w:lang w:val="id-ID"/>
        </w:rPr>
      </w:pPr>
    </w:p>
    <w:tbl>
      <w:tblPr>
        <w:tblW w:w="7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2"/>
        <w:gridCol w:w="984"/>
        <w:gridCol w:w="1030"/>
        <w:gridCol w:w="1058"/>
        <w:gridCol w:w="985"/>
        <w:gridCol w:w="1381"/>
      </w:tblGrid>
      <w:tr w:rsidR="00A32794" w:rsidRPr="00A32794" w:rsidTr="00A32794">
        <w:trPr>
          <w:cantSplit/>
          <w:trHeight w:val="343"/>
        </w:trPr>
        <w:tc>
          <w:tcPr>
            <w:tcW w:w="7510" w:type="dxa"/>
            <w:gridSpan w:val="6"/>
            <w:tcBorders>
              <w:top w:val="nil"/>
              <w:left w:val="nil"/>
              <w:bottom w:val="nil"/>
              <w:right w:val="nil"/>
            </w:tcBorders>
            <w:shd w:val="clear" w:color="auto" w:fill="FFFFFF"/>
            <w:vAlign w:val="center"/>
          </w:tcPr>
          <w:p w:rsidR="00A32794" w:rsidRPr="00A32794" w:rsidRDefault="00A32794" w:rsidP="00B37314">
            <w:pPr>
              <w:autoSpaceDE w:val="0"/>
              <w:autoSpaceDN w:val="0"/>
              <w:adjustRightInd w:val="0"/>
              <w:spacing w:after="0" w:line="320" w:lineRule="atLeast"/>
              <w:ind w:left="60" w:right="60"/>
              <w:jc w:val="center"/>
              <w:rPr>
                <w:rFonts w:ascii="Arial" w:hAnsi="Arial" w:cs="Arial"/>
                <w:color w:val="010205"/>
                <w:sz w:val="18"/>
                <w:szCs w:val="20"/>
              </w:rPr>
            </w:pPr>
            <w:r w:rsidRPr="00A32794">
              <w:rPr>
                <w:rFonts w:ascii="Arial" w:hAnsi="Arial" w:cs="Arial"/>
                <w:b/>
                <w:bCs/>
                <w:color w:val="010205"/>
                <w:sz w:val="22"/>
                <w:szCs w:val="20"/>
              </w:rPr>
              <w:t>Descriptive Statistics</w:t>
            </w:r>
          </w:p>
        </w:tc>
      </w:tr>
      <w:tr w:rsidR="00A32794" w:rsidRPr="00A32794" w:rsidTr="00A32794">
        <w:trPr>
          <w:cantSplit/>
          <w:trHeight w:val="328"/>
        </w:trPr>
        <w:tc>
          <w:tcPr>
            <w:tcW w:w="2072" w:type="dxa"/>
            <w:tcBorders>
              <w:top w:val="nil"/>
              <w:left w:val="nil"/>
              <w:bottom w:val="single" w:sz="8" w:space="0" w:color="152935"/>
              <w:right w:val="nil"/>
            </w:tcBorders>
            <w:shd w:val="clear" w:color="auto" w:fill="FFFFFF"/>
            <w:vAlign w:val="bottom"/>
          </w:tcPr>
          <w:p w:rsidR="00A32794" w:rsidRPr="00A32794" w:rsidRDefault="00A32794" w:rsidP="00B37314">
            <w:pPr>
              <w:autoSpaceDE w:val="0"/>
              <w:autoSpaceDN w:val="0"/>
              <w:adjustRightInd w:val="0"/>
              <w:spacing w:after="0" w:line="240" w:lineRule="auto"/>
              <w:rPr>
                <w:sz w:val="18"/>
                <w:szCs w:val="20"/>
              </w:rPr>
            </w:pPr>
          </w:p>
        </w:tc>
        <w:tc>
          <w:tcPr>
            <w:tcW w:w="984" w:type="dxa"/>
            <w:tcBorders>
              <w:top w:val="nil"/>
              <w:left w:val="nil"/>
              <w:bottom w:val="single" w:sz="8" w:space="0" w:color="152935"/>
              <w:right w:val="single" w:sz="8" w:space="0" w:color="E0E0E0"/>
            </w:tcBorders>
            <w:shd w:val="clear" w:color="auto" w:fill="FFFFFF"/>
            <w:vAlign w:val="bottom"/>
          </w:tcPr>
          <w:p w:rsidR="00A32794" w:rsidRPr="00A32794" w:rsidRDefault="00A32794" w:rsidP="00B37314">
            <w:pPr>
              <w:autoSpaceDE w:val="0"/>
              <w:autoSpaceDN w:val="0"/>
              <w:adjustRightInd w:val="0"/>
              <w:spacing w:after="0" w:line="320" w:lineRule="atLeast"/>
              <w:ind w:left="60" w:right="60"/>
              <w:jc w:val="center"/>
              <w:rPr>
                <w:rFonts w:ascii="Arial" w:hAnsi="Arial" w:cs="Arial"/>
                <w:color w:val="264A60"/>
                <w:sz w:val="18"/>
                <w:szCs w:val="20"/>
              </w:rPr>
            </w:pPr>
            <w:r w:rsidRPr="00A32794">
              <w:rPr>
                <w:rFonts w:ascii="Arial" w:hAnsi="Arial" w:cs="Arial"/>
                <w:color w:val="264A60"/>
                <w:sz w:val="18"/>
                <w:szCs w:val="20"/>
              </w:rPr>
              <w:t>N</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A32794" w:rsidRPr="00A32794" w:rsidRDefault="00A32794" w:rsidP="00B37314">
            <w:pPr>
              <w:autoSpaceDE w:val="0"/>
              <w:autoSpaceDN w:val="0"/>
              <w:adjustRightInd w:val="0"/>
              <w:spacing w:after="0" w:line="320" w:lineRule="atLeast"/>
              <w:ind w:left="60" w:right="60"/>
              <w:jc w:val="center"/>
              <w:rPr>
                <w:rFonts w:ascii="Arial" w:hAnsi="Arial" w:cs="Arial"/>
                <w:color w:val="264A60"/>
                <w:sz w:val="18"/>
                <w:szCs w:val="20"/>
              </w:rPr>
            </w:pPr>
            <w:r w:rsidRPr="00A32794">
              <w:rPr>
                <w:rFonts w:ascii="Arial" w:hAnsi="Arial" w:cs="Arial"/>
                <w:color w:val="264A60"/>
                <w:sz w:val="18"/>
                <w:szCs w:val="20"/>
              </w:rPr>
              <w:t>Minimum</w:t>
            </w:r>
          </w:p>
        </w:tc>
        <w:tc>
          <w:tcPr>
            <w:tcW w:w="1058" w:type="dxa"/>
            <w:tcBorders>
              <w:top w:val="nil"/>
              <w:left w:val="single" w:sz="8" w:space="0" w:color="E0E0E0"/>
              <w:bottom w:val="single" w:sz="8" w:space="0" w:color="152935"/>
              <w:right w:val="single" w:sz="8" w:space="0" w:color="E0E0E0"/>
            </w:tcBorders>
            <w:shd w:val="clear" w:color="auto" w:fill="FFFFFF"/>
            <w:vAlign w:val="bottom"/>
          </w:tcPr>
          <w:p w:rsidR="00A32794" w:rsidRPr="00A32794" w:rsidRDefault="00A32794" w:rsidP="00B37314">
            <w:pPr>
              <w:autoSpaceDE w:val="0"/>
              <w:autoSpaceDN w:val="0"/>
              <w:adjustRightInd w:val="0"/>
              <w:spacing w:after="0" w:line="320" w:lineRule="atLeast"/>
              <w:ind w:left="60" w:right="60"/>
              <w:jc w:val="center"/>
              <w:rPr>
                <w:rFonts w:ascii="Arial" w:hAnsi="Arial" w:cs="Arial"/>
                <w:color w:val="264A60"/>
                <w:sz w:val="18"/>
                <w:szCs w:val="20"/>
              </w:rPr>
            </w:pPr>
            <w:r w:rsidRPr="00A32794">
              <w:rPr>
                <w:rFonts w:ascii="Arial" w:hAnsi="Arial" w:cs="Arial"/>
                <w:color w:val="264A60"/>
                <w:sz w:val="18"/>
                <w:szCs w:val="20"/>
              </w:rPr>
              <w:t>Maximum</w:t>
            </w:r>
          </w:p>
        </w:tc>
        <w:tc>
          <w:tcPr>
            <w:tcW w:w="985" w:type="dxa"/>
            <w:tcBorders>
              <w:top w:val="nil"/>
              <w:left w:val="single" w:sz="8" w:space="0" w:color="E0E0E0"/>
              <w:bottom w:val="single" w:sz="8" w:space="0" w:color="152935"/>
              <w:right w:val="single" w:sz="8" w:space="0" w:color="E0E0E0"/>
            </w:tcBorders>
            <w:shd w:val="clear" w:color="auto" w:fill="FFFFFF"/>
            <w:vAlign w:val="bottom"/>
          </w:tcPr>
          <w:p w:rsidR="00A32794" w:rsidRPr="00A32794" w:rsidRDefault="00A32794" w:rsidP="00B37314">
            <w:pPr>
              <w:autoSpaceDE w:val="0"/>
              <w:autoSpaceDN w:val="0"/>
              <w:adjustRightInd w:val="0"/>
              <w:spacing w:after="0" w:line="320" w:lineRule="atLeast"/>
              <w:ind w:left="60" w:right="60"/>
              <w:jc w:val="center"/>
              <w:rPr>
                <w:rFonts w:ascii="Arial" w:hAnsi="Arial" w:cs="Arial"/>
                <w:color w:val="264A60"/>
                <w:sz w:val="18"/>
                <w:szCs w:val="20"/>
              </w:rPr>
            </w:pPr>
            <w:r w:rsidRPr="00A32794">
              <w:rPr>
                <w:rFonts w:ascii="Arial" w:hAnsi="Arial" w:cs="Arial"/>
                <w:color w:val="264A60"/>
                <w:sz w:val="18"/>
                <w:szCs w:val="20"/>
              </w:rPr>
              <w:t>Mean</w:t>
            </w:r>
          </w:p>
        </w:tc>
        <w:tc>
          <w:tcPr>
            <w:tcW w:w="1381" w:type="dxa"/>
            <w:tcBorders>
              <w:top w:val="nil"/>
              <w:left w:val="single" w:sz="8" w:space="0" w:color="E0E0E0"/>
              <w:bottom w:val="single" w:sz="8" w:space="0" w:color="152935"/>
              <w:right w:val="nil"/>
            </w:tcBorders>
            <w:shd w:val="clear" w:color="auto" w:fill="FFFFFF"/>
            <w:vAlign w:val="bottom"/>
          </w:tcPr>
          <w:p w:rsidR="00A32794" w:rsidRPr="00A32794" w:rsidRDefault="00A32794" w:rsidP="00B37314">
            <w:pPr>
              <w:autoSpaceDE w:val="0"/>
              <w:autoSpaceDN w:val="0"/>
              <w:adjustRightInd w:val="0"/>
              <w:spacing w:after="0" w:line="320" w:lineRule="atLeast"/>
              <w:ind w:left="60" w:right="60"/>
              <w:jc w:val="center"/>
              <w:rPr>
                <w:rFonts w:ascii="Arial" w:hAnsi="Arial" w:cs="Arial"/>
                <w:color w:val="264A60"/>
                <w:sz w:val="18"/>
                <w:szCs w:val="20"/>
              </w:rPr>
            </w:pPr>
            <w:r w:rsidRPr="00A32794">
              <w:rPr>
                <w:rFonts w:ascii="Arial" w:hAnsi="Arial" w:cs="Arial"/>
                <w:color w:val="264A60"/>
                <w:sz w:val="18"/>
                <w:szCs w:val="20"/>
              </w:rPr>
              <w:t>Std. Deviation</w:t>
            </w:r>
          </w:p>
        </w:tc>
      </w:tr>
      <w:tr w:rsidR="00A32794" w:rsidRPr="00A32794" w:rsidTr="00A32794">
        <w:trPr>
          <w:cantSplit/>
          <w:trHeight w:val="343"/>
        </w:trPr>
        <w:tc>
          <w:tcPr>
            <w:tcW w:w="2072" w:type="dxa"/>
            <w:tcBorders>
              <w:top w:val="single" w:sz="8" w:space="0" w:color="152935"/>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18"/>
                <w:szCs w:val="20"/>
              </w:rPr>
            </w:pPr>
            <w:r w:rsidRPr="00A32794">
              <w:rPr>
                <w:rFonts w:ascii="Arial" w:hAnsi="Arial" w:cs="Arial"/>
                <w:color w:val="264A60"/>
                <w:sz w:val="18"/>
                <w:szCs w:val="20"/>
              </w:rPr>
              <w:t>Perbedaan Permanen</w:t>
            </w:r>
          </w:p>
        </w:tc>
        <w:tc>
          <w:tcPr>
            <w:tcW w:w="984" w:type="dxa"/>
            <w:tcBorders>
              <w:top w:val="single" w:sz="8" w:space="0" w:color="152935"/>
              <w:left w:val="nil"/>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120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-,06</w:t>
            </w:r>
          </w:p>
        </w:tc>
        <w:tc>
          <w:tcPr>
            <w:tcW w:w="1058" w:type="dxa"/>
            <w:tcBorders>
              <w:top w:val="single" w:sz="8" w:space="0" w:color="152935"/>
              <w:left w:val="single" w:sz="8" w:space="0" w:color="E0E0E0"/>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,01</w:t>
            </w:r>
          </w:p>
        </w:tc>
        <w:tc>
          <w:tcPr>
            <w:tcW w:w="985" w:type="dxa"/>
            <w:tcBorders>
              <w:top w:val="single" w:sz="8" w:space="0" w:color="152935"/>
              <w:left w:val="single" w:sz="8" w:space="0" w:color="E0E0E0"/>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-,0033</w:t>
            </w:r>
          </w:p>
        </w:tc>
        <w:tc>
          <w:tcPr>
            <w:tcW w:w="1381" w:type="dxa"/>
            <w:tcBorders>
              <w:top w:val="single" w:sz="8" w:space="0" w:color="152935"/>
              <w:left w:val="single" w:sz="8" w:space="0" w:color="E0E0E0"/>
              <w:bottom w:val="single" w:sz="8" w:space="0" w:color="AEAEAE"/>
              <w:right w:val="nil"/>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,01026</w:t>
            </w:r>
          </w:p>
        </w:tc>
      </w:tr>
      <w:tr w:rsidR="00A32794" w:rsidRPr="00A32794" w:rsidTr="00A32794">
        <w:trPr>
          <w:cantSplit/>
          <w:trHeight w:val="328"/>
        </w:trPr>
        <w:tc>
          <w:tcPr>
            <w:tcW w:w="2072" w:type="dxa"/>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18"/>
                <w:szCs w:val="20"/>
              </w:rPr>
            </w:pPr>
            <w:r w:rsidRPr="00A32794">
              <w:rPr>
                <w:rFonts w:ascii="Arial" w:hAnsi="Arial" w:cs="Arial"/>
                <w:color w:val="264A60"/>
                <w:sz w:val="18"/>
                <w:szCs w:val="20"/>
              </w:rPr>
              <w:t>Perbedaan Temporer</w:t>
            </w:r>
          </w:p>
        </w:tc>
        <w:tc>
          <w:tcPr>
            <w:tcW w:w="984" w:type="dxa"/>
            <w:tcBorders>
              <w:top w:val="single" w:sz="8" w:space="0" w:color="AEAEAE"/>
              <w:left w:val="nil"/>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120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-,01</w:t>
            </w:r>
          </w:p>
        </w:tc>
        <w:tc>
          <w:tcPr>
            <w:tcW w:w="1058" w:type="dxa"/>
            <w:tcBorders>
              <w:top w:val="single" w:sz="8" w:space="0" w:color="AEAEAE"/>
              <w:left w:val="single" w:sz="8" w:space="0" w:color="E0E0E0"/>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,03</w:t>
            </w:r>
          </w:p>
        </w:tc>
        <w:tc>
          <w:tcPr>
            <w:tcW w:w="985" w:type="dxa"/>
            <w:tcBorders>
              <w:top w:val="single" w:sz="8" w:space="0" w:color="AEAEAE"/>
              <w:left w:val="single" w:sz="8" w:space="0" w:color="E0E0E0"/>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,0005</w:t>
            </w:r>
          </w:p>
        </w:tc>
        <w:tc>
          <w:tcPr>
            <w:tcW w:w="1381" w:type="dxa"/>
            <w:tcBorders>
              <w:top w:val="single" w:sz="8" w:space="0" w:color="AEAEAE"/>
              <w:left w:val="single" w:sz="8" w:space="0" w:color="E0E0E0"/>
              <w:bottom w:val="single" w:sz="8" w:space="0" w:color="AEAEAE"/>
              <w:right w:val="nil"/>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,00568</w:t>
            </w:r>
          </w:p>
        </w:tc>
      </w:tr>
      <w:tr w:rsidR="00A32794" w:rsidRPr="00A32794" w:rsidTr="00A32794">
        <w:trPr>
          <w:cantSplit/>
          <w:trHeight w:val="343"/>
        </w:trPr>
        <w:tc>
          <w:tcPr>
            <w:tcW w:w="2072" w:type="dxa"/>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18"/>
                <w:szCs w:val="20"/>
              </w:rPr>
            </w:pPr>
            <w:r w:rsidRPr="00A32794">
              <w:rPr>
                <w:rFonts w:ascii="Arial" w:hAnsi="Arial" w:cs="Arial"/>
                <w:color w:val="264A60"/>
                <w:sz w:val="18"/>
                <w:szCs w:val="20"/>
              </w:rPr>
              <w:t>Pajak Tangguhan</w:t>
            </w:r>
          </w:p>
        </w:tc>
        <w:tc>
          <w:tcPr>
            <w:tcW w:w="984" w:type="dxa"/>
            <w:tcBorders>
              <w:top w:val="single" w:sz="8" w:space="0" w:color="AEAEAE"/>
              <w:left w:val="nil"/>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120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,00</w:t>
            </w:r>
          </w:p>
        </w:tc>
        <w:tc>
          <w:tcPr>
            <w:tcW w:w="1058" w:type="dxa"/>
            <w:tcBorders>
              <w:top w:val="single" w:sz="8" w:space="0" w:color="AEAEAE"/>
              <w:left w:val="single" w:sz="8" w:space="0" w:color="E0E0E0"/>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,02</w:t>
            </w:r>
          </w:p>
        </w:tc>
        <w:tc>
          <w:tcPr>
            <w:tcW w:w="985" w:type="dxa"/>
            <w:tcBorders>
              <w:top w:val="single" w:sz="8" w:space="0" w:color="AEAEAE"/>
              <w:left w:val="single" w:sz="8" w:space="0" w:color="E0E0E0"/>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,0025</w:t>
            </w:r>
          </w:p>
        </w:tc>
        <w:tc>
          <w:tcPr>
            <w:tcW w:w="1381" w:type="dxa"/>
            <w:tcBorders>
              <w:top w:val="single" w:sz="8" w:space="0" w:color="AEAEAE"/>
              <w:left w:val="single" w:sz="8" w:space="0" w:color="E0E0E0"/>
              <w:bottom w:val="single" w:sz="8" w:space="0" w:color="AEAEAE"/>
              <w:right w:val="nil"/>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,00266</w:t>
            </w:r>
          </w:p>
        </w:tc>
      </w:tr>
      <w:tr w:rsidR="00A32794" w:rsidRPr="00A32794" w:rsidTr="00A32794">
        <w:trPr>
          <w:cantSplit/>
          <w:trHeight w:val="343"/>
        </w:trPr>
        <w:tc>
          <w:tcPr>
            <w:tcW w:w="2072" w:type="dxa"/>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18"/>
                <w:szCs w:val="20"/>
              </w:rPr>
            </w:pPr>
            <w:r w:rsidRPr="00A32794">
              <w:rPr>
                <w:rFonts w:ascii="Arial" w:hAnsi="Arial" w:cs="Arial"/>
                <w:color w:val="264A60"/>
                <w:sz w:val="18"/>
                <w:szCs w:val="20"/>
              </w:rPr>
              <w:t>Persistensi Laba</w:t>
            </w:r>
          </w:p>
        </w:tc>
        <w:tc>
          <w:tcPr>
            <w:tcW w:w="984" w:type="dxa"/>
            <w:tcBorders>
              <w:top w:val="single" w:sz="8" w:space="0" w:color="AEAEAE"/>
              <w:left w:val="nil"/>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120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-,14</w:t>
            </w:r>
          </w:p>
        </w:tc>
        <w:tc>
          <w:tcPr>
            <w:tcW w:w="1058" w:type="dxa"/>
            <w:tcBorders>
              <w:top w:val="single" w:sz="8" w:space="0" w:color="AEAEAE"/>
              <w:left w:val="single" w:sz="8" w:space="0" w:color="E0E0E0"/>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,16</w:t>
            </w:r>
          </w:p>
        </w:tc>
        <w:tc>
          <w:tcPr>
            <w:tcW w:w="985" w:type="dxa"/>
            <w:tcBorders>
              <w:top w:val="single" w:sz="8" w:space="0" w:color="AEAEAE"/>
              <w:left w:val="single" w:sz="8" w:space="0" w:color="E0E0E0"/>
              <w:bottom w:val="single" w:sz="8" w:space="0" w:color="AEAEAE"/>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,0222</w:t>
            </w:r>
          </w:p>
        </w:tc>
        <w:tc>
          <w:tcPr>
            <w:tcW w:w="1381" w:type="dxa"/>
            <w:tcBorders>
              <w:top w:val="single" w:sz="8" w:space="0" w:color="AEAEAE"/>
              <w:left w:val="single" w:sz="8" w:space="0" w:color="E0E0E0"/>
              <w:bottom w:val="single" w:sz="8" w:space="0" w:color="AEAEAE"/>
              <w:right w:val="nil"/>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,06004</w:t>
            </w:r>
          </w:p>
        </w:tc>
      </w:tr>
      <w:tr w:rsidR="00A32794" w:rsidRPr="00A32794" w:rsidTr="00A32794">
        <w:trPr>
          <w:cantSplit/>
          <w:trHeight w:val="343"/>
        </w:trPr>
        <w:tc>
          <w:tcPr>
            <w:tcW w:w="2072" w:type="dxa"/>
            <w:tcBorders>
              <w:top w:val="single" w:sz="8" w:space="0" w:color="AEAEAE"/>
              <w:left w:val="nil"/>
              <w:bottom w:val="single" w:sz="8" w:space="0" w:color="152935"/>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18"/>
                <w:szCs w:val="20"/>
              </w:rPr>
            </w:pPr>
            <w:r w:rsidRPr="00A32794">
              <w:rPr>
                <w:rFonts w:ascii="Arial" w:hAnsi="Arial" w:cs="Arial"/>
                <w:color w:val="264A60"/>
                <w:sz w:val="18"/>
                <w:szCs w:val="20"/>
              </w:rPr>
              <w:t>Valid N (listwise)</w:t>
            </w:r>
          </w:p>
        </w:tc>
        <w:tc>
          <w:tcPr>
            <w:tcW w:w="984" w:type="dxa"/>
            <w:tcBorders>
              <w:top w:val="single" w:sz="8" w:space="0" w:color="AEAEAE"/>
              <w:left w:val="nil"/>
              <w:bottom w:val="single" w:sz="8" w:space="0" w:color="152935"/>
              <w:right w:val="single" w:sz="8" w:space="0" w:color="E0E0E0"/>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18"/>
                <w:szCs w:val="20"/>
              </w:rPr>
            </w:pPr>
            <w:r w:rsidRPr="00A32794">
              <w:rPr>
                <w:rFonts w:ascii="Arial" w:hAnsi="Arial" w:cs="Arial"/>
                <w:color w:val="010205"/>
                <w:sz w:val="18"/>
                <w:szCs w:val="20"/>
              </w:rPr>
              <w:t>120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32794" w:rsidRPr="00A32794" w:rsidRDefault="00A32794" w:rsidP="00B37314">
            <w:pPr>
              <w:autoSpaceDE w:val="0"/>
              <w:autoSpaceDN w:val="0"/>
              <w:adjustRightInd w:val="0"/>
              <w:spacing w:after="0" w:line="240" w:lineRule="auto"/>
              <w:rPr>
                <w:sz w:val="18"/>
                <w:szCs w:val="20"/>
              </w:rPr>
            </w:pPr>
          </w:p>
        </w:tc>
        <w:tc>
          <w:tcPr>
            <w:tcW w:w="105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32794" w:rsidRPr="00A32794" w:rsidRDefault="00A32794" w:rsidP="00B37314">
            <w:pPr>
              <w:autoSpaceDE w:val="0"/>
              <w:autoSpaceDN w:val="0"/>
              <w:adjustRightInd w:val="0"/>
              <w:spacing w:after="0" w:line="240" w:lineRule="auto"/>
              <w:rPr>
                <w:sz w:val="18"/>
                <w:szCs w:val="20"/>
              </w:rPr>
            </w:pPr>
          </w:p>
        </w:tc>
        <w:tc>
          <w:tcPr>
            <w:tcW w:w="98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32794" w:rsidRPr="00A32794" w:rsidRDefault="00A32794" w:rsidP="00B37314">
            <w:pPr>
              <w:autoSpaceDE w:val="0"/>
              <w:autoSpaceDN w:val="0"/>
              <w:adjustRightInd w:val="0"/>
              <w:spacing w:after="0" w:line="240" w:lineRule="auto"/>
              <w:rPr>
                <w:sz w:val="18"/>
                <w:szCs w:val="20"/>
              </w:rPr>
            </w:pPr>
          </w:p>
        </w:tc>
        <w:tc>
          <w:tcPr>
            <w:tcW w:w="1381" w:type="dxa"/>
            <w:tcBorders>
              <w:top w:val="single" w:sz="8" w:space="0" w:color="AEAEAE"/>
              <w:left w:val="single" w:sz="8" w:space="0" w:color="E0E0E0"/>
              <w:bottom w:val="single" w:sz="8" w:space="0" w:color="152935"/>
              <w:right w:val="nil"/>
            </w:tcBorders>
            <w:shd w:val="clear" w:color="auto" w:fill="FFFFFF"/>
            <w:vAlign w:val="center"/>
          </w:tcPr>
          <w:p w:rsidR="00A32794" w:rsidRPr="00A32794" w:rsidRDefault="00A32794" w:rsidP="00B37314">
            <w:pPr>
              <w:autoSpaceDE w:val="0"/>
              <w:autoSpaceDN w:val="0"/>
              <w:adjustRightInd w:val="0"/>
              <w:spacing w:after="0" w:line="240" w:lineRule="auto"/>
              <w:rPr>
                <w:sz w:val="18"/>
                <w:szCs w:val="20"/>
              </w:rPr>
            </w:pPr>
          </w:p>
        </w:tc>
      </w:tr>
    </w:tbl>
    <w:p w:rsidR="00A32794" w:rsidRDefault="00A32794" w:rsidP="00A32794">
      <w:pPr>
        <w:widowControl w:val="0"/>
        <w:autoSpaceDE w:val="0"/>
        <w:autoSpaceDN w:val="0"/>
        <w:adjustRightInd w:val="0"/>
        <w:spacing w:after="0" w:line="360" w:lineRule="auto"/>
        <w:jc w:val="left"/>
        <w:rPr>
          <w:b/>
          <w:lang w:val="id-ID"/>
        </w:rPr>
      </w:pPr>
    </w:p>
    <w:p w:rsidR="00A32794" w:rsidRDefault="00A32794" w:rsidP="00A32794">
      <w:pPr>
        <w:widowControl w:val="0"/>
        <w:autoSpaceDE w:val="0"/>
        <w:autoSpaceDN w:val="0"/>
        <w:adjustRightInd w:val="0"/>
        <w:spacing w:after="0" w:line="360" w:lineRule="auto"/>
        <w:jc w:val="left"/>
        <w:rPr>
          <w:b/>
          <w:lang w:val="id-ID"/>
        </w:rPr>
      </w:pPr>
      <w:r>
        <w:rPr>
          <w:b/>
          <w:lang w:val="id-ID"/>
        </w:rPr>
        <w:t>Uji Normalitas</w:t>
      </w:r>
    </w:p>
    <w:tbl>
      <w:tblPr>
        <w:tblW w:w="5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13"/>
        <w:gridCol w:w="1486"/>
        <w:gridCol w:w="1517"/>
      </w:tblGrid>
      <w:tr w:rsidR="00A32794" w:rsidRPr="00A32794" w:rsidTr="00A32794">
        <w:trPr>
          <w:cantSplit/>
          <w:trHeight w:val="319"/>
        </w:trPr>
        <w:tc>
          <w:tcPr>
            <w:tcW w:w="5516" w:type="dxa"/>
            <w:gridSpan w:val="3"/>
            <w:tcBorders>
              <w:top w:val="nil"/>
              <w:left w:val="nil"/>
              <w:bottom w:val="nil"/>
              <w:right w:val="nil"/>
            </w:tcBorders>
            <w:shd w:val="clear" w:color="auto" w:fill="FFFFFF"/>
            <w:vAlign w:val="center"/>
          </w:tcPr>
          <w:p w:rsidR="00A32794" w:rsidRPr="00A32794" w:rsidRDefault="00A32794" w:rsidP="00B37314">
            <w:pPr>
              <w:autoSpaceDE w:val="0"/>
              <w:autoSpaceDN w:val="0"/>
              <w:adjustRightInd w:val="0"/>
              <w:spacing w:after="0" w:line="320" w:lineRule="atLeast"/>
              <w:ind w:left="60" w:right="60"/>
              <w:jc w:val="center"/>
              <w:rPr>
                <w:rFonts w:ascii="Arial" w:hAnsi="Arial" w:cs="Arial"/>
                <w:color w:val="010205"/>
                <w:sz w:val="20"/>
              </w:rPr>
            </w:pPr>
            <w:r w:rsidRPr="00A32794">
              <w:rPr>
                <w:rFonts w:ascii="Arial" w:hAnsi="Arial" w:cs="Arial"/>
                <w:b/>
                <w:bCs/>
                <w:color w:val="010205"/>
                <w:sz w:val="22"/>
              </w:rPr>
              <w:t>One-Sample Kolmogorov-Smirnov Test</w:t>
            </w:r>
          </w:p>
        </w:tc>
      </w:tr>
      <w:tr w:rsidR="00A32794" w:rsidRPr="00A32794" w:rsidTr="00A32794">
        <w:trPr>
          <w:cantSplit/>
          <w:trHeight w:val="608"/>
        </w:trPr>
        <w:tc>
          <w:tcPr>
            <w:tcW w:w="3999" w:type="dxa"/>
            <w:gridSpan w:val="2"/>
            <w:tcBorders>
              <w:top w:val="nil"/>
              <w:left w:val="nil"/>
              <w:bottom w:val="single" w:sz="8" w:space="0" w:color="152935"/>
              <w:right w:val="nil"/>
            </w:tcBorders>
            <w:shd w:val="clear" w:color="auto" w:fill="FFFFFF"/>
            <w:vAlign w:val="bottom"/>
          </w:tcPr>
          <w:p w:rsidR="00A32794" w:rsidRPr="00A32794" w:rsidRDefault="00A32794" w:rsidP="00B37314">
            <w:pPr>
              <w:autoSpaceDE w:val="0"/>
              <w:autoSpaceDN w:val="0"/>
              <w:adjustRightInd w:val="0"/>
              <w:spacing w:after="0" w:line="240" w:lineRule="auto"/>
              <w:rPr>
                <w:sz w:val="20"/>
              </w:rPr>
            </w:pPr>
          </w:p>
        </w:tc>
        <w:tc>
          <w:tcPr>
            <w:tcW w:w="1517" w:type="dxa"/>
            <w:tcBorders>
              <w:top w:val="nil"/>
              <w:left w:val="nil"/>
              <w:bottom w:val="single" w:sz="8" w:space="0" w:color="152935"/>
              <w:right w:val="nil"/>
            </w:tcBorders>
            <w:shd w:val="clear" w:color="auto" w:fill="FFFFFF"/>
            <w:vAlign w:val="bottom"/>
          </w:tcPr>
          <w:p w:rsidR="00A32794" w:rsidRPr="00A32794" w:rsidRDefault="00A32794" w:rsidP="00B37314">
            <w:pPr>
              <w:autoSpaceDE w:val="0"/>
              <w:autoSpaceDN w:val="0"/>
              <w:adjustRightInd w:val="0"/>
              <w:spacing w:after="0" w:line="320" w:lineRule="atLeast"/>
              <w:ind w:left="60" w:right="60"/>
              <w:jc w:val="center"/>
              <w:rPr>
                <w:rFonts w:ascii="Arial" w:hAnsi="Arial" w:cs="Arial"/>
                <w:color w:val="264A60"/>
                <w:sz w:val="20"/>
                <w:szCs w:val="18"/>
              </w:rPr>
            </w:pPr>
            <w:r w:rsidRPr="00A32794">
              <w:rPr>
                <w:rFonts w:ascii="Arial" w:hAnsi="Arial" w:cs="Arial"/>
                <w:color w:val="264A60"/>
                <w:sz w:val="20"/>
                <w:szCs w:val="18"/>
              </w:rPr>
              <w:t>Unstandardized Residual</w:t>
            </w:r>
          </w:p>
        </w:tc>
      </w:tr>
      <w:tr w:rsidR="00A32794" w:rsidRPr="00A32794" w:rsidTr="00A32794">
        <w:trPr>
          <w:cantSplit/>
          <w:trHeight w:val="319"/>
        </w:trPr>
        <w:tc>
          <w:tcPr>
            <w:tcW w:w="3999" w:type="dxa"/>
            <w:gridSpan w:val="2"/>
            <w:tcBorders>
              <w:top w:val="single" w:sz="8" w:space="0" w:color="152935"/>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20"/>
                <w:szCs w:val="18"/>
              </w:rPr>
            </w:pPr>
            <w:r w:rsidRPr="00A32794">
              <w:rPr>
                <w:rFonts w:ascii="Arial" w:hAnsi="Arial" w:cs="Arial"/>
                <w:color w:val="264A60"/>
                <w:sz w:val="20"/>
                <w:szCs w:val="18"/>
              </w:rPr>
              <w:t>N</w:t>
            </w:r>
          </w:p>
        </w:tc>
        <w:tc>
          <w:tcPr>
            <w:tcW w:w="1517" w:type="dxa"/>
            <w:tcBorders>
              <w:top w:val="single" w:sz="8" w:space="0" w:color="152935"/>
              <w:left w:val="nil"/>
              <w:bottom w:val="single" w:sz="8" w:space="0" w:color="AEAEAE"/>
              <w:right w:val="nil"/>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20"/>
                <w:szCs w:val="18"/>
              </w:rPr>
            </w:pPr>
            <w:r w:rsidRPr="00A32794">
              <w:rPr>
                <w:rFonts w:ascii="Arial" w:hAnsi="Arial" w:cs="Arial"/>
                <w:color w:val="010205"/>
                <w:sz w:val="20"/>
                <w:szCs w:val="18"/>
              </w:rPr>
              <w:t>120</w:t>
            </w:r>
          </w:p>
        </w:tc>
      </w:tr>
      <w:tr w:rsidR="00A32794" w:rsidRPr="00A32794" w:rsidTr="00A32794">
        <w:trPr>
          <w:cantSplit/>
          <w:trHeight w:val="319"/>
        </w:trPr>
        <w:tc>
          <w:tcPr>
            <w:tcW w:w="2513" w:type="dxa"/>
            <w:vMerge w:val="restart"/>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20"/>
                <w:szCs w:val="18"/>
              </w:rPr>
            </w:pPr>
            <w:r w:rsidRPr="00A32794">
              <w:rPr>
                <w:rFonts w:ascii="Arial" w:hAnsi="Arial" w:cs="Arial"/>
                <w:color w:val="264A60"/>
                <w:sz w:val="20"/>
                <w:szCs w:val="18"/>
              </w:rPr>
              <w:t>Normal Parameters</w:t>
            </w:r>
            <w:r w:rsidRPr="00A32794">
              <w:rPr>
                <w:rFonts w:ascii="Arial" w:hAnsi="Arial" w:cs="Arial"/>
                <w:color w:val="264A60"/>
                <w:sz w:val="20"/>
                <w:szCs w:val="18"/>
                <w:vertAlign w:val="superscript"/>
              </w:rPr>
              <w:t>a,b</w:t>
            </w:r>
          </w:p>
        </w:tc>
        <w:tc>
          <w:tcPr>
            <w:tcW w:w="1485" w:type="dxa"/>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20"/>
                <w:szCs w:val="18"/>
              </w:rPr>
            </w:pPr>
            <w:r w:rsidRPr="00A32794">
              <w:rPr>
                <w:rFonts w:ascii="Arial" w:hAnsi="Arial" w:cs="Arial"/>
                <w:color w:val="264A60"/>
                <w:sz w:val="20"/>
                <w:szCs w:val="18"/>
              </w:rPr>
              <w:t>Mean</w:t>
            </w:r>
          </w:p>
        </w:tc>
        <w:tc>
          <w:tcPr>
            <w:tcW w:w="1517" w:type="dxa"/>
            <w:tcBorders>
              <w:top w:val="single" w:sz="8" w:space="0" w:color="AEAEAE"/>
              <w:left w:val="nil"/>
              <w:bottom w:val="single" w:sz="8" w:space="0" w:color="AEAEAE"/>
              <w:right w:val="nil"/>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20"/>
                <w:szCs w:val="18"/>
              </w:rPr>
            </w:pPr>
            <w:r w:rsidRPr="00A32794">
              <w:rPr>
                <w:rFonts w:ascii="Arial" w:hAnsi="Arial" w:cs="Arial"/>
                <w:color w:val="010205"/>
                <w:sz w:val="20"/>
                <w:szCs w:val="18"/>
              </w:rPr>
              <w:t>,0000000</w:t>
            </w:r>
          </w:p>
        </w:tc>
      </w:tr>
      <w:tr w:rsidR="00A32794" w:rsidRPr="00A32794" w:rsidTr="00A32794">
        <w:trPr>
          <w:cantSplit/>
          <w:trHeight w:val="139"/>
        </w:trPr>
        <w:tc>
          <w:tcPr>
            <w:tcW w:w="2513" w:type="dxa"/>
            <w:vMerge/>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240" w:lineRule="auto"/>
              <w:rPr>
                <w:rFonts w:ascii="Arial" w:hAnsi="Arial" w:cs="Arial"/>
                <w:color w:val="010205"/>
                <w:sz w:val="20"/>
                <w:szCs w:val="18"/>
              </w:rPr>
            </w:pPr>
          </w:p>
        </w:tc>
        <w:tc>
          <w:tcPr>
            <w:tcW w:w="1485" w:type="dxa"/>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20"/>
                <w:szCs w:val="18"/>
              </w:rPr>
            </w:pPr>
            <w:r w:rsidRPr="00A32794">
              <w:rPr>
                <w:rFonts w:ascii="Arial" w:hAnsi="Arial" w:cs="Arial"/>
                <w:color w:val="264A60"/>
                <w:sz w:val="20"/>
                <w:szCs w:val="18"/>
              </w:rPr>
              <w:t>Std. Deviation</w:t>
            </w:r>
          </w:p>
        </w:tc>
        <w:tc>
          <w:tcPr>
            <w:tcW w:w="1517" w:type="dxa"/>
            <w:tcBorders>
              <w:top w:val="single" w:sz="8" w:space="0" w:color="AEAEAE"/>
              <w:left w:val="nil"/>
              <w:bottom w:val="single" w:sz="8" w:space="0" w:color="AEAEAE"/>
              <w:right w:val="nil"/>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20"/>
                <w:szCs w:val="18"/>
              </w:rPr>
            </w:pPr>
            <w:r w:rsidRPr="00A32794">
              <w:rPr>
                <w:rFonts w:ascii="Arial" w:hAnsi="Arial" w:cs="Arial"/>
                <w:color w:val="010205"/>
                <w:sz w:val="20"/>
                <w:szCs w:val="18"/>
              </w:rPr>
              <w:t>,05971056</w:t>
            </w:r>
          </w:p>
        </w:tc>
      </w:tr>
      <w:tr w:rsidR="00A32794" w:rsidRPr="00A32794" w:rsidTr="00A32794">
        <w:trPr>
          <w:cantSplit/>
          <w:trHeight w:val="319"/>
        </w:trPr>
        <w:tc>
          <w:tcPr>
            <w:tcW w:w="2513" w:type="dxa"/>
            <w:vMerge w:val="restart"/>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20"/>
                <w:szCs w:val="18"/>
              </w:rPr>
            </w:pPr>
            <w:r w:rsidRPr="00A32794">
              <w:rPr>
                <w:rFonts w:ascii="Arial" w:hAnsi="Arial" w:cs="Arial"/>
                <w:color w:val="264A60"/>
                <w:sz w:val="20"/>
                <w:szCs w:val="18"/>
              </w:rPr>
              <w:t>Most Extreme Differences</w:t>
            </w:r>
          </w:p>
        </w:tc>
        <w:tc>
          <w:tcPr>
            <w:tcW w:w="1485" w:type="dxa"/>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20"/>
                <w:szCs w:val="18"/>
              </w:rPr>
            </w:pPr>
            <w:r w:rsidRPr="00A32794">
              <w:rPr>
                <w:rFonts w:ascii="Arial" w:hAnsi="Arial" w:cs="Arial"/>
                <w:color w:val="264A60"/>
                <w:sz w:val="20"/>
                <w:szCs w:val="18"/>
              </w:rPr>
              <w:t>Absolute</w:t>
            </w:r>
          </w:p>
        </w:tc>
        <w:tc>
          <w:tcPr>
            <w:tcW w:w="1517" w:type="dxa"/>
            <w:tcBorders>
              <w:top w:val="single" w:sz="8" w:space="0" w:color="AEAEAE"/>
              <w:left w:val="nil"/>
              <w:bottom w:val="single" w:sz="8" w:space="0" w:color="AEAEAE"/>
              <w:right w:val="nil"/>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20"/>
                <w:szCs w:val="18"/>
              </w:rPr>
            </w:pPr>
            <w:r w:rsidRPr="00A32794">
              <w:rPr>
                <w:rFonts w:ascii="Arial" w:hAnsi="Arial" w:cs="Arial"/>
                <w:color w:val="010205"/>
                <w:sz w:val="20"/>
                <w:szCs w:val="18"/>
              </w:rPr>
              <w:t>,071</w:t>
            </w:r>
          </w:p>
        </w:tc>
      </w:tr>
      <w:tr w:rsidR="00A32794" w:rsidRPr="00A32794" w:rsidTr="00A32794">
        <w:trPr>
          <w:cantSplit/>
          <w:trHeight w:val="139"/>
        </w:trPr>
        <w:tc>
          <w:tcPr>
            <w:tcW w:w="2513" w:type="dxa"/>
            <w:vMerge/>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240" w:lineRule="auto"/>
              <w:rPr>
                <w:rFonts w:ascii="Arial" w:hAnsi="Arial" w:cs="Arial"/>
                <w:color w:val="010205"/>
                <w:sz w:val="20"/>
                <w:szCs w:val="18"/>
              </w:rPr>
            </w:pPr>
          </w:p>
        </w:tc>
        <w:tc>
          <w:tcPr>
            <w:tcW w:w="1485" w:type="dxa"/>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20"/>
                <w:szCs w:val="18"/>
              </w:rPr>
            </w:pPr>
            <w:r w:rsidRPr="00A32794">
              <w:rPr>
                <w:rFonts w:ascii="Arial" w:hAnsi="Arial" w:cs="Arial"/>
                <w:color w:val="264A60"/>
                <w:sz w:val="20"/>
                <w:szCs w:val="18"/>
              </w:rPr>
              <w:t>Positive</w:t>
            </w:r>
          </w:p>
        </w:tc>
        <w:tc>
          <w:tcPr>
            <w:tcW w:w="1517" w:type="dxa"/>
            <w:tcBorders>
              <w:top w:val="single" w:sz="8" w:space="0" w:color="AEAEAE"/>
              <w:left w:val="nil"/>
              <w:bottom w:val="single" w:sz="8" w:space="0" w:color="AEAEAE"/>
              <w:right w:val="nil"/>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20"/>
                <w:szCs w:val="18"/>
              </w:rPr>
            </w:pPr>
            <w:r w:rsidRPr="00A32794">
              <w:rPr>
                <w:rFonts w:ascii="Arial" w:hAnsi="Arial" w:cs="Arial"/>
                <w:color w:val="010205"/>
                <w:sz w:val="20"/>
                <w:szCs w:val="18"/>
              </w:rPr>
              <w:t>,071</w:t>
            </w:r>
          </w:p>
        </w:tc>
      </w:tr>
      <w:tr w:rsidR="00A32794" w:rsidRPr="00A32794" w:rsidTr="00A32794">
        <w:trPr>
          <w:cantSplit/>
          <w:trHeight w:val="139"/>
        </w:trPr>
        <w:tc>
          <w:tcPr>
            <w:tcW w:w="2513" w:type="dxa"/>
            <w:vMerge/>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240" w:lineRule="auto"/>
              <w:rPr>
                <w:rFonts w:ascii="Arial" w:hAnsi="Arial" w:cs="Arial"/>
                <w:color w:val="010205"/>
                <w:sz w:val="20"/>
                <w:szCs w:val="18"/>
              </w:rPr>
            </w:pPr>
          </w:p>
        </w:tc>
        <w:tc>
          <w:tcPr>
            <w:tcW w:w="1485" w:type="dxa"/>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20"/>
                <w:szCs w:val="18"/>
              </w:rPr>
            </w:pPr>
            <w:r w:rsidRPr="00A32794">
              <w:rPr>
                <w:rFonts w:ascii="Arial" w:hAnsi="Arial" w:cs="Arial"/>
                <w:color w:val="264A60"/>
                <w:sz w:val="20"/>
                <w:szCs w:val="18"/>
              </w:rPr>
              <w:t>Negative</w:t>
            </w:r>
          </w:p>
        </w:tc>
        <w:tc>
          <w:tcPr>
            <w:tcW w:w="1517" w:type="dxa"/>
            <w:tcBorders>
              <w:top w:val="single" w:sz="8" w:space="0" w:color="AEAEAE"/>
              <w:left w:val="nil"/>
              <w:bottom w:val="single" w:sz="8" w:space="0" w:color="AEAEAE"/>
              <w:right w:val="nil"/>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20"/>
                <w:szCs w:val="18"/>
              </w:rPr>
            </w:pPr>
            <w:r w:rsidRPr="00A32794">
              <w:rPr>
                <w:rFonts w:ascii="Arial" w:hAnsi="Arial" w:cs="Arial"/>
                <w:color w:val="010205"/>
                <w:sz w:val="20"/>
                <w:szCs w:val="18"/>
              </w:rPr>
              <w:t>-,060</w:t>
            </w:r>
          </w:p>
        </w:tc>
      </w:tr>
      <w:tr w:rsidR="00A32794" w:rsidRPr="00A32794" w:rsidTr="00A32794">
        <w:trPr>
          <w:cantSplit/>
          <w:trHeight w:val="319"/>
        </w:trPr>
        <w:tc>
          <w:tcPr>
            <w:tcW w:w="3999" w:type="dxa"/>
            <w:gridSpan w:val="2"/>
            <w:tcBorders>
              <w:top w:val="single" w:sz="8" w:space="0" w:color="AEAEAE"/>
              <w:left w:val="nil"/>
              <w:bottom w:val="single" w:sz="8" w:space="0" w:color="AEAEAE"/>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20"/>
                <w:szCs w:val="18"/>
              </w:rPr>
            </w:pPr>
            <w:r w:rsidRPr="00A32794">
              <w:rPr>
                <w:rFonts w:ascii="Arial" w:hAnsi="Arial" w:cs="Arial"/>
                <w:color w:val="264A60"/>
                <w:sz w:val="20"/>
                <w:szCs w:val="18"/>
              </w:rPr>
              <w:t>Test Statistic</w:t>
            </w:r>
          </w:p>
        </w:tc>
        <w:tc>
          <w:tcPr>
            <w:tcW w:w="1517" w:type="dxa"/>
            <w:tcBorders>
              <w:top w:val="single" w:sz="8" w:space="0" w:color="AEAEAE"/>
              <w:left w:val="nil"/>
              <w:bottom w:val="single" w:sz="8" w:space="0" w:color="AEAEAE"/>
              <w:right w:val="nil"/>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20"/>
                <w:szCs w:val="18"/>
              </w:rPr>
            </w:pPr>
            <w:r w:rsidRPr="00A32794">
              <w:rPr>
                <w:rFonts w:ascii="Arial" w:hAnsi="Arial" w:cs="Arial"/>
                <w:color w:val="010205"/>
                <w:sz w:val="20"/>
                <w:szCs w:val="18"/>
              </w:rPr>
              <w:t>,071</w:t>
            </w:r>
          </w:p>
        </w:tc>
      </w:tr>
      <w:tr w:rsidR="00A32794" w:rsidRPr="00A32794" w:rsidTr="00A32794">
        <w:trPr>
          <w:cantSplit/>
          <w:trHeight w:val="319"/>
        </w:trPr>
        <w:tc>
          <w:tcPr>
            <w:tcW w:w="3999" w:type="dxa"/>
            <w:gridSpan w:val="2"/>
            <w:tcBorders>
              <w:top w:val="single" w:sz="8" w:space="0" w:color="AEAEAE"/>
              <w:left w:val="nil"/>
              <w:bottom w:val="single" w:sz="8" w:space="0" w:color="152935"/>
              <w:right w:val="nil"/>
            </w:tcBorders>
            <w:shd w:val="clear" w:color="auto" w:fill="E0E0E0"/>
          </w:tcPr>
          <w:p w:rsidR="00A32794" w:rsidRPr="00A32794" w:rsidRDefault="00A32794" w:rsidP="00B37314">
            <w:pPr>
              <w:autoSpaceDE w:val="0"/>
              <w:autoSpaceDN w:val="0"/>
              <w:adjustRightInd w:val="0"/>
              <w:spacing w:after="0" w:line="320" w:lineRule="atLeast"/>
              <w:ind w:left="60" w:right="60"/>
              <w:rPr>
                <w:rFonts w:ascii="Arial" w:hAnsi="Arial" w:cs="Arial"/>
                <w:color w:val="264A60"/>
                <w:sz w:val="20"/>
                <w:szCs w:val="18"/>
              </w:rPr>
            </w:pPr>
            <w:r w:rsidRPr="00A32794">
              <w:rPr>
                <w:rFonts w:ascii="Arial" w:hAnsi="Arial" w:cs="Arial"/>
                <w:color w:val="264A60"/>
                <w:sz w:val="20"/>
                <w:szCs w:val="18"/>
              </w:rPr>
              <w:t>Asymp. Sig. (2-tailed)</w:t>
            </w:r>
          </w:p>
        </w:tc>
        <w:tc>
          <w:tcPr>
            <w:tcW w:w="1517" w:type="dxa"/>
            <w:tcBorders>
              <w:top w:val="single" w:sz="8" w:space="0" w:color="AEAEAE"/>
              <w:left w:val="nil"/>
              <w:bottom w:val="single" w:sz="8" w:space="0" w:color="152935"/>
              <w:right w:val="nil"/>
            </w:tcBorders>
            <w:shd w:val="clear" w:color="auto" w:fill="FFFFFF"/>
          </w:tcPr>
          <w:p w:rsidR="00A32794" w:rsidRPr="00A32794" w:rsidRDefault="00A32794" w:rsidP="00B37314">
            <w:pPr>
              <w:autoSpaceDE w:val="0"/>
              <w:autoSpaceDN w:val="0"/>
              <w:adjustRightInd w:val="0"/>
              <w:spacing w:after="0" w:line="320" w:lineRule="atLeast"/>
              <w:ind w:left="60" w:right="60"/>
              <w:jc w:val="right"/>
              <w:rPr>
                <w:rFonts w:ascii="Arial" w:hAnsi="Arial" w:cs="Arial"/>
                <w:color w:val="010205"/>
                <w:sz w:val="20"/>
                <w:szCs w:val="18"/>
              </w:rPr>
            </w:pPr>
            <w:r w:rsidRPr="00A32794">
              <w:rPr>
                <w:rFonts w:ascii="Arial" w:hAnsi="Arial" w:cs="Arial"/>
                <w:color w:val="010205"/>
                <w:sz w:val="20"/>
                <w:szCs w:val="18"/>
              </w:rPr>
              <w:t>,200</w:t>
            </w:r>
            <w:r w:rsidRPr="00A32794">
              <w:rPr>
                <w:rFonts w:ascii="Arial" w:hAnsi="Arial" w:cs="Arial"/>
                <w:color w:val="010205"/>
                <w:sz w:val="20"/>
                <w:szCs w:val="18"/>
                <w:vertAlign w:val="superscript"/>
              </w:rPr>
              <w:t>c,d</w:t>
            </w:r>
          </w:p>
        </w:tc>
      </w:tr>
      <w:tr w:rsidR="00A32794" w:rsidRPr="00A32794" w:rsidTr="00A32794">
        <w:trPr>
          <w:cantSplit/>
          <w:trHeight w:val="304"/>
        </w:trPr>
        <w:tc>
          <w:tcPr>
            <w:tcW w:w="5516" w:type="dxa"/>
            <w:gridSpan w:val="3"/>
            <w:tcBorders>
              <w:top w:val="nil"/>
              <w:left w:val="nil"/>
              <w:bottom w:val="nil"/>
              <w:right w:val="nil"/>
            </w:tcBorders>
            <w:shd w:val="clear" w:color="auto" w:fill="FFFFFF"/>
          </w:tcPr>
          <w:p w:rsidR="00A32794" w:rsidRPr="00A32794" w:rsidRDefault="00A32794" w:rsidP="00B37314">
            <w:pPr>
              <w:autoSpaceDE w:val="0"/>
              <w:autoSpaceDN w:val="0"/>
              <w:adjustRightInd w:val="0"/>
              <w:spacing w:after="0" w:line="320" w:lineRule="atLeast"/>
              <w:ind w:left="60" w:right="60"/>
              <w:rPr>
                <w:rFonts w:ascii="Arial" w:hAnsi="Arial" w:cs="Arial"/>
                <w:color w:val="010205"/>
                <w:sz w:val="20"/>
                <w:szCs w:val="18"/>
              </w:rPr>
            </w:pPr>
            <w:r w:rsidRPr="00A32794">
              <w:rPr>
                <w:rFonts w:ascii="Arial" w:hAnsi="Arial" w:cs="Arial"/>
                <w:color w:val="010205"/>
                <w:sz w:val="20"/>
                <w:szCs w:val="18"/>
              </w:rPr>
              <w:t>a. Test distribution is Normal.</w:t>
            </w:r>
          </w:p>
        </w:tc>
      </w:tr>
      <w:tr w:rsidR="00A32794" w:rsidRPr="00A32794" w:rsidTr="00A32794">
        <w:trPr>
          <w:cantSplit/>
          <w:trHeight w:val="319"/>
        </w:trPr>
        <w:tc>
          <w:tcPr>
            <w:tcW w:w="5516" w:type="dxa"/>
            <w:gridSpan w:val="3"/>
            <w:tcBorders>
              <w:top w:val="nil"/>
              <w:left w:val="nil"/>
              <w:bottom w:val="nil"/>
              <w:right w:val="nil"/>
            </w:tcBorders>
            <w:shd w:val="clear" w:color="auto" w:fill="FFFFFF"/>
          </w:tcPr>
          <w:p w:rsidR="00A32794" w:rsidRPr="00A32794" w:rsidRDefault="00A32794" w:rsidP="00B37314">
            <w:pPr>
              <w:autoSpaceDE w:val="0"/>
              <w:autoSpaceDN w:val="0"/>
              <w:adjustRightInd w:val="0"/>
              <w:spacing w:after="0" w:line="320" w:lineRule="atLeast"/>
              <w:ind w:left="60" w:right="60"/>
              <w:rPr>
                <w:rFonts w:ascii="Arial" w:hAnsi="Arial" w:cs="Arial"/>
                <w:color w:val="010205"/>
                <w:sz w:val="20"/>
                <w:szCs w:val="18"/>
              </w:rPr>
            </w:pPr>
            <w:r w:rsidRPr="00A32794">
              <w:rPr>
                <w:rFonts w:ascii="Arial" w:hAnsi="Arial" w:cs="Arial"/>
                <w:color w:val="010205"/>
                <w:sz w:val="20"/>
                <w:szCs w:val="18"/>
              </w:rPr>
              <w:t>b. Calculated from data.</w:t>
            </w:r>
          </w:p>
        </w:tc>
      </w:tr>
      <w:tr w:rsidR="00A32794" w:rsidRPr="00A32794" w:rsidTr="00A32794">
        <w:trPr>
          <w:cantSplit/>
          <w:trHeight w:val="304"/>
        </w:trPr>
        <w:tc>
          <w:tcPr>
            <w:tcW w:w="5516" w:type="dxa"/>
            <w:gridSpan w:val="3"/>
            <w:tcBorders>
              <w:top w:val="nil"/>
              <w:left w:val="nil"/>
              <w:bottom w:val="nil"/>
              <w:right w:val="nil"/>
            </w:tcBorders>
            <w:shd w:val="clear" w:color="auto" w:fill="FFFFFF"/>
          </w:tcPr>
          <w:p w:rsidR="00A32794" w:rsidRPr="00A32794" w:rsidRDefault="00A32794" w:rsidP="00B37314">
            <w:pPr>
              <w:autoSpaceDE w:val="0"/>
              <w:autoSpaceDN w:val="0"/>
              <w:adjustRightInd w:val="0"/>
              <w:spacing w:after="0" w:line="320" w:lineRule="atLeast"/>
              <w:ind w:left="60" w:right="60"/>
              <w:rPr>
                <w:rFonts w:ascii="Arial" w:hAnsi="Arial" w:cs="Arial"/>
                <w:color w:val="010205"/>
                <w:sz w:val="20"/>
                <w:szCs w:val="18"/>
              </w:rPr>
            </w:pPr>
            <w:r w:rsidRPr="00A32794">
              <w:rPr>
                <w:rFonts w:ascii="Arial" w:hAnsi="Arial" w:cs="Arial"/>
                <w:color w:val="010205"/>
                <w:sz w:val="20"/>
                <w:szCs w:val="18"/>
              </w:rPr>
              <w:t>c. Lilliefors Significance Correction.</w:t>
            </w:r>
          </w:p>
        </w:tc>
      </w:tr>
      <w:tr w:rsidR="00A32794" w:rsidRPr="00A32794" w:rsidTr="00A32794">
        <w:trPr>
          <w:cantSplit/>
          <w:trHeight w:val="304"/>
        </w:trPr>
        <w:tc>
          <w:tcPr>
            <w:tcW w:w="5516" w:type="dxa"/>
            <w:gridSpan w:val="3"/>
            <w:tcBorders>
              <w:top w:val="nil"/>
              <w:left w:val="nil"/>
              <w:bottom w:val="nil"/>
              <w:right w:val="nil"/>
            </w:tcBorders>
            <w:shd w:val="clear" w:color="auto" w:fill="FFFFFF"/>
          </w:tcPr>
          <w:p w:rsidR="00A32794" w:rsidRPr="00A32794" w:rsidRDefault="00A32794" w:rsidP="00B37314">
            <w:pPr>
              <w:autoSpaceDE w:val="0"/>
              <w:autoSpaceDN w:val="0"/>
              <w:adjustRightInd w:val="0"/>
              <w:spacing w:after="0" w:line="320" w:lineRule="atLeast"/>
              <w:ind w:left="60" w:right="60"/>
              <w:rPr>
                <w:rFonts w:ascii="Arial" w:hAnsi="Arial" w:cs="Arial"/>
                <w:color w:val="010205"/>
                <w:sz w:val="20"/>
                <w:szCs w:val="18"/>
              </w:rPr>
            </w:pPr>
            <w:r w:rsidRPr="00A32794">
              <w:rPr>
                <w:rFonts w:ascii="Arial" w:hAnsi="Arial" w:cs="Arial"/>
                <w:color w:val="010205"/>
                <w:sz w:val="20"/>
                <w:szCs w:val="18"/>
              </w:rPr>
              <w:t>d. This is a lower bound of the true significance.</w:t>
            </w:r>
          </w:p>
        </w:tc>
      </w:tr>
    </w:tbl>
    <w:p w:rsidR="00A32794" w:rsidRDefault="00A32794" w:rsidP="00A32794">
      <w:pPr>
        <w:widowControl w:val="0"/>
        <w:autoSpaceDE w:val="0"/>
        <w:autoSpaceDN w:val="0"/>
        <w:adjustRightInd w:val="0"/>
        <w:spacing w:line="480" w:lineRule="auto"/>
        <w:jc w:val="left"/>
        <w:rPr>
          <w:b/>
          <w:lang w:val="id-ID"/>
        </w:rPr>
      </w:pPr>
    </w:p>
    <w:p w:rsidR="00A32794" w:rsidRDefault="00A32794" w:rsidP="00A32794">
      <w:pPr>
        <w:widowControl w:val="0"/>
        <w:autoSpaceDE w:val="0"/>
        <w:autoSpaceDN w:val="0"/>
        <w:adjustRightInd w:val="0"/>
        <w:spacing w:line="480" w:lineRule="auto"/>
        <w:jc w:val="left"/>
        <w:rPr>
          <w:b/>
          <w:lang w:val="id-ID"/>
        </w:rPr>
      </w:pPr>
    </w:p>
    <w:p w:rsidR="00752848" w:rsidRDefault="00752848" w:rsidP="00A32794">
      <w:pPr>
        <w:widowControl w:val="0"/>
        <w:autoSpaceDE w:val="0"/>
        <w:autoSpaceDN w:val="0"/>
        <w:adjustRightInd w:val="0"/>
        <w:spacing w:line="480" w:lineRule="auto"/>
        <w:jc w:val="left"/>
        <w:rPr>
          <w:b/>
          <w:lang w:val="id-ID"/>
        </w:rPr>
      </w:pPr>
    </w:p>
    <w:p w:rsidR="00A32794" w:rsidRDefault="00A32794" w:rsidP="00A32794">
      <w:pPr>
        <w:widowControl w:val="0"/>
        <w:autoSpaceDE w:val="0"/>
        <w:autoSpaceDN w:val="0"/>
        <w:adjustRightInd w:val="0"/>
        <w:spacing w:line="480" w:lineRule="auto"/>
        <w:jc w:val="left"/>
        <w:rPr>
          <w:b/>
          <w:lang w:val="id-ID"/>
        </w:rPr>
      </w:pPr>
      <w:r>
        <w:rPr>
          <w:b/>
          <w:lang w:val="id-ID"/>
        </w:rPr>
        <w:lastRenderedPageBreak/>
        <w:t>Uji Multikolineritas</w:t>
      </w:r>
    </w:p>
    <w:tbl>
      <w:tblPr>
        <w:tblW w:w="5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2168"/>
        <w:gridCol w:w="1137"/>
        <w:gridCol w:w="1029"/>
      </w:tblGrid>
      <w:tr w:rsidR="00A32794" w:rsidRPr="00176E47" w:rsidTr="00B37314">
        <w:trPr>
          <w:cantSplit/>
        </w:trPr>
        <w:tc>
          <w:tcPr>
            <w:tcW w:w="5070" w:type="dxa"/>
            <w:gridSpan w:val="4"/>
            <w:tcBorders>
              <w:top w:val="nil"/>
              <w:left w:val="nil"/>
              <w:bottom w:val="nil"/>
              <w:right w:val="nil"/>
            </w:tcBorders>
            <w:shd w:val="clear" w:color="auto" w:fill="FFFFFF"/>
            <w:vAlign w:val="center"/>
          </w:tcPr>
          <w:p w:rsidR="00A32794" w:rsidRPr="00176E47" w:rsidRDefault="00A32794" w:rsidP="00B37314">
            <w:pPr>
              <w:autoSpaceDE w:val="0"/>
              <w:autoSpaceDN w:val="0"/>
              <w:adjustRightInd w:val="0"/>
              <w:spacing w:after="0" w:line="320" w:lineRule="atLeast"/>
              <w:ind w:left="60" w:right="60"/>
              <w:jc w:val="center"/>
              <w:rPr>
                <w:rFonts w:ascii="Arial" w:hAnsi="Arial" w:cs="Arial"/>
                <w:color w:val="010205"/>
                <w:sz w:val="22"/>
              </w:rPr>
            </w:pPr>
            <w:r w:rsidRPr="00176E47">
              <w:rPr>
                <w:rFonts w:ascii="Arial" w:hAnsi="Arial" w:cs="Arial"/>
                <w:b/>
                <w:bCs/>
                <w:color w:val="010205"/>
                <w:sz w:val="22"/>
              </w:rPr>
              <w:t>Coefficients</w:t>
            </w:r>
            <w:r w:rsidRPr="00176E47">
              <w:rPr>
                <w:rFonts w:ascii="Arial" w:hAnsi="Arial" w:cs="Arial"/>
                <w:b/>
                <w:bCs/>
                <w:color w:val="010205"/>
                <w:sz w:val="22"/>
                <w:vertAlign w:val="superscript"/>
              </w:rPr>
              <w:t>a</w:t>
            </w:r>
          </w:p>
        </w:tc>
      </w:tr>
      <w:tr w:rsidR="00A32794" w:rsidRPr="00176E47" w:rsidTr="00B37314">
        <w:trPr>
          <w:cantSplit/>
        </w:trPr>
        <w:tc>
          <w:tcPr>
            <w:tcW w:w="2904" w:type="dxa"/>
            <w:gridSpan w:val="2"/>
            <w:vMerge w:val="restart"/>
            <w:tcBorders>
              <w:top w:val="nil"/>
              <w:left w:val="nil"/>
              <w:bottom w:val="nil"/>
              <w:right w:val="nil"/>
            </w:tcBorders>
            <w:shd w:val="clear" w:color="auto" w:fill="FFFFFF"/>
            <w:vAlign w:val="bottom"/>
          </w:tcPr>
          <w:p w:rsidR="00A32794" w:rsidRPr="00176E47" w:rsidRDefault="00A32794" w:rsidP="00B37314">
            <w:pPr>
              <w:autoSpaceDE w:val="0"/>
              <w:autoSpaceDN w:val="0"/>
              <w:adjustRightInd w:val="0"/>
              <w:spacing w:after="0" w:line="320" w:lineRule="atLeast"/>
              <w:ind w:left="60" w:right="60"/>
              <w:rPr>
                <w:rFonts w:ascii="Arial" w:hAnsi="Arial" w:cs="Arial"/>
                <w:color w:val="264A60"/>
                <w:sz w:val="18"/>
                <w:szCs w:val="18"/>
              </w:rPr>
            </w:pPr>
            <w:r w:rsidRPr="00176E47">
              <w:rPr>
                <w:rFonts w:ascii="Arial" w:hAnsi="Arial" w:cs="Arial"/>
                <w:color w:val="264A60"/>
                <w:sz w:val="18"/>
                <w:szCs w:val="18"/>
              </w:rPr>
              <w:t>Model</w:t>
            </w:r>
          </w:p>
        </w:tc>
        <w:tc>
          <w:tcPr>
            <w:tcW w:w="2166" w:type="dxa"/>
            <w:gridSpan w:val="2"/>
            <w:tcBorders>
              <w:top w:val="nil"/>
              <w:left w:val="nil"/>
              <w:bottom w:val="nil"/>
              <w:right w:val="nil"/>
            </w:tcBorders>
            <w:shd w:val="clear" w:color="auto" w:fill="FFFFFF"/>
            <w:vAlign w:val="bottom"/>
          </w:tcPr>
          <w:p w:rsidR="00A32794" w:rsidRPr="00176E47" w:rsidRDefault="00A32794" w:rsidP="00B37314">
            <w:pPr>
              <w:autoSpaceDE w:val="0"/>
              <w:autoSpaceDN w:val="0"/>
              <w:adjustRightInd w:val="0"/>
              <w:spacing w:after="0" w:line="320" w:lineRule="atLeast"/>
              <w:ind w:left="60" w:right="60"/>
              <w:jc w:val="center"/>
              <w:rPr>
                <w:rFonts w:ascii="Arial" w:hAnsi="Arial" w:cs="Arial"/>
                <w:color w:val="264A60"/>
                <w:sz w:val="18"/>
                <w:szCs w:val="18"/>
              </w:rPr>
            </w:pPr>
            <w:r w:rsidRPr="00176E47">
              <w:rPr>
                <w:rFonts w:ascii="Arial" w:hAnsi="Arial" w:cs="Arial"/>
                <w:color w:val="264A60"/>
                <w:sz w:val="18"/>
                <w:szCs w:val="18"/>
              </w:rPr>
              <w:t>Collinearity Statistics</w:t>
            </w:r>
          </w:p>
        </w:tc>
      </w:tr>
      <w:tr w:rsidR="00A32794" w:rsidRPr="00176E47" w:rsidTr="00B37314">
        <w:trPr>
          <w:cantSplit/>
        </w:trPr>
        <w:tc>
          <w:tcPr>
            <w:tcW w:w="2904" w:type="dxa"/>
            <w:gridSpan w:val="2"/>
            <w:vMerge/>
            <w:tcBorders>
              <w:top w:val="nil"/>
              <w:left w:val="nil"/>
              <w:bottom w:val="nil"/>
              <w:right w:val="nil"/>
            </w:tcBorders>
            <w:shd w:val="clear" w:color="auto" w:fill="FFFFFF"/>
            <w:vAlign w:val="bottom"/>
          </w:tcPr>
          <w:p w:rsidR="00A32794" w:rsidRPr="00176E47" w:rsidRDefault="00A32794" w:rsidP="00B37314">
            <w:pPr>
              <w:autoSpaceDE w:val="0"/>
              <w:autoSpaceDN w:val="0"/>
              <w:adjustRightInd w:val="0"/>
              <w:spacing w:after="0" w:line="240" w:lineRule="auto"/>
              <w:rPr>
                <w:rFonts w:ascii="Arial" w:hAnsi="Arial" w:cs="Arial"/>
                <w:color w:val="264A60"/>
                <w:sz w:val="18"/>
                <w:szCs w:val="18"/>
              </w:rPr>
            </w:pPr>
          </w:p>
        </w:tc>
        <w:tc>
          <w:tcPr>
            <w:tcW w:w="1137" w:type="dxa"/>
            <w:tcBorders>
              <w:top w:val="nil"/>
              <w:left w:val="nil"/>
              <w:bottom w:val="single" w:sz="8" w:space="0" w:color="152935"/>
              <w:right w:val="single" w:sz="8" w:space="0" w:color="E0E0E0"/>
            </w:tcBorders>
            <w:shd w:val="clear" w:color="auto" w:fill="FFFFFF"/>
            <w:vAlign w:val="bottom"/>
          </w:tcPr>
          <w:p w:rsidR="00A32794" w:rsidRPr="00176E47" w:rsidRDefault="00A32794" w:rsidP="00B37314">
            <w:pPr>
              <w:autoSpaceDE w:val="0"/>
              <w:autoSpaceDN w:val="0"/>
              <w:adjustRightInd w:val="0"/>
              <w:spacing w:after="0" w:line="320" w:lineRule="atLeast"/>
              <w:ind w:left="60" w:right="60"/>
              <w:jc w:val="center"/>
              <w:rPr>
                <w:rFonts w:ascii="Arial" w:hAnsi="Arial" w:cs="Arial"/>
                <w:color w:val="264A60"/>
                <w:sz w:val="18"/>
                <w:szCs w:val="18"/>
              </w:rPr>
            </w:pPr>
            <w:r w:rsidRPr="00176E47">
              <w:rPr>
                <w:rFonts w:ascii="Arial" w:hAnsi="Arial" w:cs="Arial"/>
                <w:color w:val="264A60"/>
                <w:sz w:val="18"/>
                <w:szCs w:val="18"/>
              </w:rPr>
              <w:t>Tolerance</w:t>
            </w:r>
          </w:p>
        </w:tc>
        <w:tc>
          <w:tcPr>
            <w:tcW w:w="1029" w:type="dxa"/>
            <w:tcBorders>
              <w:top w:val="nil"/>
              <w:left w:val="single" w:sz="8" w:space="0" w:color="E0E0E0"/>
              <w:bottom w:val="single" w:sz="8" w:space="0" w:color="152935"/>
              <w:right w:val="nil"/>
            </w:tcBorders>
            <w:shd w:val="clear" w:color="auto" w:fill="FFFFFF"/>
            <w:vAlign w:val="bottom"/>
          </w:tcPr>
          <w:p w:rsidR="00A32794" w:rsidRPr="00176E47" w:rsidRDefault="00A32794" w:rsidP="00B37314">
            <w:pPr>
              <w:autoSpaceDE w:val="0"/>
              <w:autoSpaceDN w:val="0"/>
              <w:adjustRightInd w:val="0"/>
              <w:spacing w:after="0" w:line="320" w:lineRule="atLeast"/>
              <w:ind w:left="60" w:right="60"/>
              <w:jc w:val="center"/>
              <w:rPr>
                <w:rFonts w:ascii="Arial" w:hAnsi="Arial" w:cs="Arial"/>
                <w:color w:val="264A60"/>
                <w:sz w:val="18"/>
                <w:szCs w:val="18"/>
              </w:rPr>
            </w:pPr>
            <w:r w:rsidRPr="00176E47">
              <w:rPr>
                <w:rFonts w:ascii="Arial" w:hAnsi="Arial" w:cs="Arial"/>
                <w:color w:val="264A60"/>
                <w:sz w:val="18"/>
                <w:szCs w:val="18"/>
              </w:rPr>
              <w:t>VIF</w:t>
            </w:r>
          </w:p>
        </w:tc>
      </w:tr>
      <w:tr w:rsidR="00A32794" w:rsidRPr="00176E47" w:rsidTr="00B37314">
        <w:trPr>
          <w:cantSplit/>
        </w:trPr>
        <w:tc>
          <w:tcPr>
            <w:tcW w:w="737" w:type="dxa"/>
            <w:vMerge w:val="restart"/>
            <w:tcBorders>
              <w:top w:val="single" w:sz="8" w:space="0" w:color="152935"/>
              <w:left w:val="nil"/>
              <w:bottom w:val="single" w:sz="8" w:space="0" w:color="152935"/>
              <w:right w:val="nil"/>
            </w:tcBorders>
            <w:shd w:val="clear" w:color="auto" w:fill="E0E0E0"/>
          </w:tcPr>
          <w:p w:rsidR="00A32794" w:rsidRPr="00176E47" w:rsidRDefault="00A32794" w:rsidP="00B37314">
            <w:pPr>
              <w:autoSpaceDE w:val="0"/>
              <w:autoSpaceDN w:val="0"/>
              <w:adjustRightInd w:val="0"/>
              <w:spacing w:after="0" w:line="320" w:lineRule="atLeast"/>
              <w:ind w:left="60" w:right="60"/>
              <w:rPr>
                <w:rFonts w:ascii="Arial" w:hAnsi="Arial" w:cs="Arial"/>
                <w:color w:val="264A60"/>
                <w:sz w:val="18"/>
                <w:szCs w:val="18"/>
              </w:rPr>
            </w:pPr>
            <w:r w:rsidRPr="00176E47">
              <w:rPr>
                <w:rFonts w:ascii="Arial" w:hAnsi="Arial" w:cs="Arial"/>
                <w:color w:val="264A60"/>
                <w:sz w:val="18"/>
                <w:szCs w:val="18"/>
              </w:rPr>
              <w:t>1</w:t>
            </w:r>
          </w:p>
        </w:tc>
        <w:tc>
          <w:tcPr>
            <w:tcW w:w="2167" w:type="dxa"/>
            <w:tcBorders>
              <w:top w:val="single" w:sz="8" w:space="0" w:color="152935"/>
              <w:left w:val="nil"/>
              <w:bottom w:val="single" w:sz="8" w:space="0" w:color="AEAEAE"/>
              <w:right w:val="nil"/>
            </w:tcBorders>
            <w:shd w:val="clear" w:color="auto" w:fill="E0E0E0"/>
          </w:tcPr>
          <w:p w:rsidR="00A32794" w:rsidRPr="00176E47" w:rsidRDefault="00A32794" w:rsidP="00B37314">
            <w:pPr>
              <w:autoSpaceDE w:val="0"/>
              <w:autoSpaceDN w:val="0"/>
              <w:adjustRightInd w:val="0"/>
              <w:spacing w:after="0" w:line="320" w:lineRule="atLeast"/>
              <w:ind w:left="60" w:right="60"/>
              <w:rPr>
                <w:rFonts w:ascii="Arial" w:hAnsi="Arial" w:cs="Arial"/>
                <w:color w:val="264A60"/>
                <w:sz w:val="18"/>
                <w:szCs w:val="18"/>
              </w:rPr>
            </w:pPr>
            <w:r w:rsidRPr="00176E47">
              <w:rPr>
                <w:rFonts w:ascii="Arial" w:hAnsi="Arial" w:cs="Arial"/>
                <w:color w:val="264A60"/>
                <w:sz w:val="18"/>
                <w:szCs w:val="18"/>
              </w:rPr>
              <w:t>Perbedaan Permanen</w:t>
            </w:r>
          </w:p>
        </w:tc>
        <w:tc>
          <w:tcPr>
            <w:tcW w:w="1137" w:type="dxa"/>
            <w:tcBorders>
              <w:top w:val="single" w:sz="8" w:space="0" w:color="152935"/>
              <w:left w:val="nil"/>
              <w:bottom w:val="single" w:sz="8" w:space="0" w:color="AEAEAE"/>
              <w:right w:val="single" w:sz="8" w:space="0" w:color="E0E0E0"/>
            </w:tcBorders>
            <w:shd w:val="clear" w:color="auto" w:fill="FFFFFF"/>
          </w:tcPr>
          <w:p w:rsidR="00A32794" w:rsidRPr="00176E47" w:rsidRDefault="00A32794" w:rsidP="00B37314">
            <w:pPr>
              <w:autoSpaceDE w:val="0"/>
              <w:autoSpaceDN w:val="0"/>
              <w:adjustRightInd w:val="0"/>
              <w:spacing w:after="0" w:line="320" w:lineRule="atLeast"/>
              <w:ind w:left="60" w:right="60"/>
              <w:jc w:val="right"/>
              <w:rPr>
                <w:rFonts w:ascii="Arial" w:hAnsi="Arial" w:cs="Arial"/>
                <w:color w:val="010205"/>
                <w:sz w:val="18"/>
                <w:szCs w:val="18"/>
              </w:rPr>
            </w:pPr>
            <w:r w:rsidRPr="00176E47">
              <w:rPr>
                <w:rFonts w:ascii="Arial" w:hAnsi="Arial" w:cs="Arial"/>
                <w:color w:val="010205"/>
                <w:sz w:val="18"/>
                <w:szCs w:val="18"/>
              </w:rPr>
              <w:t>,985</w:t>
            </w:r>
          </w:p>
        </w:tc>
        <w:tc>
          <w:tcPr>
            <w:tcW w:w="1029" w:type="dxa"/>
            <w:tcBorders>
              <w:top w:val="single" w:sz="8" w:space="0" w:color="152935"/>
              <w:left w:val="single" w:sz="8" w:space="0" w:color="E0E0E0"/>
              <w:bottom w:val="single" w:sz="8" w:space="0" w:color="AEAEAE"/>
              <w:right w:val="nil"/>
            </w:tcBorders>
            <w:shd w:val="clear" w:color="auto" w:fill="FFFFFF"/>
          </w:tcPr>
          <w:p w:rsidR="00A32794" w:rsidRPr="00176E47" w:rsidRDefault="00A32794" w:rsidP="00B37314">
            <w:pPr>
              <w:autoSpaceDE w:val="0"/>
              <w:autoSpaceDN w:val="0"/>
              <w:adjustRightInd w:val="0"/>
              <w:spacing w:after="0" w:line="320" w:lineRule="atLeast"/>
              <w:ind w:left="60" w:right="60"/>
              <w:jc w:val="right"/>
              <w:rPr>
                <w:rFonts w:ascii="Arial" w:hAnsi="Arial" w:cs="Arial"/>
                <w:color w:val="010205"/>
                <w:sz w:val="18"/>
                <w:szCs w:val="18"/>
              </w:rPr>
            </w:pPr>
            <w:r w:rsidRPr="00176E47">
              <w:rPr>
                <w:rFonts w:ascii="Arial" w:hAnsi="Arial" w:cs="Arial"/>
                <w:color w:val="010205"/>
                <w:sz w:val="18"/>
                <w:szCs w:val="18"/>
              </w:rPr>
              <w:t>1,016</w:t>
            </w:r>
          </w:p>
        </w:tc>
      </w:tr>
      <w:tr w:rsidR="00A32794" w:rsidRPr="00176E47" w:rsidTr="00B37314">
        <w:trPr>
          <w:cantSplit/>
        </w:trPr>
        <w:tc>
          <w:tcPr>
            <w:tcW w:w="737" w:type="dxa"/>
            <w:vMerge/>
            <w:tcBorders>
              <w:top w:val="single" w:sz="8" w:space="0" w:color="152935"/>
              <w:left w:val="nil"/>
              <w:bottom w:val="single" w:sz="8" w:space="0" w:color="152935"/>
              <w:right w:val="nil"/>
            </w:tcBorders>
            <w:shd w:val="clear" w:color="auto" w:fill="E0E0E0"/>
          </w:tcPr>
          <w:p w:rsidR="00A32794" w:rsidRPr="00176E47" w:rsidRDefault="00A32794" w:rsidP="00B37314">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AEAEAE"/>
              <w:right w:val="nil"/>
            </w:tcBorders>
            <w:shd w:val="clear" w:color="auto" w:fill="E0E0E0"/>
          </w:tcPr>
          <w:p w:rsidR="00A32794" w:rsidRPr="00176E47" w:rsidRDefault="00A32794" w:rsidP="00B37314">
            <w:pPr>
              <w:autoSpaceDE w:val="0"/>
              <w:autoSpaceDN w:val="0"/>
              <w:adjustRightInd w:val="0"/>
              <w:spacing w:after="0" w:line="320" w:lineRule="atLeast"/>
              <w:ind w:left="60" w:right="60"/>
              <w:rPr>
                <w:rFonts w:ascii="Arial" w:hAnsi="Arial" w:cs="Arial"/>
                <w:color w:val="264A60"/>
                <w:sz w:val="18"/>
                <w:szCs w:val="18"/>
              </w:rPr>
            </w:pPr>
            <w:r w:rsidRPr="00176E47">
              <w:rPr>
                <w:rFonts w:ascii="Arial" w:hAnsi="Arial" w:cs="Arial"/>
                <w:color w:val="264A60"/>
                <w:sz w:val="18"/>
                <w:szCs w:val="18"/>
              </w:rPr>
              <w:t>Perbedaan Temporer</w:t>
            </w:r>
          </w:p>
        </w:tc>
        <w:tc>
          <w:tcPr>
            <w:tcW w:w="1137" w:type="dxa"/>
            <w:tcBorders>
              <w:top w:val="single" w:sz="8" w:space="0" w:color="AEAEAE"/>
              <w:left w:val="nil"/>
              <w:bottom w:val="single" w:sz="8" w:space="0" w:color="AEAEAE"/>
              <w:right w:val="single" w:sz="8" w:space="0" w:color="E0E0E0"/>
            </w:tcBorders>
            <w:shd w:val="clear" w:color="auto" w:fill="FFFFFF"/>
          </w:tcPr>
          <w:p w:rsidR="00A32794" w:rsidRPr="00176E47" w:rsidRDefault="00A32794" w:rsidP="00B37314">
            <w:pPr>
              <w:autoSpaceDE w:val="0"/>
              <w:autoSpaceDN w:val="0"/>
              <w:adjustRightInd w:val="0"/>
              <w:spacing w:after="0" w:line="320" w:lineRule="atLeast"/>
              <w:ind w:left="60" w:right="60"/>
              <w:jc w:val="right"/>
              <w:rPr>
                <w:rFonts w:ascii="Arial" w:hAnsi="Arial" w:cs="Arial"/>
                <w:color w:val="010205"/>
                <w:sz w:val="18"/>
                <w:szCs w:val="18"/>
              </w:rPr>
            </w:pPr>
            <w:r w:rsidRPr="00176E47">
              <w:rPr>
                <w:rFonts w:ascii="Arial" w:hAnsi="Arial" w:cs="Arial"/>
                <w:color w:val="010205"/>
                <w:sz w:val="18"/>
                <w:szCs w:val="18"/>
              </w:rPr>
              <w:t>,982</w:t>
            </w:r>
          </w:p>
        </w:tc>
        <w:tc>
          <w:tcPr>
            <w:tcW w:w="1029" w:type="dxa"/>
            <w:tcBorders>
              <w:top w:val="single" w:sz="8" w:space="0" w:color="AEAEAE"/>
              <w:left w:val="single" w:sz="8" w:space="0" w:color="E0E0E0"/>
              <w:bottom w:val="single" w:sz="8" w:space="0" w:color="AEAEAE"/>
              <w:right w:val="nil"/>
            </w:tcBorders>
            <w:shd w:val="clear" w:color="auto" w:fill="FFFFFF"/>
          </w:tcPr>
          <w:p w:rsidR="00A32794" w:rsidRPr="00176E47" w:rsidRDefault="00A32794" w:rsidP="00B37314">
            <w:pPr>
              <w:autoSpaceDE w:val="0"/>
              <w:autoSpaceDN w:val="0"/>
              <w:adjustRightInd w:val="0"/>
              <w:spacing w:after="0" w:line="320" w:lineRule="atLeast"/>
              <w:ind w:left="60" w:right="60"/>
              <w:jc w:val="right"/>
              <w:rPr>
                <w:rFonts w:ascii="Arial" w:hAnsi="Arial" w:cs="Arial"/>
                <w:color w:val="010205"/>
                <w:sz w:val="18"/>
                <w:szCs w:val="18"/>
              </w:rPr>
            </w:pPr>
            <w:r w:rsidRPr="00176E47">
              <w:rPr>
                <w:rFonts w:ascii="Arial" w:hAnsi="Arial" w:cs="Arial"/>
                <w:color w:val="010205"/>
                <w:sz w:val="18"/>
                <w:szCs w:val="18"/>
              </w:rPr>
              <w:t>1,018</w:t>
            </w:r>
          </w:p>
        </w:tc>
      </w:tr>
      <w:tr w:rsidR="00A32794" w:rsidRPr="00176E47" w:rsidTr="00B37314">
        <w:trPr>
          <w:cantSplit/>
        </w:trPr>
        <w:tc>
          <w:tcPr>
            <w:tcW w:w="737" w:type="dxa"/>
            <w:vMerge/>
            <w:tcBorders>
              <w:top w:val="single" w:sz="8" w:space="0" w:color="152935"/>
              <w:left w:val="nil"/>
              <w:bottom w:val="single" w:sz="8" w:space="0" w:color="152935"/>
              <w:right w:val="nil"/>
            </w:tcBorders>
            <w:shd w:val="clear" w:color="auto" w:fill="E0E0E0"/>
          </w:tcPr>
          <w:p w:rsidR="00A32794" w:rsidRPr="00176E47" w:rsidRDefault="00A32794" w:rsidP="00B37314">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152935"/>
              <w:right w:val="nil"/>
            </w:tcBorders>
            <w:shd w:val="clear" w:color="auto" w:fill="E0E0E0"/>
          </w:tcPr>
          <w:p w:rsidR="00A32794" w:rsidRPr="00176E47" w:rsidRDefault="00A32794" w:rsidP="00B37314">
            <w:pPr>
              <w:autoSpaceDE w:val="0"/>
              <w:autoSpaceDN w:val="0"/>
              <w:adjustRightInd w:val="0"/>
              <w:spacing w:after="0" w:line="320" w:lineRule="atLeast"/>
              <w:ind w:left="60" w:right="60"/>
              <w:rPr>
                <w:rFonts w:ascii="Arial" w:hAnsi="Arial" w:cs="Arial"/>
                <w:color w:val="264A60"/>
                <w:sz w:val="18"/>
                <w:szCs w:val="18"/>
              </w:rPr>
            </w:pPr>
            <w:r w:rsidRPr="00176E47">
              <w:rPr>
                <w:rFonts w:ascii="Arial" w:hAnsi="Arial" w:cs="Arial"/>
                <w:color w:val="264A60"/>
                <w:sz w:val="18"/>
                <w:szCs w:val="18"/>
              </w:rPr>
              <w:t>Pajak Tangguhan</w:t>
            </w:r>
          </w:p>
        </w:tc>
        <w:tc>
          <w:tcPr>
            <w:tcW w:w="1137" w:type="dxa"/>
            <w:tcBorders>
              <w:top w:val="single" w:sz="8" w:space="0" w:color="AEAEAE"/>
              <w:left w:val="nil"/>
              <w:bottom w:val="single" w:sz="8" w:space="0" w:color="152935"/>
              <w:right w:val="single" w:sz="8" w:space="0" w:color="E0E0E0"/>
            </w:tcBorders>
            <w:shd w:val="clear" w:color="auto" w:fill="FFFFFF"/>
          </w:tcPr>
          <w:p w:rsidR="00A32794" w:rsidRPr="00176E47" w:rsidRDefault="00A32794" w:rsidP="00B37314">
            <w:pPr>
              <w:autoSpaceDE w:val="0"/>
              <w:autoSpaceDN w:val="0"/>
              <w:adjustRightInd w:val="0"/>
              <w:spacing w:after="0" w:line="320" w:lineRule="atLeast"/>
              <w:ind w:left="60" w:right="60"/>
              <w:jc w:val="right"/>
              <w:rPr>
                <w:rFonts w:ascii="Arial" w:hAnsi="Arial" w:cs="Arial"/>
                <w:color w:val="010205"/>
                <w:sz w:val="18"/>
                <w:szCs w:val="18"/>
              </w:rPr>
            </w:pPr>
            <w:r w:rsidRPr="00176E47">
              <w:rPr>
                <w:rFonts w:ascii="Arial" w:hAnsi="Arial" w:cs="Arial"/>
                <w:color w:val="010205"/>
                <w:sz w:val="18"/>
                <w:szCs w:val="18"/>
              </w:rPr>
              <w:t>,983</w:t>
            </w:r>
          </w:p>
        </w:tc>
        <w:tc>
          <w:tcPr>
            <w:tcW w:w="1029" w:type="dxa"/>
            <w:tcBorders>
              <w:top w:val="single" w:sz="8" w:space="0" w:color="AEAEAE"/>
              <w:left w:val="single" w:sz="8" w:space="0" w:color="E0E0E0"/>
              <w:bottom w:val="single" w:sz="8" w:space="0" w:color="152935"/>
              <w:right w:val="nil"/>
            </w:tcBorders>
            <w:shd w:val="clear" w:color="auto" w:fill="FFFFFF"/>
          </w:tcPr>
          <w:p w:rsidR="00A32794" w:rsidRPr="00176E47" w:rsidRDefault="00A32794" w:rsidP="00B37314">
            <w:pPr>
              <w:autoSpaceDE w:val="0"/>
              <w:autoSpaceDN w:val="0"/>
              <w:adjustRightInd w:val="0"/>
              <w:spacing w:after="0" w:line="320" w:lineRule="atLeast"/>
              <w:ind w:left="60" w:right="60"/>
              <w:jc w:val="right"/>
              <w:rPr>
                <w:rFonts w:ascii="Arial" w:hAnsi="Arial" w:cs="Arial"/>
                <w:color w:val="010205"/>
                <w:sz w:val="18"/>
                <w:szCs w:val="18"/>
              </w:rPr>
            </w:pPr>
            <w:r w:rsidRPr="00176E47">
              <w:rPr>
                <w:rFonts w:ascii="Arial" w:hAnsi="Arial" w:cs="Arial"/>
                <w:color w:val="010205"/>
                <w:sz w:val="18"/>
                <w:szCs w:val="18"/>
              </w:rPr>
              <w:t>1,018</w:t>
            </w:r>
          </w:p>
        </w:tc>
      </w:tr>
      <w:tr w:rsidR="00A32794" w:rsidRPr="00176E47" w:rsidTr="00B37314">
        <w:trPr>
          <w:cantSplit/>
        </w:trPr>
        <w:tc>
          <w:tcPr>
            <w:tcW w:w="5070" w:type="dxa"/>
            <w:gridSpan w:val="4"/>
            <w:tcBorders>
              <w:top w:val="nil"/>
              <w:left w:val="nil"/>
              <w:bottom w:val="nil"/>
              <w:right w:val="nil"/>
            </w:tcBorders>
            <w:shd w:val="clear" w:color="auto" w:fill="FFFFFF"/>
          </w:tcPr>
          <w:p w:rsidR="00A32794" w:rsidRPr="00176E47" w:rsidRDefault="00A32794" w:rsidP="00B37314">
            <w:pPr>
              <w:autoSpaceDE w:val="0"/>
              <w:autoSpaceDN w:val="0"/>
              <w:adjustRightInd w:val="0"/>
              <w:spacing w:after="0" w:line="320" w:lineRule="atLeast"/>
              <w:ind w:left="60" w:right="60"/>
              <w:rPr>
                <w:rFonts w:ascii="Arial" w:hAnsi="Arial" w:cs="Arial"/>
                <w:color w:val="010205"/>
                <w:sz w:val="18"/>
                <w:szCs w:val="18"/>
              </w:rPr>
            </w:pPr>
            <w:r w:rsidRPr="00176E47">
              <w:rPr>
                <w:rFonts w:ascii="Arial" w:hAnsi="Arial" w:cs="Arial"/>
                <w:color w:val="010205"/>
                <w:sz w:val="18"/>
                <w:szCs w:val="18"/>
              </w:rPr>
              <w:t>a. Dependent Variable: Persistensi Laba</w:t>
            </w:r>
          </w:p>
        </w:tc>
      </w:tr>
    </w:tbl>
    <w:p w:rsidR="00A32794" w:rsidRDefault="00A32794" w:rsidP="00A32794">
      <w:pPr>
        <w:widowControl w:val="0"/>
        <w:autoSpaceDE w:val="0"/>
        <w:autoSpaceDN w:val="0"/>
        <w:adjustRightInd w:val="0"/>
        <w:spacing w:line="480" w:lineRule="auto"/>
        <w:jc w:val="left"/>
        <w:rPr>
          <w:b/>
          <w:lang w:val="id-ID"/>
        </w:rPr>
      </w:pPr>
    </w:p>
    <w:p w:rsidR="00A32794" w:rsidRDefault="00A32794" w:rsidP="00A32794">
      <w:pPr>
        <w:widowControl w:val="0"/>
        <w:autoSpaceDE w:val="0"/>
        <w:autoSpaceDN w:val="0"/>
        <w:adjustRightInd w:val="0"/>
        <w:spacing w:line="480" w:lineRule="auto"/>
        <w:jc w:val="left"/>
        <w:rPr>
          <w:b/>
          <w:lang w:val="id-ID"/>
        </w:rPr>
      </w:pPr>
      <w:r>
        <w:rPr>
          <w:b/>
          <w:lang w:val="id-ID"/>
        </w:rPr>
        <w:t>Uji Autokorelasi</w:t>
      </w:r>
    </w:p>
    <w:tbl>
      <w:tblPr>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A32794" w:rsidRPr="002051F5" w:rsidTr="00B37314">
        <w:trPr>
          <w:cantSplit/>
        </w:trPr>
        <w:tc>
          <w:tcPr>
            <w:tcW w:w="7344" w:type="dxa"/>
            <w:gridSpan w:val="6"/>
            <w:tcBorders>
              <w:top w:val="nil"/>
              <w:left w:val="nil"/>
              <w:bottom w:val="nil"/>
              <w:right w:val="nil"/>
            </w:tcBorders>
            <w:shd w:val="clear" w:color="auto" w:fill="FFFFFF"/>
            <w:vAlign w:val="center"/>
          </w:tcPr>
          <w:p w:rsidR="00A32794" w:rsidRPr="002051F5" w:rsidRDefault="00A32794" w:rsidP="00B37314">
            <w:pPr>
              <w:autoSpaceDE w:val="0"/>
              <w:autoSpaceDN w:val="0"/>
              <w:adjustRightInd w:val="0"/>
              <w:spacing w:after="0" w:line="320" w:lineRule="atLeast"/>
              <w:ind w:left="60" w:right="60"/>
              <w:jc w:val="center"/>
              <w:rPr>
                <w:rFonts w:ascii="Arial" w:hAnsi="Arial" w:cs="Arial"/>
                <w:color w:val="010205"/>
                <w:sz w:val="22"/>
              </w:rPr>
            </w:pPr>
            <w:r w:rsidRPr="002051F5">
              <w:rPr>
                <w:rFonts w:ascii="Arial" w:hAnsi="Arial" w:cs="Arial"/>
                <w:b/>
                <w:bCs/>
                <w:color w:val="010205"/>
                <w:sz w:val="22"/>
              </w:rPr>
              <w:t>Model Summary</w:t>
            </w:r>
            <w:r w:rsidRPr="002051F5">
              <w:rPr>
                <w:rFonts w:ascii="Arial" w:hAnsi="Arial" w:cs="Arial"/>
                <w:b/>
                <w:bCs/>
                <w:color w:val="010205"/>
                <w:sz w:val="22"/>
                <w:vertAlign w:val="superscript"/>
              </w:rPr>
              <w:t>b</w:t>
            </w:r>
          </w:p>
        </w:tc>
      </w:tr>
      <w:tr w:rsidR="00A32794" w:rsidRPr="002051F5" w:rsidTr="00B37314">
        <w:trPr>
          <w:cantSplit/>
        </w:trPr>
        <w:tc>
          <w:tcPr>
            <w:tcW w:w="799" w:type="dxa"/>
            <w:tcBorders>
              <w:top w:val="nil"/>
              <w:left w:val="nil"/>
              <w:bottom w:val="single" w:sz="8" w:space="0" w:color="152935"/>
              <w:right w:val="nil"/>
            </w:tcBorders>
            <w:shd w:val="clear" w:color="auto" w:fill="FFFFFF"/>
            <w:vAlign w:val="bottom"/>
          </w:tcPr>
          <w:p w:rsidR="00A32794" w:rsidRPr="002051F5" w:rsidRDefault="00A32794" w:rsidP="00B37314">
            <w:pPr>
              <w:autoSpaceDE w:val="0"/>
              <w:autoSpaceDN w:val="0"/>
              <w:adjustRightInd w:val="0"/>
              <w:spacing w:after="0" w:line="320" w:lineRule="atLeast"/>
              <w:ind w:left="60" w:right="60"/>
              <w:rPr>
                <w:rFonts w:ascii="Arial" w:hAnsi="Arial" w:cs="Arial"/>
                <w:color w:val="264A60"/>
                <w:sz w:val="18"/>
                <w:szCs w:val="18"/>
              </w:rPr>
            </w:pPr>
            <w:r w:rsidRPr="002051F5">
              <w:rPr>
                <w:rFonts w:ascii="Arial" w:hAnsi="Arial" w:cs="Arial"/>
                <w:color w:val="264A60"/>
                <w:sz w:val="18"/>
                <w:szCs w:val="18"/>
              </w:rPr>
              <w:t>Model</w:t>
            </w:r>
          </w:p>
        </w:tc>
        <w:tc>
          <w:tcPr>
            <w:tcW w:w="1029" w:type="dxa"/>
            <w:tcBorders>
              <w:top w:val="nil"/>
              <w:left w:val="nil"/>
              <w:bottom w:val="single" w:sz="8" w:space="0" w:color="152935"/>
              <w:right w:val="single" w:sz="8" w:space="0" w:color="E0E0E0"/>
            </w:tcBorders>
            <w:shd w:val="clear" w:color="auto" w:fill="FFFFFF"/>
            <w:vAlign w:val="bottom"/>
          </w:tcPr>
          <w:p w:rsidR="00A32794" w:rsidRPr="002051F5" w:rsidRDefault="00A32794" w:rsidP="00B37314">
            <w:pPr>
              <w:autoSpaceDE w:val="0"/>
              <w:autoSpaceDN w:val="0"/>
              <w:adjustRightInd w:val="0"/>
              <w:spacing w:after="0" w:line="320" w:lineRule="atLeast"/>
              <w:ind w:left="60" w:right="60"/>
              <w:jc w:val="center"/>
              <w:rPr>
                <w:rFonts w:ascii="Arial" w:hAnsi="Arial" w:cs="Arial"/>
                <w:color w:val="264A60"/>
                <w:sz w:val="18"/>
                <w:szCs w:val="18"/>
              </w:rPr>
            </w:pPr>
            <w:r w:rsidRPr="002051F5">
              <w:rPr>
                <w:rFonts w:ascii="Arial" w:hAnsi="Arial" w:cs="Arial"/>
                <w:color w:val="264A60"/>
                <w:sz w:val="18"/>
                <w:szCs w:val="18"/>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rsidR="00A32794" w:rsidRPr="002051F5" w:rsidRDefault="00A32794" w:rsidP="00B37314">
            <w:pPr>
              <w:autoSpaceDE w:val="0"/>
              <w:autoSpaceDN w:val="0"/>
              <w:adjustRightInd w:val="0"/>
              <w:spacing w:after="0" w:line="320" w:lineRule="atLeast"/>
              <w:ind w:left="60" w:right="60"/>
              <w:jc w:val="center"/>
              <w:rPr>
                <w:rFonts w:ascii="Arial" w:hAnsi="Arial" w:cs="Arial"/>
                <w:color w:val="264A60"/>
                <w:sz w:val="18"/>
                <w:szCs w:val="18"/>
              </w:rPr>
            </w:pPr>
            <w:r w:rsidRPr="002051F5">
              <w:rPr>
                <w:rFonts w:ascii="Arial" w:hAnsi="Arial" w:cs="Arial"/>
                <w:color w:val="264A60"/>
                <w:sz w:val="18"/>
                <w:szCs w:val="18"/>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A32794" w:rsidRPr="002051F5" w:rsidRDefault="00A32794" w:rsidP="00B37314">
            <w:pPr>
              <w:autoSpaceDE w:val="0"/>
              <w:autoSpaceDN w:val="0"/>
              <w:adjustRightInd w:val="0"/>
              <w:spacing w:after="0" w:line="320" w:lineRule="atLeast"/>
              <w:ind w:left="60" w:right="60"/>
              <w:jc w:val="center"/>
              <w:rPr>
                <w:rFonts w:ascii="Arial" w:hAnsi="Arial" w:cs="Arial"/>
                <w:color w:val="264A60"/>
                <w:sz w:val="18"/>
                <w:szCs w:val="18"/>
              </w:rPr>
            </w:pPr>
            <w:r w:rsidRPr="002051F5">
              <w:rPr>
                <w:rFonts w:ascii="Arial" w:hAnsi="Arial" w:cs="Arial"/>
                <w:color w:val="264A60"/>
                <w:sz w:val="18"/>
                <w:szCs w:val="18"/>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A32794" w:rsidRPr="002051F5" w:rsidRDefault="00A32794" w:rsidP="00B37314">
            <w:pPr>
              <w:autoSpaceDE w:val="0"/>
              <w:autoSpaceDN w:val="0"/>
              <w:adjustRightInd w:val="0"/>
              <w:spacing w:after="0" w:line="320" w:lineRule="atLeast"/>
              <w:ind w:left="60" w:right="60"/>
              <w:jc w:val="center"/>
              <w:rPr>
                <w:rFonts w:ascii="Arial" w:hAnsi="Arial" w:cs="Arial"/>
                <w:color w:val="264A60"/>
                <w:sz w:val="18"/>
                <w:szCs w:val="18"/>
              </w:rPr>
            </w:pPr>
            <w:r w:rsidRPr="002051F5">
              <w:rPr>
                <w:rFonts w:ascii="Arial" w:hAnsi="Arial" w:cs="Arial"/>
                <w:color w:val="264A60"/>
                <w:sz w:val="18"/>
                <w:szCs w:val="18"/>
              </w:rPr>
              <w:t>Std. Error of the Estimate</w:t>
            </w:r>
          </w:p>
        </w:tc>
        <w:tc>
          <w:tcPr>
            <w:tcW w:w="1475" w:type="dxa"/>
            <w:tcBorders>
              <w:top w:val="nil"/>
              <w:left w:val="single" w:sz="8" w:space="0" w:color="E0E0E0"/>
              <w:bottom w:val="single" w:sz="8" w:space="0" w:color="152935"/>
              <w:right w:val="nil"/>
            </w:tcBorders>
            <w:shd w:val="clear" w:color="auto" w:fill="FFFFFF"/>
            <w:vAlign w:val="bottom"/>
          </w:tcPr>
          <w:p w:rsidR="00A32794" w:rsidRPr="002051F5" w:rsidRDefault="00A32794" w:rsidP="00B37314">
            <w:pPr>
              <w:autoSpaceDE w:val="0"/>
              <w:autoSpaceDN w:val="0"/>
              <w:adjustRightInd w:val="0"/>
              <w:spacing w:after="0" w:line="320" w:lineRule="atLeast"/>
              <w:ind w:left="60" w:right="60"/>
              <w:jc w:val="center"/>
              <w:rPr>
                <w:rFonts w:ascii="Arial" w:hAnsi="Arial" w:cs="Arial"/>
                <w:color w:val="264A60"/>
                <w:sz w:val="18"/>
                <w:szCs w:val="18"/>
              </w:rPr>
            </w:pPr>
            <w:r w:rsidRPr="002051F5">
              <w:rPr>
                <w:rFonts w:ascii="Arial" w:hAnsi="Arial" w:cs="Arial"/>
                <w:color w:val="264A60"/>
                <w:sz w:val="18"/>
                <w:szCs w:val="18"/>
              </w:rPr>
              <w:t>Durbin-Watson</w:t>
            </w:r>
          </w:p>
        </w:tc>
      </w:tr>
      <w:tr w:rsidR="00A32794" w:rsidRPr="002051F5" w:rsidTr="00B37314">
        <w:trPr>
          <w:cantSplit/>
        </w:trPr>
        <w:tc>
          <w:tcPr>
            <w:tcW w:w="799" w:type="dxa"/>
            <w:tcBorders>
              <w:top w:val="single" w:sz="8" w:space="0" w:color="152935"/>
              <w:left w:val="nil"/>
              <w:bottom w:val="single" w:sz="8" w:space="0" w:color="152935"/>
              <w:right w:val="nil"/>
            </w:tcBorders>
            <w:shd w:val="clear" w:color="auto" w:fill="E0E0E0"/>
          </w:tcPr>
          <w:p w:rsidR="00A32794" w:rsidRPr="002051F5" w:rsidRDefault="00A32794" w:rsidP="00B37314">
            <w:pPr>
              <w:autoSpaceDE w:val="0"/>
              <w:autoSpaceDN w:val="0"/>
              <w:adjustRightInd w:val="0"/>
              <w:spacing w:after="0" w:line="320" w:lineRule="atLeast"/>
              <w:ind w:left="60" w:right="60"/>
              <w:rPr>
                <w:rFonts w:ascii="Arial" w:hAnsi="Arial" w:cs="Arial"/>
                <w:color w:val="264A60"/>
                <w:sz w:val="18"/>
                <w:szCs w:val="18"/>
              </w:rPr>
            </w:pPr>
            <w:r w:rsidRPr="002051F5">
              <w:rPr>
                <w:rFonts w:ascii="Arial" w:hAnsi="Arial" w:cs="Arial"/>
                <w:color w:val="264A60"/>
                <w:sz w:val="18"/>
                <w:szCs w:val="18"/>
              </w:rPr>
              <w:t>1</w:t>
            </w:r>
          </w:p>
        </w:tc>
        <w:tc>
          <w:tcPr>
            <w:tcW w:w="1029" w:type="dxa"/>
            <w:tcBorders>
              <w:top w:val="single" w:sz="8" w:space="0" w:color="152935"/>
              <w:left w:val="nil"/>
              <w:bottom w:val="single" w:sz="8" w:space="0" w:color="152935"/>
              <w:right w:val="single" w:sz="8" w:space="0" w:color="E0E0E0"/>
            </w:tcBorders>
            <w:shd w:val="clear" w:color="auto" w:fill="FFFFFF"/>
          </w:tcPr>
          <w:p w:rsidR="00A32794" w:rsidRPr="002051F5" w:rsidRDefault="00A32794" w:rsidP="00B37314">
            <w:pPr>
              <w:autoSpaceDE w:val="0"/>
              <w:autoSpaceDN w:val="0"/>
              <w:adjustRightInd w:val="0"/>
              <w:spacing w:after="0" w:line="320" w:lineRule="atLeast"/>
              <w:ind w:left="60" w:right="60"/>
              <w:jc w:val="right"/>
              <w:rPr>
                <w:rFonts w:ascii="Arial" w:hAnsi="Arial" w:cs="Arial"/>
                <w:color w:val="010205"/>
                <w:sz w:val="18"/>
                <w:szCs w:val="18"/>
              </w:rPr>
            </w:pPr>
            <w:r w:rsidRPr="002051F5">
              <w:rPr>
                <w:rFonts w:ascii="Arial" w:hAnsi="Arial" w:cs="Arial"/>
                <w:color w:val="010205"/>
                <w:sz w:val="18"/>
                <w:szCs w:val="18"/>
              </w:rPr>
              <w:t>,1</w:t>
            </w:r>
            <w:r>
              <w:rPr>
                <w:rFonts w:ascii="Arial" w:hAnsi="Arial" w:cs="Arial"/>
                <w:color w:val="010205"/>
                <w:sz w:val="18"/>
                <w:szCs w:val="18"/>
              </w:rPr>
              <w:t>9</w:t>
            </w:r>
            <w:r w:rsidRPr="002051F5">
              <w:rPr>
                <w:rFonts w:ascii="Arial" w:hAnsi="Arial" w:cs="Arial"/>
                <w:color w:val="010205"/>
                <w:sz w:val="18"/>
                <w:szCs w:val="18"/>
              </w:rPr>
              <w:t>5</w:t>
            </w:r>
            <w:r w:rsidRPr="002051F5">
              <w:rPr>
                <w:rFonts w:ascii="Arial" w:hAnsi="Arial" w:cs="Arial"/>
                <w:color w:val="010205"/>
                <w:sz w:val="18"/>
                <w:szCs w:val="18"/>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rsidR="00A32794" w:rsidRPr="002051F5" w:rsidRDefault="00A32794" w:rsidP="00B37314">
            <w:pPr>
              <w:autoSpaceDE w:val="0"/>
              <w:autoSpaceDN w:val="0"/>
              <w:adjustRightInd w:val="0"/>
              <w:spacing w:after="0" w:line="320" w:lineRule="atLeast"/>
              <w:ind w:left="60" w:right="60"/>
              <w:jc w:val="right"/>
              <w:rPr>
                <w:rFonts w:ascii="Arial" w:hAnsi="Arial" w:cs="Arial"/>
                <w:color w:val="010205"/>
                <w:sz w:val="18"/>
                <w:szCs w:val="18"/>
              </w:rPr>
            </w:pPr>
            <w:r w:rsidRPr="002051F5">
              <w:rPr>
                <w:rFonts w:ascii="Arial" w:hAnsi="Arial" w:cs="Arial"/>
                <w:color w:val="010205"/>
                <w:sz w:val="18"/>
                <w:szCs w:val="18"/>
              </w:rPr>
              <w:t>,0</w:t>
            </w:r>
            <w:r>
              <w:rPr>
                <w:rFonts w:ascii="Arial" w:hAnsi="Arial" w:cs="Arial"/>
                <w:color w:val="010205"/>
                <w:sz w:val="18"/>
                <w:szCs w:val="18"/>
              </w:rPr>
              <w:t>38</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rsidR="00A32794" w:rsidRPr="002051F5" w:rsidRDefault="00A32794" w:rsidP="00B37314">
            <w:pPr>
              <w:autoSpaceDE w:val="0"/>
              <w:autoSpaceDN w:val="0"/>
              <w:adjustRightInd w:val="0"/>
              <w:spacing w:after="0" w:line="320" w:lineRule="atLeast"/>
              <w:ind w:left="60" w:right="60"/>
              <w:jc w:val="right"/>
              <w:rPr>
                <w:rFonts w:ascii="Arial" w:hAnsi="Arial" w:cs="Arial"/>
                <w:color w:val="010205"/>
                <w:sz w:val="18"/>
                <w:szCs w:val="18"/>
              </w:rPr>
            </w:pPr>
            <w:r w:rsidRPr="002051F5">
              <w:rPr>
                <w:rFonts w:ascii="Arial" w:hAnsi="Arial" w:cs="Arial"/>
                <w:color w:val="010205"/>
                <w:sz w:val="18"/>
                <w:szCs w:val="18"/>
              </w:rPr>
              <w:t>,01</w:t>
            </w:r>
            <w:r>
              <w:rPr>
                <w:rFonts w:ascii="Arial" w:hAnsi="Arial" w:cs="Arial"/>
                <w:color w:val="010205"/>
                <w:sz w:val="18"/>
                <w:szCs w:val="18"/>
              </w:rPr>
              <w:t>3</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rsidR="00A32794" w:rsidRPr="002051F5" w:rsidRDefault="00A32794" w:rsidP="00B37314">
            <w:pPr>
              <w:autoSpaceDE w:val="0"/>
              <w:autoSpaceDN w:val="0"/>
              <w:adjustRightInd w:val="0"/>
              <w:spacing w:after="0" w:line="320" w:lineRule="atLeast"/>
              <w:ind w:left="60" w:right="60"/>
              <w:jc w:val="right"/>
              <w:rPr>
                <w:rFonts w:ascii="Arial" w:hAnsi="Arial" w:cs="Arial"/>
                <w:color w:val="010205"/>
                <w:sz w:val="18"/>
                <w:szCs w:val="18"/>
              </w:rPr>
            </w:pPr>
            <w:r w:rsidRPr="002051F5">
              <w:rPr>
                <w:rFonts w:ascii="Arial" w:hAnsi="Arial" w:cs="Arial"/>
                <w:color w:val="010205"/>
                <w:sz w:val="18"/>
                <w:szCs w:val="18"/>
              </w:rPr>
              <w:t>,060</w:t>
            </w:r>
            <w:r>
              <w:rPr>
                <w:rFonts w:ascii="Arial" w:hAnsi="Arial" w:cs="Arial"/>
                <w:color w:val="010205"/>
                <w:sz w:val="18"/>
                <w:szCs w:val="18"/>
              </w:rPr>
              <w:t>50</w:t>
            </w:r>
          </w:p>
        </w:tc>
        <w:tc>
          <w:tcPr>
            <w:tcW w:w="1475" w:type="dxa"/>
            <w:tcBorders>
              <w:top w:val="single" w:sz="8" w:space="0" w:color="152935"/>
              <w:left w:val="single" w:sz="8" w:space="0" w:color="E0E0E0"/>
              <w:bottom w:val="single" w:sz="8" w:space="0" w:color="152935"/>
              <w:right w:val="nil"/>
            </w:tcBorders>
            <w:shd w:val="clear" w:color="auto" w:fill="FFFFFF"/>
          </w:tcPr>
          <w:p w:rsidR="00A32794" w:rsidRPr="002051F5" w:rsidRDefault="00A32794" w:rsidP="00B37314">
            <w:pPr>
              <w:autoSpaceDE w:val="0"/>
              <w:autoSpaceDN w:val="0"/>
              <w:adjustRightInd w:val="0"/>
              <w:spacing w:after="0" w:line="320" w:lineRule="atLeast"/>
              <w:ind w:left="60" w:right="60"/>
              <w:jc w:val="right"/>
              <w:rPr>
                <w:rFonts w:ascii="Arial" w:hAnsi="Arial" w:cs="Arial"/>
                <w:color w:val="010205"/>
                <w:sz w:val="18"/>
                <w:szCs w:val="18"/>
              </w:rPr>
            </w:pPr>
            <w:r w:rsidRPr="002051F5">
              <w:rPr>
                <w:rFonts w:ascii="Arial" w:hAnsi="Arial" w:cs="Arial"/>
                <w:color w:val="010205"/>
                <w:sz w:val="18"/>
                <w:szCs w:val="18"/>
              </w:rPr>
              <w:t>2,0</w:t>
            </w:r>
            <w:r>
              <w:rPr>
                <w:rFonts w:ascii="Arial" w:hAnsi="Arial" w:cs="Arial"/>
                <w:color w:val="010205"/>
                <w:sz w:val="18"/>
                <w:szCs w:val="18"/>
              </w:rPr>
              <w:t>7</w:t>
            </w:r>
            <w:r w:rsidRPr="002051F5">
              <w:rPr>
                <w:rFonts w:ascii="Arial" w:hAnsi="Arial" w:cs="Arial"/>
                <w:color w:val="010205"/>
                <w:sz w:val="18"/>
                <w:szCs w:val="18"/>
              </w:rPr>
              <w:t>9</w:t>
            </w:r>
          </w:p>
        </w:tc>
      </w:tr>
      <w:tr w:rsidR="00A32794" w:rsidRPr="002051F5" w:rsidTr="00B37314">
        <w:trPr>
          <w:cantSplit/>
        </w:trPr>
        <w:tc>
          <w:tcPr>
            <w:tcW w:w="7344" w:type="dxa"/>
            <w:gridSpan w:val="6"/>
            <w:tcBorders>
              <w:top w:val="nil"/>
              <w:left w:val="nil"/>
              <w:bottom w:val="nil"/>
              <w:right w:val="nil"/>
            </w:tcBorders>
            <w:shd w:val="clear" w:color="auto" w:fill="FFFFFF"/>
          </w:tcPr>
          <w:p w:rsidR="00A32794" w:rsidRPr="002051F5" w:rsidRDefault="00A32794" w:rsidP="00B37314">
            <w:pPr>
              <w:autoSpaceDE w:val="0"/>
              <w:autoSpaceDN w:val="0"/>
              <w:adjustRightInd w:val="0"/>
              <w:spacing w:after="0" w:line="320" w:lineRule="atLeast"/>
              <w:ind w:left="60" w:right="60"/>
              <w:rPr>
                <w:rFonts w:ascii="Arial" w:hAnsi="Arial" w:cs="Arial"/>
                <w:color w:val="010205"/>
                <w:sz w:val="18"/>
                <w:szCs w:val="18"/>
              </w:rPr>
            </w:pPr>
            <w:r w:rsidRPr="002051F5">
              <w:rPr>
                <w:rFonts w:ascii="Arial" w:hAnsi="Arial" w:cs="Arial"/>
                <w:color w:val="010205"/>
                <w:sz w:val="18"/>
                <w:szCs w:val="18"/>
              </w:rPr>
              <w:t>a. Predictors: (Constant), Pajak Tangguhan, Perbedaan Permanen, Perbedaan Temporer</w:t>
            </w:r>
          </w:p>
        </w:tc>
      </w:tr>
      <w:tr w:rsidR="00A32794" w:rsidRPr="002051F5" w:rsidTr="00B37314">
        <w:trPr>
          <w:cantSplit/>
        </w:trPr>
        <w:tc>
          <w:tcPr>
            <w:tcW w:w="7344" w:type="dxa"/>
            <w:gridSpan w:val="6"/>
            <w:tcBorders>
              <w:top w:val="nil"/>
              <w:left w:val="nil"/>
              <w:bottom w:val="nil"/>
              <w:right w:val="nil"/>
            </w:tcBorders>
            <w:shd w:val="clear" w:color="auto" w:fill="FFFFFF"/>
          </w:tcPr>
          <w:p w:rsidR="00A32794" w:rsidRPr="002051F5" w:rsidRDefault="00A32794" w:rsidP="00B37314">
            <w:pPr>
              <w:autoSpaceDE w:val="0"/>
              <w:autoSpaceDN w:val="0"/>
              <w:adjustRightInd w:val="0"/>
              <w:spacing w:after="0" w:line="320" w:lineRule="atLeast"/>
              <w:ind w:left="60" w:right="60"/>
              <w:rPr>
                <w:rFonts w:ascii="Arial" w:hAnsi="Arial" w:cs="Arial"/>
                <w:color w:val="010205"/>
                <w:sz w:val="18"/>
                <w:szCs w:val="18"/>
              </w:rPr>
            </w:pPr>
            <w:r w:rsidRPr="002051F5">
              <w:rPr>
                <w:rFonts w:ascii="Arial" w:hAnsi="Arial" w:cs="Arial"/>
                <w:color w:val="010205"/>
                <w:sz w:val="18"/>
                <w:szCs w:val="18"/>
              </w:rPr>
              <w:t>b. Dependent Variable: Persistensi Laba</w:t>
            </w:r>
          </w:p>
        </w:tc>
      </w:tr>
    </w:tbl>
    <w:p w:rsidR="00A32794" w:rsidRDefault="00A32794" w:rsidP="00A32794">
      <w:pPr>
        <w:widowControl w:val="0"/>
        <w:autoSpaceDE w:val="0"/>
        <w:autoSpaceDN w:val="0"/>
        <w:adjustRightInd w:val="0"/>
        <w:spacing w:line="480" w:lineRule="auto"/>
        <w:jc w:val="left"/>
        <w:rPr>
          <w:b/>
          <w:lang w:val="id-ID"/>
        </w:rPr>
      </w:pPr>
    </w:p>
    <w:p w:rsidR="00A32794" w:rsidRDefault="00A32794" w:rsidP="00A32794">
      <w:pPr>
        <w:widowControl w:val="0"/>
        <w:autoSpaceDE w:val="0"/>
        <w:autoSpaceDN w:val="0"/>
        <w:adjustRightInd w:val="0"/>
        <w:spacing w:line="480" w:lineRule="auto"/>
        <w:jc w:val="left"/>
        <w:rPr>
          <w:b/>
          <w:lang w:val="id-ID"/>
        </w:rPr>
      </w:pPr>
      <w:r>
        <w:rPr>
          <w:b/>
          <w:lang w:val="id-ID"/>
        </w:rPr>
        <w:t>Uji Heteroskedastisitas</w:t>
      </w:r>
    </w:p>
    <w:p w:rsidR="00A32794" w:rsidRPr="00A32794" w:rsidRDefault="00A32794" w:rsidP="00A32794">
      <w:pPr>
        <w:widowControl w:val="0"/>
        <w:autoSpaceDE w:val="0"/>
        <w:autoSpaceDN w:val="0"/>
        <w:adjustRightInd w:val="0"/>
        <w:spacing w:line="480" w:lineRule="auto"/>
        <w:jc w:val="left"/>
        <w:rPr>
          <w:b/>
          <w:lang w:val="id-ID"/>
        </w:rPr>
      </w:pPr>
      <w:r>
        <w:rPr>
          <w:noProof/>
        </w:rPr>
        <w:drawing>
          <wp:inline distT="0" distB="0" distL="0" distR="0" wp14:anchorId="68B77FFA" wp14:editId="62B58929">
            <wp:extent cx="4752975" cy="2798809"/>
            <wp:effectExtent l="0" t="0" r="0" b="190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6425" cy="2800841"/>
                    </a:xfrm>
                    <a:prstGeom prst="rect">
                      <a:avLst/>
                    </a:prstGeom>
                    <a:noFill/>
                    <a:ln>
                      <a:noFill/>
                    </a:ln>
                  </pic:spPr>
                </pic:pic>
              </a:graphicData>
            </a:graphic>
          </wp:inline>
        </w:drawing>
      </w:r>
    </w:p>
    <w:p w:rsidR="00A32794" w:rsidRDefault="00EC47F1" w:rsidP="00A32794">
      <w:pPr>
        <w:widowControl w:val="0"/>
        <w:autoSpaceDE w:val="0"/>
        <w:autoSpaceDN w:val="0"/>
        <w:adjustRightInd w:val="0"/>
        <w:spacing w:line="480" w:lineRule="auto"/>
        <w:jc w:val="left"/>
        <w:rPr>
          <w:b/>
          <w:lang w:val="id-ID"/>
        </w:rPr>
      </w:pPr>
      <w:r>
        <w:rPr>
          <w:b/>
          <w:lang w:val="id-ID"/>
        </w:rPr>
        <w:lastRenderedPageBreak/>
        <w:t>Uji Koefisien Determinasi</w:t>
      </w:r>
    </w:p>
    <w:tbl>
      <w:tblPr>
        <w:tblW w:w="81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07"/>
        <w:gridCol w:w="1428"/>
        <w:gridCol w:w="1515"/>
        <w:gridCol w:w="2047"/>
        <w:gridCol w:w="2049"/>
      </w:tblGrid>
      <w:tr w:rsidR="00EC47F1" w:rsidRPr="00205330" w:rsidTr="00EC47F1">
        <w:trPr>
          <w:cantSplit/>
          <w:trHeight w:val="315"/>
        </w:trPr>
        <w:tc>
          <w:tcPr>
            <w:tcW w:w="8146" w:type="dxa"/>
            <w:gridSpan w:val="5"/>
            <w:tcBorders>
              <w:top w:val="nil"/>
              <w:left w:val="nil"/>
              <w:bottom w:val="nil"/>
              <w:right w:val="nil"/>
            </w:tcBorders>
            <w:shd w:val="clear" w:color="auto" w:fill="FFFFFF"/>
            <w:vAlign w:val="center"/>
          </w:tcPr>
          <w:p w:rsidR="00EC47F1" w:rsidRPr="00205330" w:rsidRDefault="00EC47F1" w:rsidP="00B37314">
            <w:pPr>
              <w:autoSpaceDE w:val="0"/>
              <w:autoSpaceDN w:val="0"/>
              <w:adjustRightInd w:val="0"/>
              <w:spacing w:after="0" w:line="320" w:lineRule="atLeast"/>
              <w:ind w:left="60" w:right="60"/>
              <w:jc w:val="center"/>
              <w:rPr>
                <w:rFonts w:ascii="Arial" w:hAnsi="Arial" w:cs="Arial"/>
                <w:color w:val="010205"/>
                <w:sz w:val="22"/>
              </w:rPr>
            </w:pPr>
            <w:r w:rsidRPr="00205330">
              <w:rPr>
                <w:rFonts w:ascii="Arial" w:hAnsi="Arial" w:cs="Arial"/>
                <w:b/>
                <w:bCs/>
                <w:color w:val="010205"/>
                <w:sz w:val="22"/>
              </w:rPr>
              <w:t>Model Summary</w:t>
            </w:r>
            <w:r w:rsidRPr="00205330">
              <w:rPr>
                <w:rFonts w:ascii="Arial" w:hAnsi="Arial" w:cs="Arial"/>
                <w:b/>
                <w:bCs/>
                <w:color w:val="010205"/>
                <w:sz w:val="22"/>
                <w:vertAlign w:val="superscript"/>
              </w:rPr>
              <w:t>b</w:t>
            </w:r>
          </w:p>
        </w:tc>
      </w:tr>
      <w:tr w:rsidR="00EC47F1" w:rsidRPr="00205330" w:rsidTr="00EC47F1">
        <w:trPr>
          <w:cantSplit/>
          <w:trHeight w:val="645"/>
        </w:trPr>
        <w:tc>
          <w:tcPr>
            <w:tcW w:w="1107" w:type="dxa"/>
            <w:tcBorders>
              <w:top w:val="nil"/>
              <w:left w:val="nil"/>
              <w:bottom w:val="single" w:sz="8" w:space="0" w:color="152935"/>
              <w:right w:val="nil"/>
            </w:tcBorders>
            <w:shd w:val="clear" w:color="auto" w:fill="FFFFFF"/>
            <w:vAlign w:val="bottom"/>
          </w:tcPr>
          <w:p w:rsidR="00EC47F1" w:rsidRPr="00205330"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05330">
              <w:rPr>
                <w:rFonts w:ascii="Arial" w:hAnsi="Arial" w:cs="Arial"/>
                <w:color w:val="264A60"/>
                <w:sz w:val="18"/>
                <w:szCs w:val="18"/>
              </w:rPr>
              <w:t>Model</w:t>
            </w:r>
          </w:p>
        </w:tc>
        <w:tc>
          <w:tcPr>
            <w:tcW w:w="1428" w:type="dxa"/>
            <w:tcBorders>
              <w:top w:val="nil"/>
              <w:left w:val="nil"/>
              <w:bottom w:val="single" w:sz="8" w:space="0" w:color="152935"/>
              <w:right w:val="single" w:sz="8" w:space="0" w:color="E0E0E0"/>
            </w:tcBorders>
            <w:shd w:val="clear" w:color="auto" w:fill="FFFFFF"/>
            <w:vAlign w:val="bottom"/>
          </w:tcPr>
          <w:p w:rsidR="00EC47F1" w:rsidRPr="00205330"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05330">
              <w:rPr>
                <w:rFonts w:ascii="Arial" w:hAnsi="Arial" w:cs="Arial"/>
                <w:color w:val="264A60"/>
                <w:sz w:val="18"/>
                <w:szCs w:val="18"/>
              </w:rPr>
              <w:t>R</w:t>
            </w:r>
          </w:p>
        </w:tc>
        <w:tc>
          <w:tcPr>
            <w:tcW w:w="1515" w:type="dxa"/>
            <w:tcBorders>
              <w:top w:val="nil"/>
              <w:left w:val="single" w:sz="8" w:space="0" w:color="E0E0E0"/>
              <w:bottom w:val="single" w:sz="8" w:space="0" w:color="152935"/>
              <w:right w:val="single" w:sz="8" w:space="0" w:color="E0E0E0"/>
            </w:tcBorders>
            <w:shd w:val="clear" w:color="auto" w:fill="FFFFFF"/>
            <w:vAlign w:val="bottom"/>
          </w:tcPr>
          <w:p w:rsidR="00EC47F1" w:rsidRPr="00205330"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05330">
              <w:rPr>
                <w:rFonts w:ascii="Arial" w:hAnsi="Arial" w:cs="Arial"/>
                <w:color w:val="264A60"/>
                <w:sz w:val="18"/>
                <w:szCs w:val="18"/>
              </w:rPr>
              <w:t>R Square</w:t>
            </w:r>
          </w:p>
        </w:tc>
        <w:tc>
          <w:tcPr>
            <w:tcW w:w="2047" w:type="dxa"/>
            <w:tcBorders>
              <w:top w:val="nil"/>
              <w:left w:val="single" w:sz="8" w:space="0" w:color="E0E0E0"/>
              <w:bottom w:val="single" w:sz="8" w:space="0" w:color="152935"/>
              <w:right w:val="single" w:sz="8" w:space="0" w:color="E0E0E0"/>
            </w:tcBorders>
            <w:shd w:val="clear" w:color="auto" w:fill="FFFFFF"/>
            <w:vAlign w:val="bottom"/>
          </w:tcPr>
          <w:p w:rsidR="00EC47F1" w:rsidRPr="00205330"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05330">
              <w:rPr>
                <w:rFonts w:ascii="Arial" w:hAnsi="Arial" w:cs="Arial"/>
                <w:color w:val="264A60"/>
                <w:sz w:val="18"/>
                <w:szCs w:val="18"/>
              </w:rPr>
              <w:t>Adjusted R Square</w:t>
            </w:r>
          </w:p>
        </w:tc>
        <w:tc>
          <w:tcPr>
            <w:tcW w:w="2047" w:type="dxa"/>
            <w:tcBorders>
              <w:top w:val="nil"/>
              <w:left w:val="single" w:sz="8" w:space="0" w:color="E0E0E0"/>
              <w:bottom w:val="single" w:sz="8" w:space="0" w:color="152935"/>
              <w:right w:val="nil"/>
            </w:tcBorders>
            <w:shd w:val="clear" w:color="auto" w:fill="FFFFFF"/>
            <w:vAlign w:val="bottom"/>
          </w:tcPr>
          <w:p w:rsidR="00EC47F1" w:rsidRPr="00205330"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05330">
              <w:rPr>
                <w:rFonts w:ascii="Arial" w:hAnsi="Arial" w:cs="Arial"/>
                <w:color w:val="264A60"/>
                <w:sz w:val="18"/>
                <w:szCs w:val="18"/>
              </w:rPr>
              <w:t>Std. Error of the Estimate</w:t>
            </w:r>
          </w:p>
        </w:tc>
      </w:tr>
      <w:tr w:rsidR="00EC47F1" w:rsidRPr="00205330" w:rsidTr="00EC47F1">
        <w:trPr>
          <w:cantSplit/>
          <w:trHeight w:val="315"/>
        </w:trPr>
        <w:tc>
          <w:tcPr>
            <w:tcW w:w="1107" w:type="dxa"/>
            <w:tcBorders>
              <w:top w:val="single" w:sz="8" w:space="0" w:color="152935"/>
              <w:left w:val="nil"/>
              <w:bottom w:val="single" w:sz="8" w:space="0" w:color="152935"/>
              <w:right w:val="nil"/>
            </w:tcBorders>
            <w:shd w:val="clear" w:color="auto" w:fill="E0E0E0"/>
          </w:tcPr>
          <w:p w:rsidR="00EC47F1" w:rsidRPr="00205330"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05330">
              <w:rPr>
                <w:rFonts w:ascii="Arial" w:hAnsi="Arial" w:cs="Arial"/>
                <w:color w:val="264A60"/>
                <w:sz w:val="18"/>
                <w:szCs w:val="18"/>
              </w:rPr>
              <w:t>1</w:t>
            </w:r>
          </w:p>
        </w:tc>
        <w:tc>
          <w:tcPr>
            <w:tcW w:w="1428" w:type="dxa"/>
            <w:tcBorders>
              <w:top w:val="single" w:sz="8" w:space="0" w:color="152935"/>
              <w:left w:val="nil"/>
              <w:bottom w:val="single" w:sz="8" w:space="0" w:color="152935"/>
              <w:right w:val="single" w:sz="8" w:space="0" w:color="E0E0E0"/>
            </w:tcBorders>
            <w:shd w:val="clear" w:color="auto" w:fill="FFFFFF"/>
          </w:tcPr>
          <w:p w:rsidR="00EC47F1" w:rsidRPr="00205330"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05330">
              <w:rPr>
                <w:rFonts w:ascii="Arial" w:hAnsi="Arial" w:cs="Arial"/>
                <w:color w:val="010205"/>
                <w:sz w:val="18"/>
                <w:szCs w:val="18"/>
              </w:rPr>
              <w:t>,195</w:t>
            </w:r>
            <w:r w:rsidRPr="00205330">
              <w:rPr>
                <w:rFonts w:ascii="Arial" w:hAnsi="Arial" w:cs="Arial"/>
                <w:color w:val="010205"/>
                <w:sz w:val="18"/>
                <w:szCs w:val="18"/>
                <w:vertAlign w:val="superscript"/>
              </w:rPr>
              <w:t>a</w:t>
            </w:r>
          </w:p>
        </w:tc>
        <w:tc>
          <w:tcPr>
            <w:tcW w:w="1515" w:type="dxa"/>
            <w:tcBorders>
              <w:top w:val="single" w:sz="8" w:space="0" w:color="152935"/>
              <w:left w:val="single" w:sz="8" w:space="0" w:color="E0E0E0"/>
              <w:bottom w:val="single" w:sz="8" w:space="0" w:color="152935"/>
              <w:right w:val="single" w:sz="8" w:space="0" w:color="E0E0E0"/>
            </w:tcBorders>
            <w:shd w:val="clear" w:color="auto" w:fill="FFFFFF"/>
          </w:tcPr>
          <w:p w:rsidR="00EC47F1" w:rsidRPr="00205330"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05330">
              <w:rPr>
                <w:rFonts w:ascii="Arial" w:hAnsi="Arial" w:cs="Arial"/>
                <w:color w:val="010205"/>
                <w:sz w:val="18"/>
                <w:szCs w:val="18"/>
              </w:rPr>
              <w:t>,038</w:t>
            </w:r>
          </w:p>
        </w:tc>
        <w:tc>
          <w:tcPr>
            <w:tcW w:w="2047" w:type="dxa"/>
            <w:tcBorders>
              <w:top w:val="single" w:sz="8" w:space="0" w:color="152935"/>
              <w:left w:val="single" w:sz="8" w:space="0" w:color="E0E0E0"/>
              <w:bottom w:val="single" w:sz="8" w:space="0" w:color="152935"/>
              <w:right w:val="single" w:sz="8" w:space="0" w:color="E0E0E0"/>
            </w:tcBorders>
            <w:shd w:val="clear" w:color="auto" w:fill="FFFFFF"/>
          </w:tcPr>
          <w:p w:rsidR="00EC47F1" w:rsidRPr="00205330"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05330">
              <w:rPr>
                <w:rFonts w:ascii="Arial" w:hAnsi="Arial" w:cs="Arial"/>
                <w:color w:val="010205"/>
                <w:sz w:val="18"/>
                <w:szCs w:val="18"/>
              </w:rPr>
              <w:t>,013</w:t>
            </w:r>
          </w:p>
        </w:tc>
        <w:tc>
          <w:tcPr>
            <w:tcW w:w="2047" w:type="dxa"/>
            <w:tcBorders>
              <w:top w:val="single" w:sz="8" w:space="0" w:color="152935"/>
              <w:left w:val="single" w:sz="8" w:space="0" w:color="E0E0E0"/>
              <w:bottom w:val="single" w:sz="8" w:space="0" w:color="152935"/>
              <w:right w:val="nil"/>
            </w:tcBorders>
            <w:shd w:val="clear" w:color="auto" w:fill="FFFFFF"/>
          </w:tcPr>
          <w:p w:rsidR="00EC47F1" w:rsidRPr="00205330"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05330">
              <w:rPr>
                <w:rFonts w:ascii="Arial" w:hAnsi="Arial" w:cs="Arial"/>
                <w:color w:val="010205"/>
                <w:sz w:val="18"/>
                <w:szCs w:val="18"/>
              </w:rPr>
              <w:t>,07064</w:t>
            </w:r>
          </w:p>
        </w:tc>
      </w:tr>
      <w:tr w:rsidR="00EC47F1" w:rsidRPr="00205330" w:rsidTr="00EC47F1">
        <w:trPr>
          <w:cantSplit/>
          <w:trHeight w:val="645"/>
        </w:trPr>
        <w:tc>
          <w:tcPr>
            <w:tcW w:w="8146" w:type="dxa"/>
            <w:gridSpan w:val="5"/>
            <w:tcBorders>
              <w:top w:val="nil"/>
              <w:left w:val="nil"/>
              <w:bottom w:val="nil"/>
              <w:right w:val="nil"/>
            </w:tcBorders>
            <w:shd w:val="clear" w:color="auto" w:fill="FFFFFF"/>
          </w:tcPr>
          <w:p w:rsidR="00EC47F1" w:rsidRPr="00205330" w:rsidRDefault="00EC47F1" w:rsidP="00B37314">
            <w:pPr>
              <w:autoSpaceDE w:val="0"/>
              <w:autoSpaceDN w:val="0"/>
              <w:adjustRightInd w:val="0"/>
              <w:spacing w:after="0" w:line="320" w:lineRule="atLeast"/>
              <w:ind w:left="60" w:right="60"/>
              <w:rPr>
                <w:rFonts w:ascii="Arial" w:hAnsi="Arial" w:cs="Arial"/>
                <w:color w:val="010205"/>
                <w:sz w:val="18"/>
                <w:szCs w:val="18"/>
              </w:rPr>
            </w:pPr>
            <w:r w:rsidRPr="00205330">
              <w:rPr>
                <w:rFonts w:ascii="Arial" w:hAnsi="Arial" w:cs="Arial"/>
                <w:color w:val="010205"/>
                <w:sz w:val="18"/>
                <w:szCs w:val="18"/>
              </w:rPr>
              <w:t>a. Predictors: (Constant), Pajak Tangguhan, Perbedaan Temporer, Perbedaan Permanen</w:t>
            </w:r>
          </w:p>
        </w:tc>
      </w:tr>
      <w:tr w:rsidR="00EC47F1" w:rsidRPr="00205330" w:rsidTr="00EC47F1">
        <w:trPr>
          <w:cantSplit/>
          <w:trHeight w:val="330"/>
        </w:trPr>
        <w:tc>
          <w:tcPr>
            <w:tcW w:w="8146" w:type="dxa"/>
            <w:gridSpan w:val="5"/>
            <w:tcBorders>
              <w:top w:val="nil"/>
              <w:left w:val="nil"/>
              <w:bottom w:val="nil"/>
              <w:right w:val="nil"/>
            </w:tcBorders>
            <w:shd w:val="clear" w:color="auto" w:fill="FFFFFF"/>
          </w:tcPr>
          <w:p w:rsidR="00EC47F1" w:rsidRPr="00205330" w:rsidRDefault="00EC47F1" w:rsidP="00B37314">
            <w:pPr>
              <w:autoSpaceDE w:val="0"/>
              <w:autoSpaceDN w:val="0"/>
              <w:adjustRightInd w:val="0"/>
              <w:spacing w:after="0" w:line="320" w:lineRule="atLeast"/>
              <w:ind w:left="60" w:right="60"/>
              <w:rPr>
                <w:rFonts w:ascii="Arial" w:hAnsi="Arial" w:cs="Arial"/>
                <w:color w:val="010205"/>
                <w:sz w:val="18"/>
                <w:szCs w:val="18"/>
              </w:rPr>
            </w:pPr>
            <w:r w:rsidRPr="00205330">
              <w:rPr>
                <w:rFonts w:ascii="Arial" w:hAnsi="Arial" w:cs="Arial"/>
                <w:color w:val="010205"/>
                <w:sz w:val="18"/>
                <w:szCs w:val="18"/>
              </w:rPr>
              <w:t>b. Dependent Variable: Persistensi Laba</w:t>
            </w:r>
          </w:p>
        </w:tc>
      </w:tr>
    </w:tbl>
    <w:p w:rsidR="00EC47F1" w:rsidRDefault="00EC47F1" w:rsidP="00A32794">
      <w:pPr>
        <w:widowControl w:val="0"/>
        <w:autoSpaceDE w:val="0"/>
        <w:autoSpaceDN w:val="0"/>
        <w:adjustRightInd w:val="0"/>
        <w:spacing w:line="480" w:lineRule="auto"/>
        <w:jc w:val="left"/>
        <w:rPr>
          <w:b/>
          <w:lang w:val="id-ID"/>
        </w:rPr>
      </w:pPr>
    </w:p>
    <w:p w:rsidR="00EC47F1" w:rsidRDefault="00EC47F1" w:rsidP="00A32794">
      <w:pPr>
        <w:widowControl w:val="0"/>
        <w:autoSpaceDE w:val="0"/>
        <w:autoSpaceDN w:val="0"/>
        <w:adjustRightInd w:val="0"/>
        <w:spacing w:line="480" w:lineRule="auto"/>
        <w:jc w:val="left"/>
        <w:rPr>
          <w:b/>
          <w:lang w:val="id-ID"/>
        </w:rPr>
      </w:pPr>
      <w:r>
        <w:rPr>
          <w:b/>
          <w:lang w:val="id-ID"/>
        </w:rPr>
        <w:t>Analisis Regresi Linier Berganda</w:t>
      </w:r>
    </w:p>
    <w:tbl>
      <w:tblPr>
        <w:tblW w:w="9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168"/>
        <w:gridCol w:w="1338"/>
        <w:gridCol w:w="1338"/>
        <w:gridCol w:w="1476"/>
        <w:gridCol w:w="1029"/>
        <w:gridCol w:w="1029"/>
      </w:tblGrid>
      <w:tr w:rsidR="00EC47F1" w:rsidRPr="002B240D" w:rsidTr="00B37314">
        <w:trPr>
          <w:cantSplit/>
        </w:trPr>
        <w:tc>
          <w:tcPr>
            <w:tcW w:w="9111" w:type="dxa"/>
            <w:gridSpan w:val="7"/>
            <w:tcBorders>
              <w:top w:val="nil"/>
              <w:left w:val="nil"/>
              <w:bottom w:val="nil"/>
              <w:right w:val="nil"/>
            </w:tcBorders>
            <w:shd w:val="clear" w:color="auto" w:fill="FFFFFF"/>
            <w:vAlign w:val="center"/>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010205"/>
                <w:sz w:val="22"/>
              </w:rPr>
            </w:pPr>
            <w:r w:rsidRPr="002B240D">
              <w:rPr>
                <w:rFonts w:ascii="Arial" w:hAnsi="Arial" w:cs="Arial"/>
                <w:b/>
                <w:bCs/>
                <w:color w:val="010205"/>
                <w:sz w:val="22"/>
              </w:rPr>
              <w:t>Coefficients</w:t>
            </w:r>
            <w:r w:rsidRPr="002B240D">
              <w:rPr>
                <w:rFonts w:ascii="Arial" w:hAnsi="Arial" w:cs="Arial"/>
                <w:b/>
                <w:bCs/>
                <w:color w:val="010205"/>
                <w:sz w:val="22"/>
                <w:vertAlign w:val="superscript"/>
              </w:rPr>
              <w:t>a</w:t>
            </w:r>
          </w:p>
        </w:tc>
      </w:tr>
      <w:tr w:rsidR="00EC47F1" w:rsidRPr="002B240D" w:rsidTr="00B37314">
        <w:trPr>
          <w:cantSplit/>
        </w:trPr>
        <w:tc>
          <w:tcPr>
            <w:tcW w:w="2904" w:type="dxa"/>
            <w:gridSpan w:val="2"/>
            <w:vMerge w:val="restart"/>
            <w:tcBorders>
              <w:top w:val="nil"/>
              <w:left w:val="nil"/>
              <w:bottom w:val="nil"/>
              <w:right w:val="nil"/>
            </w:tcBorders>
            <w:shd w:val="clear" w:color="auto" w:fill="FFFFFF"/>
            <w:vAlign w:val="bottom"/>
          </w:tcPr>
          <w:p w:rsidR="00EC47F1" w:rsidRPr="002B240D"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B240D">
              <w:rPr>
                <w:rFonts w:ascii="Arial" w:hAnsi="Arial" w:cs="Arial"/>
                <w:color w:val="264A60"/>
                <w:sz w:val="18"/>
                <w:szCs w:val="18"/>
              </w:rPr>
              <w:t>Model</w:t>
            </w:r>
          </w:p>
        </w:tc>
        <w:tc>
          <w:tcPr>
            <w:tcW w:w="2674" w:type="dxa"/>
            <w:gridSpan w:val="2"/>
            <w:tcBorders>
              <w:top w:val="nil"/>
              <w:left w:val="nil"/>
              <w:bottom w:val="nil"/>
              <w:right w:val="single" w:sz="8" w:space="0" w:color="E0E0E0"/>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t</w:t>
            </w:r>
          </w:p>
        </w:tc>
        <w:tc>
          <w:tcPr>
            <w:tcW w:w="1029" w:type="dxa"/>
            <w:vMerge w:val="restart"/>
            <w:tcBorders>
              <w:top w:val="nil"/>
              <w:left w:val="single" w:sz="8" w:space="0" w:color="E0E0E0"/>
              <w:bottom w:val="nil"/>
              <w:right w:val="nil"/>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Sig.</w:t>
            </w:r>
          </w:p>
        </w:tc>
      </w:tr>
      <w:tr w:rsidR="00EC47F1" w:rsidRPr="002B240D" w:rsidTr="00B37314">
        <w:trPr>
          <w:cantSplit/>
        </w:trPr>
        <w:tc>
          <w:tcPr>
            <w:tcW w:w="2904" w:type="dxa"/>
            <w:gridSpan w:val="2"/>
            <w:vMerge/>
            <w:tcBorders>
              <w:top w:val="nil"/>
              <w:left w:val="nil"/>
              <w:bottom w:val="nil"/>
              <w:right w:val="nil"/>
            </w:tcBorders>
            <w:shd w:val="clear" w:color="auto" w:fill="FFFFFF"/>
            <w:vAlign w:val="bottom"/>
          </w:tcPr>
          <w:p w:rsidR="00EC47F1" w:rsidRPr="002B240D" w:rsidRDefault="00EC47F1" w:rsidP="00B37314">
            <w:pPr>
              <w:autoSpaceDE w:val="0"/>
              <w:autoSpaceDN w:val="0"/>
              <w:adjustRightInd w:val="0"/>
              <w:spacing w:after="0" w:line="240" w:lineRule="auto"/>
              <w:rPr>
                <w:rFonts w:ascii="Arial" w:hAnsi="Arial" w:cs="Arial"/>
                <w:color w:val="264A60"/>
                <w:sz w:val="18"/>
                <w:szCs w:val="18"/>
              </w:rPr>
            </w:pPr>
          </w:p>
        </w:tc>
        <w:tc>
          <w:tcPr>
            <w:tcW w:w="1337" w:type="dxa"/>
            <w:tcBorders>
              <w:top w:val="nil"/>
              <w:left w:val="nil"/>
              <w:bottom w:val="single" w:sz="8" w:space="0" w:color="152935"/>
              <w:right w:val="single" w:sz="8" w:space="0" w:color="E0E0E0"/>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Beta</w:t>
            </w:r>
          </w:p>
        </w:tc>
        <w:tc>
          <w:tcPr>
            <w:tcW w:w="1029" w:type="dxa"/>
            <w:vMerge/>
            <w:tcBorders>
              <w:top w:val="nil"/>
              <w:left w:val="single" w:sz="8" w:space="0" w:color="E0E0E0"/>
              <w:bottom w:val="nil"/>
              <w:right w:val="single" w:sz="8" w:space="0" w:color="E0E0E0"/>
            </w:tcBorders>
            <w:shd w:val="clear" w:color="auto" w:fill="FFFFFF"/>
            <w:vAlign w:val="bottom"/>
          </w:tcPr>
          <w:p w:rsidR="00EC47F1" w:rsidRPr="002B240D" w:rsidRDefault="00EC47F1" w:rsidP="00B37314">
            <w:pPr>
              <w:autoSpaceDE w:val="0"/>
              <w:autoSpaceDN w:val="0"/>
              <w:adjustRightInd w:val="0"/>
              <w:spacing w:after="0" w:line="240" w:lineRule="auto"/>
              <w:rPr>
                <w:rFonts w:ascii="Arial" w:hAnsi="Arial" w:cs="Arial"/>
                <w:color w:val="264A60"/>
                <w:sz w:val="18"/>
                <w:szCs w:val="18"/>
              </w:rPr>
            </w:pPr>
          </w:p>
        </w:tc>
        <w:tc>
          <w:tcPr>
            <w:tcW w:w="1029" w:type="dxa"/>
            <w:vMerge/>
            <w:tcBorders>
              <w:top w:val="nil"/>
              <w:left w:val="single" w:sz="8" w:space="0" w:color="E0E0E0"/>
              <w:bottom w:val="nil"/>
              <w:right w:val="nil"/>
            </w:tcBorders>
            <w:shd w:val="clear" w:color="auto" w:fill="FFFFFF"/>
            <w:vAlign w:val="bottom"/>
          </w:tcPr>
          <w:p w:rsidR="00EC47F1" w:rsidRPr="002B240D" w:rsidRDefault="00EC47F1" w:rsidP="00B37314">
            <w:pPr>
              <w:autoSpaceDE w:val="0"/>
              <w:autoSpaceDN w:val="0"/>
              <w:adjustRightInd w:val="0"/>
              <w:spacing w:after="0" w:line="240" w:lineRule="auto"/>
              <w:rPr>
                <w:rFonts w:ascii="Arial" w:hAnsi="Arial" w:cs="Arial"/>
                <w:color w:val="264A60"/>
                <w:sz w:val="18"/>
                <w:szCs w:val="18"/>
              </w:rPr>
            </w:pPr>
          </w:p>
        </w:tc>
      </w:tr>
      <w:tr w:rsidR="00EC47F1" w:rsidRPr="002B240D" w:rsidTr="00B37314">
        <w:trPr>
          <w:cantSplit/>
        </w:trPr>
        <w:tc>
          <w:tcPr>
            <w:tcW w:w="737" w:type="dxa"/>
            <w:vMerge w:val="restart"/>
            <w:tcBorders>
              <w:top w:val="single" w:sz="8" w:space="0" w:color="152935"/>
              <w:left w:val="nil"/>
              <w:bottom w:val="single" w:sz="8" w:space="0" w:color="152935"/>
              <w:right w:val="nil"/>
            </w:tcBorders>
            <w:shd w:val="clear" w:color="auto" w:fill="E0E0E0"/>
          </w:tcPr>
          <w:p w:rsidR="00EC47F1" w:rsidRPr="002B240D"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B240D">
              <w:rPr>
                <w:rFonts w:ascii="Arial" w:hAnsi="Arial" w:cs="Arial"/>
                <w:color w:val="264A60"/>
                <w:sz w:val="18"/>
                <w:szCs w:val="18"/>
              </w:rPr>
              <w:t>1</w:t>
            </w:r>
          </w:p>
        </w:tc>
        <w:tc>
          <w:tcPr>
            <w:tcW w:w="2167" w:type="dxa"/>
            <w:tcBorders>
              <w:top w:val="single" w:sz="8" w:space="0" w:color="152935"/>
              <w:left w:val="nil"/>
              <w:bottom w:val="single" w:sz="8" w:space="0" w:color="AEAEAE"/>
              <w:right w:val="nil"/>
            </w:tcBorders>
            <w:shd w:val="clear" w:color="auto" w:fill="E0E0E0"/>
          </w:tcPr>
          <w:p w:rsidR="00EC47F1" w:rsidRPr="002B240D"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B240D">
              <w:rPr>
                <w:rFonts w:ascii="Arial" w:hAnsi="Arial" w:cs="Arial"/>
                <w:color w:val="264A60"/>
                <w:sz w:val="18"/>
                <w:szCs w:val="18"/>
              </w:rPr>
              <w:t>(Constant)</w:t>
            </w:r>
          </w:p>
        </w:tc>
        <w:tc>
          <w:tcPr>
            <w:tcW w:w="1337" w:type="dxa"/>
            <w:tcBorders>
              <w:top w:val="single" w:sz="8" w:space="0" w:color="152935"/>
              <w:left w:val="nil"/>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,019</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,008</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EC47F1" w:rsidRPr="002B240D" w:rsidRDefault="00EC47F1" w:rsidP="00B37314">
            <w:pPr>
              <w:autoSpaceDE w:val="0"/>
              <w:autoSpaceDN w:val="0"/>
              <w:adjustRightInd w:val="0"/>
              <w:spacing w:after="0" w:line="240" w:lineRule="auto"/>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2,420</w:t>
            </w:r>
          </w:p>
        </w:tc>
        <w:tc>
          <w:tcPr>
            <w:tcW w:w="1029" w:type="dxa"/>
            <w:tcBorders>
              <w:top w:val="single" w:sz="8" w:space="0" w:color="152935"/>
              <w:left w:val="single" w:sz="8" w:space="0" w:color="E0E0E0"/>
              <w:bottom w:val="single" w:sz="8" w:space="0" w:color="AEAEAE"/>
              <w:right w:val="nil"/>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,017</w:t>
            </w:r>
          </w:p>
        </w:tc>
      </w:tr>
      <w:tr w:rsidR="00EC47F1" w:rsidRPr="002B240D" w:rsidTr="00B37314">
        <w:trPr>
          <w:cantSplit/>
        </w:trPr>
        <w:tc>
          <w:tcPr>
            <w:tcW w:w="737" w:type="dxa"/>
            <w:vMerge/>
            <w:tcBorders>
              <w:top w:val="single" w:sz="8" w:space="0" w:color="152935"/>
              <w:left w:val="nil"/>
              <w:bottom w:val="single" w:sz="8" w:space="0" w:color="152935"/>
              <w:right w:val="nil"/>
            </w:tcBorders>
            <w:shd w:val="clear" w:color="auto" w:fill="E0E0E0"/>
          </w:tcPr>
          <w:p w:rsidR="00EC47F1" w:rsidRPr="002B240D" w:rsidRDefault="00EC47F1" w:rsidP="00B37314">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AEAEAE"/>
              <w:right w:val="nil"/>
            </w:tcBorders>
            <w:shd w:val="clear" w:color="auto" w:fill="E0E0E0"/>
          </w:tcPr>
          <w:p w:rsidR="00EC47F1" w:rsidRPr="002B240D"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B240D">
              <w:rPr>
                <w:rFonts w:ascii="Arial" w:hAnsi="Arial" w:cs="Arial"/>
                <w:color w:val="264A60"/>
                <w:sz w:val="18"/>
                <w:szCs w:val="18"/>
              </w:rPr>
              <w:t>Perbedaan Permanen</w:t>
            </w:r>
          </w:p>
        </w:tc>
        <w:tc>
          <w:tcPr>
            <w:tcW w:w="1337" w:type="dxa"/>
            <w:tcBorders>
              <w:top w:val="single" w:sz="8" w:space="0" w:color="AEAEAE"/>
              <w:left w:val="nil"/>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-,611</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,545</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-,104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-1,123</w:t>
            </w:r>
          </w:p>
        </w:tc>
        <w:tc>
          <w:tcPr>
            <w:tcW w:w="1029" w:type="dxa"/>
            <w:tcBorders>
              <w:top w:val="single" w:sz="8" w:space="0" w:color="AEAEAE"/>
              <w:left w:val="single" w:sz="8" w:space="0" w:color="E0E0E0"/>
              <w:bottom w:val="single" w:sz="8" w:space="0" w:color="AEAEAE"/>
              <w:right w:val="nil"/>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,264</w:t>
            </w:r>
          </w:p>
        </w:tc>
      </w:tr>
      <w:tr w:rsidR="00EC47F1" w:rsidRPr="002B240D" w:rsidTr="00B37314">
        <w:trPr>
          <w:cantSplit/>
        </w:trPr>
        <w:tc>
          <w:tcPr>
            <w:tcW w:w="737" w:type="dxa"/>
            <w:vMerge/>
            <w:tcBorders>
              <w:top w:val="single" w:sz="8" w:space="0" w:color="152935"/>
              <w:left w:val="nil"/>
              <w:bottom w:val="single" w:sz="8" w:space="0" w:color="152935"/>
              <w:right w:val="nil"/>
            </w:tcBorders>
            <w:shd w:val="clear" w:color="auto" w:fill="E0E0E0"/>
          </w:tcPr>
          <w:p w:rsidR="00EC47F1" w:rsidRPr="002B240D" w:rsidRDefault="00EC47F1" w:rsidP="00B37314">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AEAEAE"/>
              <w:right w:val="nil"/>
            </w:tcBorders>
            <w:shd w:val="clear" w:color="auto" w:fill="E0E0E0"/>
          </w:tcPr>
          <w:p w:rsidR="00EC47F1" w:rsidRPr="002B240D"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B240D">
              <w:rPr>
                <w:rFonts w:ascii="Arial" w:hAnsi="Arial" w:cs="Arial"/>
                <w:color w:val="264A60"/>
                <w:sz w:val="18"/>
                <w:szCs w:val="18"/>
              </w:rPr>
              <w:t>Perbedaan Temporer</w:t>
            </w:r>
          </w:p>
        </w:tc>
        <w:tc>
          <w:tcPr>
            <w:tcW w:w="1337" w:type="dxa"/>
            <w:tcBorders>
              <w:top w:val="single" w:sz="8" w:space="0" w:color="AEAEAE"/>
              <w:left w:val="nil"/>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w:t>
            </w:r>
            <w:r>
              <w:rPr>
                <w:rFonts w:ascii="Arial" w:hAnsi="Arial" w:cs="Arial"/>
                <w:color w:val="010205"/>
                <w:sz w:val="18"/>
                <w:szCs w:val="18"/>
              </w:rPr>
              <w:t>432</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w:t>
            </w:r>
            <w:r>
              <w:rPr>
                <w:rFonts w:ascii="Arial" w:hAnsi="Arial" w:cs="Arial"/>
                <w:color w:val="010205"/>
                <w:sz w:val="18"/>
                <w:szCs w:val="18"/>
              </w:rPr>
              <w:t>219</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,024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w:t>
            </w:r>
            <w:r w:rsidRPr="002B240D">
              <w:rPr>
                <w:rFonts w:ascii="Arial" w:hAnsi="Arial" w:cs="Arial"/>
                <w:color w:val="010205"/>
                <w:sz w:val="18"/>
                <w:szCs w:val="18"/>
              </w:rPr>
              <w:t>,</w:t>
            </w:r>
            <w:r>
              <w:rPr>
                <w:rFonts w:ascii="Arial" w:hAnsi="Arial" w:cs="Arial"/>
                <w:color w:val="010205"/>
                <w:sz w:val="18"/>
                <w:szCs w:val="18"/>
              </w:rPr>
              <w:t>078</w:t>
            </w:r>
          </w:p>
        </w:tc>
        <w:tc>
          <w:tcPr>
            <w:tcW w:w="1029" w:type="dxa"/>
            <w:tcBorders>
              <w:top w:val="single" w:sz="8" w:space="0" w:color="AEAEAE"/>
              <w:left w:val="single" w:sz="8" w:space="0" w:color="E0E0E0"/>
              <w:bottom w:val="single" w:sz="8" w:space="0" w:color="AEAEAE"/>
              <w:right w:val="nil"/>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w:t>
            </w:r>
            <w:r>
              <w:rPr>
                <w:rFonts w:ascii="Arial" w:hAnsi="Arial" w:cs="Arial"/>
                <w:color w:val="010205"/>
                <w:sz w:val="18"/>
                <w:szCs w:val="18"/>
              </w:rPr>
              <w:t>042</w:t>
            </w:r>
          </w:p>
        </w:tc>
      </w:tr>
      <w:tr w:rsidR="00EC47F1" w:rsidRPr="002B240D" w:rsidTr="00B37314">
        <w:trPr>
          <w:cantSplit/>
        </w:trPr>
        <w:tc>
          <w:tcPr>
            <w:tcW w:w="737" w:type="dxa"/>
            <w:vMerge/>
            <w:tcBorders>
              <w:top w:val="single" w:sz="8" w:space="0" w:color="152935"/>
              <w:left w:val="nil"/>
              <w:bottom w:val="single" w:sz="8" w:space="0" w:color="152935"/>
              <w:right w:val="nil"/>
            </w:tcBorders>
            <w:shd w:val="clear" w:color="auto" w:fill="E0E0E0"/>
          </w:tcPr>
          <w:p w:rsidR="00EC47F1" w:rsidRPr="002B240D" w:rsidRDefault="00EC47F1" w:rsidP="00B37314">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152935"/>
              <w:right w:val="nil"/>
            </w:tcBorders>
            <w:shd w:val="clear" w:color="auto" w:fill="E0E0E0"/>
          </w:tcPr>
          <w:p w:rsidR="00EC47F1" w:rsidRPr="002B240D"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B240D">
              <w:rPr>
                <w:rFonts w:ascii="Arial" w:hAnsi="Arial" w:cs="Arial"/>
                <w:color w:val="264A60"/>
                <w:sz w:val="18"/>
                <w:szCs w:val="18"/>
              </w:rPr>
              <w:t>Pajak Tangguhan</w:t>
            </w:r>
          </w:p>
        </w:tc>
        <w:tc>
          <w:tcPr>
            <w:tcW w:w="1337" w:type="dxa"/>
            <w:tcBorders>
              <w:top w:val="single" w:sz="8" w:space="0" w:color="AEAEAE"/>
              <w:left w:val="nil"/>
              <w:bottom w:val="single" w:sz="8" w:space="0" w:color="152935"/>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w:t>
            </w:r>
            <w:r>
              <w:rPr>
                <w:rFonts w:ascii="Arial" w:hAnsi="Arial" w:cs="Arial"/>
                <w:color w:val="010205"/>
                <w:sz w:val="18"/>
                <w:szCs w:val="18"/>
              </w:rPr>
              <w:t>029</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w:t>
            </w:r>
            <w:r>
              <w:rPr>
                <w:rFonts w:ascii="Arial" w:hAnsi="Arial" w:cs="Arial"/>
                <w:color w:val="010205"/>
                <w:sz w:val="18"/>
                <w:szCs w:val="18"/>
              </w:rPr>
              <w:t>029</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,015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6</w:t>
            </w:r>
            <w:r w:rsidRPr="002B240D">
              <w:rPr>
                <w:rFonts w:ascii="Arial" w:hAnsi="Arial" w:cs="Arial"/>
                <w:color w:val="010205"/>
                <w:sz w:val="18"/>
                <w:szCs w:val="18"/>
              </w:rPr>
              <w:t>,</w:t>
            </w:r>
            <w:r>
              <w:rPr>
                <w:rFonts w:ascii="Arial" w:hAnsi="Arial" w:cs="Arial"/>
                <w:color w:val="010205"/>
                <w:sz w:val="18"/>
                <w:szCs w:val="18"/>
              </w:rPr>
              <w:t>393</w:t>
            </w:r>
          </w:p>
        </w:tc>
        <w:tc>
          <w:tcPr>
            <w:tcW w:w="1029" w:type="dxa"/>
            <w:tcBorders>
              <w:top w:val="single" w:sz="8" w:space="0" w:color="AEAEAE"/>
              <w:left w:val="single" w:sz="8" w:space="0" w:color="E0E0E0"/>
              <w:bottom w:val="single" w:sz="8" w:space="0" w:color="152935"/>
              <w:right w:val="nil"/>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w:t>
            </w:r>
            <w:r>
              <w:rPr>
                <w:rFonts w:ascii="Arial" w:hAnsi="Arial" w:cs="Arial"/>
                <w:color w:val="010205"/>
                <w:sz w:val="18"/>
                <w:szCs w:val="18"/>
              </w:rPr>
              <w:t>000</w:t>
            </w:r>
          </w:p>
        </w:tc>
      </w:tr>
      <w:tr w:rsidR="00EC47F1" w:rsidRPr="002B240D" w:rsidTr="00B37314">
        <w:trPr>
          <w:cantSplit/>
        </w:trPr>
        <w:tc>
          <w:tcPr>
            <w:tcW w:w="9111" w:type="dxa"/>
            <w:gridSpan w:val="7"/>
            <w:tcBorders>
              <w:top w:val="nil"/>
              <w:left w:val="nil"/>
              <w:bottom w:val="nil"/>
              <w:right w:val="nil"/>
            </w:tcBorders>
            <w:shd w:val="clear" w:color="auto" w:fill="FFFFFF"/>
          </w:tcPr>
          <w:p w:rsidR="00EC47F1" w:rsidRPr="002B240D" w:rsidRDefault="00EC47F1" w:rsidP="00EC47F1">
            <w:pPr>
              <w:pStyle w:val="ListParagraph"/>
              <w:numPr>
                <w:ilvl w:val="0"/>
                <w:numId w:val="41"/>
              </w:numPr>
              <w:autoSpaceDE w:val="0"/>
              <w:autoSpaceDN w:val="0"/>
              <w:adjustRightInd w:val="0"/>
              <w:spacing w:after="0" w:line="320" w:lineRule="atLeast"/>
              <w:ind w:right="60"/>
              <w:jc w:val="left"/>
              <w:rPr>
                <w:rFonts w:ascii="Arial" w:hAnsi="Arial" w:cs="Arial"/>
                <w:color w:val="010205"/>
                <w:sz w:val="18"/>
                <w:szCs w:val="18"/>
              </w:rPr>
            </w:pPr>
            <w:r w:rsidRPr="002B240D">
              <w:rPr>
                <w:rFonts w:ascii="Arial" w:hAnsi="Arial" w:cs="Arial"/>
                <w:color w:val="010205"/>
                <w:sz w:val="18"/>
                <w:szCs w:val="18"/>
              </w:rPr>
              <w:t>Dependent Variable: Persistensi Laba</w:t>
            </w:r>
          </w:p>
          <w:p w:rsidR="00EC47F1" w:rsidRPr="002B240D" w:rsidRDefault="00EC47F1" w:rsidP="00B37314">
            <w:pPr>
              <w:autoSpaceDE w:val="0"/>
              <w:autoSpaceDN w:val="0"/>
              <w:adjustRightInd w:val="0"/>
              <w:spacing w:after="0" w:line="320" w:lineRule="atLeast"/>
              <w:ind w:right="60"/>
              <w:rPr>
                <w:rFonts w:ascii="Arial" w:hAnsi="Arial" w:cs="Arial"/>
                <w:color w:val="010205"/>
                <w:sz w:val="18"/>
                <w:szCs w:val="18"/>
              </w:rPr>
            </w:pPr>
          </w:p>
        </w:tc>
      </w:tr>
    </w:tbl>
    <w:p w:rsidR="00EC47F1" w:rsidRDefault="00EC47F1" w:rsidP="00A32794">
      <w:pPr>
        <w:widowControl w:val="0"/>
        <w:autoSpaceDE w:val="0"/>
        <w:autoSpaceDN w:val="0"/>
        <w:adjustRightInd w:val="0"/>
        <w:spacing w:line="480" w:lineRule="auto"/>
        <w:jc w:val="left"/>
        <w:rPr>
          <w:b/>
          <w:lang w:val="id-ID"/>
        </w:rPr>
      </w:pPr>
      <w:r>
        <w:rPr>
          <w:b/>
          <w:lang w:val="id-ID"/>
        </w:rPr>
        <w:t>Uji F</w:t>
      </w:r>
    </w:p>
    <w:tbl>
      <w:tblPr>
        <w:tblW w:w="9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658"/>
        <w:gridCol w:w="1276"/>
        <w:gridCol w:w="1417"/>
        <w:gridCol w:w="1418"/>
        <w:gridCol w:w="1417"/>
      </w:tblGrid>
      <w:tr w:rsidR="00EC47F1" w:rsidRPr="00910211" w:rsidTr="00EC47F1">
        <w:trPr>
          <w:cantSplit/>
        </w:trPr>
        <w:tc>
          <w:tcPr>
            <w:tcW w:w="9214" w:type="dxa"/>
            <w:gridSpan w:val="7"/>
            <w:tcBorders>
              <w:top w:val="nil"/>
              <w:left w:val="nil"/>
              <w:bottom w:val="nil"/>
              <w:right w:val="nil"/>
            </w:tcBorders>
            <w:shd w:val="clear" w:color="auto" w:fill="FFFFFF"/>
            <w:vAlign w:val="center"/>
          </w:tcPr>
          <w:p w:rsidR="00EC47F1" w:rsidRPr="00910211" w:rsidRDefault="00EC47F1" w:rsidP="00B37314">
            <w:pPr>
              <w:autoSpaceDE w:val="0"/>
              <w:autoSpaceDN w:val="0"/>
              <w:adjustRightInd w:val="0"/>
              <w:spacing w:after="0" w:line="320" w:lineRule="atLeast"/>
              <w:ind w:left="60" w:right="60"/>
              <w:jc w:val="center"/>
              <w:rPr>
                <w:rFonts w:ascii="Arial" w:hAnsi="Arial" w:cs="Arial"/>
                <w:color w:val="010205"/>
                <w:sz w:val="22"/>
              </w:rPr>
            </w:pPr>
            <w:r w:rsidRPr="00910211">
              <w:rPr>
                <w:rFonts w:ascii="Arial" w:hAnsi="Arial" w:cs="Arial"/>
                <w:b/>
                <w:bCs/>
                <w:color w:val="010205"/>
                <w:sz w:val="22"/>
              </w:rPr>
              <w:t>ANOVA</w:t>
            </w:r>
            <w:r w:rsidRPr="00910211">
              <w:rPr>
                <w:rFonts w:ascii="Arial" w:hAnsi="Arial" w:cs="Arial"/>
                <w:b/>
                <w:bCs/>
                <w:color w:val="010205"/>
                <w:sz w:val="22"/>
                <w:vertAlign w:val="superscript"/>
              </w:rPr>
              <w:t>a</w:t>
            </w:r>
          </w:p>
        </w:tc>
      </w:tr>
      <w:tr w:rsidR="00EC47F1" w:rsidRPr="00910211" w:rsidTr="00EC47F1">
        <w:trPr>
          <w:cantSplit/>
        </w:trPr>
        <w:tc>
          <w:tcPr>
            <w:tcW w:w="2028" w:type="dxa"/>
            <w:gridSpan w:val="2"/>
            <w:tcBorders>
              <w:top w:val="nil"/>
              <w:left w:val="nil"/>
              <w:bottom w:val="single" w:sz="8" w:space="0" w:color="152935"/>
              <w:right w:val="nil"/>
            </w:tcBorders>
            <w:shd w:val="clear" w:color="auto" w:fill="FFFFFF"/>
            <w:vAlign w:val="bottom"/>
          </w:tcPr>
          <w:p w:rsidR="00EC47F1" w:rsidRPr="00910211" w:rsidRDefault="00EC47F1" w:rsidP="00B37314">
            <w:pPr>
              <w:autoSpaceDE w:val="0"/>
              <w:autoSpaceDN w:val="0"/>
              <w:adjustRightInd w:val="0"/>
              <w:spacing w:after="0" w:line="320" w:lineRule="atLeast"/>
              <w:ind w:left="60" w:right="60"/>
              <w:rPr>
                <w:rFonts w:ascii="Arial" w:hAnsi="Arial" w:cs="Arial"/>
                <w:color w:val="264A60"/>
                <w:sz w:val="18"/>
                <w:szCs w:val="18"/>
              </w:rPr>
            </w:pPr>
            <w:r w:rsidRPr="00910211">
              <w:rPr>
                <w:rFonts w:ascii="Arial" w:hAnsi="Arial" w:cs="Arial"/>
                <w:color w:val="264A60"/>
                <w:sz w:val="18"/>
                <w:szCs w:val="18"/>
              </w:rPr>
              <w:t>Model</w:t>
            </w:r>
          </w:p>
        </w:tc>
        <w:tc>
          <w:tcPr>
            <w:tcW w:w="1658" w:type="dxa"/>
            <w:tcBorders>
              <w:top w:val="nil"/>
              <w:left w:val="nil"/>
              <w:bottom w:val="single" w:sz="8" w:space="0" w:color="152935"/>
              <w:right w:val="single" w:sz="8" w:space="0" w:color="E0E0E0"/>
            </w:tcBorders>
            <w:shd w:val="clear" w:color="auto" w:fill="FFFFFF"/>
            <w:vAlign w:val="bottom"/>
          </w:tcPr>
          <w:p w:rsidR="00EC47F1" w:rsidRPr="00910211"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910211">
              <w:rPr>
                <w:rFonts w:ascii="Arial" w:hAnsi="Arial" w:cs="Arial"/>
                <w:color w:val="264A60"/>
                <w:sz w:val="18"/>
                <w:szCs w:val="18"/>
              </w:rPr>
              <w:t>Sum of Squares</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EC47F1" w:rsidRPr="00910211"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910211">
              <w:rPr>
                <w:rFonts w:ascii="Arial" w:hAnsi="Arial" w:cs="Arial"/>
                <w:color w:val="264A60"/>
                <w:sz w:val="18"/>
                <w:szCs w:val="18"/>
              </w:rPr>
              <w:t>df</w:t>
            </w:r>
          </w:p>
        </w:tc>
        <w:tc>
          <w:tcPr>
            <w:tcW w:w="1417" w:type="dxa"/>
            <w:tcBorders>
              <w:top w:val="nil"/>
              <w:left w:val="single" w:sz="8" w:space="0" w:color="E0E0E0"/>
              <w:bottom w:val="single" w:sz="8" w:space="0" w:color="152935"/>
              <w:right w:val="single" w:sz="8" w:space="0" w:color="E0E0E0"/>
            </w:tcBorders>
            <w:shd w:val="clear" w:color="auto" w:fill="FFFFFF"/>
            <w:vAlign w:val="bottom"/>
          </w:tcPr>
          <w:p w:rsidR="00EC47F1" w:rsidRPr="00910211"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910211">
              <w:rPr>
                <w:rFonts w:ascii="Arial" w:hAnsi="Arial" w:cs="Arial"/>
                <w:color w:val="264A60"/>
                <w:sz w:val="18"/>
                <w:szCs w:val="18"/>
              </w:rPr>
              <w:t>Mean Square</w:t>
            </w:r>
          </w:p>
        </w:tc>
        <w:tc>
          <w:tcPr>
            <w:tcW w:w="1418" w:type="dxa"/>
            <w:tcBorders>
              <w:top w:val="nil"/>
              <w:left w:val="single" w:sz="8" w:space="0" w:color="E0E0E0"/>
              <w:bottom w:val="single" w:sz="8" w:space="0" w:color="152935"/>
              <w:right w:val="single" w:sz="8" w:space="0" w:color="E0E0E0"/>
            </w:tcBorders>
            <w:shd w:val="clear" w:color="auto" w:fill="FFFFFF"/>
            <w:vAlign w:val="bottom"/>
          </w:tcPr>
          <w:p w:rsidR="00EC47F1" w:rsidRPr="00910211"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910211">
              <w:rPr>
                <w:rFonts w:ascii="Arial" w:hAnsi="Arial" w:cs="Arial"/>
                <w:color w:val="264A60"/>
                <w:sz w:val="18"/>
                <w:szCs w:val="18"/>
              </w:rPr>
              <w:t>F</w:t>
            </w:r>
          </w:p>
        </w:tc>
        <w:tc>
          <w:tcPr>
            <w:tcW w:w="1417" w:type="dxa"/>
            <w:tcBorders>
              <w:top w:val="nil"/>
              <w:left w:val="single" w:sz="8" w:space="0" w:color="E0E0E0"/>
              <w:bottom w:val="single" w:sz="8" w:space="0" w:color="152935"/>
              <w:right w:val="nil"/>
            </w:tcBorders>
            <w:shd w:val="clear" w:color="auto" w:fill="FFFFFF"/>
            <w:vAlign w:val="bottom"/>
          </w:tcPr>
          <w:p w:rsidR="00EC47F1" w:rsidRPr="00910211"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910211">
              <w:rPr>
                <w:rFonts w:ascii="Arial" w:hAnsi="Arial" w:cs="Arial"/>
                <w:color w:val="264A60"/>
                <w:sz w:val="18"/>
                <w:szCs w:val="18"/>
              </w:rPr>
              <w:t>Sig.</w:t>
            </w:r>
          </w:p>
        </w:tc>
      </w:tr>
      <w:tr w:rsidR="00EC47F1" w:rsidRPr="00910211" w:rsidTr="00EC47F1">
        <w:trPr>
          <w:cantSplit/>
        </w:trPr>
        <w:tc>
          <w:tcPr>
            <w:tcW w:w="736" w:type="dxa"/>
            <w:vMerge w:val="restart"/>
            <w:tcBorders>
              <w:top w:val="single" w:sz="8" w:space="0" w:color="152935"/>
              <w:left w:val="nil"/>
              <w:bottom w:val="single" w:sz="8" w:space="0" w:color="152935"/>
              <w:right w:val="nil"/>
            </w:tcBorders>
            <w:shd w:val="clear" w:color="auto" w:fill="E0E0E0"/>
          </w:tcPr>
          <w:p w:rsidR="00EC47F1" w:rsidRPr="00910211" w:rsidRDefault="00EC47F1" w:rsidP="00B37314">
            <w:pPr>
              <w:autoSpaceDE w:val="0"/>
              <w:autoSpaceDN w:val="0"/>
              <w:adjustRightInd w:val="0"/>
              <w:spacing w:after="0" w:line="320" w:lineRule="atLeast"/>
              <w:ind w:left="60" w:right="60"/>
              <w:rPr>
                <w:rFonts w:ascii="Arial" w:hAnsi="Arial" w:cs="Arial"/>
                <w:color w:val="264A60"/>
                <w:sz w:val="18"/>
                <w:szCs w:val="18"/>
              </w:rPr>
            </w:pPr>
            <w:r w:rsidRPr="00910211">
              <w:rPr>
                <w:rFonts w:ascii="Arial" w:hAnsi="Arial" w:cs="Arial"/>
                <w:color w:val="264A60"/>
                <w:sz w:val="18"/>
                <w:szCs w:val="18"/>
              </w:rPr>
              <w:t>1</w:t>
            </w:r>
          </w:p>
        </w:tc>
        <w:tc>
          <w:tcPr>
            <w:tcW w:w="1292" w:type="dxa"/>
            <w:tcBorders>
              <w:top w:val="single" w:sz="8" w:space="0" w:color="152935"/>
              <w:left w:val="nil"/>
              <w:bottom w:val="single" w:sz="8" w:space="0" w:color="AEAEAE"/>
              <w:right w:val="nil"/>
            </w:tcBorders>
            <w:shd w:val="clear" w:color="auto" w:fill="E0E0E0"/>
          </w:tcPr>
          <w:p w:rsidR="00EC47F1" w:rsidRPr="00910211" w:rsidRDefault="00EC47F1" w:rsidP="00B37314">
            <w:pPr>
              <w:autoSpaceDE w:val="0"/>
              <w:autoSpaceDN w:val="0"/>
              <w:adjustRightInd w:val="0"/>
              <w:spacing w:after="0" w:line="320" w:lineRule="atLeast"/>
              <w:ind w:left="60" w:right="60"/>
              <w:rPr>
                <w:rFonts w:ascii="Arial" w:hAnsi="Arial" w:cs="Arial"/>
                <w:color w:val="264A60"/>
                <w:sz w:val="18"/>
                <w:szCs w:val="18"/>
              </w:rPr>
            </w:pPr>
            <w:r w:rsidRPr="00910211">
              <w:rPr>
                <w:rFonts w:ascii="Arial" w:hAnsi="Arial" w:cs="Arial"/>
                <w:color w:val="264A60"/>
                <w:sz w:val="18"/>
                <w:szCs w:val="18"/>
              </w:rPr>
              <w:t>Regression</w:t>
            </w:r>
          </w:p>
        </w:tc>
        <w:tc>
          <w:tcPr>
            <w:tcW w:w="1658" w:type="dxa"/>
            <w:tcBorders>
              <w:top w:val="single" w:sz="8" w:space="0" w:color="152935"/>
              <w:left w:val="nil"/>
              <w:bottom w:val="single" w:sz="8" w:space="0" w:color="AEAEAE"/>
              <w:right w:val="single" w:sz="8" w:space="0" w:color="E0E0E0"/>
            </w:tcBorders>
            <w:shd w:val="clear" w:color="auto" w:fill="FFFFFF"/>
          </w:tcPr>
          <w:p w:rsidR="00EC47F1" w:rsidRPr="00910211"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910211">
              <w:rPr>
                <w:rFonts w:ascii="Arial" w:hAnsi="Arial" w:cs="Arial"/>
                <w:color w:val="010205"/>
                <w:sz w:val="18"/>
                <w:szCs w:val="18"/>
              </w:rPr>
              <w:t>,046</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rsidR="00EC47F1" w:rsidRPr="00910211"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910211">
              <w:rPr>
                <w:rFonts w:ascii="Arial" w:hAnsi="Arial" w:cs="Arial"/>
                <w:color w:val="010205"/>
                <w:sz w:val="18"/>
                <w:szCs w:val="18"/>
              </w:rPr>
              <w:t>3</w:t>
            </w:r>
          </w:p>
        </w:tc>
        <w:tc>
          <w:tcPr>
            <w:tcW w:w="1417" w:type="dxa"/>
            <w:tcBorders>
              <w:top w:val="single" w:sz="8" w:space="0" w:color="152935"/>
              <w:left w:val="single" w:sz="8" w:space="0" w:color="E0E0E0"/>
              <w:bottom w:val="single" w:sz="8" w:space="0" w:color="AEAEAE"/>
              <w:right w:val="single" w:sz="8" w:space="0" w:color="E0E0E0"/>
            </w:tcBorders>
            <w:shd w:val="clear" w:color="auto" w:fill="FFFFFF"/>
          </w:tcPr>
          <w:p w:rsidR="00EC47F1" w:rsidRPr="00910211"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910211">
              <w:rPr>
                <w:rFonts w:ascii="Arial" w:hAnsi="Arial" w:cs="Arial"/>
                <w:color w:val="010205"/>
                <w:sz w:val="18"/>
                <w:szCs w:val="18"/>
              </w:rPr>
              <w:t>,015</w:t>
            </w:r>
          </w:p>
        </w:tc>
        <w:tc>
          <w:tcPr>
            <w:tcW w:w="1418" w:type="dxa"/>
            <w:tcBorders>
              <w:top w:val="single" w:sz="8" w:space="0" w:color="152935"/>
              <w:left w:val="single" w:sz="8" w:space="0" w:color="E0E0E0"/>
              <w:bottom w:val="single" w:sz="8" w:space="0" w:color="AEAEAE"/>
              <w:right w:val="single" w:sz="8" w:space="0" w:color="E0E0E0"/>
            </w:tcBorders>
            <w:shd w:val="clear" w:color="auto" w:fill="FFFFFF"/>
          </w:tcPr>
          <w:p w:rsidR="00EC47F1" w:rsidRPr="00910211"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910211">
              <w:rPr>
                <w:rFonts w:ascii="Arial" w:hAnsi="Arial" w:cs="Arial"/>
                <w:color w:val="010205"/>
                <w:sz w:val="18"/>
                <w:szCs w:val="18"/>
              </w:rPr>
              <w:t>3,168</w:t>
            </w:r>
          </w:p>
        </w:tc>
        <w:tc>
          <w:tcPr>
            <w:tcW w:w="1417" w:type="dxa"/>
            <w:tcBorders>
              <w:top w:val="single" w:sz="8" w:space="0" w:color="152935"/>
              <w:left w:val="single" w:sz="8" w:space="0" w:color="E0E0E0"/>
              <w:bottom w:val="single" w:sz="8" w:space="0" w:color="AEAEAE"/>
              <w:right w:val="nil"/>
            </w:tcBorders>
            <w:shd w:val="clear" w:color="auto" w:fill="FFFFFF"/>
          </w:tcPr>
          <w:p w:rsidR="00EC47F1" w:rsidRPr="00910211"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910211">
              <w:rPr>
                <w:rFonts w:ascii="Arial" w:hAnsi="Arial" w:cs="Arial"/>
                <w:color w:val="010205"/>
                <w:sz w:val="18"/>
                <w:szCs w:val="18"/>
              </w:rPr>
              <w:t>,027</w:t>
            </w:r>
            <w:r w:rsidRPr="00910211">
              <w:rPr>
                <w:rFonts w:ascii="Arial" w:hAnsi="Arial" w:cs="Arial"/>
                <w:color w:val="010205"/>
                <w:sz w:val="18"/>
                <w:szCs w:val="18"/>
                <w:vertAlign w:val="superscript"/>
              </w:rPr>
              <w:t>b</w:t>
            </w:r>
          </w:p>
        </w:tc>
      </w:tr>
      <w:tr w:rsidR="00EC47F1" w:rsidRPr="00910211" w:rsidTr="00EC47F1">
        <w:trPr>
          <w:cantSplit/>
        </w:trPr>
        <w:tc>
          <w:tcPr>
            <w:tcW w:w="736" w:type="dxa"/>
            <w:vMerge/>
            <w:tcBorders>
              <w:top w:val="single" w:sz="8" w:space="0" w:color="152935"/>
              <w:left w:val="nil"/>
              <w:bottom w:val="single" w:sz="8" w:space="0" w:color="152935"/>
              <w:right w:val="nil"/>
            </w:tcBorders>
            <w:shd w:val="clear" w:color="auto" w:fill="E0E0E0"/>
          </w:tcPr>
          <w:p w:rsidR="00EC47F1" w:rsidRPr="00910211" w:rsidRDefault="00EC47F1" w:rsidP="00B37314">
            <w:pPr>
              <w:autoSpaceDE w:val="0"/>
              <w:autoSpaceDN w:val="0"/>
              <w:adjustRightInd w:val="0"/>
              <w:spacing w:after="0" w:line="240" w:lineRule="auto"/>
              <w:rPr>
                <w:rFonts w:ascii="Arial" w:hAnsi="Arial" w:cs="Arial"/>
                <w:color w:val="010205"/>
                <w:sz w:val="18"/>
                <w:szCs w:val="18"/>
              </w:rPr>
            </w:pPr>
          </w:p>
        </w:tc>
        <w:tc>
          <w:tcPr>
            <w:tcW w:w="1292" w:type="dxa"/>
            <w:tcBorders>
              <w:top w:val="single" w:sz="8" w:space="0" w:color="AEAEAE"/>
              <w:left w:val="nil"/>
              <w:bottom w:val="single" w:sz="8" w:space="0" w:color="AEAEAE"/>
              <w:right w:val="nil"/>
            </w:tcBorders>
            <w:shd w:val="clear" w:color="auto" w:fill="E0E0E0"/>
          </w:tcPr>
          <w:p w:rsidR="00EC47F1" w:rsidRPr="00910211" w:rsidRDefault="00EC47F1" w:rsidP="00B37314">
            <w:pPr>
              <w:autoSpaceDE w:val="0"/>
              <w:autoSpaceDN w:val="0"/>
              <w:adjustRightInd w:val="0"/>
              <w:spacing w:after="0" w:line="320" w:lineRule="atLeast"/>
              <w:ind w:left="60" w:right="60"/>
              <w:rPr>
                <w:rFonts w:ascii="Arial" w:hAnsi="Arial" w:cs="Arial"/>
                <w:color w:val="264A60"/>
                <w:sz w:val="18"/>
                <w:szCs w:val="18"/>
              </w:rPr>
            </w:pPr>
            <w:r w:rsidRPr="00910211">
              <w:rPr>
                <w:rFonts w:ascii="Arial" w:hAnsi="Arial" w:cs="Arial"/>
                <w:color w:val="264A60"/>
                <w:sz w:val="18"/>
                <w:szCs w:val="18"/>
              </w:rPr>
              <w:t>Residual</w:t>
            </w:r>
          </w:p>
        </w:tc>
        <w:tc>
          <w:tcPr>
            <w:tcW w:w="1658" w:type="dxa"/>
            <w:tcBorders>
              <w:top w:val="single" w:sz="8" w:space="0" w:color="AEAEAE"/>
              <w:left w:val="nil"/>
              <w:bottom w:val="single" w:sz="8" w:space="0" w:color="AEAEAE"/>
              <w:right w:val="single" w:sz="8" w:space="0" w:color="E0E0E0"/>
            </w:tcBorders>
            <w:shd w:val="clear" w:color="auto" w:fill="FFFFFF"/>
          </w:tcPr>
          <w:p w:rsidR="00EC47F1" w:rsidRPr="00910211"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910211">
              <w:rPr>
                <w:rFonts w:ascii="Arial" w:hAnsi="Arial" w:cs="Arial"/>
                <w:color w:val="010205"/>
                <w:sz w:val="18"/>
                <w:szCs w:val="18"/>
              </w:rPr>
              <w:t>,564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EC47F1" w:rsidRPr="00910211"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910211">
              <w:rPr>
                <w:rFonts w:ascii="Arial" w:hAnsi="Arial" w:cs="Arial"/>
                <w:color w:val="010205"/>
                <w:sz w:val="18"/>
                <w:szCs w:val="18"/>
              </w:rPr>
              <w:t>116</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rsidR="00EC47F1" w:rsidRPr="00910211"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910211">
              <w:rPr>
                <w:rFonts w:ascii="Arial" w:hAnsi="Arial" w:cs="Arial"/>
                <w:color w:val="010205"/>
                <w:sz w:val="18"/>
                <w:szCs w:val="18"/>
              </w:rPr>
              <w:t>,005</w:t>
            </w:r>
          </w:p>
        </w:tc>
        <w:tc>
          <w:tcPr>
            <w:tcW w:w="1418"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EC47F1" w:rsidRPr="00910211" w:rsidRDefault="00EC47F1" w:rsidP="00B37314">
            <w:pPr>
              <w:autoSpaceDE w:val="0"/>
              <w:autoSpaceDN w:val="0"/>
              <w:adjustRightInd w:val="0"/>
              <w:spacing w:after="0" w:line="240" w:lineRule="auto"/>
            </w:pPr>
          </w:p>
        </w:tc>
        <w:tc>
          <w:tcPr>
            <w:tcW w:w="1417" w:type="dxa"/>
            <w:tcBorders>
              <w:top w:val="single" w:sz="8" w:space="0" w:color="AEAEAE"/>
              <w:left w:val="single" w:sz="8" w:space="0" w:color="E0E0E0"/>
              <w:bottom w:val="single" w:sz="8" w:space="0" w:color="AEAEAE"/>
              <w:right w:val="nil"/>
            </w:tcBorders>
            <w:shd w:val="clear" w:color="auto" w:fill="FFFFFF"/>
            <w:vAlign w:val="center"/>
          </w:tcPr>
          <w:p w:rsidR="00EC47F1" w:rsidRPr="00910211" w:rsidRDefault="00EC47F1" w:rsidP="00B37314">
            <w:pPr>
              <w:autoSpaceDE w:val="0"/>
              <w:autoSpaceDN w:val="0"/>
              <w:adjustRightInd w:val="0"/>
              <w:spacing w:after="0" w:line="240" w:lineRule="auto"/>
            </w:pPr>
          </w:p>
        </w:tc>
      </w:tr>
      <w:tr w:rsidR="00EC47F1" w:rsidRPr="00910211" w:rsidTr="00EC47F1">
        <w:trPr>
          <w:cantSplit/>
        </w:trPr>
        <w:tc>
          <w:tcPr>
            <w:tcW w:w="736" w:type="dxa"/>
            <w:vMerge/>
            <w:tcBorders>
              <w:top w:val="single" w:sz="8" w:space="0" w:color="152935"/>
              <w:left w:val="nil"/>
              <w:bottom w:val="single" w:sz="8" w:space="0" w:color="152935"/>
              <w:right w:val="nil"/>
            </w:tcBorders>
            <w:shd w:val="clear" w:color="auto" w:fill="E0E0E0"/>
          </w:tcPr>
          <w:p w:rsidR="00EC47F1" w:rsidRPr="00910211" w:rsidRDefault="00EC47F1" w:rsidP="00B37314">
            <w:pPr>
              <w:autoSpaceDE w:val="0"/>
              <w:autoSpaceDN w:val="0"/>
              <w:adjustRightInd w:val="0"/>
              <w:spacing w:after="0" w:line="240" w:lineRule="auto"/>
            </w:pPr>
          </w:p>
        </w:tc>
        <w:tc>
          <w:tcPr>
            <w:tcW w:w="1292" w:type="dxa"/>
            <w:tcBorders>
              <w:top w:val="single" w:sz="8" w:space="0" w:color="AEAEAE"/>
              <w:left w:val="nil"/>
              <w:bottom w:val="single" w:sz="8" w:space="0" w:color="152935"/>
              <w:right w:val="nil"/>
            </w:tcBorders>
            <w:shd w:val="clear" w:color="auto" w:fill="E0E0E0"/>
          </w:tcPr>
          <w:p w:rsidR="00EC47F1" w:rsidRPr="00910211" w:rsidRDefault="00EC47F1" w:rsidP="00B37314">
            <w:pPr>
              <w:autoSpaceDE w:val="0"/>
              <w:autoSpaceDN w:val="0"/>
              <w:adjustRightInd w:val="0"/>
              <w:spacing w:after="0" w:line="320" w:lineRule="atLeast"/>
              <w:ind w:left="60" w:right="60"/>
              <w:rPr>
                <w:rFonts w:ascii="Arial" w:hAnsi="Arial" w:cs="Arial"/>
                <w:color w:val="264A60"/>
                <w:sz w:val="18"/>
                <w:szCs w:val="18"/>
              </w:rPr>
            </w:pPr>
            <w:r w:rsidRPr="00910211">
              <w:rPr>
                <w:rFonts w:ascii="Arial" w:hAnsi="Arial" w:cs="Arial"/>
                <w:color w:val="264A60"/>
                <w:sz w:val="18"/>
                <w:szCs w:val="18"/>
              </w:rPr>
              <w:t>Total</w:t>
            </w:r>
          </w:p>
        </w:tc>
        <w:tc>
          <w:tcPr>
            <w:tcW w:w="1658" w:type="dxa"/>
            <w:tcBorders>
              <w:top w:val="single" w:sz="8" w:space="0" w:color="AEAEAE"/>
              <w:left w:val="nil"/>
              <w:bottom w:val="single" w:sz="8" w:space="0" w:color="152935"/>
              <w:right w:val="single" w:sz="8" w:space="0" w:color="E0E0E0"/>
            </w:tcBorders>
            <w:shd w:val="clear" w:color="auto" w:fill="FFFFFF"/>
          </w:tcPr>
          <w:p w:rsidR="00EC47F1" w:rsidRPr="00910211"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910211">
              <w:rPr>
                <w:rFonts w:ascii="Arial" w:hAnsi="Arial" w:cs="Arial"/>
                <w:color w:val="010205"/>
                <w:sz w:val="18"/>
                <w:szCs w:val="18"/>
              </w:rPr>
              <w:t>,610</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rsidR="00EC47F1" w:rsidRPr="00910211"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910211">
              <w:rPr>
                <w:rFonts w:ascii="Arial" w:hAnsi="Arial" w:cs="Arial"/>
                <w:color w:val="010205"/>
                <w:sz w:val="18"/>
                <w:szCs w:val="18"/>
              </w:rPr>
              <w:t>119</w:t>
            </w:r>
          </w:p>
        </w:tc>
        <w:tc>
          <w:tcPr>
            <w:tcW w:w="141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C47F1" w:rsidRPr="00910211" w:rsidRDefault="00EC47F1" w:rsidP="00B37314">
            <w:pPr>
              <w:autoSpaceDE w:val="0"/>
              <w:autoSpaceDN w:val="0"/>
              <w:adjustRightInd w:val="0"/>
              <w:spacing w:after="0" w:line="240" w:lineRule="auto"/>
            </w:pPr>
          </w:p>
        </w:tc>
        <w:tc>
          <w:tcPr>
            <w:tcW w:w="141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EC47F1" w:rsidRPr="00910211" w:rsidRDefault="00EC47F1" w:rsidP="00B37314">
            <w:pPr>
              <w:autoSpaceDE w:val="0"/>
              <w:autoSpaceDN w:val="0"/>
              <w:adjustRightInd w:val="0"/>
              <w:spacing w:after="0" w:line="240" w:lineRule="auto"/>
            </w:pPr>
          </w:p>
        </w:tc>
        <w:tc>
          <w:tcPr>
            <w:tcW w:w="1417" w:type="dxa"/>
            <w:tcBorders>
              <w:top w:val="single" w:sz="8" w:space="0" w:color="AEAEAE"/>
              <w:left w:val="single" w:sz="8" w:space="0" w:color="E0E0E0"/>
              <w:bottom w:val="single" w:sz="8" w:space="0" w:color="152935"/>
              <w:right w:val="nil"/>
            </w:tcBorders>
            <w:shd w:val="clear" w:color="auto" w:fill="FFFFFF"/>
            <w:vAlign w:val="center"/>
          </w:tcPr>
          <w:p w:rsidR="00EC47F1" w:rsidRPr="00910211" w:rsidRDefault="00EC47F1" w:rsidP="00B37314">
            <w:pPr>
              <w:autoSpaceDE w:val="0"/>
              <w:autoSpaceDN w:val="0"/>
              <w:adjustRightInd w:val="0"/>
              <w:spacing w:after="0" w:line="240" w:lineRule="auto"/>
            </w:pPr>
          </w:p>
        </w:tc>
      </w:tr>
      <w:tr w:rsidR="00EC47F1" w:rsidRPr="00910211" w:rsidTr="00EC47F1">
        <w:trPr>
          <w:cantSplit/>
        </w:trPr>
        <w:tc>
          <w:tcPr>
            <w:tcW w:w="9214" w:type="dxa"/>
            <w:gridSpan w:val="7"/>
            <w:tcBorders>
              <w:top w:val="nil"/>
              <w:left w:val="nil"/>
              <w:bottom w:val="nil"/>
              <w:right w:val="nil"/>
            </w:tcBorders>
            <w:shd w:val="clear" w:color="auto" w:fill="FFFFFF"/>
          </w:tcPr>
          <w:p w:rsidR="00EC47F1" w:rsidRPr="00910211" w:rsidRDefault="00EC47F1" w:rsidP="00B37314">
            <w:pPr>
              <w:autoSpaceDE w:val="0"/>
              <w:autoSpaceDN w:val="0"/>
              <w:adjustRightInd w:val="0"/>
              <w:spacing w:after="0" w:line="320" w:lineRule="atLeast"/>
              <w:ind w:left="60" w:right="60"/>
              <w:rPr>
                <w:rFonts w:ascii="Arial" w:hAnsi="Arial" w:cs="Arial"/>
                <w:color w:val="010205"/>
                <w:sz w:val="18"/>
                <w:szCs w:val="18"/>
              </w:rPr>
            </w:pPr>
            <w:r w:rsidRPr="00910211">
              <w:rPr>
                <w:rFonts w:ascii="Arial" w:hAnsi="Arial" w:cs="Arial"/>
                <w:color w:val="010205"/>
                <w:sz w:val="18"/>
                <w:szCs w:val="18"/>
              </w:rPr>
              <w:t>a. Dependent Variable: Persistensi Laba</w:t>
            </w:r>
          </w:p>
        </w:tc>
      </w:tr>
      <w:tr w:rsidR="00EC47F1" w:rsidRPr="00910211" w:rsidTr="00EC47F1">
        <w:trPr>
          <w:cantSplit/>
        </w:trPr>
        <w:tc>
          <w:tcPr>
            <w:tcW w:w="9214" w:type="dxa"/>
            <w:gridSpan w:val="7"/>
            <w:tcBorders>
              <w:top w:val="nil"/>
              <w:left w:val="nil"/>
              <w:bottom w:val="nil"/>
              <w:right w:val="nil"/>
            </w:tcBorders>
            <w:shd w:val="clear" w:color="auto" w:fill="FFFFFF"/>
          </w:tcPr>
          <w:p w:rsidR="00EC47F1" w:rsidRPr="00910211" w:rsidRDefault="00EC47F1" w:rsidP="00B37314">
            <w:pPr>
              <w:autoSpaceDE w:val="0"/>
              <w:autoSpaceDN w:val="0"/>
              <w:adjustRightInd w:val="0"/>
              <w:spacing w:after="0" w:line="320" w:lineRule="atLeast"/>
              <w:ind w:left="60" w:right="60"/>
              <w:rPr>
                <w:rFonts w:ascii="Arial" w:hAnsi="Arial" w:cs="Arial"/>
                <w:color w:val="010205"/>
                <w:sz w:val="18"/>
                <w:szCs w:val="18"/>
              </w:rPr>
            </w:pPr>
            <w:r w:rsidRPr="00910211">
              <w:rPr>
                <w:rFonts w:ascii="Arial" w:hAnsi="Arial" w:cs="Arial"/>
                <w:color w:val="010205"/>
                <w:sz w:val="18"/>
                <w:szCs w:val="18"/>
              </w:rPr>
              <w:t>b. Predictors: (Constant), Pajak Tangguhan, Perbedaan Temporer, Perbedaan Permanen</w:t>
            </w:r>
          </w:p>
        </w:tc>
      </w:tr>
    </w:tbl>
    <w:p w:rsidR="00185528" w:rsidRDefault="00185528" w:rsidP="00A32794">
      <w:pPr>
        <w:widowControl w:val="0"/>
        <w:autoSpaceDE w:val="0"/>
        <w:autoSpaceDN w:val="0"/>
        <w:adjustRightInd w:val="0"/>
        <w:spacing w:line="480" w:lineRule="auto"/>
        <w:jc w:val="left"/>
        <w:rPr>
          <w:b/>
          <w:lang w:val="id-ID"/>
        </w:rPr>
      </w:pPr>
    </w:p>
    <w:p w:rsidR="00EC47F1" w:rsidRDefault="00EC47F1" w:rsidP="00A32794">
      <w:pPr>
        <w:widowControl w:val="0"/>
        <w:autoSpaceDE w:val="0"/>
        <w:autoSpaceDN w:val="0"/>
        <w:adjustRightInd w:val="0"/>
        <w:spacing w:line="480" w:lineRule="auto"/>
        <w:jc w:val="left"/>
        <w:rPr>
          <w:b/>
          <w:lang w:val="id-ID"/>
        </w:rPr>
      </w:pPr>
    </w:p>
    <w:p w:rsidR="00EC47F1" w:rsidRDefault="00EC47F1" w:rsidP="00A32794">
      <w:pPr>
        <w:widowControl w:val="0"/>
        <w:autoSpaceDE w:val="0"/>
        <w:autoSpaceDN w:val="0"/>
        <w:adjustRightInd w:val="0"/>
        <w:spacing w:line="480" w:lineRule="auto"/>
        <w:jc w:val="left"/>
        <w:rPr>
          <w:b/>
          <w:lang w:val="id-ID"/>
        </w:rPr>
      </w:pPr>
      <w:r>
        <w:rPr>
          <w:b/>
          <w:lang w:val="id-ID"/>
        </w:rPr>
        <w:lastRenderedPageBreak/>
        <w:t>Uji Hipotesis</w:t>
      </w:r>
    </w:p>
    <w:tbl>
      <w:tblPr>
        <w:tblW w:w="9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168"/>
        <w:gridCol w:w="1338"/>
        <w:gridCol w:w="1338"/>
        <w:gridCol w:w="1476"/>
        <w:gridCol w:w="1029"/>
        <w:gridCol w:w="1029"/>
      </w:tblGrid>
      <w:tr w:rsidR="00EC47F1" w:rsidRPr="002B240D" w:rsidTr="00B37314">
        <w:trPr>
          <w:cantSplit/>
        </w:trPr>
        <w:tc>
          <w:tcPr>
            <w:tcW w:w="9111" w:type="dxa"/>
            <w:gridSpan w:val="7"/>
            <w:tcBorders>
              <w:top w:val="nil"/>
              <w:left w:val="nil"/>
              <w:bottom w:val="nil"/>
              <w:right w:val="nil"/>
            </w:tcBorders>
            <w:shd w:val="clear" w:color="auto" w:fill="FFFFFF"/>
            <w:vAlign w:val="center"/>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010205"/>
                <w:sz w:val="22"/>
              </w:rPr>
            </w:pPr>
            <w:r w:rsidRPr="002B240D">
              <w:rPr>
                <w:rFonts w:ascii="Arial" w:hAnsi="Arial" w:cs="Arial"/>
                <w:b/>
                <w:bCs/>
                <w:color w:val="010205"/>
                <w:sz w:val="22"/>
              </w:rPr>
              <w:t>Coefficients</w:t>
            </w:r>
            <w:r w:rsidRPr="002B240D">
              <w:rPr>
                <w:rFonts w:ascii="Arial" w:hAnsi="Arial" w:cs="Arial"/>
                <w:b/>
                <w:bCs/>
                <w:color w:val="010205"/>
                <w:sz w:val="22"/>
                <w:vertAlign w:val="superscript"/>
              </w:rPr>
              <w:t>a</w:t>
            </w:r>
          </w:p>
        </w:tc>
      </w:tr>
      <w:tr w:rsidR="00EC47F1" w:rsidRPr="002B240D" w:rsidTr="00B37314">
        <w:trPr>
          <w:cantSplit/>
        </w:trPr>
        <w:tc>
          <w:tcPr>
            <w:tcW w:w="2904" w:type="dxa"/>
            <w:gridSpan w:val="2"/>
            <w:vMerge w:val="restart"/>
            <w:tcBorders>
              <w:top w:val="nil"/>
              <w:left w:val="nil"/>
              <w:bottom w:val="nil"/>
              <w:right w:val="nil"/>
            </w:tcBorders>
            <w:shd w:val="clear" w:color="auto" w:fill="FFFFFF"/>
            <w:vAlign w:val="bottom"/>
          </w:tcPr>
          <w:p w:rsidR="00EC47F1" w:rsidRPr="002B240D"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B240D">
              <w:rPr>
                <w:rFonts w:ascii="Arial" w:hAnsi="Arial" w:cs="Arial"/>
                <w:color w:val="264A60"/>
                <w:sz w:val="18"/>
                <w:szCs w:val="18"/>
              </w:rPr>
              <w:t>Model</w:t>
            </w:r>
          </w:p>
        </w:tc>
        <w:tc>
          <w:tcPr>
            <w:tcW w:w="2674" w:type="dxa"/>
            <w:gridSpan w:val="2"/>
            <w:tcBorders>
              <w:top w:val="nil"/>
              <w:left w:val="nil"/>
              <w:bottom w:val="nil"/>
              <w:right w:val="single" w:sz="8" w:space="0" w:color="E0E0E0"/>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Unstandardized Coefficients</w:t>
            </w:r>
          </w:p>
        </w:tc>
        <w:tc>
          <w:tcPr>
            <w:tcW w:w="1475" w:type="dxa"/>
            <w:tcBorders>
              <w:top w:val="nil"/>
              <w:left w:val="single" w:sz="8" w:space="0" w:color="E0E0E0"/>
              <w:bottom w:val="nil"/>
              <w:right w:val="single" w:sz="8" w:space="0" w:color="E0E0E0"/>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Standardized Coefficients</w:t>
            </w:r>
          </w:p>
        </w:tc>
        <w:tc>
          <w:tcPr>
            <w:tcW w:w="1029" w:type="dxa"/>
            <w:vMerge w:val="restart"/>
            <w:tcBorders>
              <w:top w:val="nil"/>
              <w:left w:val="single" w:sz="8" w:space="0" w:color="E0E0E0"/>
              <w:bottom w:val="nil"/>
              <w:right w:val="single" w:sz="8" w:space="0" w:color="E0E0E0"/>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t</w:t>
            </w:r>
          </w:p>
        </w:tc>
        <w:tc>
          <w:tcPr>
            <w:tcW w:w="1029" w:type="dxa"/>
            <w:vMerge w:val="restart"/>
            <w:tcBorders>
              <w:top w:val="nil"/>
              <w:left w:val="single" w:sz="8" w:space="0" w:color="E0E0E0"/>
              <w:bottom w:val="nil"/>
              <w:right w:val="nil"/>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Sig.</w:t>
            </w:r>
          </w:p>
        </w:tc>
      </w:tr>
      <w:tr w:rsidR="00EC47F1" w:rsidRPr="002B240D" w:rsidTr="00B37314">
        <w:trPr>
          <w:cantSplit/>
        </w:trPr>
        <w:tc>
          <w:tcPr>
            <w:tcW w:w="2904" w:type="dxa"/>
            <w:gridSpan w:val="2"/>
            <w:vMerge/>
            <w:tcBorders>
              <w:top w:val="nil"/>
              <w:left w:val="nil"/>
              <w:bottom w:val="nil"/>
              <w:right w:val="nil"/>
            </w:tcBorders>
            <w:shd w:val="clear" w:color="auto" w:fill="FFFFFF"/>
            <w:vAlign w:val="bottom"/>
          </w:tcPr>
          <w:p w:rsidR="00EC47F1" w:rsidRPr="002B240D" w:rsidRDefault="00EC47F1" w:rsidP="00B37314">
            <w:pPr>
              <w:autoSpaceDE w:val="0"/>
              <w:autoSpaceDN w:val="0"/>
              <w:adjustRightInd w:val="0"/>
              <w:spacing w:after="0" w:line="240" w:lineRule="auto"/>
              <w:rPr>
                <w:rFonts w:ascii="Arial" w:hAnsi="Arial" w:cs="Arial"/>
                <w:color w:val="264A60"/>
                <w:sz w:val="18"/>
                <w:szCs w:val="18"/>
              </w:rPr>
            </w:pPr>
          </w:p>
        </w:tc>
        <w:tc>
          <w:tcPr>
            <w:tcW w:w="1337" w:type="dxa"/>
            <w:tcBorders>
              <w:top w:val="nil"/>
              <w:left w:val="nil"/>
              <w:bottom w:val="single" w:sz="8" w:space="0" w:color="152935"/>
              <w:right w:val="single" w:sz="8" w:space="0" w:color="E0E0E0"/>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B</w:t>
            </w:r>
          </w:p>
        </w:tc>
        <w:tc>
          <w:tcPr>
            <w:tcW w:w="1337" w:type="dxa"/>
            <w:tcBorders>
              <w:top w:val="nil"/>
              <w:left w:val="single" w:sz="8" w:space="0" w:color="E0E0E0"/>
              <w:bottom w:val="single" w:sz="8" w:space="0" w:color="152935"/>
              <w:right w:val="single" w:sz="8" w:space="0" w:color="E0E0E0"/>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Std. Error</w:t>
            </w:r>
          </w:p>
        </w:tc>
        <w:tc>
          <w:tcPr>
            <w:tcW w:w="1475" w:type="dxa"/>
            <w:tcBorders>
              <w:top w:val="nil"/>
              <w:left w:val="single" w:sz="8" w:space="0" w:color="E0E0E0"/>
              <w:bottom w:val="single" w:sz="8" w:space="0" w:color="152935"/>
              <w:right w:val="single" w:sz="8" w:space="0" w:color="E0E0E0"/>
            </w:tcBorders>
            <w:shd w:val="clear" w:color="auto" w:fill="FFFFFF"/>
            <w:vAlign w:val="bottom"/>
          </w:tcPr>
          <w:p w:rsidR="00EC47F1" w:rsidRPr="002B240D" w:rsidRDefault="00EC47F1" w:rsidP="00B37314">
            <w:pPr>
              <w:autoSpaceDE w:val="0"/>
              <w:autoSpaceDN w:val="0"/>
              <w:adjustRightInd w:val="0"/>
              <w:spacing w:after="0" w:line="320" w:lineRule="atLeast"/>
              <w:ind w:left="60" w:right="60"/>
              <w:jc w:val="center"/>
              <w:rPr>
                <w:rFonts w:ascii="Arial" w:hAnsi="Arial" w:cs="Arial"/>
                <w:color w:val="264A60"/>
                <w:sz w:val="18"/>
                <w:szCs w:val="18"/>
              </w:rPr>
            </w:pPr>
            <w:r w:rsidRPr="002B240D">
              <w:rPr>
                <w:rFonts w:ascii="Arial" w:hAnsi="Arial" w:cs="Arial"/>
                <w:color w:val="264A60"/>
                <w:sz w:val="18"/>
                <w:szCs w:val="18"/>
              </w:rPr>
              <w:t>Beta</w:t>
            </w:r>
          </w:p>
        </w:tc>
        <w:tc>
          <w:tcPr>
            <w:tcW w:w="1029" w:type="dxa"/>
            <w:vMerge/>
            <w:tcBorders>
              <w:top w:val="nil"/>
              <w:left w:val="single" w:sz="8" w:space="0" w:color="E0E0E0"/>
              <w:bottom w:val="nil"/>
              <w:right w:val="single" w:sz="8" w:space="0" w:color="E0E0E0"/>
            </w:tcBorders>
            <w:shd w:val="clear" w:color="auto" w:fill="FFFFFF"/>
            <w:vAlign w:val="bottom"/>
          </w:tcPr>
          <w:p w:rsidR="00EC47F1" w:rsidRPr="002B240D" w:rsidRDefault="00EC47F1" w:rsidP="00B37314">
            <w:pPr>
              <w:autoSpaceDE w:val="0"/>
              <w:autoSpaceDN w:val="0"/>
              <w:adjustRightInd w:val="0"/>
              <w:spacing w:after="0" w:line="240" w:lineRule="auto"/>
              <w:rPr>
                <w:rFonts w:ascii="Arial" w:hAnsi="Arial" w:cs="Arial"/>
                <w:color w:val="264A60"/>
                <w:sz w:val="18"/>
                <w:szCs w:val="18"/>
              </w:rPr>
            </w:pPr>
          </w:p>
        </w:tc>
        <w:tc>
          <w:tcPr>
            <w:tcW w:w="1029" w:type="dxa"/>
            <w:vMerge/>
            <w:tcBorders>
              <w:top w:val="nil"/>
              <w:left w:val="single" w:sz="8" w:space="0" w:color="E0E0E0"/>
              <w:bottom w:val="nil"/>
              <w:right w:val="nil"/>
            </w:tcBorders>
            <w:shd w:val="clear" w:color="auto" w:fill="FFFFFF"/>
            <w:vAlign w:val="bottom"/>
          </w:tcPr>
          <w:p w:rsidR="00EC47F1" w:rsidRPr="002B240D" w:rsidRDefault="00EC47F1" w:rsidP="00B37314">
            <w:pPr>
              <w:autoSpaceDE w:val="0"/>
              <w:autoSpaceDN w:val="0"/>
              <w:adjustRightInd w:val="0"/>
              <w:spacing w:after="0" w:line="240" w:lineRule="auto"/>
              <w:rPr>
                <w:rFonts w:ascii="Arial" w:hAnsi="Arial" w:cs="Arial"/>
                <w:color w:val="264A60"/>
                <w:sz w:val="18"/>
                <w:szCs w:val="18"/>
              </w:rPr>
            </w:pPr>
          </w:p>
        </w:tc>
      </w:tr>
      <w:tr w:rsidR="00EC47F1" w:rsidRPr="002B240D" w:rsidTr="00B37314">
        <w:trPr>
          <w:cantSplit/>
        </w:trPr>
        <w:tc>
          <w:tcPr>
            <w:tcW w:w="737" w:type="dxa"/>
            <w:vMerge w:val="restart"/>
            <w:tcBorders>
              <w:top w:val="single" w:sz="8" w:space="0" w:color="152935"/>
              <w:left w:val="nil"/>
              <w:bottom w:val="single" w:sz="8" w:space="0" w:color="152935"/>
              <w:right w:val="nil"/>
            </w:tcBorders>
            <w:shd w:val="clear" w:color="auto" w:fill="E0E0E0"/>
          </w:tcPr>
          <w:p w:rsidR="00EC47F1" w:rsidRPr="002B240D"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B240D">
              <w:rPr>
                <w:rFonts w:ascii="Arial" w:hAnsi="Arial" w:cs="Arial"/>
                <w:color w:val="264A60"/>
                <w:sz w:val="18"/>
                <w:szCs w:val="18"/>
              </w:rPr>
              <w:t>1</w:t>
            </w:r>
          </w:p>
        </w:tc>
        <w:tc>
          <w:tcPr>
            <w:tcW w:w="2167" w:type="dxa"/>
            <w:tcBorders>
              <w:top w:val="single" w:sz="8" w:space="0" w:color="152935"/>
              <w:left w:val="nil"/>
              <w:bottom w:val="single" w:sz="8" w:space="0" w:color="AEAEAE"/>
              <w:right w:val="nil"/>
            </w:tcBorders>
            <w:shd w:val="clear" w:color="auto" w:fill="E0E0E0"/>
          </w:tcPr>
          <w:p w:rsidR="00EC47F1" w:rsidRPr="002B240D"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B240D">
              <w:rPr>
                <w:rFonts w:ascii="Arial" w:hAnsi="Arial" w:cs="Arial"/>
                <w:color w:val="264A60"/>
                <w:sz w:val="18"/>
                <w:szCs w:val="18"/>
              </w:rPr>
              <w:t>(Constant)</w:t>
            </w:r>
          </w:p>
        </w:tc>
        <w:tc>
          <w:tcPr>
            <w:tcW w:w="1337" w:type="dxa"/>
            <w:tcBorders>
              <w:top w:val="single" w:sz="8" w:space="0" w:color="152935"/>
              <w:left w:val="nil"/>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,019</w:t>
            </w:r>
          </w:p>
        </w:tc>
        <w:tc>
          <w:tcPr>
            <w:tcW w:w="1337" w:type="dxa"/>
            <w:tcBorders>
              <w:top w:val="single" w:sz="8" w:space="0" w:color="152935"/>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,008</w:t>
            </w:r>
          </w:p>
        </w:tc>
        <w:tc>
          <w:tcPr>
            <w:tcW w:w="1475"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EC47F1" w:rsidRPr="002B240D" w:rsidRDefault="00EC47F1" w:rsidP="00B37314">
            <w:pPr>
              <w:autoSpaceDE w:val="0"/>
              <w:autoSpaceDN w:val="0"/>
              <w:adjustRightInd w:val="0"/>
              <w:spacing w:after="0" w:line="240" w:lineRule="auto"/>
            </w:pP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2,420</w:t>
            </w:r>
          </w:p>
        </w:tc>
        <w:tc>
          <w:tcPr>
            <w:tcW w:w="1029" w:type="dxa"/>
            <w:tcBorders>
              <w:top w:val="single" w:sz="8" w:space="0" w:color="152935"/>
              <w:left w:val="single" w:sz="8" w:space="0" w:color="E0E0E0"/>
              <w:bottom w:val="single" w:sz="8" w:space="0" w:color="AEAEAE"/>
              <w:right w:val="nil"/>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,017</w:t>
            </w:r>
          </w:p>
        </w:tc>
      </w:tr>
      <w:tr w:rsidR="00EC47F1" w:rsidRPr="002B240D" w:rsidTr="00B37314">
        <w:trPr>
          <w:cantSplit/>
        </w:trPr>
        <w:tc>
          <w:tcPr>
            <w:tcW w:w="737" w:type="dxa"/>
            <w:vMerge/>
            <w:tcBorders>
              <w:top w:val="single" w:sz="8" w:space="0" w:color="152935"/>
              <w:left w:val="nil"/>
              <w:bottom w:val="single" w:sz="8" w:space="0" w:color="152935"/>
              <w:right w:val="nil"/>
            </w:tcBorders>
            <w:shd w:val="clear" w:color="auto" w:fill="E0E0E0"/>
          </w:tcPr>
          <w:p w:rsidR="00EC47F1" w:rsidRPr="002B240D" w:rsidRDefault="00EC47F1" w:rsidP="00B37314">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AEAEAE"/>
              <w:right w:val="nil"/>
            </w:tcBorders>
            <w:shd w:val="clear" w:color="auto" w:fill="E0E0E0"/>
          </w:tcPr>
          <w:p w:rsidR="00EC47F1" w:rsidRPr="002B240D"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B240D">
              <w:rPr>
                <w:rFonts w:ascii="Arial" w:hAnsi="Arial" w:cs="Arial"/>
                <w:color w:val="264A60"/>
                <w:sz w:val="18"/>
                <w:szCs w:val="18"/>
              </w:rPr>
              <w:t>Perbedaan Permanen</w:t>
            </w:r>
          </w:p>
        </w:tc>
        <w:tc>
          <w:tcPr>
            <w:tcW w:w="1337" w:type="dxa"/>
            <w:tcBorders>
              <w:top w:val="single" w:sz="8" w:space="0" w:color="AEAEAE"/>
              <w:left w:val="nil"/>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-,611</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,545</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-,104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-1,123</w:t>
            </w:r>
          </w:p>
        </w:tc>
        <w:tc>
          <w:tcPr>
            <w:tcW w:w="1029" w:type="dxa"/>
            <w:tcBorders>
              <w:top w:val="single" w:sz="8" w:space="0" w:color="AEAEAE"/>
              <w:left w:val="single" w:sz="8" w:space="0" w:color="E0E0E0"/>
              <w:bottom w:val="single" w:sz="8" w:space="0" w:color="AEAEAE"/>
              <w:right w:val="nil"/>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,264</w:t>
            </w:r>
          </w:p>
        </w:tc>
      </w:tr>
      <w:tr w:rsidR="00EC47F1" w:rsidRPr="002B240D" w:rsidTr="00B37314">
        <w:trPr>
          <w:cantSplit/>
        </w:trPr>
        <w:tc>
          <w:tcPr>
            <w:tcW w:w="737" w:type="dxa"/>
            <w:vMerge/>
            <w:tcBorders>
              <w:top w:val="single" w:sz="8" w:space="0" w:color="152935"/>
              <w:left w:val="nil"/>
              <w:bottom w:val="single" w:sz="8" w:space="0" w:color="152935"/>
              <w:right w:val="nil"/>
            </w:tcBorders>
            <w:shd w:val="clear" w:color="auto" w:fill="E0E0E0"/>
          </w:tcPr>
          <w:p w:rsidR="00EC47F1" w:rsidRPr="002B240D" w:rsidRDefault="00EC47F1" w:rsidP="00B37314">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AEAEAE"/>
              <w:right w:val="nil"/>
            </w:tcBorders>
            <w:shd w:val="clear" w:color="auto" w:fill="E0E0E0"/>
          </w:tcPr>
          <w:p w:rsidR="00EC47F1" w:rsidRPr="002B240D"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B240D">
              <w:rPr>
                <w:rFonts w:ascii="Arial" w:hAnsi="Arial" w:cs="Arial"/>
                <w:color w:val="264A60"/>
                <w:sz w:val="18"/>
                <w:szCs w:val="18"/>
              </w:rPr>
              <w:t>Perbedaan Temporer</w:t>
            </w:r>
          </w:p>
        </w:tc>
        <w:tc>
          <w:tcPr>
            <w:tcW w:w="1337" w:type="dxa"/>
            <w:tcBorders>
              <w:top w:val="single" w:sz="8" w:space="0" w:color="AEAEAE"/>
              <w:left w:val="nil"/>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w:t>
            </w:r>
            <w:r>
              <w:rPr>
                <w:rFonts w:ascii="Arial" w:hAnsi="Arial" w:cs="Arial"/>
                <w:color w:val="010205"/>
                <w:sz w:val="18"/>
                <w:szCs w:val="18"/>
              </w:rPr>
              <w:t>432</w:t>
            </w:r>
          </w:p>
        </w:tc>
        <w:tc>
          <w:tcPr>
            <w:tcW w:w="1337" w:type="dxa"/>
            <w:tcBorders>
              <w:top w:val="single" w:sz="8" w:space="0" w:color="AEAEAE"/>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w:t>
            </w:r>
            <w:r>
              <w:rPr>
                <w:rFonts w:ascii="Arial" w:hAnsi="Arial" w:cs="Arial"/>
                <w:color w:val="010205"/>
                <w:sz w:val="18"/>
                <w:szCs w:val="18"/>
              </w:rPr>
              <w:t>219</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,024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2</w:t>
            </w:r>
            <w:r w:rsidRPr="002B240D">
              <w:rPr>
                <w:rFonts w:ascii="Arial" w:hAnsi="Arial" w:cs="Arial"/>
                <w:color w:val="010205"/>
                <w:sz w:val="18"/>
                <w:szCs w:val="18"/>
              </w:rPr>
              <w:t>,</w:t>
            </w:r>
            <w:r>
              <w:rPr>
                <w:rFonts w:ascii="Arial" w:hAnsi="Arial" w:cs="Arial"/>
                <w:color w:val="010205"/>
                <w:sz w:val="18"/>
                <w:szCs w:val="18"/>
              </w:rPr>
              <w:t>078</w:t>
            </w:r>
          </w:p>
        </w:tc>
        <w:tc>
          <w:tcPr>
            <w:tcW w:w="1029" w:type="dxa"/>
            <w:tcBorders>
              <w:top w:val="single" w:sz="8" w:space="0" w:color="AEAEAE"/>
              <w:left w:val="single" w:sz="8" w:space="0" w:color="E0E0E0"/>
              <w:bottom w:val="single" w:sz="8" w:space="0" w:color="AEAEAE"/>
              <w:right w:val="nil"/>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w:t>
            </w:r>
            <w:r>
              <w:rPr>
                <w:rFonts w:ascii="Arial" w:hAnsi="Arial" w:cs="Arial"/>
                <w:color w:val="010205"/>
                <w:sz w:val="18"/>
                <w:szCs w:val="18"/>
              </w:rPr>
              <w:t>042</w:t>
            </w:r>
          </w:p>
        </w:tc>
      </w:tr>
      <w:tr w:rsidR="00EC47F1" w:rsidRPr="002B240D" w:rsidTr="00B37314">
        <w:trPr>
          <w:cantSplit/>
        </w:trPr>
        <w:tc>
          <w:tcPr>
            <w:tcW w:w="737" w:type="dxa"/>
            <w:vMerge/>
            <w:tcBorders>
              <w:top w:val="single" w:sz="8" w:space="0" w:color="152935"/>
              <w:left w:val="nil"/>
              <w:bottom w:val="single" w:sz="8" w:space="0" w:color="152935"/>
              <w:right w:val="nil"/>
            </w:tcBorders>
            <w:shd w:val="clear" w:color="auto" w:fill="E0E0E0"/>
          </w:tcPr>
          <w:p w:rsidR="00EC47F1" w:rsidRPr="002B240D" w:rsidRDefault="00EC47F1" w:rsidP="00B37314">
            <w:pPr>
              <w:autoSpaceDE w:val="0"/>
              <w:autoSpaceDN w:val="0"/>
              <w:adjustRightInd w:val="0"/>
              <w:spacing w:after="0" w:line="240" w:lineRule="auto"/>
              <w:rPr>
                <w:rFonts w:ascii="Arial" w:hAnsi="Arial" w:cs="Arial"/>
                <w:color w:val="010205"/>
                <w:sz w:val="18"/>
                <w:szCs w:val="18"/>
              </w:rPr>
            </w:pPr>
          </w:p>
        </w:tc>
        <w:tc>
          <w:tcPr>
            <w:tcW w:w="2167" w:type="dxa"/>
            <w:tcBorders>
              <w:top w:val="single" w:sz="8" w:space="0" w:color="AEAEAE"/>
              <w:left w:val="nil"/>
              <w:bottom w:val="single" w:sz="8" w:space="0" w:color="152935"/>
              <w:right w:val="nil"/>
            </w:tcBorders>
            <w:shd w:val="clear" w:color="auto" w:fill="E0E0E0"/>
          </w:tcPr>
          <w:p w:rsidR="00EC47F1" w:rsidRPr="002B240D" w:rsidRDefault="00EC47F1" w:rsidP="00B37314">
            <w:pPr>
              <w:autoSpaceDE w:val="0"/>
              <w:autoSpaceDN w:val="0"/>
              <w:adjustRightInd w:val="0"/>
              <w:spacing w:after="0" w:line="320" w:lineRule="atLeast"/>
              <w:ind w:left="60" w:right="60"/>
              <w:rPr>
                <w:rFonts w:ascii="Arial" w:hAnsi="Arial" w:cs="Arial"/>
                <w:color w:val="264A60"/>
                <w:sz w:val="18"/>
                <w:szCs w:val="18"/>
              </w:rPr>
            </w:pPr>
            <w:r w:rsidRPr="002B240D">
              <w:rPr>
                <w:rFonts w:ascii="Arial" w:hAnsi="Arial" w:cs="Arial"/>
                <w:color w:val="264A60"/>
                <w:sz w:val="18"/>
                <w:szCs w:val="18"/>
              </w:rPr>
              <w:t>Pajak Tangguhan</w:t>
            </w:r>
          </w:p>
        </w:tc>
        <w:tc>
          <w:tcPr>
            <w:tcW w:w="1337" w:type="dxa"/>
            <w:tcBorders>
              <w:top w:val="single" w:sz="8" w:space="0" w:color="AEAEAE"/>
              <w:left w:val="nil"/>
              <w:bottom w:val="single" w:sz="8" w:space="0" w:color="152935"/>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w:t>
            </w:r>
            <w:r>
              <w:rPr>
                <w:rFonts w:ascii="Arial" w:hAnsi="Arial" w:cs="Arial"/>
                <w:color w:val="010205"/>
                <w:sz w:val="18"/>
                <w:szCs w:val="18"/>
              </w:rPr>
              <w:t>029</w:t>
            </w:r>
          </w:p>
        </w:tc>
        <w:tc>
          <w:tcPr>
            <w:tcW w:w="1337" w:type="dxa"/>
            <w:tcBorders>
              <w:top w:val="single" w:sz="8" w:space="0" w:color="AEAEAE"/>
              <w:left w:val="single" w:sz="8" w:space="0" w:color="E0E0E0"/>
              <w:bottom w:val="single" w:sz="8" w:space="0" w:color="152935"/>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w:t>
            </w:r>
            <w:r>
              <w:rPr>
                <w:rFonts w:ascii="Arial" w:hAnsi="Arial" w:cs="Arial"/>
                <w:color w:val="010205"/>
                <w:sz w:val="18"/>
                <w:szCs w:val="18"/>
              </w:rPr>
              <w:t>029</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,015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Pr>
                <w:rFonts w:ascii="Arial" w:hAnsi="Arial" w:cs="Arial"/>
                <w:color w:val="010205"/>
                <w:sz w:val="18"/>
                <w:szCs w:val="18"/>
              </w:rPr>
              <w:t>6</w:t>
            </w:r>
            <w:r w:rsidRPr="002B240D">
              <w:rPr>
                <w:rFonts w:ascii="Arial" w:hAnsi="Arial" w:cs="Arial"/>
                <w:color w:val="010205"/>
                <w:sz w:val="18"/>
                <w:szCs w:val="18"/>
              </w:rPr>
              <w:t>,</w:t>
            </w:r>
            <w:r>
              <w:rPr>
                <w:rFonts w:ascii="Arial" w:hAnsi="Arial" w:cs="Arial"/>
                <w:color w:val="010205"/>
                <w:sz w:val="18"/>
                <w:szCs w:val="18"/>
              </w:rPr>
              <w:t>393</w:t>
            </w:r>
          </w:p>
        </w:tc>
        <w:tc>
          <w:tcPr>
            <w:tcW w:w="1029" w:type="dxa"/>
            <w:tcBorders>
              <w:top w:val="single" w:sz="8" w:space="0" w:color="AEAEAE"/>
              <w:left w:val="single" w:sz="8" w:space="0" w:color="E0E0E0"/>
              <w:bottom w:val="single" w:sz="8" w:space="0" w:color="152935"/>
              <w:right w:val="nil"/>
            </w:tcBorders>
            <w:shd w:val="clear" w:color="auto" w:fill="FFFFFF"/>
          </w:tcPr>
          <w:p w:rsidR="00EC47F1" w:rsidRPr="002B240D" w:rsidRDefault="00EC47F1" w:rsidP="00B37314">
            <w:pPr>
              <w:autoSpaceDE w:val="0"/>
              <w:autoSpaceDN w:val="0"/>
              <w:adjustRightInd w:val="0"/>
              <w:spacing w:after="0" w:line="320" w:lineRule="atLeast"/>
              <w:ind w:left="60" w:right="60"/>
              <w:jc w:val="right"/>
              <w:rPr>
                <w:rFonts w:ascii="Arial" w:hAnsi="Arial" w:cs="Arial"/>
                <w:color w:val="010205"/>
                <w:sz w:val="18"/>
                <w:szCs w:val="18"/>
              </w:rPr>
            </w:pPr>
            <w:r w:rsidRPr="002B240D">
              <w:rPr>
                <w:rFonts w:ascii="Arial" w:hAnsi="Arial" w:cs="Arial"/>
                <w:color w:val="010205"/>
                <w:sz w:val="18"/>
                <w:szCs w:val="18"/>
              </w:rPr>
              <w:t>,</w:t>
            </w:r>
            <w:r>
              <w:rPr>
                <w:rFonts w:ascii="Arial" w:hAnsi="Arial" w:cs="Arial"/>
                <w:color w:val="010205"/>
                <w:sz w:val="18"/>
                <w:szCs w:val="18"/>
              </w:rPr>
              <w:t>000</w:t>
            </w:r>
          </w:p>
        </w:tc>
      </w:tr>
      <w:tr w:rsidR="00EC47F1" w:rsidRPr="002B240D" w:rsidTr="00B37314">
        <w:trPr>
          <w:cantSplit/>
        </w:trPr>
        <w:tc>
          <w:tcPr>
            <w:tcW w:w="9111" w:type="dxa"/>
            <w:gridSpan w:val="7"/>
            <w:tcBorders>
              <w:top w:val="nil"/>
              <w:left w:val="nil"/>
              <w:bottom w:val="nil"/>
              <w:right w:val="nil"/>
            </w:tcBorders>
            <w:shd w:val="clear" w:color="auto" w:fill="FFFFFF"/>
          </w:tcPr>
          <w:p w:rsidR="00EC47F1" w:rsidRPr="002B240D" w:rsidRDefault="00EC47F1" w:rsidP="00B37314">
            <w:pPr>
              <w:pStyle w:val="ListParagraph"/>
              <w:numPr>
                <w:ilvl w:val="0"/>
                <w:numId w:val="41"/>
              </w:numPr>
              <w:autoSpaceDE w:val="0"/>
              <w:autoSpaceDN w:val="0"/>
              <w:adjustRightInd w:val="0"/>
              <w:spacing w:after="0" w:line="320" w:lineRule="atLeast"/>
              <w:ind w:right="60"/>
              <w:jc w:val="left"/>
              <w:rPr>
                <w:rFonts w:ascii="Arial" w:hAnsi="Arial" w:cs="Arial"/>
                <w:color w:val="010205"/>
                <w:sz w:val="18"/>
                <w:szCs w:val="18"/>
              </w:rPr>
            </w:pPr>
            <w:r w:rsidRPr="002B240D">
              <w:rPr>
                <w:rFonts w:ascii="Arial" w:hAnsi="Arial" w:cs="Arial"/>
                <w:color w:val="010205"/>
                <w:sz w:val="18"/>
                <w:szCs w:val="18"/>
              </w:rPr>
              <w:t>Dependent Variable: Persistensi Laba</w:t>
            </w:r>
          </w:p>
          <w:p w:rsidR="00EC47F1" w:rsidRPr="002B240D" w:rsidRDefault="00EC47F1" w:rsidP="00B37314">
            <w:pPr>
              <w:autoSpaceDE w:val="0"/>
              <w:autoSpaceDN w:val="0"/>
              <w:adjustRightInd w:val="0"/>
              <w:spacing w:after="0" w:line="320" w:lineRule="atLeast"/>
              <w:ind w:right="60"/>
              <w:rPr>
                <w:rFonts w:ascii="Arial" w:hAnsi="Arial" w:cs="Arial"/>
                <w:color w:val="010205"/>
                <w:sz w:val="18"/>
                <w:szCs w:val="18"/>
              </w:rPr>
            </w:pPr>
          </w:p>
        </w:tc>
      </w:tr>
    </w:tbl>
    <w:p w:rsidR="00EC47F1" w:rsidRPr="00EC47F1" w:rsidRDefault="00EC47F1" w:rsidP="00A32794">
      <w:pPr>
        <w:widowControl w:val="0"/>
        <w:autoSpaceDE w:val="0"/>
        <w:autoSpaceDN w:val="0"/>
        <w:adjustRightInd w:val="0"/>
        <w:spacing w:line="480" w:lineRule="auto"/>
        <w:jc w:val="left"/>
        <w:rPr>
          <w:b/>
          <w:lang w:val="id-ID"/>
        </w:rPr>
      </w:pPr>
    </w:p>
    <w:sectPr w:rsidR="00EC47F1" w:rsidRPr="00EC47F1" w:rsidSect="00C00387">
      <w:pgSz w:w="12240" w:h="15840"/>
      <w:pgMar w:top="2268" w:right="1701" w:bottom="1701" w:left="2268" w:header="720" w:footer="720" w:gutter="0"/>
      <w:pgNumType w:start="48"/>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E47" w:rsidRDefault="003E3E47" w:rsidP="00A522A7">
      <w:pPr>
        <w:spacing w:after="0" w:line="240" w:lineRule="auto"/>
      </w:pPr>
      <w:r>
        <w:separator/>
      </w:r>
    </w:p>
  </w:endnote>
  <w:endnote w:type="continuationSeparator" w:id="0">
    <w:p w:rsidR="003E3E47" w:rsidRDefault="003E3E47" w:rsidP="00A5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45460"/>
      <w:docPartObj>
        <w:docPartGallery w:val="Page Numbers (Bottom of Page)"/>
        <w:docPartUnique/>
      </w:docPartObj>
    </w:sdtPr>
    <w:sdtEndPr>
      <w:rPr>
        <w:noProof/>
      </w:rPr>
    </w:sdtEndPr>
    <w:sdtContent>
      <w:p w:rsidR="00D05339" w:rsidRDefault="00D05339">
        <w:pPr>
          <w:pStyle w:val="BalloonText"/>
          <w:jc w:val="center"/>
        </w:pPr>
        <w:r>
          <w:fldChar w:fldCharType="begin"/>
        </w:r>
        <w:r>
          <w:instrText xml:space="preserve"> PAGE   \* MERGEFORMAT </w:instrText>
        </w:r>
        <w:r>
          <w:fldChar w:fldCharType="separate"/>
        </w:r>
        <w:r>
          <w:rPr>
            <w:noProof/>
          </w:rPr>
          <w:t>ix</w:t>
        </w:r>
        <w:r>
          <w:rPr>
            <w:noProof/>
          </w:rPr>
          <w:fldChar w:fldCharType="end"/>
        </w:r>
      </w:p>
    </w:sdtContent>
  </w:sdt>
  <w:p w:rsidR="00D05339" w:rsidRDefault="00D05339">
    <w:pPr>
      <w:pStyle w:val="BalloonTex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669003"/>
      <w:docPartObj>
        <w:docPartGallery w:val="Page Numbers (Bottom of Page)"/>
        <w:docPartUnique/>
      </w:docPartObj>
    </w:sdtPr>
    <w:sdtEndPr>
      <w:rPr>
        <w:noProof/>
      </w:rPr>
    </w:sdtEndPr>
    <w:sdtContent>
      <w:p w:rsidR="00D05339" w:rsidRDefault="00D05339">
        <w:pPr>
          <w:pStyle w:val="BalloonText"/>
          <w:jc w:val="center"/>
        </w:pPr>
        <w:r>
          <w:fldChar w:fldCharType="begin"/>
        </w:r>
        <w:r>
          <w:instrText xml:space="preserve"> PAGE   \* MERGEFORMAT </w:instrText>
        </w:r>
        <w:r>
          <w:fldChar w:fldCharType="separate"/>
        </w:r>
        <w:r>
          <w:rPr>
            <w:noProof/>
          </w:rPr>
          <w:t>i</w:t>
        </w:r>
        <w:r>
          <w:rPr>
            <w:noProof/>
          </w:rPr>
          <w:fldChar w:fldCharType="end"/>
        </w:r>
      </w:p>
    </w:sdtContent>
  </w:sdt>
  <w:p w:rsidR="00D05339" w:rsidRDefault="00D05339">
    <w:pPr>
      <w:pStyle w:val="Balloon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339" w:rsidRDefault="00D05339">
    <w:pPr>
      <w:pStyle w:val="BalloonText"/>
      <w:jc w:val="center"/>
    </w:pPr>
  </w:p>
  <w:p w:rsidR="00D05339" w:rsidRDefault="00D05339">
    <w:pPr>
      <w:pStyle w:val="BalloonTex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27614"/>
      <w:docPartObj>
        <w:docPartGallery w:val="Page Numbers (Bottom of Page)"/>
        <w:docPartUnique/>
      </w:docPartObj>
    </w:sdtPr>
    <w:sdtEndPr>
      <w:rPr>
        <w:noProof/>
      </w:rPr>
    </w:sdtEndPr>
    <w:sdtContent>
      <w:p w:rsidR="00D05339" w:rsidRDefault="00D05339">
        <w:pPr>
          <w:pStyle w:val="BalloonText"/>
          <w:jc w:val="center"/>
        </w:pPr>
        <w:r>
          <w:fldChar w:fldCharType="begin"/>
        </w:r>
        <w:r>
          <w:instrText xml:space="preserve"> PAGE   \* MERGEFORMAT </w:instrText>
        </w:r>
        <w:r>
          <w:fldChar w:fldCharType="separate"/>
        </w:r>
        <w:r w:rsidR="002E4ED2">
          <w:rPr>
            <w:noProof/>
          </w:rPr>
          <w:t>48</w:t>
        </w:r>
        <w:r>
          <w:rPr>
            <w:noProof/>
          </w:rPr>
          <w:fldChar w:fldCharType="end"/>
        </w:r>
      </w:p>
    </w:sdtContent>
  </w:sdt>
  <w:p w:rsidR="00D05339" w:rsidRDefault="00D05339">
    <w:pPr>
      <w:pStyle w:val="Balloon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E47" w:rsidRDefault="003E3E47" w:rsidP="00A522A7">
      <w:pPr>
        <w:spacing w:after="0" w:line="240" w:lineRule="auto"/>
      </w:pPr>
      <w:r>
        <w:separator/>
      </w:r>
    </w:p>
  </w:footnote>
  <w:footnote w:type="continuationSeparator" w:id="0">
    <w:p w:rsidR="003E3E47" w:rsidRDefault="003E3E47" w:rsidP="00A52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285988"/>
      <w:docPartObj>
        <w:docPartGallery w:val="Page Numbers (Top of Page)"/>
        <w:docPartUnique/>
      </w:docPartObj>
    </w:sdtPr>
    <w:sdtEndPr>
      <w:rPr>
        <w:noProof/>
      </w:rPr>
    </w:sdtEndPr>
    <w:sdtContent>
      <w:p w:rsidR="00D05339" w:rsidRDefault="00D05339">
        <w:pPr>
          <w:jc w:val="right"/>
        </w:pPr>
        <w:r>
          <w:fldChar w:fldCharType="begin"/>
        </w:r>
        <w:r>
          <w:instrText xml:space="preserve"> PAGE   \* MERGEFORMAT </w:instrText>
        </w:r>
        <w:r>
          <w:fldChar w:fldCharType="separate"/>
        </w:r>
        <w:r w:rsidR="00880050">
          <w:rPr>
            <w:noProof/>
          </w:rPr>
          <w:t>52</w:t>
        </w:r>
        <w:r>
          <w:rPr>
            <w:noProof/>
          </w:rPr>
          <w:fldChar w:fldCharType="end"/>
        </w:r>
      </w:p>
    </w:sdtContent>
  </w:sdt>
  <w:p w:rsidR="00D05339" w:rsidRDefault="00D053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3FB"/>
    <w:multiLevelType w:val="hybridMultilevel"/>
    <w:tmpl w:val="711CA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05C77"/>
    <w:multiLevelType w:val="hybridMultilevel"/>
    <w:tmpl w:val="F5BE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91E84"/>
    <w:multiLevelType w:val="hybridMultilevel"/>
    <w:tmpl w:val="27BEF7BC"/>
    <w:lvl w:ilvl="0" w:tplc="E0AA8DB6">
      <w:start w:val="1"/>
      <w:numFmt w:val="decimal"/>
      <w:lvlText w:val="%1."/>
      <w:lvlJc w:val="left"/>
      <w:pPr>
        <w:ind w:left="1069" w:hanging="360"/>
      </w:pPr>
      <w:rPr>
        <w:rFonts w:hint="default"/>
        <w:b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4176550"/>
    <w:multiLevelType w:val="hybridMultilevel"/>
    <w:tmpl w:val="F980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47CE3"/>
    <w:multiLevelType w:val="multilevel"/>
    <w:tmpl w:val="E848A856"/>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2B317F"/>
    <w:multiLevelType w:val="hybridMultilevel"/>
    <w:tmpl w:val="198A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552F0"/>
    <w:multiLevelType w:val="multilevel"/>
    <w:tmpl w:val="D7789970"/>
    <w:lvl w:ilvl="0">
      <w:start w:val="1"/>
      <w:numFmt w:val="decimal"/>
      <w:lvlText w:val="%1."/>
      <w:lvlJc w:val="left"/>
      <w:pPr>
        <w:ind w:left="720" w:hanging="360"/>
      </w:pPr>
      <w:rPr>
        <w:rFonts w:hint="default"/>
      </w:rPr>
    </w:lvl>
    <w:lvl w:ilvl="1">
      <w:start w:val="2"/>
      <w:numFmt w:val="decimal"/>
      <w:isLgl/>
      <w:lvlText w:val="%1.%2"/>
      <w:lvlJc w:val="left"/>
      <w:pPr>
        <w:ind w:left="540" w:hanging="540"/>
      </w:pPr>
      <w:rPr>
        <w:rFonts w:hint="default"/>
        <w:b/>
        <w:i w:val="0"/>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ECF1ED6"/>
    <w:multiLevelType w:val="hybridMultilevel"/>
    <w:tmpl w:val="BA469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145D9"/>
    <w:multiLevelType w:val="hybridMultilevel"/>
    <w:tmpl w:val="AF16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70A89"/>
    <w:multiLevelType w:val="hybridMultilevel"/>
    <w:tmpl w:val="C3E831C0"/>
    <w:lvl w:ilvl="0" w:tplc="F31286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B35811"/>
    <w:multiLevelType w:val="hybridMultilevel"/>
    <w:tmpl w:val="825EB5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4D761F"/>
    <w:multiLevelType w:val="hybridMultilevel"/>
    <w:tmpl w:val="AFDAE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06078B"/>
    <w:multiLevelType w:val="hybridMultilevel"/>
    <w:tmpl w:val="F9D867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C0E3802"/>
    <w:multiLevelType w:val="multilevel"/>
    <w:tmpl w:val="68A05A6A"/>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pStyle w:val="Heading4"/>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AC078B8"/>
    <w:multiLevelType w:val="hybridMultilevel"/>
    <w:tmpl w:val="E5F8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244B63"/>
    <w:multiLevelType w:val="hybridMultilevel"/>
    <w:tmpl w:val="76E83C84"/>
    <w:lvl w:ilvl="0" w:tplc="0EA0869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7C40B9"/>
    <w:multiLevelType w:val="hybridMultilevel"/>
    <w:tmpl w:val="B69E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2428C8"/>
    <w:multiLevelType w:val="hybridMultilevel"/>
    <w:tmpl w:val="78D2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E64B0C"/>
    <w:multiLevelType w:val="hybridMultilevel"/>
    <w:tmpl w:val="1688A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491AEA"/>
    <w:multiLevelType w:val="multilevel"/>
    <w:tmpl w:val="D35ADA68"/>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sz w:val="24"/>
        <w:szCs w:val="24"/>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55B41CEF"/>
    <w:multiLevelType w:val="hybridMultilevel"/>
    <w:tmpl w:val="9C448D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B936491"/>
    <w:multiLevelType w:val="hybridMultilevel"/>
    <w:tmpl w:val="5DB0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ED6216"/>
    <w:multiLevelType w:val="hybridMultilevel"/>
    <w:tmpl w:val="5276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2B15F2"/>
    <w:multiLevelType w:val="hybridMultilevel"/>
    <w:tmpl w:val="3E5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9E74C8"/>
    <w:multiLevelType w:val="hybridMultilevel"/>
    <w:tmpl w:val="D4487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2179B2"/>
    <w:multiLevelType w:val="hybridMultilevel"/>
    <w:tmpl w:val="CF32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750C91"/>
    <w:multiLevelType w:val="hybridMultilevel"/>
    <w:tmpl w:val="A8B80656"/>
    <w:lvl w:ilvl="0" w:tplc="0EA086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A400D8"/>
    <w:multiLevelType w:val="hybridMultilevel"/>
    <w:tmpl w:val="EC8418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4F3ABB"/>
    <w:multiLevelType w:val="hybridMultilevel"/>
    <w:tmpl w:val="CCC07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EB07EA"/>
    <w:multiLevelType w:val="hybridMultilevel"/>
    <w:tmpl w:val="B220F0AA"/>
    <w:lvl w:ilvl="0" w:tplc="EC3C752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483F87"/>
    <w:multiLevelType w:val="multilevel"/>
    <w:tmpl w:val="7D9086CC"/>
    <w:lvl w:ilvl="0">
      <w:start w:val="2"/>
      <w:numFmt w:val="decimal"/>
      <w:lvlText w:val="%1"/>
      <w:lvlJc w:val="left"/>
      <w:pPr>
        <w:ind w:left="360" w:hanging="360"/>
      </w:pPr>
      <w:rPr>
        <w:rFonts w:hint="default"/>
      </w:rPr>
    </w:lvl>
    <w:lvl w:ilvl="1">
      <w:start w:val="1"/>
      <w:numFmt w:val="decimal"/>
      <w:pStyle w:val="Heading3"/>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863349"/>
    <w:multiLevelType w:val="hybridMultilevel"/>
    <w:tmpl w:val="FC7C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DF7631"/>
    <w:multiLevelType w:val="hybridMultilevel"/>
    <w:tmpl w:val="7F543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884F0E"/>
    <w:multiLevelType w:val="hybridMultilevel"/>
    <w:tmpl w:val="4F0E5DA8"/>
    <w:lvl w:ilvl="0" w:tplc="CE46FFF6">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4">
    <w:nsid w:val="7A172260"/>
    <w:multiLevelType w:val="multilevel"/>
    <w:tmpl w:val="52608AB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7B9C58A9"/>
    <w:multiLevelType w:val="hybridMultilevel"/>
    <w:tmpl w:val="13E24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6874B2"/>
    <w:multiLevelType w:val="multilevel"/>
    <w:tmpl w:val="58F04E66"/>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CA22CAC"/>
    <w:multiLevelType w:val="hybridMultilevel"/>
    <w:tmpl w:val="00F8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4"/>
  </w:num>
  <w:num w:numId="3">
    <w:abstractNumId w:val="19"/>
  </w:num>
  <w:num w:numId="4">
    <w:abstractNumId w:val="26"/>
  </w:num>
  <w:num w:numId="5">
    <w:abstractNumId w:val="28"/>
  </w:num>
  <w:num w:numId="6">
    <w:abstractNumId w:val="15"/>
  </w:num>
  <w:num w:numId="7">
    <w:abstractNumId w:val="2"/>
  </w:num>
  <w:num w:numId="8">
    <w:abstractNumId w:val="4"/>
  </w:num>
  <w:num w:numId="9">
    <w:abstractNumId w:val="30"/>
  </w:num>
  <w:num w:numId="10">
    <w:abstractNumId w:val="19"/>
    <w:lvlOverride w:ilvl="0">
      <w:startOverride w:val="3"/>
    </w:lvlOverride>
    <w:lvlOverride w:ilvl="1">
      <w:startOverride w:val="1"/>
    </w:lvlOverride>
    <w:lvlOverride w:ilvl="2">
      <w:startOverride w:val="1"/>
    </w:lvlOverride>
  </w:num>
  <w:num w:numId="11">
    <w:abstractNumId w:val="19"/>
    <w:lvlOverride w:ilvl="0">
      <w:startOverride w:val="3"/>
    </w:lvlOverride>
    <w:lvlOverride w:ilvl="1">
      <w:startOverride w:val="5"/>
    </w:lvlOverride>
    <w:lvlOverride w:ilvl="2">
      <w:startOverride w:val="1"/>
    </w:lvlOverride>
  </w:num>
  <w:num w:numId="12">
    <w:abstractNumId w:val="13"/>
  </w:num>
  <w:num w:numId="13">
    <w:abstractNumId w:val="36"/>
  </w:num>
  <w:num w:numId="14">
    <w:abstractNumId w:val="16"/>
  </w:num>
  <w:num w:numId="15">
    <w:abstractNumId w:val="11"/>
  </w:num>
  <w:num w:numId="16">
    <w:abstractNumId w:val="6"/>
  </w:num>
  <w:num w:numId="17">
    <w:abstractNumId w:val="29"/>
  </w:num>
  <w:num w:numId="18">
    <w:abstractNumId w:val="35"/>
  </w:num>
  <w:num w:numId="19">
    <w:abstractNumId w:val="9"/>
  </w:num>
  <w:num w:numId="20">
    <w:abstractNumId w:val="10"/>
  </w:num>
  <w:num w:numId="21">
    <w:abstractNumId w:val="32"/>
  </w:num>
  <w:num w:numId="22">
    <w:abstractNumId w:val="7"/>
  </w:num>
  <w:num w:numId="23">
    <w:abstractNumId w:val="12"/>
  </w:num>
  <w:num w:numId="24">
    <w:abstractNumId w:val="27"/>
  </w:num>
  <w:num w:numId="25">
    <w:abstractNumId w:val="24"/>
  </w:num>
  <w:num w:numId="26">
    <w:abstractNumId w:val="0"/>
  </w:num>
  <w:num w:numId="27">
    <w:abstractNumId w:val="18"/>
  </w:num>
  <w:num w:numId="28">
    <w:abstractNumId w:val="20"/>
  </w:num>
  <w:num w:numId="29">
    <w:abstractNumId w:val="25"/>
  </w:num>
  <w:num w:numId="30">
    <w:abstractNumId w:val="8"/>
  </w:num>
  <w:num w:numId="31">
    <w:abstractNumId w:val="14"/>
  </w:num>
  <w:num w:numId="32">
    <w:abstractNumId w:val="22"/>
  </w:num>
  <w:num w:numId="33">
    <w:abstractNumId w:val="5"/>
  </w:num>
  <w:num w:numId="34">
    <w:abstractNumId w:val="23"/>
  </w:num>
  <w:num w:numId="35">
    <w:abstractNumId w:val="17"/>
  </w:num>
  <w:num w:numId="36">
    <w:abstractNumId w:val="1"/>
  </w:num>
  <w:num w:numId="37">
    <w:abstractNumId w:val="37"/>
  </w:num>
  <w:num w:numId="38">
    <w:abstractNumId w:val="3"/>
  </w:num>
  <w:num w:numId="39">
    <w:abstractNumId w:val="21"/>
  </w:num>
  <w:num w:numId="40">
    <w:abstractNumId w:val="31"/>
  </w:num>
  <w:num w:numId="4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90"/>
    <w:rsid w:val="0001526D"/>
    <w:rsid w:val="0002348E"/>
    <w:rsid w:val="00035BB5"/>
    <w:rsid w:val="0004134A"/>
    <w:rsid w:val="0005466C"/>
    <w:rsid w:val="00064824"/>
    <w:rsid w:val="000675D6"/>
    <w:rsid w:val="0007123E"/>
    <w:rsid w:val="00072DA6"/>
    <w:rsid w:val="00073F6A"/>
    <w:rsid w:val="000813C3"/>
    <w:rsid w:val="00085F77"/>
    <w:rsid w:val="000871E3"/>
    <w:rsid w:val="00093C1B"/>
    <w:rsid w:val="00093F38"/>
    <w:rsid w:val="000960C1"/>
    <w:rsid w:val="000A0203"/>
    <w:rsid w:val="000A1A93"/>
    <w:rsid w:val="000A3212"/>
    <w:rsid w:val="000C11C7"/>
    <w:rsid w:val="000C1279"/>
    <w:rsid w:val="000C527A"/>
    <w:rsid w:val="000C7222"/>
    <w:rsid w:val="000D3428"/>
    <w:rsid w:val="000D3B40"/>
    <w:rsid w:val="000D4577"/>
    <w:rsid w:val="000E2698"/>
    <w:rsid w:val="000E4F68"/>
    <w:rsid w:val="000E6435"/>
    <w:rsid w:val="000E69E3"/>
    <w:rsid w:val="000F24FD"/>
    <w:rsid w:val="000F320F"/>
    <w:rsid w:val="000F4585"/>
    <w:rsid w:val="0010341B"/>
    <w:rsid w:val="00105E65"/>
    <w:rsid w:val="00106954"/>
    <w:rsid w:val="00107CA3"/>
    <w:rsid w:val="001114D5"/>
    <w:rsid w:val="00115D68"/>
    <w:rsid w:val="0012228F"/>
    <w:rsid w:val="001302E6"/>
    <w:rsid w:val="001318F9"/>
    <w:rsid w:val="00131D8B"/>
    <w:rsid w:val="0013391B"/>
    <w:rsid w:val="00147CC6"/>
    <w:rsid w:val="00153E07"/>
    <w:rsid w:val="001569D3"/>
    <w:rsid w:val="00161187"/>
    <w:rsid w:val="0016539B"/>
    <w:rsid w:val="00170D77"/>
    <w:rsid w:val="00174378"/>
    <w:rsid w:val="00185528"/>
    <w:rsid w:val="001862FD"/>
    <w:rsid w:val="00191E1C"/>
    <w:rsid w:val="00192E33"/>
    <w:rsid w:val="00193499"/>
    <w:rsid w:val="001941E7"/>
    <w:rsid w:val="001969CE"/>
    <w:rsid w:val="001A0500"/>
    <w:rsid w:val="001A44D1"/>
    <w:rsid w:val="001B37BC"/>
    <w:rsid w:val="001C26E0"/>
    <w:rsid w:val="001C6DA0"/>
    <w:rsid w:val="001C7519"/>
    <w:rsid w:val="001D03EB"/>
    <w:rsid w:val="001D2893"/>
    <w:rsid w:val="001D60B9"/>
    <w:rsid w:val="001D6EF3"/>
    <w:rsid w:val="001E2A6F"/>
    <w:rsid w:val="001E3819"/>
    <w:rsid w:val="001E51DB"/>
    <w:rsid w:val="001E5E81"/>
    <w:rsid w:val="001E789E"/>
    <w:rsid w:val="001E7DBB"/>
    <w:rsid w:val="001F1E71"/>
    <w:rsid w:val="001F4080"/>
    <w:rsid w:val="001F42CF"/>
    <w:rsid w:val="00204BF9"/>
    <w:rsid w:val="002077AB"/>
    <w:rsid w:val="00212706"/>
    <w:rsid w:val="002205C2"/>
    <w:rsid w:val="00233796"/>
    <w:rsid w:val="00236061"/>
    <w:rsid w:val="00237B06"/>
    <w:rsid w:val="002404D4"/>
    <w:rsid w:val="00245B91"/>
    <w:rsid w:val="00250991"/>
    <w:rsid w:val="00250DED"/>
    <w:rsid w:val="002547B0"/>
    <w:rsid w:val="00263132"/>
    <w:rsid w:val="00266D33"/>
    <w:rsid w:val="00272BF2"/>
    <w:rsid w:val="0027661E"/>
    <w:rsid w:val="002771DE"/>
    <w:rsid w:val="00281BCC"/>
    <w:rsid w:val="00286CDB"/>
    <w:rsid w:val="00290D3C"/>
    <w:rsid w:val="002A6BA2"/>
    <w:rsid w:val="002B4ADF"/>
    <w:rsid w:val="002C09F3"/>
    <w:rsid w:val="002C1BF7"/>
    <w:rsid w:val="002C6E48"/>
    <w:rsid w:val="002D4E3B"/>
    <w:rsid w:val="002D5504"/>
    <w:rsid w:val="002E1C4E"/>
    <w:rsid w:val="002E2D96"/>
    <w:rsid w:val="002E4ED2"/>
    <w:rsid w:val="002E503E"/>
    <w:rsid w:val="002F1D43"/>
    <w:rsid w:val="002F22F9"/>
    <w:rsid w:val="002F29AA"/>
    <w:rsid w:val="002F4D10"/>
    <w:rsid w:val="002F630A"/>
    <w:rsid w:val="00310DB3"/>
    <w:rsid w:val="00330623"/>
    <w:rsid w:val="00335F58"/>
    <w:rsid w:val="00337F8B"/>
    <w:rsid w:val="00340B86"/>
    <w:rsid w:val="00346366"/>
    <w:rsid w:val="0035130E"/>
    <w:rsid w:val="003552F4"/>
    <w:rsid w:val="003601C7"/>
    <w:rsid w:val="0036071E"/>
    <w:rsid w:val="00366158"/>
    <w:rsid w:val="0037049E"/>
    <w:rsid w:val="00372AC2"/>
    <w:rsid w:val="00373394"/>
    <w:rsid w:val="0037372A"/>
    <w:rsid w:val="003751DF"/>
    <w:rsid w:val="0037533E"/>
    <w:rsid w:val="0037632A"/>
    <w:rsid w:val="00377327"/>
    <w:rsid w:val="0038288B"/>
    <w:rsid w:val="00384C7D"/>
    <w:rsid w:val="0039048C"/>
    <w:rsid w:val="00390858"/>
    <w:rsid w:val="003919A2"/>
    <w:rsid w:val="00397936"/>
    <w:rsid w:val="003A5A3E"/>
    <w:rsid w:val="003B0FB4"/>
    <w:rsid w:val="003B317A"/>
    <w:rsid w:val="003B48AF"/>
    <w:rsid w:val="003B629F"/>
    <w:rsid w:val="003C5814"/>
    <w:rsid w:val="003D0376"/>
    <w:rsid w:val="003D0760"/>
    <w:rsid w:val="003D18C5"/>
    <w:rsid w:val="003D2966"/>
    <w:rsid w:val="003D3B64"/>
    <w:rsid w:val="003D690E"/>
    <w:rsid w:val="003E1F58"/>
    <w:rsid w:val="003E2299"/>
    <w:rsid w:val="003E3E47"/>
    <w:rsid w:val="003E45FD"/>
    <w:rsid w:val="003E512C"/>
    <w:rsid w:val="003F00C8"/>
    <w:rsid w:val="003F2429"/>
    <w:rsid w:val="00407D68"/>
    <w:rsid w:val="0042107A"/>
    <w:rsid w:val="00422043"/>
    <w:rsid w:val="00423AFC"/>
    <w:rsid w:val="004244C2"/>
    <w:rsid w:val="004302E7"/>
    <w:rsid w:val="004326A6"/>
    <w:rsid w:val="004414F6"/>
    <w:rsid w:val="0044331B"/>
    <w:rsid w:val="00450A9D"/>
    <w:rsid w:val="004538E5"/>
    <w:rsid w:val="00455E6D"/>
    <w:rsid w:val="00475115"/>
    <w:rsid w:val="00481AB9"/>
    <w:rsid w:val="00486E43"/>
    <w:rsid w:val="004927E7"/>
    <w:rsid w:val="00494E67"/>
    <w:rsid w:val="00495EEE"/>
    <w:rsid w:val="004A06E4"/>
    <w:rsid w:val="004A5900"/>
    <w:rsid w:val="004A5D00"/>
    <w:rsid w:val="004A751D"/>
    <w:rsid w:val="004A79B0"/>
    <w:rsid w:val="004B27BA"/>
    <w:rsid w:val="004B6AFA"/>
    <w:rsid w:val="004C22EE"/>
    <w:rsid w:val="004C3666"/>
    <w:rsid w:val="004D47FF"/>
    <w:rsid w:val="004D5F2A"/>
    <w:rsid w:val="004D62F2"/>
    <w:rsid w:val="004D6B32"/>
    <w:rsid w:val="004D7111"/>
    <w:rsid w:val="004E620D"/>
    <w:rsid w:val="004F11A3"/>
    <w:rsid w:val="004F4A95"/>
    <w:rsid w:val="004F4FB1"/>
    <w:rsid w:val="004F54E2"/>
    <w:rsid w:val="004F5CC0"/>
    <w:rsid w:val="00501197"/>
    <w:rsid w:val="00503077"/>
    <w:rsid w:val="00504AC5"/>
    <w:rsid w:val="00512F33"/>
    <w:rsid w:val="005169CE"/>
    <w:rsid w:val="00520D91"/>
    <w:rsid w:val="00527857"/>
    <w:rsid w:val="00542101"/>
    <w:rsid w:val="00546A3E"/>
    <w:rsid w:val="00546BFD"/>
    <w:rsid w:val="00552F68"/>
    <w:rsid w:val="00554356"/>
    <w:rsid w:val="00576098"/>
    <w:rsid w:val="00576C28"/>
    <w:rsid w:val="005804B3"/>
    <w:rsid w:val="00590835"/>
    <w:rsid w:val="0059149F"/>
    <w:rsid w:val="005973C7"/>
    <w:rsid w:val="005A1440"/>
    <w:rsid w:val="005A165E"/>
    <w:rsid w:val="005A436C"/>
    <w:rsid w:val="005A686C"/>
    <w:rsid w:val="005B602E"/>
    <w:rsid w:val="005C0F21"/>
    <w:rsid w:val="005D0A67"/>
    <w:rsid w:val="005D38D8"/>
    <w:rsid w:val="005D5824"/>
    <w:rsid w:val="005D5D02"/>
    <w:rsid w:val="005E05C0"/>
    <w:rsid w:val="005E7495"/>
    <w:rsid w:val="005F0483"/>
    <w:rsid w:val="005F2475"/>
    <w:rsid w:val="005F5FE6"/>
    <w:rsid w:val="00603961"/>
    <w:rsid w:val="00604B77"/>
    <w:rsid w:val="00604C04"/>
    <w:rsid w:val="00607927"/>
    <w:rsid w:val="00610EF9"/>
    <w:rsid w:val="00613C7A"/>
    <w:rsid w:val="00614CC9"/>
    <w:rsid w:val="006205D6"/>
    <w:rsid w:val="006216EE"/>
    <w:rsid w:val="006229F5"/>
    <w:rsid w:val="006259DB"/>
    <w:rsid w:val="006429AF"/>
    <w:rsid w:val="00657C5E"/>
    <w:rsid w:val="0066073B"/>
    <w:rsid w:val="00665541"/>
    <w:rsid w:val="00677C11"/>
    <w:rsid w:val="00685C2D"/>
    <w:rsid w:val="00692671"/>
    <w:rsid w:val="00692B6B"/>
    <w:rsid w:val="0069690D"/>
    <w:rsid w:val="006A010A"/>
    <w:rsid w:val="006A63C7"/>
    <w:rsid w:val="006B152C"/>
    <w:rsid w:val="006B3ED0"/>
    <w:rsid w:val="006C0C63"/>
    <w:rsid w:val="006C0F82"/>
    <w:rsid w:val="006C47FF"/>
    <w:rsid w:val="006D0D2B"/>
    <w:rsid w:val="006D43FF"/>
    <w:rsid w:val="006E007A"/>
    <w:rsid w:val="006F1921"/>
    <w:rsid w:val="006F5387"/>
    <w:rsid w:val="006F6BE9"/>
    <w:rsid w:val="006F7D1C"/>
    <w:rsid w:val="00701256"/>
    <w:rsid w:val="007108F7"/>
    <w:rsid w:val="00711AF4"/>
    <w:rsid w:val="00724711"/>
    <w:rsid w:val="0073126E"/>
    <w:rsid w:val="00734067"/>
    <w:rsid w:val="00751928"/>
    <w:rsid w:val="00752848"/>
    <w:rsid w:val="00757596"/>
    <w:rsid w:val="0076178F"/>
    <w:rsid w:val="00775261"/>
    <w:rsid w:val="0077749C"/>
    <w:rsid w:val="0078168F"/>
    <w:rsid w:val="007817D9"/>
    <w:rsid w:val="00781EC4"/>
    <w:rsid w:val="00785DD5"/>
    <w:rsid w:val="007940C5"/>
    <w:rsid w:val="0079445A"/>
    <w:rsid w:val="00795C77"/>
    <w:rsid w:val="007A1BF4"/>
    <w:rsid w:val="007B2948"/>
    <w:rsid w:val="007C5401"/>
    <w:rsid w:val="007D023E"/>
    <w:rsid w:val="007D51A3"/>
    <w:rsid w:val="007E08C0"/>
    <w:rsid w:val="007E493E"/>
    <w:rsid w:val="007E7625"/>
    <w:rsid w:val="007F69F9"/>
    <w:rsid w:val="00802AAE"/>
    <w:rsid w:val="00815DA0"/>
    <w:rsid w:val="00823D4E"/>
    <w:rsid w:val="008242CE"/>
    <w:rsid w:val="00826D6E"/>
    <w:rsid w:val="00833F65"/>
    <w:rsid w:val="00846927"/>
    <w:rsid w:val="008523B8"/>
    <w:rsid w:val="00860BBA"/>
    <w:rsid w:val="00861887"/>
    <w:rsid w:val="00861B1E"/>
    <w:rsid w:val="00861D30"/>
    <w:rsid w:val="00864BAE"/>
    <w:rsid w:val="008657EA"/>
    <w:rsid w:val="008722FF"/>
    <w:rsid w:val="00880050"/>
    <w:rsid w:val="00881BC0"/>
    <w:rsid w:val="00885157"/>
    <w:rsid w:val="008868F6"/>
    <w:rsid w:val="008914E5"/>
    <w:rsid w:val="00893E36"/>
    <w:rsid w:val="008A1A19"/>
    <w:rsid w:val="008A5365"/>
    <w:rsid w:val="008B2FA1"/>
    <w:rsid w:val="008C0EB8"/>
    <w:rsid w:val="008C2D0F"/>
    <w:rsid w:val="008D1F0B"/>
    <w:rsid w:val="008D1F21"/>
    <w:rsid w:val="008D77A5"/>
    <w:rsid w:val="008E1DA1"/>
    <w:rsid w:val="008E3C0D"/>
    <w:rsid w:val="008E5277"/>
    <w:rsid w:val="008F19BB"/>
    <w:rsid w:val="0090215D"/>
    <w:rsid w:val="0090692D"/>
    <w:rsid w:val="00906E3E"/>
    <w:rsid w:val="009119D3"/>
    <w:rsid w:val="0091264F"/>
    <w:rsid w:val="009201FC"/>
    <w:rsid w:val="009208F0"/>
    <w:rsid w:val="00921671"/>
    <w:rsid w:val="00921744"/>
    <w:rsid w:val="00932393"/>
    <w:rsid w:val="00933B7F"/>
    <w:rsid w:val="00936A2E"/>
    <w:rsid w:val="00936FD5"/>
    <w:rsid w:val="009376E4"/>
    <w:rsid w:val="009438C2"/>
    <w:rsid w:val="00952609"/>
    <w:rsid w:val="00954432"/>
    <w:rsid w:val="00955672"/>
    <w:rsid w:val="00955C1F"/>
    <w:rsid w:val="00961836"/>
    <w:rsid w:val="00967075"/>
    <w:rsid w:val="00967699"/>
    <w:rsid w:val="00977504"/>
    <w:rsid w:val="0098404F"/>
    <w:rsid w:val="009862AF"/>
    <w:rsid w:val="00987082"/>
    <w:rsid w:val="00990C80"/>
    <w:rsid w:val="00991B17"/>
    <w:rsid w:val="0099568E"/>
    <w:rsid w:val="009963A5"/>
    <w:rsid w:val="009A4E25"/>
    <w:rsid w:val="009A5761"/>
    <w:rsid w:val="009A67E4"/>
    <w:rsid w:val="009B0429"/>
    <w:rsid w:val="009B334A"/>
    <w:rsid w:val="009B4EA2"/>
    <w:rsid w:val="009B7153"/>
    <w:rsid w:val="009C0944"/>
    <w:rsid w:val="009C1D55"/>
    <w:rsid w:val="009C3819"/>
    <w:rsid w:val="009C4DA1"/>
    <w:rsid w:val="009C59A8"/>
    <w:rsid w:val="009D2773"/>
    <w:rsid w:val="009E56DD"/>
    <w:rsid w:val="009E78C0"/>
    <w:rsid w:val="009F3858"/>
    <w:rsid w:val="009F3CA7"/>
    <w:rsid w:val="009F7F9B"/>
    <w:rsid w:val="00A020E0"/>
    <w:rsid w:val="00A0214C"/>
    <w:rsid w:val="00A05E64"/>
    <w:rsid w:val="00A1433D"/>
    <w:rsid w:val="00A169E8"/>
    <w:rsid w:val="00A17B6F"/>
    <w:rsid w:val="00A2201A"/>
    <w:rsid w:val="00A2622B"/>
    <w:rsid w:val="00A3022F"/>
    <w:rsid w:val="00A32794"/>
    <w:rsid w:val="00A3750F"/>
    <w:rsid w:val="00A40051"/>
    <w:rsid w:val="00A44733"/>
    <w:rsid w:val="00A449BE"/>
    <w:rsid w:val="00A451E0"/>
    <w:rsid w:val="00A47C4E"/>
    <w:rsid w:val="00A5062E"/>
    <w:rsid w:val="00A51494"/>
    <w:rsid w:val="00A522A7"/>
    <w:rsid w:val="00A535F7"/>
    <w:rsid w:val="00A605A7"/>
    <w:rsid w:val="00A70B91"/>
    <w:rsid w:val="00A75341"/>
    <w:rsid w:val="00A760B8"/>
    <w:rsid w:val="00A82FD6"/>
    <w:rsid w:val="00A83B3E"/>
    <w:rsid w:val="00A8626D"/>
    <w:rsid w:val="00A900BA"/>
    <w:rsid w:val="00A97797"/>
    <w:rsid w:val="00AA23D3"/>
    <w:rsid w:val="00AA60EC"/>
    <w:rsid w:val="00AA638D"/>
    <w:rsid w:val="00AB00B4"/>
    <w:rsid w:val="00AB3F5E"/>
    <w:rsid w:val="00AB568A"/>
    <w:rsid w:val="00AB5C02"/>
    <w:rsid w:val="00AC0842"/>
    <w:rsid w:val="00AC0A36"/>
    <w:rsid w:val="00AC55F7"/>
    <w:rsid w:val="00AC6427"/>
    <w:rsid w:val="00AC6905"/>
    <w:rsid w:val="00AD511A"/>
    <w:rsid w:val="00AE3EE0"/>
    <w:rsid w:val="00AE403E"/>
    <w:rsid w:val="00AE6E5B"/>
    <w:rsid w:val="00AF136F"/>
    <w:rsid w:val="00AF27DD"/>
    <w:rsid w:val="00AF37A8"/>
    <w:rsid w:val="00AF6042"/>
    <w:rsid w:val="00AF790F"/>
    <w:rsid w:val="00B014B2"/>
    <w:rsid w:val="00B17C15"/>
    <w:rsid w:val="00B21100"/>
    <w:rsid w:val="00B239A8"/>
    <w:rsid w:val="00B305B2"/>
    <w:rsid w:val="00B3385C"/>
    <w:rsid w:val="00B34B5A"/>
    <w:rsid w:val="00B37314"/>
    <w:rsid w:val="00B42512"/>
    <w:rsid w:val="00B44363"/>
    <w:rsid w:val="00B45C71"/>
    <w:rsid w:val="00B54858"/>
    <w:rsid w:val="00B63EEB"/>
    <w:rsid w:val="00B6796C"/>
    <w:rsid w:val="00B70492"/>
    <w:rsid w:val="00B723CE"/>
    <w:rsid w:val="00B819E7"/>
    <w:rsid w:val="00B84B1D"/>
    <w:rsid w:val="00B9106E"/>
    <w:rsid w:val="00B928DD"/>
    <w:rsid w:val="00BA0D20"/>
    <w:rsid w:val="00BA708D"/>
    <w:rsid w:val="00BB1349"/>
    <w:rsid w:val="00BB2453"/>
    <w:rsid w:val="00BB4C30"/>
    <w:rsid w:val="00BC07D1"/>
    <w:rsid w:val="00BC1042"/>
    <w:rsid w:val="00BC1B21"/>
    <w:rsid w:val="00BC3104"/>
    <w:rsid w:val="00BC519C"/>
    <w:rsid w:val="00BC668B"/>
    <w:rsid w:val="00BC77F4"/>
    <w:rsid w:val="00BE2FC2"/>
    <w:rsid w:val="00BF2AC9"/>
    <w:rsid w:val="00BF772B"/>
    <w:rsid w:val="00C00387"/>
    <w:rsid w:val="00C02F62"/>
    <w:rsid w:val="00C1627E"/>
    <w:rsid w:val="00C20D8B"/>
    <w:rsid w:val="00C219F3"/>
    <w:rsid w:val="00C30F07"/>
    <w:rsid w:val="00C332FF"/>
    <w:rsid w:val="00C409CF"/>
    <w:rsid w:val="00C40AAE"/>
    <w:rsid w:val="00C4330D"/>
    <w:rsid w:val="00C47A98"/>
    <w:rsid w:val="00C50BFA"/>
    <w:rsid w:val="00C50E50"/>
    <w:rsid w:val="00C52008"/>
    <w:rsid w:val="00C52E86"/>
    <w:rsid w:val="00C5371E"/>
    <w:rsid w:val="00C625B7"/>
    <w:rsid w:val="00C7324C"/>
    <w:rsid w:val="00C76DAC"/>
    <w:rsid w:val="00C85120"/>
    <w:rsid w:val="00C85AA2"/>
    <w:rsid w:val="00C9708A"/>
    <w:rsid w:val="00CA455B"/>
    <w:rsid w:val="00CB1805"/>
    <w:rsid w:val="00CB6505"/>
    <w:rsid w:val="00CB743F"/>
    <w:rsid w:val="00CC0C2E"/>
    <w:rsid w:val="00CC55AD"/>
    <w:rsid w:val="00CD4591"/>
    <w:rsid w:val="00CE008A"/>
    <w:rsid w:val="00CE03FC"/>
    <w:rsid w:val="00CE1073"/>
    <w:rsid w:val="00CE6AB7"/>
    <w:rsid w:val="00CE76AE"/>
    <w:rsid w:val="00CE7A46"/>
    <w:rsid w:val="00CF1F1D"/>
    <w:rsid w:val="00CF5D14"/>
    <w:rsid w:val="00D01404"/>
    <w:rsid w:val="00D0186F"/>
    <w:rsid w:val="00D05339"/>
    <w:rsid w:val="00D06C58"/>
    <w:rsid w:val="00D12CBB"/>
    <w:rsid w:val="00D13649"/>
    <w:rsid w:val="00D2435B"/>
    <w:rsid w:val="00D248A1"/>
    <w:rsid w:val="00D27299"/>
    <w:rsid w:val="00D31193"/>
    <w:rsid w:val="00D31CB4"/>
    <w:rsid w:val="00D350F7"/>
    <w:rsid w:val="00D41840"/>
    <w:rsid w:val="00D5158D"/>
    <w:rsid w:val="00D52895"/>
    <w:rsid w:val="00D61157"/>
    <w:rsid w:val="00D64193"/>
    <w:rsid w:val="00D642BA"/>
    <w:rsid w:val="00D67413"/>
    <w:rsid w:val="00D72C82"/>
    <w:rsid w:val="00D75914"/>
    <w:rsid w:val="00D85720"/>
    <w:rsid w:val="00D86B22"/>
    <w:rsid w:val="00D95359"/>
    <w:rsid w:val="00D96C5C"/>
    <w:rsid w:val="00DA16CB"/>
    <w:rsid w:val="00DA2096"/>
    <w:rsid w:val="00DB0061"/>
    <w:rsid w:val="00DB0B30"/>
    <w:rsid w:val="00DB3B88"/>
    <w:rsid w:val="00DB7D55"/>
    <w:rsid w:val="00DC6D90"/>
    <w:rsid w:val="00DD2264"/>
    <w:rsid w:val="00DD50E5"/>
    <w:rsid w:val="00DD600C"/>
    <w:rsid w:val="00DE1BCE"/>
    <w:rsid w:val="00DE2403"/>
    <w:rsid w:val="00DF184E"/>
    <w:rsid w:val="00DF7064"/>
    <w:rsid w:val="00E00110"/>
    <w:rsid w:val="00E02F00"/>
    <w:rsid w:val="00E03CDD"/>
    <w:rsid w:val="00E04442"/>
    <w:rsid w:val="00E0596A"/>
    <w:rsid w:val="00E10D48"/>
    <w:rsid w:val="00E22FCA"/>
    <w:rsid w:val="00E23B36"/>
    <w:rsid w:val="00E25EC9"/>
    <w:rsid w:val="00E269FF"/>
    <w:rsid w:val="00E277D4"/>
    <w:rsid w:val="00E30950"/>
    <w:rsid w:val="00E362B5"/>
    <w:rsid w:val="00E36D05"/>
    <w:rsid w:val="00E44E6F"/>
    <w:rsid w:val="00E5490B"/>
    <w:rsid w:val="00E56821"/>
    <w:rsid w:val="00E6189B"/>
    <w:rsid w:val="00E63AA3"/>
    <w:rsid w:val="00E64472"/>
    <w:rsid w:val="00E64B7F"/>
    <w:rsid w:val="00E71569"/>
    <w:rsid w:val="00E71B64"/>
    <w:rsid w:val="00E75968"/>
    <w:rsid w:val="00E7665A"/>
    <w:rsid w:val="00E76CB0"/>
    <w:rsid w:val="00E8772F"/>
    <w:rsid w:val="00E92137"/>
    <w:rsid w:val="00E9529B"/>
    <w:rsid w:val="00E9574B"/>
    <w:rsid w:val="00E96FA4"/>
    <w:rsid w:val="00E9762E"/>
    <w:rsid w:val="00EA0784"/>
    <w:rsid w:val="00EA3616"/>
    <w:rsid w:val="00EA66FD"/>
    <w:rsid w:val="00EB12AB"/>
    <w:rsid w:val="00EB1AB8"/>
    <w:rsid w:val="00EB45CD"/>
    <w:rsid w:val="00EB732D"/>
    <w:rsid w:val="00EB7347"/>
    <w:rsid w:val="00EC0486"/>
    <w:rsid w:val="00EC18F1"/>
    <w:rsid w:val="00EC47F1"/>
    <w:rsid w:val="00EC622F"/>
    <w:rsid w:val="00EC77C7"/>
    <w:rsid w:val="00EC7AA7"/>
    <w:rsid w:val="00ED3A7B"/>
    <w:rsid w:val="00ED4224"/>
    <w:rsid w:val="00ED513F"/>
    <w:rsid w:val="00EE19E1"/>
    <w:rsid w:val="00EE50CB"/>
    <w:rsid w:val="00EF2EEF"/>
    <w:rsid w:val="00F02F46"/>
    <w:rsid w:val="00F05C9C"/>
    <w:rsid w:val="00F13EAC"/>
    <w:rsid w:val="00F259C8"/>
    <w:rsid w:val="00F30447"/>
    <w:rsid w:val="00F308B3"/>
    <w:rsid w:val="00F30D25"/>
    <w:rsid w:val="00F33FE5"/>
    <w:rsid w:val="00F34B80"/>
    <w:rsid w:val="00F3704B"/>
    <w:rsid w:val="00F43B7F"/>
    <w:rsid w:val="00F45311"/>
    <w:rsid w:val="00F50196"/>
    <w:rsid w:val="00F51CBD"/>
    <w:rsid w:val="00F53FDD"/>
    <w:rsid w:val="00F65766"/>
    <w:rsid w:val="00F77763"/>
    <w:rsid w:val="00F818D3"/>
    <w:rsid w:val="00F85FCF"/>
    <w:rsid w:val="00F96EB2"/>
    <w:rsid w:val="00FA07EF"/>
    <w:rsid w:val="00FA0F89"/>
    <w:rsid w:val="00FA2DE3"/>
    <w:rsid w:val="00FA3353"/>
    <w:rsid w:val="00FB553C"/>
    <w:rsid w:val="00FC0088"/>
    <w:rsid w:val="00FD3DAE"/>
    <w:rsid w:val="00FF3EC7"/>
    <w:rsid w:val="00FF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F21"/>
    <w:pPr>
      <w:spacing w:after="80"/>
      <w:jc w:val="both"/>
    </w:pPr>
  </w:style>
  <w:style w:type="paragraph" w:styleId="Heading1">
    <w:name w:val="heading 1"/>
    <w:basedOn w:val="Normal"/>
    <w:next w:val="Normal"/>
    <w:link w:val="Heading1Char"/>
    <w:autoRedefine/>
    <w:uiPriority w:val="9"/>
    <w:qFormat/>
    <w:rsid w:val="00D05339"/>
    <w:pPr>
      <w:keepNext/>
      <w:keepLines/>
      <w:spacing w:after="0" w:line="480" w:lineRule="auto"/>
      <w:jc w:val="center"/>
      <w:outlineLvl w:val="0"/>
    </w:pPr>
    <w:rPr>
      <w:rFonts w:eastAsiaTheme="majorEastAsia" w:cstheme="majorBidi"/>
      <w:b/>
      <w:bCs/>
      <w:szCs w:val="24"/>
      <w:lang w:val="id-ID"/>
    </w:rPr>
  </w:style>
  <w:style w:type="paragraph" w:styleId="Heading2">
    <w:name w:val="heading 2"/>
    <w:basedOn w:val="Normal"/>
    <w:next w:val="Normal"/>
    <w:link w:val="Heading2Char"/>
    <w:autoRedefine/>
    <w:uiPriority w:val="9"/>
    <w:unhideWhenUsed/>
    <w:qFormat/>
    <w:rsid w:val="001318F9"/>
    <w:pPr>
      <w:keepNext/>
      <w:keepLines/>
      <w:numPr>
        <w:ilvl w:val="1"/>
        <w:numId w:val="8"/>
      </w:numPr>
      <w:spacing w:after="0" w:line="480" w:lineRule="auto"/>
      <w:ind w:left="709" w:hanging="709"/>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3B48AF"/>
    <w:pPr>
      <w:keepNext/>
      <w:keepLines/>
      <w:numPr>
        <w:ilvl w:val="1"/>
        <w:numId w:val="1"/>
      </w:numPr>
      <w:spacing w:after="240"/>
      <w:ind w:left="709" w:hanging="709"/>
      <w:outlineLvl w:val="2"/>
    </w:pPr>
    <w:rPr>
      <w:rFonts w:eastAsiaTheme="majorEastAsia" w:cstheme="majorBidi"/>
      <w:b/>
      <w:bCs/>
      <w:lang w:val="id-ID"/>
    </w:rPr>
  </w:style>
  <w:style w:type="paragraph" w:styleId="Heading4">
    <w:name w:val="heading 4"/>
    <w:basedOn w:val="Normal"/>
    <w:next w:val="Normal"/>
    <w:link w:val="Heading4Char"/>
    <w:autoRedefine/>
    <w:uiPriority w:val="9"/>
    <w:unhideWhenUsed/>
    <w:qFormat/>
    <w:rsid w:val="00E71B64"/>
    <w:pPr>
      <w:keepNext/>
      <w:keepLines/>
      <w:numPr>
        <w:ilvl w:val="2"/>
        <w:numId w:val="12"/>
      </w:numPr>
      <w:spacing w:after="240"/>
      <w:ind w:left="709"/>
      <w:outlineLvl w:val="3"/>
    </w:pPr>
    <w:rPr>
      <w:rFonts w:eastAsiaTheme="majorEastAsia" w:cstheme="majorBidi"/>
      <w:b/>
      <w:bCs/>
      <w:iCs/>
      <w:lang w:val="id-ID"/>
    </w:rPr>
  </w:style>
  <w:style w:type="paragraph" w:styleId="Heading5">
    <w:name w:val="heading 5"/>
    <w:basedOn w:val="Normal"/>
    <w:next w:val="Normal"/>
    <w:link w:val="Heading5Char"/>
    <w:uiPriority w:val="9"/>
    <w:unhideWhenUsed/>
    <w:qFormat/>
    <w:rsid w:val="00AC0A36"/>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39"/>
    <w:rPr>
      <w:rFonts w:eastAsiaTheme="majorEastAsia" w:cstheme="majorBidi"/>
      <w:b/>
      <w:bCs/>
      <w:szCs w:val="24"/>
      <w:lang w:val="id-ID"/>
    </w:rPr>
  </w:style>
  <w:style w:type="character" w:customStyle="1" w:styleId="Heading2Char">
    <w:name w:val="Heading 2 Char"/>
    <w:basedOn w:val="DefaultParagraphFont"/>
    <w:link w:val="Heading2"/>
    <w:uiPriority w:val="9"/>
    <w:rsid w:val="001318F9"/>
    <w:rPr>
      <w:rFonts w:eastAsiaTheme="majorEastAsia" w:cstheme="majorBidi"/>
      <w:b/>
      <w:bCs/>
      <w:szCs w:val="26"/>
    </w:rPr>
  </w:style>
  <w:style w:type="character" w:customStyle="1" w:styleId="Heading3Char">
    <w:name w:val="Heading 3 Char"/>
    <w:basedOn w:val="DefaultParagraphFont"/>
    <w:link w:val="Heading3"/>
    <w:uiPriority w:val="9"/>
    <w:rsid w:val="003B48AF"/>
    <w:rPr>
      <w:rFonts w:eastAsiaTheme="majorEastAsia" w:cstheme="majorBidi"/>
      <w:b/>
      <w:bCs/>
      <w:lang w:val="id-ID"/>
    </w:rPr>
  </w:style>
  <w:style w:type="character" w:customStyle="1" w:styleId="Heading4Char">
    <w:name w:val="Heading 4 Char"/>
    <w:basedOn w:val="DefaultParagraphFont"/>
    <w:link w:val="Heading4"/>
    <w:uiPriority w:val="9"/>
    <w:rsid w:val="00E71B64"/>
    <w:rPr>
      <w:rFonts w:eastAsiaTheme="majorEastAsia" w:cstheme="majorBidi"/>
      <w:b/>
      <w:bCs/>
      <w:iCs/>
      <w:lang w:val="id-ID"/>
    </w:rPr>
  </w:style>
  <w:style w:type="character" w:customStyle="1" w:styleId="Heading5Char">
    <w:name w:val="Heading 5 Char"/>
    <w:basedOn w:val="DefaultParagraphFont"/>
    <w:link w:val="Heading5"/>
    <w:uiPriority w:val="9"/>
    <w:rsid w:val="00AC0A36"/>
    <w:rPr>
      <w:rFonts w:eastAsiaTheme="majorEastAsia" w:cstheme="majorBidi"/>
      <w:b/>
      <w:color w:val="000000" w:themeColor="text1"/>
    </w:rPr>
  </w:style>
  <w:style w:type="paragraph" w:styleId="ListParagraph">
    <w:name w:val="List Paragraph"/>
    <w:basedOn w:val="Normal"/>
    <w:uiPriority w:val="34"/>
    <w:qFormat/>
    <w:rsid w:val="00DC6D90"/>
    <w:pPr>
      <w:ind w:left="720"/>
      <w:contextualSpacing/>
    </w:pPr>
  </w:style>
  <w:style w:type="character" w:customStyle="1" w:styleId="result-text">
    <w:name w:val="result-text"/>
    <w:basedOn w:val="DefaultParagraphFont"/>
    <w:rsid w:val="00D95359"/>
  </w:style>
  <w:style w:type="paragraph" w:styleId="FootnoteText">
    <w:name w:val="footnote text"/>
    <w:basedOn w:val="Normal"/>
    <w:link w:val="FootnoteTextChar"/>
    <w:uiPriority w:val="99"/>
    <w:semiHidden/>
    <w:unhideWhenUsed/>
    <w:rsid w:val="00A522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2A7"/>
    <w:rPr>
      <w:sz w:val="20"/>
      <w:szCs w:val="20"/>
    </w:rPr>
  </w:style>
  <w:style w:type="character" w:styleId="FootnoteReference">
    <w:name w:val="footnote reference"/>
    <w:basedOn w:val="DefaultParagraphFont"/>
    <w:uiPriority w:val="99"/>
    <w:semiHidden/>
    <w:unhideWhenUsed/>
    <w:rsid w:val="00A522A7"/>
    <w:rPr>
      <w:vertAlign w:val="superscript"/>
    </w:rPr>
  </w:style>
  <w:style w:type="paragraph" w:styleId="Header">
    <w:name w:val="header"/>
    <w:basedOn w:val="Normal"/>
    <w:link w:val="HeaderChar"/>
    <w:uiPriority w:val="99"/>
    <w:unhideWhenUsed/>
    <w:rsid w:val="007B2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948"/>
  </w:style>
  <w:style w:type="paragraph" w:styleId="Footer">
    <w:name w:val="footer"/>
    <w:basedOn w:val="Normal"/>
    <w:link w:val="FooterChar"/>
    <w:uiPriority w:val="99"/>
    <w:unhideWhenUsed/>
    <w:rsid w:val="007B2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948"/>
  </w:style>
  <w:style w:type="paragraph" w:styleId="BalloonText">
    <w:name w:val="Balloon Text"/>
    <w:basedOn w:val="Normal"/>
    <w:link w:val="BalloonTextChar"/>
    <w:uiPriority w:val="99"/>
    <w:semiHidden/>
    <w:unhideWhenUsed/>
    <w:rsid w:val="00DB7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D55"/>
    <w:rPr>
      <w:rFonts w:ascii="Tahoma" w:hAnsi="Tahoma" w:cs="Tahoma"/>
      <w:sz w:val="16"/>
      <w:szCs w:val="16"/>
    </w:rPr>
  </w:style>
  <w:style w:type="table" w:styleId="TableGrid">
    <w:name w:val="Table Grid"/>
    <w:basedOn w:val="TableNormal"/>
    <w:uiPriority w:val="39"/>
    <w:rsid w:val="00486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26D6E"/>
    <w:pPr>
      <w:spacing w:line="240" w:lineRule="auto"/>
    </w:pPr>
    <w:rPr>
      <w:b/>
      <w:bCs/>
      <w:color w:val="4F81BD" w:themeColor="accent1"/>
      <w:sz w:val="18"/>
      <w:szCs w:val="18"/>
    </w:rPr>
  </w:style>
  <w:style w:type="paragraph" w:customStyle="1" w:styleId="TableParagraph">
    <w:name w:val="Table Paragraph"/>
    <w:basedOn w:val="Normal"/>
    <w:uiPriority w:val="1"/>
    <w:qFormat/>
    <w:rsid w:val="001302E6"/>
    <w:pPr>
      <w:widowControl w:val="0"/>
      <w:autoSpaceDE w:val="0"/>
      <w:autoSpaceDN w:val="0"/>
      <w:spacing w:after="0" w:line="240" w:lineRule="auto"/>
      <w:ind w:left="107"/>
    </w:pPr>
    <w:rPr>
      <w:rFonts w:eastAsia="Times New Roman"/>
      <w:lang w:val="id"/>
    </w:rPr>
  </w:style>
  <w:style w:type="character" w:styleId="PlaceholderText">
    <w:name w:val="Placeholder Text"/>
    <w:basedOn w:val="DefaultParagraphFont"/>
    <w:uiPriority w:val="99"/>
    <w:semiHidden/>
    <w:rsid w:val="003D3B64"/>
    <w:rPr>
      <w:color w:val="808080"/>
    </w:rPr>
  </w:style>
  <w:style w:type="character" w:styleId="Hyperlink">
    <w:name w:val="Hyperlink"/>
    <w:basedOn w:val="DefaultParagraphFont"/>
    <w:uiPriority w:val="99"/>
    <w:unhideWhenUsed/>
    <w:rsid w:val="001569D3"/>
    <w:rPr>
      <w:color w:val="0000FF" w:themeColor="hyperlink"/>
      <w:u w:val="single"/>
    </w:rPr>
  </w:style>
  <w:style w:type="paragraph" w:styleId="BodyText">
    <w:name w:val="Body Text"/>
    <w:basedOn w:val="Normal"/>
    <w:link w:val="BodyTextChar"/>
    <w:uiPriority w:val="1"/>
    <w:qFormat/>
    <w:rsid w:val="007108F7"/>
    <w:pPr>
      <w:widowControl w:val="0"/>
      <w:autoSpaceDE w:val="0"/>
      <w:autoSpaceDN w:val="0"/>
      <w:spacing w:after="0" w:line="240" w:lineRule="auto"/>
    </w:pPr>
    <w:rPr>
      <w:rFonts w:eastAsia="Times New Roman"/>
      <w:szCs w:val="24"/>
      <w:lang w:val="id"/>
    </w:rPr>
  </w:style>
  <w:style w:type="character" w:customStyle="1" w:styleId="BodyTextChar">
    <w:name w:val="Body Text Char"/>
    <w:basedOn w:val="DefaultParagraphFont"/>
    <w:link w:val="BodyText"/>
    <w:uiPriority w:val="1"/>
    <w:rsid w:val="007108F7"/>
    <w:rPr>
      <w:rFonts w:eastAsia="Times New Roman"/>
      <w:szCs w:val="24"/>
      <w:lang w:val="id"/>
    </w:rPr>
  </w:style>
  <w:style w:type="character" w:styleId="Strong">
    <w:name w:val="Strong"/>
    <w:basedOn w:val="DefaultParagraphFont"/>
    <w:uiPriority w:val="22"/>
    <w:qFormat/>
    <w:rsid w:val="007108F7"/>
    <w:rPr>
      <w:b/>
      <w:bCs/>
    </w:rPr>
  </w:style>
  <w:style w:type="paragraph" w:styleId="TOCHeading">
    <w:name w:val="TOC Heading"/>
    <w:basedOn w:val="Heading1"/>
    <w:next w:val="Normal"/>
    <w:uiPriority w:val="39"/>
    <w:unhideWhenUsed/>
    <w:qFormat/>
    <w:rsid w:val="00073F6A"/>
    <w:pPr>
      <w:outlineLvl w:val="9"/>
    </w:pPr>
    <w:rPr>
      <w:lang w:eastAsia="ja-JP"/>
    </w:rPr>
  </w:style>
  <w:style w:type="paragraph" w:styleId="TOC1">
    <w:name w:val="toc 1"/>
    <w:basedOn w:val="Normal"/>
    <w:next w:val="Normal"/>
    <w:autoRedefine/>
    <w:uiPriority w:val="39"/>
    <w:unhideWhenUsed/>
    <w:rsid w:val="00EC18F1"/>
    <w:pPr>
      <w:tabs>
        <w:tab w:val="right" w:leader="dot" w:pos="8261"/>
      </w:tabs>
      <w:spacing w:after="100"/>
      <w:jc w:val="center"/>
    </w:pPr>
    <w:rPr>
      <w:rFonts w:eastAsia="Times New Roman"/>
      <w:b/>
      <w:noProof/>
      <w:lang w:val="id-ID" w:eastAsia="en-ID"/>
    </w:rPr>
  </w:style>
  <w:style w:type="paragraph" w:styleId="TOC2">
    <w:name w:val="toc 2"/>
    <w:basedOn w:val="Normal"/>
    <w:next w:val="Normal"/>
    <w:autoRedefine/>
    <w:uiPriority w:val="39"/>
    <w:unhideWhenUsed/>
    <w:rsid w:val="0016539B"/>
    <w:pPr>
      <w:tabs>
        <w:tab w:val="left" w:pos="1134"/>
        <w:tab w:val="right" w:leader="dot" w:pos="8261"/>
      </w:tabs>
      <w:spacing w:after="100"/>
      <w:ind w:left="709"/>
    </w:pPr>
    <w:rPr>
      <w:b/>
      <w:bCs/>
      <w:noProof/>
    </w:rPr>
  </w:style>
  <w:style w:type="paragraph" w:styleId="TOC3">
    <w:name w:val="toc 3"/>
    <w:basedOn w:val="Normal"/>
    <w:next w:val="Normal"/>
    <w:autoRedefine/>
    <w:uiPriority w:val="39"/>
    <w:unhideWhenUsed/>
    <w:rsid w:val="00D05339"/>
    <w:pPr>
      <w:tabs>
        <w:tab w:val="left" w:pos="1276"/>
        <w:tab w:val="right" w:leader="dot" w:pos="8261"/>
      </w:tabs>
      <w:spacing w:after="100"/>
      <w:ind w:left="709"/>
    </w:pPr>
    <w:rPr>
      <w:rFonts w:eastAsia="DengXian Light"/>
      <w:b/>
      <w:bCs/>
      <w:noProof/>
    </w:rPr>
  </w:style>
  <w:style w:type="paragraph" w:styleId="TOC4">
    <w:name w:val="toc 4"/>
    <w:basedOn w:val="Normal"/>
    <w:next w:val="Normal"/>
    <w:autoRedefine/>
    <w:uiPriority w:val="39"/>
    <w:unhideWhenUsed/>
    <w:rsid w:val="0012228F"/>
    <w:pPr>
      <w:tabs>
        <w:tab w:val="left" w:pos="1320"/>
        <w:tab w:val="right" w:leader="dot" w:pos="8261"/>
      </w:tabs>
      <w:spacing w:after="100"/>
      <w:ind w:left="709" w:hanging="142"/>
    </w:pPr>
  </w:style>
  <w:style w:type="paragraph" w:styleId="TableofFigures">
    <w:name w:val="table of figures"/>
    <w:basedOn w:val="Normal"/>
    <w:next w:val="Normal"/>
    <w:uiPriority w:val="99"/>
    <w:unhideWhenUsed/>
    <w:rsid w:val="00281BCC"/>
    <w:pPr>
      <w:spacing w:after="0"/>
    </w:pPr>
  </w:style>
  <w:style w:type="table" w:customStyle="1" w:styleId="TableGrid1">
    <w:name w:val="Table Grid1"/>
    <w:basedOn w:val="TableNormal"/>
    <w:next w:val="TableGrid"/>
    <w:uiPriority w:val="39"/>
    <w:rsid w:val="00E96FA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96FA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96FA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96FA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96FA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6FA4"/>
    <w:pPr>
      <w:spacing w:after="160" w:line="278" w:lineRule="auto"/>
      <w:jc w:val="left"/>
    </w:pPr>
    <w:rPr>
      <w:kern w:val="2"/>
      <w:szCs w:val="24"/>
      <w:lang w:val="en-ID"/>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F21"/>
    <w:pPr>
      <w:spacing w:after="80"/>
      <w:jc w:val="both"/>
    </w:pPr>
  </w:style>
  <w:style w:type="paragraph" w:styleId="Heading1">
    <w:name w:val="heading 1"/>
    <w:basedOn w:val="Normal"/>
    <w:next w:val="Normal"/>
    <w:link w:val="Heading1Char"/>
    <w:autoRedefine/>
    <w:uiPriority w:val="9"/>
    <w:qFormat/>
    <w:rsid w:val="00D05339"/>
    <w:pPr>
      <w:keepNext/>
      <w:keepLines/>
      <w:spacing w:after="0" w:line="480" w:lineRule="auto"/>
      <w:jc w:val="center"/>
      <w:outlineLvl w:val="0"/>
    </w:pPr>
    <w:rPr>
      <w:rFonts w:eastAsiaTheme="majorEastAsia" w:cstheme="majorBidi"/>
      <w:b/>
      <w:bCs/>
      <w:szCs w:val="24"/>
      <w:lang w:val="id-ID"/>
    </w:rPr>
  </w:style>
  <w:style w:type="paragraph" w:styleId="Heading2">
    <w:name w:val="heading 2"/>
    <w:basedOn w:val="Normal"/>
    <w:next w:val="Normal"/>
    <w:link w:val="Heading2Char"/>
    <w:autoRedefine/>
    <w:uiPriority w:val="9"/>
    <w:unhideWhenUsed/>
    <w:qFormat/>
    <w:rsid w:val="001318F9"/>
    <w:pPr>
      <w:keepNext/>
      <w:keepLines/>
      <w:numPr>
        <w:ilvl w:val="1"/>
        <w:numId w:val="8"/>
      </w:numPr>
      <w:spacing w:after="0" w:line="480" w:lineRule="auto"/>
      <w:ind w:left="709" w:hanging="709"/>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3B48AF"/>
    <w:pPr>
      <w:keepNext/>
      <w:keepLines/>
      <w:numPr>
        <w:ilvl w:val="1"/>
        <w:numId w:val="1"/>
      </w:numPr>
      <w:spacing w:after="240"/>
      <w:ind w:left="709" w:hanging="709"/>
      <w:outlineLvl w:val="2"/>
    </w:pPr>
    <w:rPr>
      <w:rFonts w:eastAsiaTheme="majorEastAsia" w:cstheme="majorBidi"/>
      <w:b/>
      <w:bCs/>
      <w:lang w:val="id-ID"/>
    </w:rPr>
  </w:style>
  <w:style w:type="paragraph" w:styleId="Heading4">
    <w:name w:val="heading 4"/>
    <w:basedOn w:val="Normal"/>
    <w:next w:val="Normal"/>
    <w:link w:val="Heading4Char"/>
    <w:autoRedefine/>
    <w:uiPriority w:val="9"/>
    <w:unhideWhenUsed/>
    <w:qFormat/>
    <w:rsid w:val="00E71B64"/>
    <w:pPr>
      <w:keepNext/>
      <w:keepLines/>
      <w:numPr>
        <w:ilvl w:val="2"/>
        <w:numId w:val="12"/>
      </w:numPr>
      <w:spacing w:after="240"/>
      <w:ind w:left="709"/>
      <w:outlineLvl w:val="3"/>
    </w:pPr>
    <w:rPr>
      <w:rFonts w:eastAsiaTheme="majorEastAsia" w:cstheme="majorBidi"/>
      <w:b/>
      <w:bCs/>
      <w:iCs/>
      <w:lang w:val="id-ID"/>
    </w:rPr>
  </w:style>
  <w:style w:type="paragraph" w:styleId="Heading5">
    <w:name w:val="heading 5"/>
    <w:basedOn w:val="Normal"/>
    <w:next w:val="Normal"/>
    <w:link w:val="Heading5Char"/>
    <w:uiPriority w:val="9"/>
    <w:unhideWhenUsed/>
    <w:qFormat/>
    <w:rsid w:val="00AC0A36"/>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39"/>
    <w:rPr>
      <w:rFonts w:eastAsiaTheme="majorEastAsia" w:cstheme="majorBidi"/>
      <w:b/>
      <w:bCs/>
      <w:szCs w:val="24"/>
      <w:lang w:val="id-ID"/>
    </w:rPr>
  </w:style>
  <w:style w:type="character" w:customStyle="1" w:styleId="Heading2Char">
    <w:name w:val="Heading 2 Char"/>
    <w:basedOn w:val="DefaultParagraphFont"/>
    <w:link w:val="Heading2"/>
    <w:uiPriority w:val="9"/>
    <w:rsid w:val="001318F9"/>
    <w:rPr>
      <w:rFonts w:eastAsiaTheme="majorEastAsia" w:cstheme="majorBidi"/>
      <w:b/>
      <w:bCs/>
      <w:szCs w:val="26"/>
    </w:rPr>
  </w:style>
  <w:style w:type="character" w:customStyle="1" w:styleId="Heading3Char">
    <w:name w:val="Heading 3 Char"/>
    <w:basedOn w:val="DefaultParagraphFont"/>
    <w:link w:val="Heading3"/>
    <w:uiPriority w:val="9"/>
    <w:rsid w:val="003B48AF"/>
    <w:rPr>
      <w:rFonts w:eastAsiaTheme="majorEastAsia" w:cstheme="majorBidi"/>
      <w:b/>
      <w:bCs/>
      <w:lang w:val="id-ID"/>
    </w:rPr>
  </w:style>
  <w:style w:type="character" w:customStyle="1" w:styleId="Heading4Char">
    <w:name w:val="Heading 4 Char"/>
    <w:basedOn w:val="DefaultParagraphFont"/>
    <w:link w:val="Heading4"/>
    <w:uiPriority w:val="9"/>
    <w:rsid w:val="00E71B64"/>
    <w:rPr>
      <w:rFonts w:eastAsiaTheme="majorEastAsia" w:cstheme="majorBidi"/>
      <w:b/>
      <w:bCs/>
      <w:iCs/>
      <w:lang w:val="id-ID"/>
    </w:rPr>
  </w:style>
  <w:style w:type="character" w:customStyle="1" w:styleId="Heading5Char">
    <w:name w:val="Heading 5 Char"/>
    <w:basedOn w:val="DefaultParagraphFont"/>
    <w:link w:val="Heading5"/>
    <w:uiPriority w:val="9"/>
    <w:rsid w:val="00AC0A36"/>
    <w:rPr>
      <w:rFonts w:eastAsiaTheme="majorEastAsia" w:cstheme="majorBidi"/>
      <w:b/>
      <w:color w:val="000000" w:themeColor="text1"/>
    </w:rPr>
  </w:style>
  <w:style w:type="paragraph" w:styleId="ListParagraph">
    <w:name w:val="List Paragraph"/>
    <w:basedOn w:val="Normal"/>
    <w:uiPriority w:val="34"/>
    <w:qFormat/>
    <w:rsid w:val="00DC6D90"/>
    <w:pPr>
      <w:ind w:left="720"/>
      <w:contextualSpacing/>
    </w:pPr>
  </w:style>
  <w:style w:type="character" w:customStyle="1" w:styleId="result-text">
    <w:name w:val="result-text"/>
    <w:basedOn w:val="DefaultParagraphFont"/>
    <w:rsid w:val="00D95359"/>
  </w:style>
  <w:style w:type="paragraph" w:styleId="FootnoteText">
    <w:name w:val="footnote text"/>
    <w:basedOn w:val="Normal"/>
    <w:link w:val="FootnoteTextChar"/>
    <w:uiPriority w:val="99"/>
    <w:semiHidden/>
    <w:unhideWhenUsed/>
    <w:rsid w:val="00A522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2A7"/>
    <w:rPr>
      <w:sz w:val="20"/>
      <w:szCs w:val="20"/>
    </w:rPr>
  </w:style>
  <w:style w:type="character" w:styleId="FootnoteReference">
    <w:name w:val="footnote reference"/>
    <w:basedOn w:val="DefaultParagraphFont"/>
    <w:uiPriority w:val="99"/>
    <w:semiHidden/>
    <w:unhideWhenUsed/>
    <w:rsid w:val="00A522A7"/>
    <w:rPr>
      <w:vertAlign w:val="superscript"/>
    </w:rPr>
  </w:style>
  <w:style w:type="paragraph" w:styleId="Header">
    <w:name w:val="header"/>
    <w:basedOn w:val="Normal"/>
    <w:link w:val="HeaderChar"/>
    <w:uiPriority w:val="99"/>
    <w:unhideWhenUsed/>
    <w:rsid w:val="007B2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948"/>
  </w:style>
  <w:style w:type="paragraph" w:styleId="Footer">
    <w:name w:val="footer"/>
    <w:basedOn w:val="Normal"/>
    <w:link w:val="FooterChar"/>
    <w:uiPriority w:val="99"/>
    <w:unhideWhenUsed/>
    <w:rsid w:val="007B2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948"/>
  </w:style>
  <w:style w:type="paragraph" w:styleId="BalloonText">
    <w:name w:val="Balloon Text"/>
    <w:basedOn w:val="Normal"/>
    <w:link w:val="BalloonTextChar"/>
    <w:uiPriority w:val="99"/>
    <w:semiHidden/>
    <w:unhideWhenUsed/>
    <w:rsid w:val="00DB7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D55"/>
    <w:rPr>
      <w:rFonts w:ascii="Tahoma" w:hAnsi="Tahoma" w:cs="Tahoma"/>
      <w:sz w:val="16"/>
      <w:szCs w:val="16"/>
    </w:rPr>
  </w:style>
  <w:style w:type="table" w:styleId="TableGrid">
    <w:name w:val="Table Grid"/>
    <w:basedOn w:val="TableNormal"/>
    <w:uiPriority w:val="39"/>
    <w:rsid w:val="00486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826D6E"/>
    <w:pPr>
      <w:spacing w:line="240" w:lineRule="auto"/>
    </w:pPr>
    <w:rPr>
      <w:b/>
      <w:bCs/>
      <w:color w:val="4F81BD" w:themeColor="accent1"/>
      <w:sz w:val="18"/>
      <w:szCs w:val="18"/>
    </w:rPr>
  </w:style>
  <w:style w:type="paragraph" w:customStyle="1" w:styleId="TableParagraph">
    <w:name w:val="Table Paragraph"/>
    <w:basedOn w:val="Normal"/>
    <w:uiPriority w:val="1"/>
    <w:qFormat/>
    <w:rsid w:val="001302E6"/>
    <w:pPr>
      <w:widowControl w:val="0"/>
      <w:autoSpaceDE w:val="0"/>
      <w:autoSpaceDN w:val="0"/>
      <w:spacing w:after="0" w:line="240" w:lineRule="auto"/>
      <w:ind w:left="107"/>
    </w:pPr>
    <w:rPr>
      <w:rFonts w:eastAsia="Times New Roman"/>
      <w:lang w:val="id"/>
    </w:rPr>
  </w:style>
  <w:style w:type="character" w:styleId="PlaceholderText">
    <w:name w:val="Placeholder Text"/>
    <w:basedOn w:val="DefaultParagraphFont"/>
    <w:uiPriority w:val="99"/>
    <w:semiHidden/>
    <w:rsid w:val="003D3B64"/>
    <w:rPr>
      <w:color w:val="808080"/>
    </w:rPr>
  </w:style>
  <w:style w:type="character" w:styleId="Hyperlink">
    <w:name w:val="Hyperlink"/>
    <w:basedOn w:val="DefaultParagraphFont"/>
    <w:uiPriority w:val="99"/>
    <w:unhideWhenUsed/>
    <w:rsid w:val="001569D3"/>
    <w:rPr>
      <w:color w:val="0000FF" w:themeColor="hyperlink"/>
      <w:u w:val="single"/>
    </w:rPr>
  </w:style>
  <w:style w:type="paragraph" w:styleId="BodyText">
    <w:name w:val="Body Text"/>
    <w:basedOn w:val="Normal"/>
    <w:link w:val="BodyTextChar"/>
    <w:uiPriority w:val="1"/>
    <w:qFormat/>
    <w:rsid w:val="007108F7"/>
    <w:pPr>
      <w:widowControl w:val="0"/>
      <w:autoSpaceDE w:val="0"/>
      <w:autoSpaceDN w:val="0"/>
      <w:spacing w:after="0" w:line="240" w:lineRule="auto"/>
    </w:pPr>
    <w:rPr>
      <w:rFonts w:eastAsia="Times New Roman"/>
      <w:szCs w:val="24"/>
      <w:lang w:val="id"/>
    </w:rPr>
  </w:style>
  <w:style w:type="character" w:customStyle="1" w:styleId="BodyTextChar">
    <w:name w:val="Body Text Char"/>
    <w:basedOn w:val="DefaultParagraphFont"/>
    <w:link w:val="BodyText"/>
    <w:uiPriority w:val="1"/>
    <w:rsid w:val="007108F7"/>
    <w:rPr>
      <w:rFonts w:eastAsia="Times New Roman"/>
      <w:szCs w:val="24"/>
      <w:lang w:val="id"/>
    </w:rPr>
  </w:style>
  <w:style w:type="character" w:styleId="Strong">
    <w:name w:val="Strong"/>
    <w:basedOn w:val="DefaultParagraphFont"/>
    <w:uiPriority w:val="22"/>
    <w:qFormat/>
    <w:rsid w:val="007108F7"/>
    <w:rPr>
      <w:b/>
      <w:bCs/>
    </w:rPr>
  </w:style>
  <w:style w:type="paragraph" w:styleId="TOCHeading">
    <w:name w:val="TOC Heading"/>
    <w:basedOn w:val="Heading1"/>
    <w:next w:val="Normal"/>
    <w:uiPriority w:val="39"/>
    <w:unhideWhenUsed/>
    <w:qFormat/>
    <w:rsid w:val="00073F6A"/>
    <w:pPr>
      <w:outlineLvl w:val="9"/>
    </w:pPr>
    <w:rPr>
      <w:lang w:eastAsia="ja-JP"/>
    </w:rPr>
  </w:style>
  <w:style w:type="paragraph" w:styleId="TOC1">
    <w:name w:val="toc 1"/>
    <w:basedOn w:val="Normal"/>
    <w:next w:val="Normal"/>
    <w:autoRedefine/>
    <w:uiPriority w:val="39"/>
    <w:unhideWhenUsed/>
    <w:rsid w:val="00EC18F1"/>
    <w:pPr>
      <w:tabs>
        <w:tab w:val="right" w:leader="dot" w:pos="8261"/>
      </w:tabs>
      <w:spacing w:after="100"/>
      <w:jc w:val="center"/>
    </w:pPr>
    <w:rPr>
      <w:rFonts w:eastAsia="Times New Roman"/>
      <w:b/>
      <w:noProof/>
      <w:lang w:val="id-ID" w:eastAsia="en-ID"/>
    </w:rPr>
  </w:style>
  <w:style w:type="paragraph" w:styleId="TOC2">
    <w:name w:val="toc 2"/>
    <w:basedOn w:val="Normal"/>
    <w:next w:val="Normal"/>
    <w:autoRedefine/>
    <w:uiPriority w:val="39"/>
    <w:unhideWhenUsed/>
    <w:rsid w:val="0016539B"/>
    <w:pPr>
      <w:tabs>
        <w:tab w:val="left" w:pos="1134"/>
        <w:tab w:val="right" w:leader="dot" w:pos="8261"/>
      </w:tabs>
      <w:spacing w:after="100"/>
      <w:ind w:left="709"/>
    </w:pPr>
    <w:rPr>
      <w:b/>
      <w:bCs/>
      <w:noProof/>
    </w:rPr>
  </w:style>
  <w:style w:type="paragraph" w:styleId="TOC3">
    <w:name w:val="toc 3"/>
    <w:basedOn w:val="Normal"/>
    <w:next w:val="Normal"/>
    <w:autoRedefine/>
    <w:uiPriority w:val="39"/>
    <w:unhideWhenUsed/>
    <w:rsid w:val="00D05339"/>
    <w:pPr>
      <w:tabs>
        <w:tab w:val="left" w:pos="1276"/>
        <w:tab w:val="right" w:leader="dot" w:pos="8261"/>
      </w:tabs>
      <w:spacing w:after="100"/>
      <w:ind w:left="709"/>
    </w:pPr>
    <w:rPr>
      <w:rFonts w:eastAsia="DengXian Light"/>
      <w:b/>
      <w:bCs/>
      <w:noProof/>
    </w:rPr>
  </w:style>
  <w:style w:type="paragraph" w:styleId="TOC4">
    <w:name w:val="toc 4"/>
    <w:basedOn w:val="Normal"/>
    <w:next w:val="Normal"/>
    <w:autoRedefine/>
    <w:uiPriority w:val="39"/>
    <w:unhideWhenUsed/>
    <w:rsid w:val="0012228F"/>
    <w:pPr>
      <w:tabs>
        <w:tab w:val="left" w:pos="1320"/>
        <w:tab w:val="right" w:leader="dot" w:pos="8261"/>
      </w:tabs>
      <w:spacing w:after="100"/>
      <w:ind w:left="709" w:hanging="142"/>
    </w:pPr>
  </w:style>
  <w:style w:type="paragraph" w:styleId="TableofFigures">
    <w:name w:val="table of figures"/>
    <w:basedOn w:val="Normal"/>
    <w:next w:val="Normal"/>
    <w:uiPriority w:val="99"/>
    <w:unhideWhenUsed/>
    <w:rsid w:val="00281BCC"/>
    <w:pPr>
      <w:spacing w:after="0"/>
    </w:pPr>
  </w:style>
  <w:style w:type="table" w:customStyle="1" w:styleId="TableGrid1">
    <w:name w:val="Table Grid1"/>
    <w:basedOn w:val="TableNormal"/>
    <w:next w:val="TableGrid"/>
    <w:uiPriority w:val="39"/>
    <w:rsid w:val="00E96FA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96FA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96FA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E96FA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E96FA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6FA4"/>
    <w:pPr>
      <w:spacing w:after="160" w:line="278" w:lineRule="auto"/>
      <w:jc w:val="left"/>
    </w:pPr>
    <w:rPr>
      <w:kern w:val="2"/>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3014">
      <w:bodyDiv w:val="1"/>
      <w:marLeft w:val="0"/>
      <w:marRight w:val="0"/>
      <w:marTop w:val="0"/>
      <w:marBottom w:val="0"/>
      <w:divBdr>
        <w:top w:val="none" w:sz="0" w:space="0" w:color="auto"/>
        <w:left w:val="none" w:sz="0" w:space="0" w:color="auto"/>
        <w:bottom w:val="none" w:sz="0" w:space="0" w:color="auto"/>
        <w:right w:val="none" w:sz="0" w:space="0" w:color="auto"/>
      </w:divBdr>
    </w:div>
    <w:div w:id="171574878">
      <w:bodyDiv w:val="1"/>
      <w:marLeft w:val="0"/>
      <w:marRight w:val="0"/>
      <w:marTop w:val="0"/>
      <w:marBottom w:val="0"/>
      <w:divBdr>
        <w:top w:val="none" w:sz="0" w:space="0" w:color="auto"/>
        <w:left w:val="none" w:sz="0" w:space="0" w:color="auto"/>
        <w:bottom w:val="none" w:sz="0" w:space="0" w:color="auto"/>
        <w:right w:val="none" w:sz="0" w:space="0" w:color="auto"/>
      </w:divBdr>
    </w:div>
    <w:div w:id="187645469">
      <w:bodyDiv w:val="1"/>
      <w:marLeft w:val="0"/>
      <w:marRight w:val="0"/>
      <w:marTop w:val="0"/>
      <w:marBottom w:val="0"/>
      <w:divBdr>
        <w:top w:val="none" w:sz="0" w:space="0" w:color="auto"/>
        <w:left w:val="none" w:sz="0" w:space="0" w:color="auto"/>
        <w:bottom w:val="none" w:sz="0" w:space="0" w:color="auto"/>
        <w:right w:val="none" w:sz="0" w:space="0" w:color="auto"/>
      </w:divBdr>
    </w:div>
    <w:div w:id="282229101">
      <w:bodyDiv w:val="1"/>
      <w:marLeft w:val="0"/>
      <w:marRight w:val="0"/>
      <w:marTop w:val="0"/>
      <w:marBottom w:val="0"/>
      <w:divBdr>
        <w:top w:val="none" w:sz="0" w:space="0" w:color="auto"/>
        <w:left w:val="none" w:sz="0" w:space="0" w:color="auto"/>
        <w:bottom w:val="none" w:sz="0" w:space="0" w:color="auto"/>
        <w:right w:val="none" w:sz="0" w:space="0" w:color="auto"/>
      </w:divBdr>
    </w:div>
    <w:div w:id="290595334">
      <w:bodyDiv w:val="1"/>
      <w:marLeft w:val="0"/>
      <w:marRight w:val="0"/>
      <w:marTop w:val="0"/>
      <w:marBottom w:val="0"/>
      <w:divBdr>
        <w:top w:val="none" w:sz="0" w:space="0" w:color="auto"/>
        <w:left w:val="none" w:sz="0" w:space="0" w:color="auto"/>
        <w:bottom w:val="none" w:sz="0" w:space="0" w:color="auto"/>
        <w:right w:val="none" w:sz="0" w:space="0" w:color="auto"/>
      </w:divBdr>
    </w:div>
    <w:div w:id="444890847">
      <w:bodyDiv w:val="1"/>
      <w:marLeft w:val="0"/>
      <w:marRight w:val="0"/>
      <w:marTop w:val="0"/>
      <w:marBottom w:val="0"/>
      <w:divBdr>
        <w:top w:val="none" w:sz="0" w:space="0" w:color="auto"/>
        <w:left w:val="none" w:sz="0" w:space="0" w:color="auto"/>
        <w:bottom w:val="none" w:sz="0" w:space="0" w:color="auto"/>
        <w:right w:val="none" w:sz="0" w:space="0" w:color="auto"/>
      </w:divBdr>
    </w:div>
    <w:div w:id="564533669">
      <w:bodyDiv w:val="1"/>
      <w:marLeft w:val="0"/>
      <w:marRight w:val="0"/>
      <w:marTop w:val="0"/>
      <w:marBottom w:val="0"/>
      <w:divBdr>
        <w:top w:val="none" w:sz="0" w:space="0" w:color="auto"/>
        <w:left w:val="none" w:sz="0" w:space="0" w:color="auto"/>
        <w:bottom w:val="none" w:sz="0" w:space="0" w:color="auto"/>
        <w:right w:val="none" w:sz="0" w:space="0" w:color="auto"/>
      </w:divBdr>
    </w:div>
    <w:div w:id="578949978">
      <w:bodyDiv w:val="1"/>
      <w:marLeft w:val="0"/>
      <w:marRight w:val="0"/>
      <w:marTop w:val="0"/>
      <w:marBottom w:val="0"/>
      <w:divBdr>
        <w:top w:val="none" w:sz="0" w:space="0" w:color="auto"/>
        <w:left w:val="none" w:sz="0" w:space="0" w:color="auto"/>
        <w:bottom w:val="none" w:sz="0" w:space="0" w:color="auto"/>
        <w:right w:val="none" w:sz="0" w:space="0" w:color="auto"/>
      </w:divBdr>
    </w:div>
    <w:div w:id="698892821">
      <w:bodyDiv w:val="1"/>
      <w:marLeft w:val="0"/>
      <w:marRight w:val="0"/>
      <w:marTop w:val="0"/>
      <w:marBottom w:val="0"/>
      <w:divBdr>
        <w:top w:val="none" w:sz="0" w:space="0" w:color="auto"/>
        <w:left w:val="none" w:sz="0" w:space="0" w:color="auto"/>
        <w:bottom w:val="none" w:sz="0" w:space="0" w:color="auto"/>
        <w:right w:val="none" w:sz="0" w:space="0" w:color="auto"/>
      </w:divBdr>
    </w:div>
    <w:div w:id="827793642">
      <w:bodyDiv w:val="1"/>
      <w:marLeft w:val="0"/>
      <w:marRight w:val="0"/>
      <w:marTop w:val="0"/>
      <w:marBottom w:val="0"/>
      <w:divBdr>
        <w:top w:val="none" w:sz="0" w:space="0" w:color="auto"/>
        <w:left w:val="none" w:sz="0" w:space="0" w:color="auto"/>
        <w:bottom w:val="none" w:sz="0" w:space="0" w:color="auto"/>
        <w:right w:val="none" w:sz="0" w:space="0" w:color="auto"/>
      </w:divBdr>
    </w:div>
    <w:div w:id="958491946">
      <w:bodyDiv w:val="1"/>
      <w:marLeft w:val="0"/>
      <w:marRight w:val="0"/>
      <w:marTop w:val="0"/>
      <w:marBottom w:val="0"/>
      <w:divBdr>
        <w:top w:val="none" w:sz="0" w:space="0" w:color="auto"/>
        <w:left w:val="none" w:sz="0" w:space="0" w:color="auto"/>
        <w:bottom w:val="none" w:sz="0" w:space="0" w:color="auto"/>
        <w:right w:val="none" w:sz="0" w:space="0" w:color="auto"/>
      </w:divBdr>
    </w:div>
    <w:div w:id="1025667129">
      <w:bodyDiv w:val="1"/>
      <w:marLeft w:val="0"/>
      <w:marRight w:val="0"/>
      <w:marTop w:val="0"/>
      <w:marBottom w:val="0"/>
      <w:divBdr>
        <w:top w:val="none" w:sz="0" w:space="0" w:color="auto"/>
        <w:left w:val="none" w:sz="0" w:space="0" w:color="auto"/>
        <w:bottom w:val="none" w:sz="0" w:space="0" w:color="auto"/>
        <w:right w:val="none" w:sz="0" w:space="0" w:color="auto"/>
      </w:divBdr>
    </w:div>
    <w:div w:id="1032146951">
      <w:bodyDiv w:val="1"/>
      <w:marLeft w:val="0"/>
      <w:marRight w:val="0"/>
      <w:marTop w:val="0"/>
      <w:marBottom w:val="0"/>
      <w:divBdr>
        <w:top w:val="none" w:sz="0" w:space="0" w:color="auto"/>
        <w:left w:val="none" w:sz="0" w:space="0" w:color="auto"/>
        <w:bottom w:val="none" w:sz="0" w:space="0" w:color="auto"/>
        <w:right w:val="none" w:sz="0" w:space="0" w:color="auto"/>
      </w:divBdr>
      <w:divsChild>
        <w:div w:id="29844235">
          <w:marLeft w:val="0"/>
          <w:marRight w:val="0"/>
          <w:marTop w:val="0"/>
          <w:marBottom w:val="0"/>
          <w:divBdr>
            <w:top w:val="none" w:sz="0" w:space="0" w:color="auto"/>
            <w:left w:val="none" w:sz="0" w:space="0" w:color="auto"/>
            <w:bottom w:val="none" w:sz="0" w:space="0" w:color="auto"/>
            <w:right w:val="none" w:sz="0" w:space="0" w:color="auto"/>
          </w:divBdr>
        </w:div>
      </w:divsChild>
    </w:div>
    <w:div w:id="1047216951">
      <w:bodyDiv w:val="1"/>
      <w:marLeft w:val="0"/>
      <w:marRight w:val="0"/>
      <w:marTop w:val="0"/>
      <w:marBottom w:val="0"/>
      <w:divBdr>
        <w:top w:val="none" w:sz="0" w:space="0" w:color="auto"/>
        <w:left w:val="none" w:sz="0" w:space="0" w:color="auto"/>
        <w:bottom w:val="none" w:sz="0" w:space="0" w:color="auto"/>
        <w:right w:val="none" w:sz="0" w:space="0" w:color="auto"/>
      </w:divBdr>
    </w:div>
    <w:div w:id="1175731552">
      <w:bodyDiv w:val="1"/>
      <w:marLeft w:val="0"/>
      <w:marRight w:val="0"/>
      <w:marTop w:val="0"/>
      <w:marBottom w:val="0"/>
      <w:divBdr>
        <w:top w:val="none" w:sz="0" w:space="0" w:color="auto"/>
        <w:left w:val="none" w:sz="0" w:space="0" w:color="auto"/>
        <w:bottom w:val="none" w:sz="0" w:space="0" w:color="auto"/>
        <w:right w:val="none" w:sz="0" w:space="0" w:color="auto"/>
      </w:divBdr>
    </w:div>
    <w:div w:id="1212229920">
      <w:bodyDiv w:val="1"/>
      <w:marLeft w:val="0"/>
      <w:marRight w:val="0"/>
      <w:marTop w:val="0"/>
      <w:marBottom w:val="0"/>
      <w:divBdr>
        <w:top w:val="none" w:sz="0" w:space="0" w:color="auto"/>
        <w:left w:val="none" w:sz="0" w:space="0" w:color="auto"/>
        <w:bottom w:val="none" w:sz="0" w:space="0" w:color="auto"/>
        <w:right w:val="none" w:sz="0" w:space="0" w:color="auto"/>
      </w:divBdr>
    </w:div>
    <w:div w:id="1631278226">
      <w:bodyDiv w:val="1"/>
      <w:marLeft w:val="0"/>
      <w:marRight w:val="0"/>
      <w:marTop w:val="0"/>
      <w:marBottom w:val="0"/>
      <w:divBdr>
        <w:top w:val="none" w:sz="0" w:space="0" w:color="auto"/>
        <w:left w:val="none" w:sz="0" w:space="0" w:color="auto"/>
        <w:bottom w:val="none" w:sz="0" w:space="0" w:color="auto"/>
        <w:right w:val="none" w:sz="0" w:space="0" w:color="auto"/>
      </w:divBdr>
    </w:div>
    <w:div w:id="1756391321">
      <w:bodyDiv w:val="1"/>
      <w:marLeft w:val="0"/>
      <w:marRight w:val="0"/>
      <w:marTop w:val="0"/>
      <w:marBottom w:val="0"/>
      <w:divBdr>
        <w:top w:val="none" w:sz="0" w:space="0" w:color="auto"/>
        <w:left w:val="none" w:sz="0" w:space="0" w:color="auto"/>
        <w:bottom w:val="none" w:sz="0" w:space="0" w:color="auto"/>
        <w:right w:val="none" w:sz="0" w:space="0" w:color="auto"/>
      </w:divBdr>
    </w:div>
    <w:div w:id="1770352367">
      <w:bodyDiv w:val="1"/>
      <w:marLeft w:val="0"/>
      <w:marRight w:val="0"/>
      <w:marTop w:val="0"/>
      <w:marBottom w:val="0"/>
      <w:divBdr>
        <w:top w:val="none" w:sz="0" w:space="0" w:color="auto"/>
        <w:left w:val="none" w:sz="0" w:space="0" w:color="auto"/>
        <w:bottom w:val="none" w:sz="0" w:space="0" w:color="auto"/>
        <w:right w:val="none" w:sz="0" w:space="0" w:color="auto"/>
      </w:divBdr>
    </w:div>
    <w:div w:id="1957175404">
      <w:bodyDiv w:val="1"/>
      <w:marLeft w:val="0"/>
      <w:marRight w:val="0"/>
      <w:marTop w:val="0"/>
      <w:marBottom w:val="0"/>
      <w:divBdr>
        <w:top w:val="none" w:sz="0" w:space="0" w:color="auto"/>
        <w:left w:val="none" w:sz="0" w:space="0" w:color="auto"/>
        <w:bottom w:val="none" w:sz="0" w:space="0" w:color="auto"/>
        <w:right w:val="none" w:sz="0" w:space="0" w:color="auto"/>
      </w:divBdr>
    </w:div>
    <w:div w:id="1999456586">
      <w:bodyDiv w:val="1"/>
      <w:marLeft w:val="0"/>
      <w:marRight w:val="0"/>
      <w:marTop w:val="0"/>
      <w:marBottom w:val="0"/>
      <w:divBdr>
        <w:top w:val="none" w:sz="0" w:space="0" w:color="auto"/>
        <w:left w:val="none" w:sz="0" w:space="0" w:color="auto"/>
        <w:bottom w:val="none" w:sz="0" w:space="0" w:color="auto"/>
        <w:right w:val="none" w:sz="0" w:space="0" w:color="auto"/>
      </w:divBdr>
    </w:div>
    <w:div w:id="2021006904">
      <w:bodyDiv w:val="1"/>
      <w:marLeft w:val="0"/>
      <w:marRight w:val="0"/>
      <w:marTop w:val="0"/>
      <w:marBottom w:val="0"/>
      <w:divBdr>
        <w:top w:val="none" w:sz="0" w:space="0" w:color="auto"/>
        <w:left w:val="none" w:sz="0" w:space="0" w:color="auto"/>
        <w:bottom w:val="none" w:sz="0" w:space="0" w:color="auto"/>
        <w:right w:val="none" w:sz="0" w:space="0" w:color="auto"/>
      </w:divBdr>
    </w:div>
    <w:div w:id="2035186151">
      <w:bodyDiv w:val="1"/>
      <w:marLeft w:val="0"/>
      <w:marRight w:val="0"/>
      <w:marTop w:val="0"/>
      <w:marBottom w:val="0"/>
      <w:divBdr>
        <w:top w:val="none" w:sz="0" w:space="0" w:color="auto"/>
        <w:left w:val="none" w:sz="0" w:space="0" w:color="auto"/>
        <w:bottom w:val="none" w:sz="0" w:space="0" w:color="auto"/>
        <w:right w:val="none" w:sz="0" w:space="0" w:color="auto"/>
      </w:divBdr>
    </w:div>
    <w:div w:id="204926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idx.co.id"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0D4FD-54BC-4170-993F-DB80667F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36556</Words>
  <Characters>208370</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ASUS;aisyah</dc:creator>
  <cp:lastModifiedBy>ASUS</cp:lastModifiedBy>
  <cp:revision>2</cp:revision>
  <cp:lastPrinted>2025-11-27T11:07:00Z</cp:lastPrinted>
  <dcterms:created xsi:type="dcterms:W3CDTF">2026-02-09T15:41:00Z</dcterms:created>
  <dcterms:modified xsi:type="dcterms:W3CDTF">2026-02-09T15:41:00Z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5970580e-b41e-3310-9b67-966514e24dfe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