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9CE9" w14:textId="7C9DA08D" w:rsidR="004648BA" w:rsidRPr="005F2582" w:rsidRDefault="00976A00" w:rsidP="005D4B12">
      <w:pPr>
        <w:pStyle w:val="Judul1"/>
        <w:spacing w:line="240" w:lineRule="auto"/>
        <w:jc w:val="center"/>
        <w:rPr>
          <w:rFonts w:ascii="Times New Roman" w:hAnsi="Times New Roman" w:cs="Times New Roman"/>
          <w:b/>
          <w:bCs/>
          <w:sz w:val="32"/>
          <w:szCs w:val="32"/>
        </w:rPr>
      </w:pPr>
      <w:bookmarkStart w:id="0" w:name="_Hlk210582893"/>
      <w:bookmarkStart w:id="1" w:name="_Toc196694625"/>
      <w:bookmarkStart w:id="2" w:name="_Toc196695042"/>
      <w:bookmarkStart w:id="3" w:name="_Toc196696697"/>
      <w:bookmarkStart w:id="4" w:name="_Toc199200289"/>
      <w:bookmarkStart w:id="5" w:name="_Toc210587062"/>
      <w:bookmarkStart w:id="6" w:name="_Toc211169919"/>
      <w:bookmarkEnd w:id="0"/>
      <w:r w:rsidRPr="005F2582">
        <w:rPr>
          <w:rFonts w:ascii="Times New Roman" w:hAnsi="Times New Roman" w:cs="Times New Roman"/>
          <w:b/>
          <w:bCs/>
          <w:sz w:val="32"/>
          <w:szCs w:val="32"/>
        </w:rPr>
        <w:t>P</w:t>
      </w:r>
      <w:r w:rsidR="00E34961" w:rsidRPr="005F2582">
        <w:rPr>
          <w:rFonts w:ascii="Times New Roman" w:hAnsi="Times New Roman" w:cs="Times New Roman"/>
          <w:b/>
          <w:bCs/>
          <w:sz w:val="32"/>
          <w:szCs w:val="32"/>
        </w:rPr>
        <w:t>ENGARUH PEMERIKSAAN PAJAK</w:t>
      </w:r>
      <w:r w:rsidR="00FD3C2A" w:rsidRPr="005F2582">
        <w:rPr>
          <w:rFonts w:ascii="Times New Roman" w:hAnsi="Times New Roman" w:cs="Times New Roman"/>
          <w:b/>
          <w:bCs/>
          <w:sz w:val="32"/>
          <w:szCs w:val="32"/>
        </w:rPr>
        <w:t xml:space="preserve">, </w:t>
      </w:r>
      <w:r w:rsidR="00FC128F" w:rsidRPr="005F2582">
        <w:rPr>
          <w:rFonts w:ascii="Times New Roman" w:hAnsi="Times New Roman" w:cs="Times New Roman"/>
          <w:b/>
          <w:bCs/>
          <w:sz w:val="32"/>
          <w:szCs w:val="32"/>
        </w:rPr>
        <w:t>INFLASI</w:t>
      </w:r>
      <w:r w:rsidR="00FD3C2A" w:rsidRPr="005F2582">
        <w:rPr>
          <w:rFonts w:ascii="Times New Roman" w:hAnsi="Times New Roman" w:cs="Times New Roman"/>
          <w:b/>
          <w:bCs/>
          <w:sz w:val="32"/>
          <w:szCs w:val="32"/>
        </w:rPr>
        <w:t xml:space="preserve">, DAN </w:t>
      </w:r>
      <w:r w:rsidR="001E33C4" w:rsidRPr="005F2582">
        <w:rPr>
          <w:rFonts w:ascii="Times New Roman" w:hAnsi="Times New Roman" w:cs="Times New Roman"/>
          <w:b/>
          <w:bCs/>
          <w:sz w:val="32"/>
          <w:szCs w:val="32"/>
        </w:rPr>
        <w:t xml:space="preserve">TINGKAT </w:t>
      </w:r>
      <w:r w:rsidR="00FD3C2A" w:rsidRPr="005F2582">
        <w:rPr>
          <w:rFonts w:ascii="Times New Roman" w:hAnsi="Times New Roman" w:cs="Times New Roman"/>
          <w:b/>
          <w:bCs/>
          <w:sz w:val="32"/>
          <w:szCs w:val="32"/>
        </w:rPr>
        <w:t xml:space="preserve">SUKU BUNGA </w:t>
      </w:r>
      <w:r w:rsidR="00E34961" w:rsidRPr="005F2582">
        <w:rPr>
          <w:rFonts w:ascii="Times New Roman" w:hAnsi="Times New Roman" w:cs="Times New Roman"/>
          <w:b/>
          <w:bCs/>
          <w:sz w:val="32"/>
          <w:szCs w:val="32"/>
        </w:rPr>
        <w:t>TERHADAP PENERIMAAN PAJAK PENGHASILAN</w:t>
      </w:r>
      <w:r w:rsidR="006970A6" w:rsidRPr="005F2582">
        <w:rPr>
          <w:rFonts w:ascii="Times New Roman" w:hAnsi="Times New Roman" w:cs="Times New Roman"/>
          <w:b/>
          <w:bCs/>
          <w:sz w:val="32"/>
          <w:szCs w:val="32"/>
        </w:rPr>
        <w:t xml:space="preserve"> </w:t>
      </w:r>
      <w:r w:rsidR="00615389" w:rsidRPr="005F2582">
        <w:rPr>
          <w:rFonts w:ascii="Times New Roman" w:hAnsi="Times New Roman" w:cs="Times New Roman"/>
          <w:b/>
          <w:bCs/>
          <w:sz w:val="32"/>
          <w:szCs w:val="32"/>
        </w:rPr>
        <w:t>DI KOTA</w:t>
      </w:r>
      <w:r w:rsidR="006A28C4" w:rsidRPr="005F2582">
        <w:rPr>
          <w:rFonts w:ascii="Times New Roman" w:hAnsi="Times New Roman" w:cs="Times New Roman"/>
          <w:b/>
          <w:bCs/>
          <w:sz w:val="32"/>
          <w:szCs w:val="32"/>
        </w:rPr>
        <w:t xml:space="preserve"> SAMARINDA PERIODE </w:t>
      </w:r>
      <w:r w:rsidR="00E34961" w:rsidRPr="005F2582">
        <w:rPr>
          <w:rFonts w:ascii="Times New Roman" w:hAnsi="Times New Roman" w:cs="Times New Roman"/>
          <w:b/>
          <w:bCs/>
          <w:sz w:val="32"/>
          <w:szCs w:val="32"/>
        </w:rPr>
        <w:t>2020-2024</w:t>
      </w:r>
      <w:bookmarkEnd w:id="1"/>
      <w:bookmarkEnd w:id="2"/>
      <w:bookmarkEnd w:id="3"/>
      <w:bookmarkEnd w:id="4"/>
      <w:bookmarkEnd w:id="5"/>
      <w:bookmarkEnd w:id="6"/>
    </w:p>
    <w:p w14:paraId="2C0A1FF8" w14:textId="77777777" w:rsidR="003868CB" w:rsidRPr="005F2582" w:rsidRDefault="003868CB" w:rsidP="005D4B12">
      <w:pPr>
        <w:spacing w:line="240" w:lineRule="auto"/>
        <w:jc w:val="center"/>
        <w:rPr>
          <w:rFonts w:ascii="Times New Roman" w:eastAsia="Times New Roman" w:hAnsi="Times New Roman" w:cs="Times New Roman"/>
          <w:b/>
          <w:sz w:val="24"/>
          <w:szCs w:val="24"/>
        </w:rPr>
      </w:pPr>
    </w:p>
    <w:p w14:paraId="4C7C93E8" w14:textId="77777777" w:rsidR="00DA218B" w:rsidRPr="005F2582" w:rsidRDefault="00DA218B" w:rsidP="005D4B12">
      <w:pPr>
        <w:spacing w:line="240" w:lineRule="auto"/>
        <w:jc w:val="center"/>
        <w:rPr>
          <w:rFonts w:ascii="Times New Roman" w:eastAsia="Times New Roman" w:hAnsi="Times New Roman" w:cs="Times New Roman"/>
          <w:b/>
          <w:sz w:val="28"/>
          <w:szCs w:val="28"/>
        </w:rPr>
      </w:pPr>
    </w:p>
    <w:p w14:paraId="2D4EFD10" w14:textId="1477A188" w:rsidR="004648BA" w:rsidRPr="005F2582" w:rsidRDefault="00DC090C" w:rsidP="005D4B12">
      <w:pPr>
        <w:spacing w:line="240" w:lineRule="auto"/>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SKRIPSI</w:t>
      </w:r>
    </w:p>
    <w:p w14:paraId="5A9C1FF2" w14:textId="52F47FCA" w:rsidR="003868CB" w:rsidRPr="005F2582" w:rsidRDefault="003868CB" w:rsidP="005D4B12">
      <w:pPr>
        <w:spacing w:line="240" w:lineRule="auto"/>
        <w:jc w:val="center"/>
        <w:rPr>
          <w:rFonts w:ascii="Times New Roman" w:eastAsia="Times New Roman" w:hAnsi="Times New Roman" w:cs="Times New Roman"/>
          <w:bCs/>
          <w:sz w:val="28"/>
          <w:szCs w:val="28"/>
        </w:rPr>
      </w:pPr>
      <w:r w:rsidRPr="005F2582">
        <w:rPr>
          <w:rFonts w:ascii="Times New Roman" w:eastAsia="Times New Roman" w:hAnsi="Times New Roman" w:cs="Times New Roman"/>
          <w:bCs/>
          <w:sz w:val="28"/>
          <w:szCs w:val="28"/>
        </w:rPr>
        <w:t xml:space="preserve">UNTUK SEMINAR </w:t>
      </w:r>
      <w:r w:rsidR="000C5352" w:rsidRPr="005F2582">
        <w:rPr>
          <w:rFonts w:ascii="Times New Roman" w:eastAsia="Times New Roman" w:hAnsi="Times New Roman" w:cs="Times New Roman"/>
          <w:bCs/>
          <w:sz w:val="28"/>
          <w:szCs w:val="28"/>
        </w:rPr>
        <w:t>HASIL</w:t>
      </w:r>
    </w:p>
    <w:p w14:paraId="1841D3EA" w14:textId="77777777" w:rsidR="003E5428" w:rsidRPr="005F2582" w:rsidRDefault="003E5428" w:rsidP="005D4B12">
      <w:pPr>
        <w:spacing w:line="240" w:lineRule="auto"/>
        <w:jc w:val="center"/>
        <w:rPr>
          <w:rFonts w:ascii="Times New Roman" w:eastAsia="Times New Roman" w:hAnsi="Times New Roman" w:cs="Times New Roman"/>
          <w:bCs/>
          <w:sz w:val="28"/>
          <w:szCs w:val="28"/>
        </w:rPr>
      </w:pPr>
    </w:p>
    <w:p w14:paraId="23FEA61C" w14:textId="77777777" w:rsidR="003E5428" w:rsidRPr="005F2582" w:rsidRDefault="003E5428" w:rsidP="005D4B12">
      <w:pPr>
        <w:spacing w:line="240" w:lineRule="auto"/>
        <w:jc w:val="center"/>
        <w:rPr>
          <w:rFonts w:ascii="Times New Roman" w:eastAsia="Times New Roman" w:hAnsi="Times New Roman" w:cs="Times New Roman"/>
          <w:bCs/>
          <w:sz w:val="28"/>
          <w:szCs w:val="28"/>
        </w:rPr>
      </w:pPr>
    </w:p>
    <w:p w14:paraId="12CFDECE" w14:textId="77777777" w:rsidR="003E5428" w:rsidRPr="005F2582" w:rsidRDefault="003E5428" w:rsidP="005D4B12">
      <w:pPr>
        <w:spacing w:line="240" w:lineRule="auto"/>
        <w:jc w:val="center"/>
        <w:rPr>
          <w:rFonts w:ascii="Times New Roman" w:eastAsia="Times New Roman" w:hAnsi="Times New Roman" w:cs="Times New Roman"/>
          <w:bCs/>
          <w:sz w:val="28"/>
          <w:szCs w:val="28"/>
        </w:rPr>
      </w:pPr>
    </w:p>
    <w:p w14:paraId="4CD51188" w14:textId="77777777" w:rsidR="00842339" w:rsidRPr="005F2582" w:rsidRDefault="00842339" w:rsidP="005D4B12">
      <w:pPr>
        <w:spacing w:line="240" w:lineRule="auto"/>
        <w:jc w:val="center"/>
        <w:rPr>
          <w:rFonts w:ascii="Times New Roman" w:eastAsia="Times New Roman" w:hAnsi="Times New Roman" w:cs="Times New Roman"/>
          <w:b/>
          <w:sz w:val="24"/>
          <w:szCs w:val="24"/>
        </w:rPr>
      </w:pPr>
    </w:p>
    <w:p w14:paraId="52CCB647" w14:textId="77777777" w:rsidR="004648BA" w:rsidRPr="005F2582" w:rsidRDefault="00E34961" w:rsidP="005D4B12">
      <w:pPr>
        <w:spacing w:line="240" w:lineRule="auto"/>
        <w:jc w:val="center"/>
        <w:rPr>
          <w:rFonts w:ascii="Times New Roman" w:eastAsia="Times New Roman" w:hAnsi="Times New Roman" w:cs="Times New Roman"/>
          <w:b/>
          <w:sz w:val="24"/>
          <w:szCs w:val="24"/>
        </w:rPr>
      </w:pPr>
      <w:r w:rsidRPr="005F2582">
        <w:rPr>
          <w:rFonts w:ascii="Times New Roman" w:eastAsia="Times New Roman" w:hAnsi="Times New Roman" w:cs="Times New Roman"/>
          <w:b/>
          <w:sz w:val="24"/>
          <w:szCs w:val="24"/>
        </w:rPr>
        <w:drawing>
          <wp:inline distT="114300" distB="114300" distL="114300" distR="114300" wp14:anchorId="0F14E87E" wp14:editId="7EDE06D6">
            <wp:extent cx="1800000" cy="1800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00000" cy="1800000"/>
                    </a:xfrm>
                    <a:prstGeom prst="rect">
                      <a:avLst/>
                    </a:prstGeom>
                    <a:ln/>
                  </pic:spPr>
                </pic:pic>
              </a:graphicData>
            </a:graphic>
          </wp:inline>
        </w:drawing>
      </w:r>
    </w:p>
    <w:p w14:paraId="05B8364C" w14:textId="77777777" w:rsidR="008A0299" w:rsidRPr="005F2582" w:rsidRDefault="008A0299" w:rsidP="005D4B12">
      <w:pPr>
        <w:spacing w:line="240" w:lineRule="auto"/>
        <w:jc w:val="center"/>
        <w:rPr>
          <w:rFonts w:ascii="Times New Roman" w:eastAsia="Times New Roman" w:hAnsi="Times New Roman" w:cs="Times New Roman"/>
          <w:b/>
          <w:sz w:val="24"/>
          <w:szCs w:val="24"/>
        </w:rPr>
      </w:pPr>
    </w:p>
    <w:p w14:paraId="118E446B" w14:textId="77777777" w:rsidR="003E5428" w:rsidRPr="005F2582" w:rsidRDefault="003E5428" w:rsidP="005D4B12">
      <w:pPr>
        <w:spacing w:line="240" w:lineRule="auto"/>
        <w:jc w:val="center"/>
        <w:rPr>
          <w:rFonts w:ascii="Times New Roman" w:eastAsia="Times New Roman" w:hAnsi="Times New Roman" w:cs="Times New Roman"/>
          <w:sz w:val="28"/>
          <w:szCs w:val="28"/>
        </w:rPr>
      </w:pPr>
    </w:p>
    <w:p w14:paraId="44D59DF4" w14:textId="77777777" w:rsidR="003E5428" w:rsidRPr="005F2582" w:rsidRDefault="003E5428" w:rsidP="005D4B12">
      <w:pPr>
        <w:spacing w:line="240" w:lineRule="auto"/>
        <w:jc w:val="center"/>
        <w:rPr>
          <w:rFonts w:ascii="Times New Roman" w:eastAsia="Times New Roman" w:hAnsi="Times New Roman" w:cs="Times New Roman"/>
          <w:sz w:val="28"/>
          <w:szCs w:val="28"/>
        </w:rPr>
      </w:pPr>
    </w:p>
    <w:p w14:paraId="7698B553" w14:textId="2C80E511" w:rsidR="004648BA" w:rsidRPr="005F2582" w:rsidRDefault="00E34961" w:rsidP="005D4B12">
      <w:pPr>
        <w:spacing w:line="240" w:lineRule="auto"/>
        <w:jc w:val="center"/>
        <w:rPr>
          <w:rFonts w:ascii="Times New Roman" w:eastAsia="Times New Roman" w:hAnsi="Times New Roman" w:cs="Times New Roman"/>
          <w:sz w:val="28"/>
          <w:szCs w:val="28"/>
        </w:rPr>
      </w:pPr>
      <w:r w:rsidRPr="005F2582">
        <w:rPr>
          <w:rFonts w:ascii="Times New Roman" w:eastAsia="Times New Roman" w:hAnsi="Times New Roman" w:cs="Times New Roman"/>
          <w:sz w:val="28"/>
          <w:szCs w:val="28"/>
        </w:rPr>
        <w:t>Oleh:</w:t>
      </w:r>
    </w:p>
    <w:p w14:paraId="49BA279A" w14:textId="77777777" w:rsidR="002D4A9A" w:rsidRPr="005F2582" w:rsidRDefault="002D4A9A" w:rsidP="005D4B12">
      <w:pPr>
        <w:spacing w:line="240" w:lineRule="auto"/>
        <w:jc w:val="center"/>
        <w:rPr>
          <w:rFonts w:ascii="Times New Roman" w:eastAsia="Times New Roman" w:hAnsi="Times New Roman" w:cs="Times New Roman"/>
          <w:sz w:val="28"/>
          <w:szCs w:val="28"/>
        </w:rPr>
      </w:pPr>
    </w:p>
    <w:p w14:paraId="5B712477" w14:textId="77777777" w:rsidR="004648BA" w:rsidRPr="005F2582" w:rsidRDefault="00E34961" w:rsidP="005D4B12">
      <w:pPr>
        <w:spacing w:line="240" w:lineRule="auto"/>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CINDY SEPTIANI UTARI PUTRI</w:t>
      </w:r>
    </w:p>
    <w:p w14:paraId="55666937" w14:textId="43E5783F" w:rsidR="00C27A27" w:rsidRPr="005F2582" w:rsidRDefault="00E34961" w:rsidP="005D4B12">
      <w:pPr>
        <w:spacing w:line="240" w:lineRule="auto"/>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220103607</w:t>
      </w:r>
      <w:r w:rsidR="00CE3FAD" w:rsidRPr="005F2582">
        <w:rPr>
          <w:rFonts w:ascii="Times New Roman" w:eastAsia="Times New Roman" w:hAnsi="Times New Roman" w:cs="Times New Roman"/>
          <w:b/>
          <w:sz w:val="28"/>
          <w:szCs w:val="28"/>
        </w:rPr>
        <w:t>1</w:t>
      </w:r>
    </w:p>
    <w:p w14:paraId="4EAF33AC" w14:textId="50140B2F" w:rsidR="008A0299" w:rsidRPr="005F2582" w:rsidRDefault="008A0299" w:rsidP="005D4B12">
      <w:pPr>
        <w:spacing w:line="240" w:lineRule="auto"/>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S1 AKUNTANSI</w:t>
      </w:r>
    </w:p>
    <w:p w14:paraId="5209F766" w14:textId="77777777" w:rsidR="00C27A27" w:rsidRPr="005F2582" w:rsidRDefault="00C27A27" w:rsidP="005D4B12">
      <w:pPr>
        <w:spacing w:line="240" w:lineRule="auto"/>
        <w:jc w:val="center"/>
        <w:rPr>
          <w:rFonts w:ascii="Times New Roman" w:eastAsia="Times New Roman" w:hAnsi="Times New Roman" w:cs="Times New Roman"/>
          <w:b/>
          <w:sz w:val="24"/>
          <w:szCs w:val="24"/>
        </w:rPr>
      </w:pPr>
    </w:p>
    <w:p w14:paraId="354DC40D" w14:textId="77777777" w:rsidR="00C27A27" w:rsidRPr="005F2582" w:rsidRDefault="00C27A27" w:rsidP="005D4B12">
      <w:pPr>
        <w:spacing w:line="240" w:lineRule="auto"/>
        <w:jc w:val="center"/>
        <w:rPr>
          <w:rFonts w:ascii="Times New Roman" w:eastAsia="Times New Roman" w:hAnsi="Times New Roman" w:cs="Times New Roman"/>
          <w:b/>
          <w:sz w:val="24"/>
          <w:szCs w:val="24"/>
        </w:rPr>
      </w:pPr>
    </w:p>
    <w:p w14:paraId="35088C03" w14:textId="77777777" w:rsidR="003E5428" w:rsidRPr="005F2582" w:rsidRDefault="003E5428" w:rsidP="005D4B12">
      <w:pPr>
        <w:spacing w:line="240" w:lineRule="auto"/>
        <w:jc w:val="center"/>
        <w:rPr>
          <w:rFonts w:ascii="Times New Roman" w:eastAsia="Times New Roman" w:hAnsi="Times New Roman" w:cs="Times New Roman"/>
          <w:b/>
          <w:sz w:val="32"/>
          <w:szCs w:val="32"/>
        </w:rPr>
      </w:pPr>
    </w:p>
    <w:p w14:paraId="19F2C93F" w14:textId="77777777" w:rsidR="003E5428" w:rsidRPr="005F2582" w:rsidRDefault="003E5428" w:rsidP="005D4B12">
      <w:pPr>
        <w:spacing w:line="240" w:lineRule="auto"/>
        <w:jc w:val="center"/>
        <w:rPr>
          <w:rFonts w:ascii="Times New Roman" w:eastAsia="Times New Roman" w:hAnsi="Times New Roman" w:cs="Times New Roman"/>
          <w:b/>
          <w:sz w:val="32"/>
          <w:szCs w:val="32"/>
        </w:rPr>
      </w:pPr>
    </w:p>
    <w:p w14:paraId="36F3D165" w14:textId="121F39B3" w:rsidR="004648BA" w:rsidRPr="005F2582" w:rsidRDefault="00E34961" w:rsidP="005D4B12">
      <w:pPr>
        <w:spacing w:line="240" w:lineRule="auto"/>
        <w:jc w:val="center"/>
        <w:rPr>
          <w:rFonts w:ascii="Times New Roman" w:eastAsia="Times New Roman" w:hAnsi="Times New Roman" w:cs="Times New Roman"/>
          <w:b/>
          <w:sz w:val="32"/>
          <w:szCs w:val="32"/>
        </w:rPr>
      </w:pPr>
      <w:r w:rsidRPr="005F2582">
        <w:rPr>
          <w:rFonts w:ascii="Times New Roman" w:eastAsia="Times New Roman" w:hAnsi="Times New Roman" w:cs="Times New Roman"/>
          <w:b/>
          <w:sz w:val="32"/>
          <w:szCs w:val="32"/>
        </w:rPr>
        <w:t>FAKULTAS EKONOMI DAN BISNIS</w:t>
      </w:r>
    </w:p>
    <w:p w14:paraId="42B4D3BA" w14:textId="77777777" w:rsidR="004648BA" w:rsidRPr="005F2582" w:rsidRDefault="00E34961" w:rsidP="005D4B12">
      <w:pPr>
        <w:spacing w:line="240" w:lineRule="auto"/>
        <w:jc w:val="center"/>
        <w:rPr>
          <w:rFonts w:ascii="Times New Roman" w:eastAsia="Times New Roman" w:hAnsi="Times New Roman" w:cs="Times New Roman"/>
          <w:b/>
          <w:sz w:val="32"/>
          <w:szCs w:val="32"/>
        </w:rPr>
      </w:pPr>
      <w:r w:rsidRPr="005F2582">
        <w:rPr>
          <w:rFonts w:ascii="Times New Roman" w:eastAsia="Times New Roman" w:hAnsi="Times New Roman" w:cs="Times New Roman"/>
          <w:b/>
          <w:sz w:val="32"/>
          <w:szCs w:val="32"/>
        </w:rPr>
        <w:t>UNIVERSITAS MULAWARMAN</w:t>
      </w:r>
    </w:p>
    <w:p w14:paraId="49EBCDD7" w14:textId="6420810C" w:rsidR="008A0299" w:rsidRPr="005F2582" w:rsidRDefault="008A0299" w:rsidP="005D4B12">
      <w:pPr>
        <w:spacing w:line="240" w:lineRule="auto"/>
        <w:jc w:val="center"/>
        <w:rPr>
          <w:rFonts w:ascii="Times New Roman" w:eastAsia="Times New Roman" w:hAnsi="Times New Roman" w:cs="Times New Roman"/>
          <w:b/>
          <w:sz w:val="32"/>
          <w:szCs w:val="32"/>
        </w:rPr>
      </w:pPr>
      <w:r w:rsidRPr="005F2582">
        <w:rPr>
          <w:rFonts w:ascii="Times New Roman" w:eastAsia="Times New Roman" w:hAnsi="Times New Roman" w:cs="Times New Roman"/>
          <w:b/>
          <w:sz w:val="32"/>
          <w:szCs w:val="32"/>
        </w:rPr>
        <w:t>SAMARINDA</w:t>
      </w:r>
    </w:p>
    <w:p w14:paraId="228A50F0" w14:textId="7DC71439" w:rsidR="002D4A9A" w:rsidRPr="005F2582" w:rsidRDefault="00E34961" w:rsidP="005D4B12">
      <w:pPr>
        <w:spacing w:line="240" w:lineRule="auto"/>
        <w:jc w:val="center"/>
        <w:rPr>
          <w:rFonts w:ascii="Times New Roman" w:eastAsia="Times New Roman" w:hAnsi="Times New Roman" w:cs="Times New Roman"/>
          <w:b/>
          <w:sz w:val="32"/>
          <w:szCs w:val="32"/>
        </w:rPr>
        <w:sectPr w:rsidR="002D4A9A" w:rsidRPr="005F2582" w:rsidSect="00BE7BEA">
          <w:headerReference w:type="default" r:id="rId9"/>
          <w:footerReference w:type="default" r:id="rId10"/>
          <w:headerReference w:type="first" r:id="rId11"/>
          <w:footerReference w:type="first" r:id="rId12"/>
          <w:pgSz w:w="11909" w:h="16834"/>
          <w:pgMar w:top="2268" w:right="1701" w:bottom="1701" w:left="2268" w:header="720" w:footer="720" w:gutter="0"/>
          <w:pgNumType w:fmt="lowerRoman" w:start="1"/>
          <w:cols w:space="720"/>
          <w:titlePg/>
          <w:docGrid w:linePitch="299"/>
        </w:sectPr>
      </w:pPr>
      <w:r w:rsidRPr="005F2582">
        <w:rPr>
          <w:rFonts w:ascii="Times New Roman" w:eastAsia="Times New Roman" w:hAnsi="Times New Roman" w:cs="Times New Roman"/>
          <w:b/>
          <w:sz w:val="32"/>
          <w:szCs w:val="32"/>
        </w:rPr>
        <w:t>2</w:t>
      </w:r>
      <w:r w:rsidR="00AF2E17" w:rsidRPr="005F2582">
        <w:rPr>
          <w:rFonts w:ascii="Times New Roman" w:eastAsia="Times New Roman" w:hAnsi="Times New Roman" w:cs="Times New Roman"/>
          <w:b/>
          <w:sz w:val="32"/>
          <w:szCs w:val="32"/>
        </w:rPr>
        <w:t>025</w:t>
      </w:r>
    </w:p>
    <w:p w14:paraId="0C27DE5B" w14:textId="172712D6" w:rsidR="004648BA" w:rsidRPr="005F2582" w:rsidRDefault="004648BA" w:rsidP="005D4B12">
      <w:pPr>
        <w:spacing w:line="240" w:lineRule="auto"/>
        <w:jc w:val="center"/>
        <w:rPr>
          <w:rFonts w:ascii="Times New Roman" w:eastAsia="Times New Roman" w:hAnsi="Times New Roman" w:cs="Times New Roman"/>
          <w:b/>
          <w:sz w:val="32"/>
          <w:szCs w:val="32"/>
        </w:rPr>
        <w:sectPr w:rsidR="004648BA" w:rsidRPr="005F2582" w:rsidSect="006343EC">
          <w:type w:val="continuous"/>
          <w:pgSz w:w="11909" w:h="16834"/>
          <w:pgMar w:top="2268" w:right="1701" w:bottom="1701" w:left="2268" w:header="720" w:footer="720" w:gutter="0"/>
          <w:pgNumType w:fmt="lowerRoman" w:start="1"/>
          <w:cols w:space="720"/>
          <w:titlePg/>
          <w:docGrid w:linePitch="299"/>
        </w:sectPr>
      </w:pPr>
    </w:p>
    <w:p w14:paraId="5CD317D7" w14:textId="77777777" w:rsidR="006970A6" w:rsidRPr="005F2582" w:rsidRDefault="006970A6" w:rsidP="00D6738B">
      <w:pPr>
        <w:pStyle w:val="Judul1"/>
        <w:spacing w:line="480" w:lineRule="auto"/>
        <w:jc w:val="center"/>
        <w:rPr>
          <w:rFonts w:ascii="Times New Roman" w:hAnsi="Times New Roman" w:cs="Times New Roman"/>
          <w:b/>
          <w:bCs/>
          <w:sz w:val="24"/>
          <w:szCs w:val="24"/>
        </w:rPr>
        <w:sectPr w:rsidR="006970A6" w:rsidRPr="005F2582" w:rsidSect="00BE7BEA">
          <w:footerReference w:type="default" r:id="rId13"/>
          <w:type w:val="continuous"/>
          <w:pgSz w:w="11909" w:h="16834"/>
          <w:pgMar w:top="2268" w:right="1701" w:bottom="1701" w:left="2268" w:header="720" w:footer="720" w:gutter="0"/>
          <w:cols w:space="720"/>
        </w:sectPr>
      </w:pPr>
    </w:p>
    <w:p w14:paraId="74918D9B" w14:textId="77777777" w:rsidR="004648BA" w:rsidRPr="005F2582" w:rsidRDefault="004648BA" w:rsidP="00D6738B">
      <w:pPr>
        <w:spacing w:line="480" w:lineRule="auto"/>
        <w:ind w:left="5669"/>
        <w:jc w:val="center"/>
        <w:rPr>
          <w:rFonts w:ascii="Times New Roman" w:eastAsia="Times New Roman" w:hAnsi="Times New Roman" w:cs="Times New Roman"/>
          <w:sz w:val="24"/>
          <w:szCs w:val="24"/>
        </w:rPr>
        <w:sectPr w:rsidR="004648BA" w:rsidRPr="005F2582" w:rsidSect="00BE7BEA">
          <w:type w:val="continuous"/>
          <w:pgSz w:w="11909" w:h="16834"/>
          <w:pgMar w:top="2268" w:right="1701" w:bottom="1701" w:left="2268" w:header="720" w:footer="720" w:gutter="0"/>
          <w:cols w:space="720"/>
        </w:sectPr>
      </w:pPr>
    </w:p>
    <w:p w14:paraId="0A61F5C0" w14:textId="1366626B" w:rsidR="009A593C" w:rsidRPr="005F2582" w:rsidRDefault="009A593C" w:rsidP="005D4B12">
      <w:pPr>
        <w:spacing w:line="480" w:lineRule="auto"/>
        <w:ind w:left="5669"/>
        <w:jc w:val="center"/>
        <w:rPr>
          <w:rFonts w:ascii="Times New Roman" w:eastAsia="Times New Roman" w:hAnsi="Times New Roman" w:cs="Times New Roman"/>
          <w:sz w:val="24"/>
          <w:szCs w:val="24"/>
        </w:rPr>
        <w:sectPr w:rsidR="009A593C" w:rsidRPr="005F2582" w:rsidSect="00BE7BEA">
          <w:footerReference w:type="default" r:id="rId14"/>
          <w:type w:val="continuous"/>
          <w:pgSz w:w="11909" w:h="16834"/>
          <w:pgMar w:top="2268" w:right="1701" w:bottom="1701" w:left="2268" w:header="720" w:footer="720" w:gutter="0"/>
          <w:pgNumType w:start="0"/>
          <w:cols w:space="720"/>
          <w:titlePg/>
          <w:docGrid w:linePitch="299"/>
        </w:sectPr>
      </w:pPr>
    </w:p>
    <w:p w14:paraId="6E24FD51" w14:textId="079ADAF1" w:rsidR="003A42D7" w:rsidRPr="005F2582" w:rsidRDefault="00201CE2" w:rsidP="003479A0">
      <w:pPr>
        <w:pStyle w:val="Judul1"/>
        <w:spacing w:after="0" w:line="480" w:lineRule="auto"/>
        <w:jc w:val="center"/>
        <w:rPr>
          <w:rFonts w:ascii="Times New Roman" w:hAnsi="Times New Roman" w:cs="Times New Roman"/>
          <w:b/>
          <w:bCs/>
          <w:sz w:val="24"/>
          <w:szCs w:val="24"/>
        </w:rPr>
      </w:pPr>
      <w:bookmarkStart w:id="7" w:name="_Toc210587063"/>
      <w:bookmarkStart w:id="8" w:name="_Toc211169920"/>
      <w:bookmarkStart w:id="9" w:name="_Toc196694627"/>
      <w:bookmarkStart w:id="10" w:name="_Toc196695044"/>
      <w:bookmarkStart w:id="11" w:name="_Toc196696699"/>
      <w:bookmarkStart w:id="12" w:name="_Toc199200290"/>
      <w:r w:rsidRPr="005F2582">
        <w:rPr>
          <w:rFonts w:ascii="Times New Roman" w:hAnsi="Times New Roman" w:cs="Times New Roman"/>
          <w:b/>
          <w:bCs/>
          <w:sz w:val="24"/>
          <w:szCs w:val="24"/>
        </w:rPr>
        <w:lastRenderedPageBreak/>
        <w:t>HALAMAN PENGESAHAN</w:t>
      </w:r>
      <w:bookmarkEnd w:id="7"/>
      <w:bookmarkEnd w:id="8"/>
    </w:p>
    <w:tbl>
      <w:tblPr>
        <w:tblStyle w:val="KisiTabel"/>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5667"/>
      </w:tblGrid>
      <w:tr w:rsidR="003479A0" w:rsidRPr="005F2582" w14:paraId="43525B13" w14:textId="77777777" w:rsidTr="00181412">
        <w:tc>
          <w:tcPr>
            <w:tcW w:w="1980" w:type="dxa"/>
          </w:tcPr>
          <w:p w14:paraId="3C896F00" w14:textId="67F2A41C" w:rsidR="003A42D7" w:rsidRPr="005F2582" w:rsidRDefault="003A42D7"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Judul Penelitian</w:t>
            </w:r>
          </w:p>
        </w:tc>
        <w:tc>
          <w:tcPr>
            <w:tcW w:w="283" w:type="dxa"/>
          </w:tcPr>
          <w:p w14:paraId="7F74196E" w14:textId="5B9C0214"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24008746" w14:textId="141F3EC5"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Pengaruh Pemeriksaan Pajak</w:t>
            </w:r>
            <w:r w:rsidR="00EF0593" w:rsidRPr="005F2582">
              <w:rPr>
                <w:rFonts w:ascii="Times New Roman" w:hAnsi="Times New Roman" w:cs="Times New Roman"/>
                <w:sz w:val="24"/>
                <w:szCs w:val="24"/>
              </w:rPr>
              <w:t xml:space="preserve">, </w:t>
            </w:r>
            <w:r w:rsidRPr="005F2582">
              <w:rPr>
                <w:rFonts w:ascii="Times New Roman" w:hAnsi="Times New Roman" w:cs="Times New Roman"/>
                <w:sz w:val="24"/>
                <w:szCs w:val="24"/>
              </w:rPr>
              <w:t>Inflasi</w:t>
            </w:r>
            <w:r w:rsidR="00EF0593" w:rsidRPr="005F2582">
              <w:rPr>
                <w:rFonts w:ascii="Times New Roman" w:hAnsi="Times New Roman" w:cs="Times New Roman"/>
                <w:sz w:val="24"/>
                <w:szCs w:val="24"/>
              </w:rPr>
              <w:t>, dan Tingkat Suku Bunga</w:t>
            </w:r>
            <w:r w:rsidRPr="005F2582">
              <w:rPr>
                <w:rFonts w:ascii="Times New Roman" w:hAnsi="Times New Roman" w:cs="Times New Roman"/>
                <w:sz w:val="24"/>
                <w:szCs w:val="24"/>
              </w:rPr>
              <w:t xml:space="preserve"> Terhadap Penerimaan Pajak Penghasilan </w:t>
            </w:r>
            <w:r w:rsidR="00615389" w:rsidRPr="005F2582">
              <w:rPr>
                <w:rFonts w:ascii="Times New Roman" w:hAnsi="Times New Roman" w:cs="Times New Roman"/>
                <w:sz w:val="24"/>
                <w:szCs w:val="24"/>
              </w:rPr>
              <w:t xml:space="preserve">di Kota </w:t>
            </w:r>
            <w:r w:rsidRPr="005F2582">
              <w:rPr>
                <w:rFonts w:ascii="Times New Roman" w:hAnsi="Times New Roman" w:cs="Times New Roman"/>
                <w:sz w:val="24"/>
                <w:szCs w:val="24"/>
              </w:rPr>
              <w:t>Samarinda Periode 2020-2024</w:t>
            </w:r>
          </w:p>
        </w:tc>
      </w:tr>
      <w:tr w:rsidR="003479A0" w:rsidRPr="005F2582" w14:paraId="22EF889C" w14:textId="77777777" w:rsidTr="00181412">
        <w:tc>
          <w:tcPr>
            <w:tcW w:w="1980" w:type="dxa"/>
          </w:tcPr>
          <w:p w14:paraId="497CCF27" w14:textId="2CD033EE"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Nama Mahasiswa</w:t>
            </w:r>
          </w:p>
        </w:tc>
        <w:tc>
          <w:tcPr>
            <w:tcW w:w="283" w:type="dxa"/>
          </w:tcPr>
          <w:p w14:paraId="5423F08C" w14:textId="0B088FE3"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01CFFB7D" w14:textId="07C301FC"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Cindy Septiani Utari Putri</w:t>
            </w:r>
          </w:p>
        </w:tc>
      </w:tr>
      <w:tr w:rsidR="003479A0" w:rsidRPr="005F2582" w14:paraId="685C99A9" w14:textId="77777777" w:rsidTr="00181412">
        <w:tc>
          <w:tcPr>
            <w:tcW w:w="1980" w:type="dxa"/>
          </w:tcPr>
          <w:p w14:paraId="5A5883DE" w14:textId="6982B06D"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NIM</w:t>
            </w:r>
          </w:p>
        </w:tc>
        <w:tc>
          <w:tcPr>
            <w:tcW w:w="283" w:type="dxa"/>
          </w:tcPr>
          <w:p w14:paraId="10C7B92A" w14:textId="6284AA0A"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591727BE" w14:textId="4D63BDFC"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2201036071</w:t>
            </w:r>
          </w:p>
        </w:tc>
      </w:tr>
      <w:tr w:rsidR="003479A0" w:rsidRPr="005F2582" w14:paraId="07B31906" w14:textId="77777777" w:rsidTr="00181412">
        <w:tc>
          <w:tcPr>
            <w:tcW w:w="1980" w:type="dxa"/>
          </w:tcPr>
          <w:p w14:paraId="437FC8FA" w14:textId="75296289"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Fakultas</w:t>
            </w:r>
          </w:p>
        </w:tc>
        <w:tc>
          <w:tcPr>
            <w:tcW w:w="283" w:type="dxa"/>
          </w:tcPr>
          <w:p w14:paraId="184DFDD5" w14:textId="167C32C7"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030F9426" w14:textId="246E70E4"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Ekonomi dan Bisnis</w:t>
            </w:r>
          </w:p>
        </w:tc>
      </w:tr>
      <w:tr w:rsidR="003479A0" w:rsidRPr="005F2582" w14:paraId="1E886687" w14:textId="77777777" w:rsidTr="00181412">
        <w:tc>
          <w:tcPr>
            <w:tcW w:w="1980" w:type="dxa"/>
          </w:tcPr>
          <w:p w14:paraId="7CD3BCE4" w14:textId="4CB0D0C8"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Program Studi</w:t>
            </w:r>
          </w:p>
        </w:tc>
        <w:tc>
          <w:tcPr>
            <w:tcW w:w="283" w:type="dxa"/>
          </w:tcPr>
          <w:p w14:paraId="6202731F" w14:textId="5C2A88FA"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13076A5E" w14:textId="37A45E53"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Akuntansi</w:t>
            </w:r>
          </w:p>
        </w:tc>
      </w:tr>
    </w:tbl>
    <w:p w14:paraId="7D715AA9" w14:textId="13CFB128" w:rsidR="008C160F" w:rsidRPr="005F2582" w:rsidRDefault="008C160F" w:rsidP="00702242">
      <w:pPr>
        <w:jc w:val="center"/>
        <w:rPr>
          <w:rFonts w:ascii="Times New Roman" w:hAnsi="Times New Roman" w:cs="Times New Roman"/>
          <w:sz w:val="24"/>
          <w:szCs w:val="24"/>
        </w:rPr>
      </w:pPr>
    </w:p>
    <w:p w14:paraId="3790C64B" w14:textId="77777777" w:rsidR="009F5AA3" w:rsidRPr="005F2582" w:rsidRDefault="009F5AA3" w:rsidP="00853A5C">
      <w:pPr>
        <w:spacing w:line="360" w:lineRule="auto"/>
        <w:jc w:val="center"/>
        <w:rPr>
          <w:rFonts w:ascii="Times New Roman" w:hAnsi="Times New Roman" w:cs="Times New Roman"/>
          <w:sz w:val="24"/>
          <w:szCs w:val="24"/>
        </w:rPr>
      </w:pPr>
    </w:p>
    <w:p w14:paraId="62F5B1F6" w14:textId="19F70D4C" w:rsidR="009768DB" w:rsidRPr="005F2582" w:rsidRDefault="00702242" w:rsidP="00853A5C">
      <w:pPr>
        <w:spacing w:line="360" w:lineRule="auto"/>
        <w:jc w:val="center"/>
        <w:rPr>
          <w:rFonts w:ascii="Times New Roman" w:hAnsi="Times New Roman" w:cs="Times New Roman"/>
          <w:sz w:val="24"/>
          <w:szCs w:val="24"/>
        </w:rPr>
      </w:pPr>
      <w:r w:rsidRPr="005F2582">
        <w:rPr>
          <w:rFonts w:ascii="Times New Roman" w:hAnsi="Times New Roman" w:cs="Times New Roman"/>
          <w:sz w:val="24"/>
          <w:szCs w:val="24"/>
        </w:rPr>
        <w:t xml:space="preserve">Diajukan untuk Seminar </w:t>
      </w:r>
      <w:r w:rsidR="008D4C63" w:rsidRPr="005F2582">
        <w:rPr>
          <w:rFonts w:ascii="Times New Roman" w:hAnsi="Times New Roman" w:cs="Times New Roman"/>
          <w:sz w:val="24"/>
          <w:szCs w:val="24"/>
        </w:rPr>
        <w:t>Hasi</w:t>
      </w:r>
      <w:r w:rsidR="00AC5F14" w:rsidRPr="005F2582">
        <w:rPr>
          <w:rFonts w:ascii="Times New Roman" w:hAnsi="Times New Roman" w:cs="Times New Roman"/>
          <w:sz w:val="24"/>
          <w:szCs w:val="24"/>
        </w:rPr>
        <w:t>l</w:t>
      </w:r>
    </w:p>
    <w:p w14:paraId="712DB72C" w14:textId="47DD2659" w:rsidR="00853A5C" w:rsidRPr="005F2582" w:rsidRDefault="00853A5C" w:rsidP="00853A5C">
      <w:pPr>
        <w:spacing w:line="360" w:lineRule="auto"/>
        <w:jc w:val="center"/>
        <w:rPr>
          <w:rFonts w:ascii="Times New Roman" w:hAnsi="Times New Roman" w:cs="Times New Roman"/>
          <w:sz w:val="24"/>
          <w:szCs w:val="24"/>
        </w:rPr>
      </w:pPr>
    </w:p>
    <w:p w14:paraId="63B06440" w14:textId="4E535257" w:rsidR="00537A60" w:rsidRPr="005F2582" w:rsidRDefault="00537A60" w:rsidP="00537A60">
      <w:pPr>
        <w:spacing w:line="480" w:lineRule="auto"/>
        <w:jc w:val="center"/>
        <w:rPr>
          <w:rFonts w:ascii="Times New Roman" w:hAnsi="Times New Roman" w:cs="Times New Roman"/>
          <w:sz w:val="24"/>
          <w:szCs w:val="24"/>
        </w:rPr>
      </w:pPr>
      <w:r w:rsidRPr="005F2582">
        <w:rPr>
          <w:rFonts w:ascii="Times New Roman" w:hAnsi="Times New Roman" w:cs="Times New Roman"/>
          <w:sz w:val="24"/>
          <w:szCs w:val="24"/>
        </w:rPr>
        <w:t>Menyetujui,</w:t>
      </w:r>
    </w:p>
    <w:p w14:paraId="2CE84874" w14:textId="1B8B3E58" w:rsidR="00537A60" w:rsidRPr="005F2582" w:rsidRDefault="00010629" w:rsidP="00537A60">
      <w:pPr>
        <w:spacing w:line="480" w:lineRule="auto"/>
        <w:jc w:val="center"/>
        <w:rPr>
          <w:rFonts w:ascii="Times New Roman" w:hAnsi="Times New Roman" w:cs="Times New Roman"/>
          <w:sz w:val="24"/>
          <w:szCs w:val="24"/>
        </w:rPr>
      </w:pPr>
      <w:r w:rsidRPr="005F2582">
        <w:rPr>
          <w:rFonts w:ascii="Times New Roman" w:hAnsi="Times New Roman" w:cs="Times New Roman"/>
          <w:sz w:val="24"/>
          <w:szCs w:val="24"/>
        </w:rPr>
        <mc:AlternateContent>
          <mc:Choice Requires="wps">
            <w:drawing>
              <wp:anchor distT="45720" distB="45720" distL="114300" distR="114300" simplePos="0" relativeHeight="251665408" behindDoc="0" locked="0" layoutInCell="1" allowOverlap="1" wp14:anchorId="1D67AB4F" wp14:editId="3A75D68B">
                <wp:simplePos x="0" y="0"/>
                <wp:positionH relativeFrom="margin">
                  <wp:align>center</wp:align>
                </wp:positionH>
                <wp:positionV relativeFrom="paragraph">
                  <wp:posOffset>140335</wp:posOffset>
                </wp:positionV>
                <wp:extent cx="3181350" cy="1404620"/>
                <wp:effectExtent l="0" t="0" r="0" b="5080"/>
                <wp:wrapNone/>
                <wp:docPr id="1525861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04CFBA84" w14:textId="1A0AFBE2" w:rsidR="00481195" w:rsidRPr="005F2582" w:rsidRDefault="00481195" w:rsidP="00DC5BDA">
                            <w:pPr>
                              <w:jc w:val="center"/>
                              <w:rPr>
                                <w:rFonts w:ascii="Times New Roman" w:hAnsi="Times New Roman" w:cs="Times New Roman"/>
                                <w:sz w:val="24"/>
                                <w:szCs w:val="24"/>
                              </w:rPr>
                            </w:pPr>
                            <w:r w:rsidRPr="005F2582">
                              <w:rPr>
                                <w:rFonts w:ascii="Times New Roman" w:hAnsi="Times New Roman" w:cs="Times New Roman"/>
                                <w:sz w:val="24"/>
                                <w:szCs w:val="24"/>
                              </w:rPr>
                              <w:t>Pembimbing,</w:t>
                            </w:r>
                          </w:p>
                          <w:p w14:paraId="385675DE" w14:textId="77777777" w:rsidR="00481195" w:rsidRPr="005F2582" w:rsidRDefault="00481195">
                            <w:pPr>
                              <w:rPr>
                                <w:rFonts w:ascii="Times New Roman" w:hAnsi="Times New Roman" w:cs="Times New Roman"/>
                                <w:sz w:val="24"/>
                                <w:szCs w:val="24"/>
                              </w:rPr>
                            </w:pPr>
                          </w:p>
                          <w:p w14:paraId="3A370320" w14:textId="77777777" w:rsidR="00010629" w:rsidRPr="005F2582" w:rsidRDefault="00010629">
                            <w:pPr>
                              <w:rPr>
                                <w:rFonts w:ascii="Times New Roman" w:hAnsi="Times New Roman" w:cs="Times New Roman"/>
                                <w:sz w:val="24"/>
                                <w:szCs w:val="24"/>
                              </w:rPr>
                            </w:pPr>
                          </w:p>
                          <w:p w14:paraId="29DC2E8B" w14:textId="77777777" w:rsidR="00481195" w:rsidRPr="005F2582" w:rsidRDefault="00481195">
                            <w:pPr>
                              <w:rPr>
                                <w:rFonts w:ascii="Times New Roman" w:hAnsi="Times New Roman" w:cs="Times New Roman"/>
                                <w:sz w:val="24"/>
                                <w:szCs w:val="24"/>
                              </w:rPr>
                            </w:pPr>
                          </w:p>
                          <w:p w14:paraId="322B7DFF" w14:textId="1EF74DF8" w:rsidR="00481195" w:rsidRPr="005F2582" w:rsidRDefault="00720551" w:rsidP="00010629">
                            <w:pPr>
                              <w:jc w:val="center"/>
                              <w:rPr>
                                <w:rFonts w:ascii="Times New Roman" w:hAnsi="Times New Roman" w:cs="Times New Roman"/>
                                <w:sz w:val="24"/>
                                <w:szCs w:val="24"/>
                                <w:u w:val="single"/>
                              </w:rPr>
                            </w:pPr>
                            <w:r w:rsidRPr="005F2582">
                              <w:rPr>
                                <w:rFonts w:ascii="Times New Roman" w:hAnsi="Times New Roman" w:cs="Times New Roman"/>
                                <w:sz w:val="24"/>
                                <w:szCs w:val="24"/>
                                <w:u w:val="single"/>
                              </w:rPr>
                              <w:t>Dr. Iskandar, S.E.,M.Si.,Ak.,CA.,CSRS.,CSRA</w:t>
                            </w:r>
                          </w:p>
                          <w:p w14:paraId="3DEF4439" w14:textId="077BFCF2" w:rsidR="00720551" w:rsidRPr="005F2582" w:rsidRDefault="00720551" w:rsidP="00010629">
                            <w:pPr>
                              <w:jc w:val="center"/>
                              <w:rPr>
                                <w:rFonts w:ascii="Times New Roman" w:hAnsi="Times New Roman" w:cs="Times New Roman"/>
                                <w:sz w:val="24"/>
                                <w:szCs w:val="24"/>
                              </w:rPr>
                            </w:pPr>
                            <w:r w:rsidRPr="005F2582">
                              <w:rPr>
                                <w:rFonts w:ascii="Times New Roman" w:hAnsi="Times New Roman" w:cs="Times New Roman"/>
                                <w:sz w:val="24"/>
                                <w:szCs w:val="24"/>
                              </w:rPr>
                              <w:t>NIP. 19</w:t>
                            </w:r>
                            <w:r w:rsidR="00051253" w:rsidRPr="005F2582">
                              <w:rPr>
                                <w:rFonts w:ascii="Times New Roman" w:hAnsi="Times New Roman" w:cs="Times New Roman"/>
                                <w:sz w:val="24"/>
                                <w:szCs w:val="24"/>
                              </w:rPr>
                              <w:t>670516</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199802</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001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7AB4F" id="_x0000_t202" coordsize="21600,21600" o:spt="202" path="m,l,21600r21600,l21600,xe">
                <v:stroke joinstyle="miter"/>
                <v:path gradientshapeok="t" o:connecttype="rect"/>
              </v:shapetype>
              <v:shape id="Text Box 2" o:spid="_x0000_s1026" type="#_x0000_t202" style="position:absolute;left:0;text-align:left;margin-left:0;margin-top:11.05pt;width:250.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sL+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" filled="f" stroked="f">
                <v:textbox style="mso-fit-shape-to-text:t">
                  <w:txbxContent>
                    <w:p w14:paraId="04CFBA84" w14:textId="1A0AFBE2" w:rsidR="00481195" w:rsidRPr="005F2582" w:rsidRDefault="00481195" w:rsidP="00DC5BDA">
                      <w:pPr>
                        <w:jc w:val="center"/>
                        <w:rPr>
                          <w:rFonts w:ascii="Times New Roman" w:hAnsi="Times New Roman" w:cs="Times New Roman"/>
                          <w:sz w:val="24"/>
                          <w:szCs w:val="24"/>
                        </w:rPr>
                      </w:pPr>
                      <w:r w:rsidRPr="005F2582">
                        <w:rPr>
                          <w:rFonts w:ascii="Times New Roman" w:hAnsi="Times New Roman" w:cs="Times New Roman"/>
                          <w:sz w:val="24"/>
                          <w:szCs w:val="24"/>
                        </w:rPr>
                        <w:t>Pembimbing,</w:t>
                      </w:r>
                    </w:p>
                    <w:p w14:paraId="385675DE" w14:textId="77777777" w:rsidR="00481195" w:rsidRPr="005F2582" w:rsidRDefault="00481195">
                      <w:pPr>
                        <w:rPr>
                          <w:rFonts w:ascii="Times New Roman" w:hAnsi="Times New Roman" w:cs="Times New Roman"/>
                          <w:sz w:val="24"/>
                          <w:szCs w:val="24"/>
                        </w:rPr>
                      </w:pPr>
                    </w:p>
                    <w:p w14:paraId="3A370320" w14:textId="77777777" w:rsidR="00010629" w:rsidRPr="005F2582" w:rsidRDefault="00010629">
                      <w:pPr>
                        <w:rPr>
                          <w:rFonts w:ascii="Times New Roman" w:hAnsi="Times New Roman" w:cs="Times New Roman"/>
                          <w:sz w:val="24"/>
                          <w:szCs w:val="24"/>
                        </w:rPr>
                      </w:pPr>
                    </w:p>
                    <w:p w14:paraId="29DC2E8B" w14:textId="77777777" w:rsidR="00481195" w:rsidRPr="005F2582" w:rsidRDefault="00481195">
                      <w:pPr>
                        <w:rPr>
                          <w:rFonts w:ascii="Times New Roman" w:hAnsi="Times New Roman" w:cs="Times New Roman"/>
                          <w:sz w:val="24"/>
                          <w:szCs w:val="24"/>
                        </w:rPr>
                      </w:pPr>
                    </w:p>
                    <w:p w14:paraId="322B7DFF" w14:textId="1EF74DF8" w:rsidR="00481195" w:rsidRPr="005F2582" w:rsidRDefault="00720551" w:rsidP="00010629">
                      <w:pPr>
                        <w:jc w:val="center"/>
                        <w:rPr>
                          <w:rFonts w:ascii="Times New Roman" w:hAnsi="Times New Roman" w:cs="Times New Roman"/>
                          <w:sz w:val="24"/>
                          <w:szCs w:val="24"/>
                          <w:u w:val="single"/>
                        </w:rPr>
                      </w:pPr>
                      <w:r w:rsidRPr="005F2582">
                        <w:rPr>
                          <w:rFonts w:ascii="Times New Roman" w:hAnsi="Times New Roman" w:cs="Times New Roman"/>
                          <w:sz w:val="24"/>
                          <w:szCs w:val="24"/>
                          <w:u w:val="single"/>
                        </w:rPr>
                        <w:t>Dr. Iskandar, S.E.,M.Si.,Ak.,CA.,CSRS.,CSRA</w:t>
                      </w:r>
                    </w:p>
                    <w:p w14:paraId="3DEF4439" w14:textId="077BFCF2" w:rsidR="00720551" w:rsidRPr="005F2582" w:rsidRDefault="00720551" w:rsidP="00010629">
                      <w:pPr>
                        <w:jc w:val="center"/>
                        <w:rPr>
                          <w:rFonts w:ascii="Times New Roman" w:hAnsi="Times New Roman" w:cs="Times New Roman"/>
                          <w:sz w:val="24"/>
                          <w:szCs w:val="24"/>
                        </w:rPr>
                      </w:pPr>
                      <w:r w:rsidRPr="005F2582">
                        <w:rPr>
                          <w:rFonts w:ascii="Times New Roman" w:hAnsi="Times New Roman" w:cs="Times New Roman"/>
                          <w:sz w:val="24"/>
                          <w:szCs w:val="24"/>
                        </w:rPr>
                        <w:t>NIP. 19</w:t>
                      </w:r>
                      <w:r w:rsidR="00051253" w:rsidRPr="005F2582">
                        <w:rPr>
                          <w:rFonts w:ascii="Times New Roman" w:hAnsi="Times New Roman" w:cs="Times New Roman"/>
                          <w:sz w:val="24"/>
                          <w:szCs w:val="24"/>
                        </w:rPr>
                        <w:t>670516</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199802</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001</w:t>
                      </w:r>
                    </w:p>
                  </w:txbxContent>
                </v:textbox>
                <w10:wrap anchorx="margin"/>
              </v:shape>
            </w:pict>
          </mc:Fallback>
        </mc:AlternateContent>
      </w:r>
      <w:r w:rsidR="00537A60" w:rsidRPr="005F2582">
        <w:rPr>
          <w:rFonts w:ascii="Times New Roman" w:hAnsi="Times New Roman" w:cs="Times New Roman"/>
          <w:sz w:val="24"/>
          <w:szCs w:val="24"/>
        </w:rPr>
        <w:t>Samarinda</w:t>
      </w:r>
      <w:r w:rsidR="009768DB" w:rsidRPr="005F2582">
        <w:rPr>
          <w:rFonts w:ascii="Times New Roman" w:hAnsi="Times New Roman" w:cs="Times New Roman"/>
          <w:sz w:val="24"/>
          <w:szCs w:val="24"/>
        </w:rPr>
        <w:t xml:space="preserve">, </w:t>
      </w:r>
      <w:r w:rsidR="00757BD2" w:rsidRPr="005F2582">
        <w:rPr>
          <w:rFonts w:ascii="Times New Roman" w:hAnsi="Times New Roman" w:cs="Times New Roman"/>
          <w:sz w:val="24"/>
          <w:szCs w:val="24"/>
        </w:rPr>
        <w:t>20</w:t>
      </w:r>
      <w:r w:rsidR="009A3A12" w:rsidRPr="005F2582">
        <w:rPr>
          <w:rFonts w:ascii="Times New Roman" w:hAnsi="Times New Roman" w:cs="Times New Roman"/>
          <w:sz w:val="24"/>
          <w:szCs w:val="24"/>
        </w:rPr>
        <w:t xml:space="preserve"> </w:t>
      </w:r>
      <w:r w:rsidR="00AB02A2" w:rsidRPr="005F2582">
        <w:rPr>
          <w:rFonts w:ascii="Times New Roman" w:hAnsi="Times New Roman" w:cs="Times New Roman"/>
          <w:sz w:val="24"/>
          <w:szCs w:val="24"/>
        </w:rPr>
        <w:t xml:space="preserve"> – </w:t>
      </w:r>
      <w:r w:rsidR="008D4C63" w:rsidRPr="005F2582">
        <w:rPr>
          <w:rFonts w:ascii="Times New Roman" w:hAnsi="Times New Roman" w:cs="Times New Roman"/>
          <w:sz w:val="24"/>
          <w:szCs w:val="24"/>
        </w:rPr>
        <w:t>1</w:t>
      </w:r>
      <w:r w:rsidR="009A3A12" w:rsidRPr="005F2582">
        <w:rPr>
          <w:rFonts w:ascii="Times New Roman" w:hAnsi="Times New Roman" w:cs="Times New Roman"/>
          <w:sz w:val="24"/>
          <w:szCs w:val="24"/>
        </w:rPr>
        <w:t>0</w:t>
      </w:r>
      <w:r w:rsidR="00AB02A2" w:rsidRPr="005F2582">
        <w:rPr>
          <w:rFonts w:ascii="Times New Roman" w:hAnsi="Times New Roman" w:cs="Times New Roman"/>
          <w:sz w:val="24"/>
          <w:szCs w:val="24"/>
        </w:rPr>
        <w:t xml:space="preserve"> – </w:t>
      </w:r>
      <w:r w:rsidR="00853A5C" w:rsidRPr="005F2582">
        <w:rPr>
          <w:rFonts w:ascii="Times New Roman" w:hAnsi="Times New Roman" w:cs="Times New Roman"/>
          <w:sz w:val="24"/>
          <w:szCs w:val="24"/>
        </w:rPr>
        <w:t>2025</w:t>
      </w:r>
    </w:p>
    <w:p w14:paraId="38ACEB08" w14:textId="2FC8C553" w:rsidR="00853A5C" w:rsidRPr="005F2582" w:rsidRDefault="00853A5C" w:rsidP="00537A60">
      <w:pPr>
        <w:spacing w:line="480" w:lineRule="auto"/>
        <w:jc w:val="center"/>
        <w:rPr>
          <w:rFonts w:ascii="Times New Roman" w:hAnsi="Times New Roman" w:cs="Times New Roman"/>
          <w:sz w:val="24"/>
          <w:szCs w:val="24"/>
        </w:rPr>
      </w:pPr>
    </w:p>
    <w:p w14:paraId="5A0950DA" w14:textId="0C3A2DF1" w:rsidR="00010629" w:rsidRPr="005F2582" w:rsidRDefault="00010629" w:rsidP="00010629">
      <w:pPr>
        <w:rPr>
          <w:rFonts w:ascii="Times New Roman" w:hAnsi="Times New Roman" w:cs="Times New Roman"/>
          <w:sz w:val="24"/>
          <w:szCs w:val="24"/>
        </w:rPr>
      </w:pPr>
    </w:p>
    <w:p w14:paraId="023E97B3" w14:textId="7C4983D4" w:rsidR="00010629" w:rsidRPr="005F2582" w:rsidRDefault="00010629" w:rsidP="00010629">
      <w:pPr>
        <w:rPr>
          <w:rFonts w:ascii="Times New Roman" w:hAnsi="Times New Roman" w:cs="Times New Roman"/>
          <w:sz w:val="24"/>
          <w:szCs w:val="24"/>
        </w:rPr>
      </w:pPr>
    </w:p>
    <w:p w14:paraId="75A3BEB1" w14:textId="5A5D0104" w:rsidR="00010629" w:rsidRPr="005F2582" w:rsidRDefault="00010629" w:rsidP="00010629">
      <w:pPr>
        <w:rPr>
          <w:rFonts w:ascii="Times New Roman" w:hAnsi="Times New Roman" w:cs="Times New Roman"/>
          <w:sz w:val="24"/>
          <w:szCs w:val="24"/>
        </w:rPr>
      </w:pPr>
    </w:p>
    <w:p w14:paraId="5A0D98FC" w14:textId="492FC92F" w:rsidR="00010629" w:rsidRPr="005F2582" w:rsidRDefault="00010629" w:rsidP="00010629">
      <w:pPr>
        <w:rPr>
          <w:rFonts w:ascii="Times New Roman" w:hAnsi="Times New Roman" w:cs="Times New Roman"/>
          <w:sz w:val="24"/>
          <w:szCs w:val="24"/>
        </w:rPr>
      </w:pPr>
    </w:p>
    <w:p w14:paraId="2763151C" w14:textId="3A226904" w:rsidR="00010629" w:rsidRPr="005F2582" w:rsidRDefault="00010629" w:rsidP="00010629">
      <w:pPr>
        <w:rPr>
          <w:rFonts w:ascii="Times New Roman" w:hAnsi="Times New Roman" w:cs="Times New Roman"/>
          <w:sz w:val="24"/>
          <w:szCs w:val="24"/>
        </w:rPr>
      </w:pPr>
    </w:p>
    <w:p w14:paraId="563BAC87" w14:textId="01657CAB" w:rsidR="00010629" w:rsidRPr="005F2582" w:rsidRDefault="00010629" w:rsidP="00010629">
      <w:pPr>
        <w:rPr>
          <w:rFonts w:ascii="Times New Roman" w:hAnsi="Times New Roman" w:cs="Times New Roman"/>
          <w:sz w:val="24"/>
          <w:szCs w:val="24"/>
        </w:rPr>
      </w:pPr>
    </w:p>
    <w:p w14:paraId="5853E81D" w14:textId="0415AD22" w:rsidR="00010629" w:rsidRPr="005F2582" w:rsidRDefault="009F5AA3" w:rsidP="00010629">
      <w:pPr>
        <w:jc w:val="center"/>
        <w:rPr>
          <w:rFonts w:ascii="Times New Roman" w:hAnsi="Times New Roman" w:cs="Times New Roman"/>
          <w:b/>
          <w:bCs/>
          <w:sz w:val="24"/>
          <w:szCs w:val="24"/>
        </w:rPr>
      </w:pPr>
      <w:r w:rsidRPr="005F2582">
        <w:rPr>
          <w:rFonts w:ascii="Times New Roman" w:hAnsi="Times New Roman" w:cs="Times New Roman"/>
          <w:sz w:val="24"/>
          <w:szCs w:val="24"/>
        </w:rPr>
        <mc:AlternateContent>
          <mc:Choice Requires="wps">
            <w:drawing>
              <wp:anchor distT="45720" distB="45720" distL="114300" distR="114300" simplePos="0" relativeHeight="251667456" behindDoc="0" locked="0" layoutInCell="1" allowOverlap="1" wp14:anchorId="26C2B5C2" wp14:editId="4E9FAD4B">
                <wp:simplePos x="0" y="0"/>
                <wp:positionH relativeFrom="margin">
                  <wp:align>center</wp:align>
                </wp:positionH>
                <wp:positionV relativeFrom="paragraph">
                  <wp:posOffset>216535</wp:posOffset>
                </wp:positionV>
                <wp:extent cx="4057650" cy="1404620"/>
                <wp:effectExtent l="0" t="0" r="0" b="0"/>
                <wp:wrapNone/>
                <wp:docPr id="992470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w="9525">
                          <a:noFill/>
                          <a:miter lim="800000"/>
                          <a:headEnd/>
                          <a:tailEnd/>
                        </a:ln>
                      </wps:spPr>
                      <wps:txbx>
                        <w:txbxContent>
                          <w:p w14:paraId="0B46E2A9" w14:textId="28CAFA13" w:rsidR="00DC5BDA" w:rsidRPr="005F2582" w:rsidRDefault="00DC5BDA" w:rsidP="00DC5BDA">
                            <w:pPr>
                              <w:jc w:val="center"/>
                              <w:rPr>
                                <w:rFonts w:ascii="Times New Roman" w:hAnsi="Times New Roman" w:cs="Times New Roman"/>
                                <w:sz w:val="24"/>
                                <w:szCs w:val="24"/>
                              </w:rPr>
                            </w:pPr>
                            <w:r w:rsidRPr="005F2582">
                              <w:rPr>
                                <w:rFonts w:ascii="Times New Roman" w:hAnsi="Times New Roman" w:cs="Times New Roman"/>
                                <w:sz w:val="24"/>
                                <w:szCs w:val="24"/>
                              </w:rPr>
                              <w:t>Koordinator Program Studi</w:t>
                            </w:r>
                            <w:r w:rsidR="00720551" w:rsidRPr="005F2582">
                              <w:rPr>
                                <w:rFonts w:ascii="Times New Roman" w:hAnsi="Times New Roman" w:cs="Times New Roman"/>
                                <w:sz w:val="24"/>
                                <w:szCs w:val="24"/>
                              </w:rPr>
                              <w:t xml:space="preserve"> S1 Akuntansi</w:t>
                            </w:r>
                          </w:p>
                          <w:p w14:paraId="2798F3FB" w14:textId="4212BEE9"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Fakultas Ekonomi dan Bisnis</w:t>
                            </w:r>
                          </w:p>
                          <w:p w14:paraId="0A6C75C9" w14:textId="20B54253"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Universitas Mulawarman</w:t>
                            </w:r>
                          </w:p>
                          <w:p w14:paraId="6EED965B" w14:textId="77777777" w:rsidR="00720551" w:rsidRPr="005F2582" w:rsidRDefault="00720551" w:rsidP="00DC5BDA">
                            <w:pPr>
                              <w:jc w:val="center"/>
                              <w:rPr>
                                <w:rFonts w:ascii="Times New Roman" w:hAnsi="Times New Roman" w:cs="Times New Roman"/>
                                <w:sz w:val="24"/>
                                <w:szCs w:val="24"/>
                              </w:rPr>
                            </w:pPr>
                          </w:p>
                          <w:p w14:paraId="4AE5F93B" w14:textId="77777777" w:rsidR="00434BE9" w:rsidRPr="005F2582" w:rsidRDefault="00434BE9" w:rsidP="00DC5BDA">
                            <w:pPr>
                              <w:jc w:val="center"/>
                              <w:rPr>
                                <w:rFonts w:ascii="Times New Roman" w:hAnsi="Times New Roman" w:cs="Times New Roman"/>
                                <w:sz w:val="24"/>
                                <w:szCs w:val="24"/>
                              </w:rPr>
                            </w:pPr>
                          </w:p>
                          <w:p w14:paraId="39721B07" w14:textId="77777777" w:rsidR="00DC5BDA" w:rsidRPr="005F2582" w:rsidRDefault="00DC5BDA" w:rsidP="00DC5BDA">
                            <w:pPr>
                              <w:rPr>
                                <w:rFonts w:ascii="Times New Roman" w:hAnsi="Times New Roman" w:cs="Times New Roman"/>
                                <w:sz w:val="24"/>
                                <w:szCs w:val="24"/>
                              </w:rPr>
                            </w:pPr>
                          </w:p>
                          <w:p w14:paraId="6983A6C5" w14:textId="77777777" w:rsidR="00DC5BDA" w:rsidRPr="005F2582" w:rsidRDefault="00DC5BDA" w:rsidP="00DC5BDA">
                            <w:pPr>
                              <w:rPr>
                                <w:rFonts w:ascii="Times New Roman" w:hAnsi="Times New Roman" w:cs="Times New Roman"/>
                                <w:sz w:val="24"/>
                                <w:szCs w:val="24"/>
                              </w:rPr>
                            </w:pPr>
                          </w:p>
                          <w:p w14:paraId="66874353" w14:textId="77777777" w:rsidR="00C254AC" w:rsidRPr="005F2582" w:rsidRDefault="00C254AC" w:rsidP="00434BE9">
                            <w:pPr>
                              <w:ind w:right="-1"/>
                              <w:jc w:val="center"/>
                              <w:rPr>
                                <w:rFonts w:ascii="Times New Roman" w:hAnsi="Times New Roman" w:cs="Times New Roman"/>
                                <w:sz w:val="24"/>
                                <w:szCs w:val="24"/>
                                <w:u w:val="single" w:color="000000"/>
                              </w:rPr>
                            </w:pPr>
                            <w:r w:rsidRPr="005F2582">
                              <w:rPr>
                                <w:rFonts w:ascii="Times New Roman" w:hAnsi="Times New Roman" w:cs="Times New Roman"/>
                                <w:sz w:val="24"/>
                                <w:szCs w:val="24"/>
                                <w:u w:val="single" w:color="000000"/>
                              </w:rPr>
                              <w:t>Dr. Fibriyani Nur Khairin, S.E.,M.S.A.,Ak.,CA.,CSP.,CIQaR</w:t>
                            </w:r>
                          </w:p>
                          <w:p w14:paraId="29A2A824" w14:textId="3CC148AB" w:rsidR="00DC5BDA" w:rsidRPr="005F2582" w:rsidRDefault="00C254AC" w:rsidP="00434BE9">
                            <w:pPr>
                              <w:ind w:left="1597" w:right="1529"/>
                              <w:jc w:val="center"/>
                              <w:rPr>
                                <w:rFonts w:ascii="Times New Roman" w:hAnsi="Times New Roman" w:cs="Times New Roman"/>
                                <w:sz w:val="24"/>
                                <w:szCs w:val="24"/>
                              </w:rPr>
                            </w:pPr>
                            <w:r w:rsidRPr="005F2582">
                              <w:rPr>
                                <w:rFonts w:ascii="Times New Roman" w:hAnsi="Times New Roman" w:cs="Times New Roman"/>
                                <w:sz w:val="24"/>
                                <w:szCs w:val="24"/>
                              </w:rPr>
                              <w:t>NIP. 19850204 200912 2 007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C2B5C2" id="_x0000_s1027" type="#_x0000_t202" style="position:absolute;left:0;text-align:left;margin-left:0;margin-top:17.05pt;width:319.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fz/AEAANU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" filled="f" stroked="f">
                <v:textbox style="mso-fit-shape-to-text:t">
                  <w:txbxContent>
                    <w:p w14:paraId="0B46E2A9" w14:textId="28CAFA13" w:rsidR="00DC5BDA" w:rsidRPr="005F2582" w:rsidRDefault="00DC5BDA" w:rsidP="00DC5BDA">
                      <w:pPr>
                        <w:jc w:val="center"/>
                        <w:rPr>
                          <w:rFonts w:ascii="Times New Roman" w:hAnsi="Times New Roman" w:cs="Times New Roman"/>
                          <w:sz w:val="24"/>
                          <w:szCs w:val="24"/>
                        </w:rPr>
                      </w:pPr>
                      <w:r w:rsidRPr="005F2582">
                        <w:rPr>
                          <w:rFonts w:ascii="Times New Roman" w:hAnsi="Times New Roman" w:cs="Times New Roman"/>
                          <w:sz w:val="24"/>
                          <w:szCs w:val="24"/>
                        </w:rPr>
                        <w:t>Koordinator Program Studi</w:t>
                      </w:r>
                      <w:r w:rsidR="00720551" w:rsidRPr="005F2582">
                        <w:rPr>
                          <w:rFonts w:ascii="Times New Roman" w:hAnsi="Times New Roman" w:cs="Times New Roman"/>
                          <w:sz w:val="24"/>
                          <w:szCs w:val="24"/>
                        </w:rPr>
                        <w:t xml:space="preserve"> S1 Akuntansi</w:t>
                      </w:r>
                    </w:p>
                    <w:p w14:paraId="2798F3FB" w14:textId="4212BEE9"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Fakultas Ekonomi dan Bisnis</w:t>
                      </w:r>
                    </w:p>
                    <w:p w14:paraId="0A6C75C9" w14:textId="20B54253"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Universitas Mulawarman</w:t>
                      </w:r>
                    </w:p>
                    <w:p w14:paraId="6EED965B" w14:textId="77777777" w:rsidR="00720551" w:rsidRPr="005F2582" w:rsidRDefault="00720551" w:rsidP="00DC5BDA">
                      <w:pPr>
                        <w:jc w:val="center"/>
                        <w:rPr>
                          <w:rFonts w:ascii="Times New Roman" w:hAnsi="Times New Roman" w:cs="Times New Roman"/>
                          <w:sz w:val="24"/>
                          <w:szCs w:val="24"/>
                        </w:rPr>
                      </w:pPr>
                    </w:p>
                    <w:p w14:paraId="4AE5F93B" w14:textId="77777777" w:rsidR="00434BE9" w:rsidRPr="005F2582" w:rsidRDefault="00434BE9" w:rsidP="00DC5BDA">
                      <w:pPr>
                        <w:jc w:val="center"/>
                        <w:rPr>
                          <w:rFonts w:ascii="Times New Roman" w:hAnsi="Times New Roman" w:cs="Times New Roman"/>
                          <w:sz w:val="24"/>
                          <w:szCs w:val="24"/>
                        </w:rPr>
                      </w:pPr>
                    </w:p>
                    <w:p w14:paraId="39721B07" w14:textId="77777777" w:rsidR="00DC5BDA" w:rsidRPr="005F2582" w:rsidRDefault="00DC5BDA" w:rsidP="00DC5BDA">
                      <w:pPr>
                        <w:rPr>
                          <w:rFonts w:ascii="Times New Roman" w:hAnsi="Times New Roman" w:cs="Times New Roman"/>
                          <w:sz w:val="24"/>
                          <w:szCs w:val="24"/>
                        </w:rPr>
                      </w:pPr>
                    </w:p>
                    <w:p w14:paraId="6983A6C5" w14:textId="77777777" w:rsidR="00DC5BDA" w:rsidRPr="005F2582" w:rsidRDefault="00DC5BDA" w:rsidP="00DC5BDA">
                      <w:pPr>
                        <w:rPr>
                          <w:rFonts w:ascii="Times New Roman" w:hAnsi="Times New Roman" w:cs="Times New Roman"/>
                          <w:sz w:val="24"/>
                          <w:szCs w:val="24"/>
                        </w:rPr>
                      </w:pPr>
                    </w:p>
                    <w:p w14:paraId="66874353" w14:textId="77777777" w:rsidR="00C254AC" w:rsidRPr="005F2582" w:rsidRDefault="00C254AC" w:rsidP="00434BE9">
                      <w:pPr>
                        <w:ind w:right="-1"/>
                        <w:jc w:val="center"/>
                        <w:rPr>
                          <w:rFonts w:ascii="Times New Roman" w:hAnsi="Times New Roman" w:cs="Times New Roman"/>
                          <w:sz w:val="24"/>
                          <w:szCs w:val="24"/>
                          <w:u w:val="single" w:color="000000"/>
                        </w:rPr>
                      </w:pPr>
                      <w:r w:rsidRPr="005F2582">
                        <w:rPr>
                          <w:rFonts w:ascii="Times New Roman" w:hAnsi="Times New Roman" w:cs="Times New Roman"/>
                          <w:sz w:val="24"/>
                          <w:szCs w:val="24"/>
                          <w:u w:val="single" w:color="000000"/>
                        </w:rPr>
                        <w:t>Dr. Fibriyani Nur Khairin, S.E.,M.S.A.,Ak.,CA.,CSP.,CIQaR</w:t>
                      </w:r>
                    </w:p>
                    <w:p w14:paraId="29A2A824" w14:textId="3CC148AB" w:rsidR="00DC5BDA" w:rsidRPr="005F2582" w:rsidRDefault="00C254AC" w:rsidP="00434BE9">
                      <w:pPr>
                        <w:ind w:left="1597" w:right="1529"/>
                        <w:jc w:val="center"/>
                        <w:rPr>
                          <w:rFonts w:ascii="Times New Roman" w:hAnsi="Times New Roman" w:cs="Times New Roman"/>
                          <w:sz w:val="24"/>
                          <w:szCs w:val="24"/>
                        </w:rPr>
                      </w:pPr>
                      <w:r w:rsidRPr="005F2582">
                        <w:rPr>
                          <w:rFonts w:ascii="Times New Roman" w:hAnsi="Times New Roman" w:cs="Times New Roman"/>
                          <w:sz w:val="24"/>
                          <w:szCs w:val="24"/>
                        </w:rPr>
                        <w:t>NIP. 19850204 200912 2 007</w:t>
                      </w:r>
                    </w:p>
                  </w:txbxContent>
                </v:textbox>
                <w10:wrap anchorx="margin"/>
              </v:shape>
            </w:pict>
          </mc:Fallback>
        </mc:AlternateContent>
      </w:r>
      <w:r w:rsidR="00010629" w:rsidRPr="005F2582">
        <w:rPr>
          <w:rFonts w:ascii="Times New Roman" w:hAnsi="Times New Roman" w:cs="Times New Roman"/>
          <w:sz w:val="24"/>
          <w:szCs w:val="24"/>
        </w:rPr>
        <w:t>Mengetahui,</w:t>
      </w:r>
    </w:p>
    <w:p w14:paraId="0820406A" w14:textId="5442070F" w:rsidR="00010629" w:rsidRPr="005F2582" w:rsidRDefault="00010629">
      <w:pPr>
        <w:rPr>
          <w:rFonts w:ascii="Times New Roman" w:hAnsi="Times New Roman" w:cs="Times New Roman"/>
          <w:b/>
          <w:bCs/>
          <w:sz w:val="24"/>
          <w:szCs w:val="24"/>
        </w:rPr>
      </w:pPr>
    </w:p>
    <w:p w14:paraId="2060FE58" w14:textId="77777777" w:rsidR="00010629" w:rsidRPr="005F2582" w:rsidRDefault="00010629">
      <w:pPr>
        <w:rPr>
          <w:rFonts w:ascii="Times New Roman" w:hAnsi="Times New Roman" w:cs="Times New Roman"/>
          <w:b/>
          <w:bCs/>
          <w:sz w:val="24"/>
          <w:szCs w:val="24"/>
        </w:rPr>
      </w:pPr>
      <w:r w:rsidRPr="005F2582">
        <w:rPr>
          <w:rFonts w:ascii="Times New Roman" w:hAnsi="Times New Roman" w:cs="Times New Roman"/>
          <w:b/>
          <w:bCs/>
          <w:sz w:val="24"/>
          <w:szCs w:val="24"/>
        </w:rPr>
        <w:br w:type="page"/>
      </w:r>
    </w:p>
    <w:p w14:paraId="02B9E335" w14:textId="336E0FCD" w:rsidR="00C72435" w:rsidRPr="005F2582" w:rsidRDefault="00E34961" w:rsidP="00D6738B">
      <w:pPr>
        <w:pStyle w:val="Judul1"/>
        <w:spacing w:line="480" w:lineRule="auto"/>
        <w:jc w:val="center"/>
        <w:rPr>
          <w:rFonts w:ascii="Times New Roman" w:hAnsi="Times New Roman" w:cs="Times New Roman"/>
          <w:b/>
          <w:bCs/>
          <w:sz w:val="24"/>
          <w:szCs w:val="24"/>
        </w:rPr>
      </w:pPr>
      <w:bookmarkStart w:id="13" w:name="_Toc210587064"/>
      <w:bookmarkStart w:id="14" w:name="_Toc211169921"/>
      <w:r w:rsidRPr="005F2582">
        <w:rPr>
          <w:rFonts w:ascii="Times New Roman" w:hAnsi="Times New Roman" w:cs="Times New Roman"/>
          <w:b/>
          <w:bCs/>
          <w:sz w:val="24"/>
          <w:szCs w:val="24"/>
        </w:rPr>
        <w:lastRenderedPageBreak/>
        <w:t>DAFTAR ISI</w:t>
      </w:r>
      <w:bookmarkEnd w:id="9"/>
      <w:bookmarkEnd w:id="10"/>
      <w:bookmarkEnd w:id="11"/>
      <w:bookmarkEnd w:id="12"/>
      <w:bookmarkEnd w:id="13"/>
      <w:bookmarkEnd w:id="14"/>
    </w:p>
    <w:p w14:paraId="55D0E7D1" w14:textId="2E6E3764" w:rsidR="005A6B7E" w:rsidRPr="005F2582" w:rsidRDefault="005A6B7E" w:rsidP="00681D32">
      <w:pPr>
        <w:spacing w:before="120" w:line="360" w:lineRule="auto"/>
        <w:jc w:val="right"/>
        <w:rPr>
          <w:rFonts w:ascii="Times New Roman" w:hAnsi="Times New Roman" w:cs="Times New Roman"/>
          <w:b/>
          <w:bCs/>
          <w:sz w:val="24"/>
          <w:szCs w:val="24"/>
        </w:rPr>
      </w:pPr>
      <w:r w:rsidRPr="005F2582">
        <w:rPr>
          <w:rFonts w:ascii="Times New Roman" w:hAnsi="Times New Roman" w:cs="Times New Roman"/>
          <w:b/>
          <w:bCs/>
          <w:sz w:val="24"/>
          <w:szCs w:val="24"/>
        </w:rPr>
        <w:t>Halaman</w:t>
      </w:r>
    </w:p>
    <w:p w14:paraId="49AA8189" w14:textId="073508F1" w:rsidR="009F469E" w:rsidRPr="005F2582" w:rsidRDefault="00577D7A" w:rsidP="003E352F">
      <w:pPr>
        <w:pStyle w:val="TOC1"/>
        <w:spacing w:before="0"/>
        <w:rPr>
          <w:rFonts w:eastAsiaTheme="minorEastAsia"/>
          <w:noProof w:val="0"/>
          <w:kern w:val="2"/>
          <w14:ligatures w14:val="standardContextual"/>
        </w:rPr>
      </w:pPr>
      <w:r w:rsidRPr="005F2582">
        <w:rPr>
          <w:rFonts w:eastAsia="Times New Roman"/>
          <w:b/>
          <w:bCs/>
          <w:noProof w:val="0"/>
        </w:rPr>
        <w:fldChar w:fldCharType="begin"/>
      </w:r>
      <w:r w:rsidRPr="005F2582">
        <w:rPr>
          <w:rFonts w:eastAsia="Times New Roman"/>
          <w:b/>
          <w:bCs/>
          <w:noProof w:val="0"/>
        </w:rPr>
        <w:instrText xml:space="preserve"> TOC \o "1-6" \h \z \u </w:instrText>
      </w:r>
      <w:r w:rsidRPr="005F2582">
        <w:rPr>
          <w:rFonts w:eastAsia="Times New Roman"/>
          <w:b/>
          <w:bCs/>
          <w:noProof w:val="0"/>
        </w:rPr>
        <w:fldChar w:fldCharType="separate"/>
      </w:r>
      <w:hyperlink w:anchor="_Toc210587062" w:history="1">
        <w:r w:rsidR="009F469E" w:rsidRPr="005F2582">
          <w:rPr>
            <w:rStyle w:val="Hyperlink"/>
            <w:b/>
            <w:bCs/>
            <w:noProof w:val="0"/>
          </w:rPr>
          <w:t>HALAMAN JUDUL</w:t>
        </w:r>
        <w:r w:rsidR="009F469E" w:rsidRPr="005F2582">
          <w:rPr>
            <w:noProof w:val="0"/>
            <w:webHidden/>
          </w:rPr>
          <w:tab/>
        </w:r>
        <w:r w:rsidR="009F469E" w:rsidRPr="005F2582">
          <w:rPr>
            <w:noProof w:val="0"/>
            <w:webHidden/>
          </w:rPr>
          <w:fldChar w:fldCharType="begin"/>
        </w:r>
        <w:r w:rsidR="009F469E" w:rsidRPr="005F2582">
          <w:rPr>
            <w:noProof w:val="0"/>
            <w:webHidden/>
          </w:rPr>
          <w:instrText xml:space="preserve"> PAGEREF _Toc210587062 \h </w:instrText>
        </w:r>
        <w:r w:rsidR="009F469E" w:rsidRPr="005F2582">
          <w:rPr>
            <w:noProof w:val="0"/>
            <w:webHidden/>
          </w:rPr>
        </w:r>
        <w:r w:rsidR="009F469E" w:rsidRPr="005F2582">
          <w:rPr>
            <w:noProof w:val="0"/>
            <w:webHidden/>
          </w:rPr>
          <w:fldChar w:fldCharType="separate"/>
        </w:r>
        <w:r w:rsidR="00F0406E">
          <w:rPr>
            <w:webHidden/>
          </w:rPr>
          <w:t>i</w:t>
        </w:r>
        <w:r w:rsidR="009F469E" w:rsidRPr="005F2582">
          <w:rPr>
            <w:noProof w:val="0"/>
            <w:webHidden/>
          </w:rPr>
          <w:fldChar w:fldCharType="end"/>
        </w:r>
      </w:hyperlink>
    </w:p>
    <w:p w14:paraId="2D38388A" w14:textId="04BC09E0" w:rsidR="009F469E" w:rsidRPr="005F2582" w:rsidRDefault="009F469E" w:rsidP="003E352F">
      <w:pPr>
        <w:pStyle w:val="TOC1"/>
        <w:spacing w:before="0"/>
        <w:rPr>
          <w:rFonts w:eastAsiaTheme="minorEastAsia"/>
          <w:noProof w:val="0"/>
          <w:kern w:val="2"/>
          <w14:ligatures w14:val="standardContextual"/>
        </w:rPr>
      </w:pPr>
      <w:hyperlink w:anchor="_Toc210587063" w:history="1">
        <w:r w:rsidRPr="005F2582">
          <w:rPr>
            <w:rStyle w:val="Hyperlink"/>
            <w:b/>
            <w:bCs/>
            <w:noProof w:val="0"/>
          </w:rPr>
          <w:t>HALAMAN PENGESAHAN</w:t>
        </w:r>
        <w:r w:rsidRPr="005F2582">
          <w:rPr>
            <w:noProof w:val="0"/>
            <w:webHidden/>
          </w:rPr>
          <w:tab/>
        </w:r>
        <w:r w:rsidRPr="005F2582">
          <w:rPr>
            <w:noProof w:val="0"/>
            <w:webHidden/>
          </w:rPr>
          <w:fldChar w:fldCharType="begin"/>
        </w:r>
        <w:r w:rsidRPr="005F2582">
          <w:rPr>
            <w:noProof w:val="0"/>
            <w:webHidden/>
          </w:rPr>
          <w:instrText xml:space="preserve"> PAGEREF _Toc210587063 \h </w:instrText>
        </w:r>
        <w:r w:rsidRPr="005F2582">
          <w:rPr>
            <w:noProof w:val="0"/>
            <w:webHidden/>
          </w:rPr>
        </w:r>
        <w:r w:rsidRPr="005F2582">
          <w:rPr>
            <w:noProof w:val="0"/>
            <w:webHidden/>
          </w:rPr>
          <w:fldChar w:fldCharType="separate"/>
        </w:r>
        <w:r w:rsidR="00F0406E">
          <w:rPr>
            <w:webHidden/>
          </w:rPr>
          <w:t>ii</w:t>
        </w:r>
        <w:r w:rsidRPr="005F2582">
          <w:rPr>
            <w:noProof w:val="0"/>
            <w:webHidden/>
          </w:rPr>
          <w:fldChar w:fldCharType="end"/>
        </w:r>
      </w:hyperlink>
    </w:p>
    <w:p w14:paraId="60DDE2D1" w14:textId="1914909D" w:rsidR="009F469E" w:rsidRPr="005F2582" w:rsidRDefault="009F469E" w:rsidP="003E352F">
      <w:pPr>
        <w:pStyle w:val="TOC1"/>
        <w:spacing w:before="0"/>
        <w:rPr>
          <w:rFonts w:eastAsiaTheme="minorEastAsia"/>
          <w:noProof w:val="0"/>
          <w:kern w:val="2"/>
          <w14:ligatures w14:val="standardContextual"/>
        </w:rPr>
      </w:pPr>
      <w:hyperlink w:anchor="_Toc210587064" w:history="1">
        <w:r w:rsidRPr="005F2582">
          <w:rPr>
            <w:rStyle w:val="Hyperlink"/>
            <w:b/>
            <w:bCs/>
            <w:noProof w:val="0"/>
          </w:rPr>
          <w:t>DAFTAR ISI</w:t>
        </w:r>
        <w:r w:rsidRPr="005F2582">
          <w:rPr>
            <w:noProof w:val="0"/>
            <w:webHidden/>
          </w:rPr>
          <w:tab/>
        </w:r>
        <w:r w:rsidRPr="005F2582">
          <w:rPr>
            <w:noProof w:val="0"/>
            <w:webHidden/>
          </w:rPr>
          <w:fldChar w:fldCharType="begin"/>
        </w:r>
        <w:r w:rsidRPr="005F2582">
          <w:rPr>
            <w:noProof w:val="0"/>
            <w:webHidden/>
          </w:rPr>
          <w:instrText xml:space="preserve"> PAGEREF _Toc210587064 \h </w:instrText>
        </w:r>
        <w:r w:rsidRPr="005F2582">
          <w:rPr>
            <w:noProof w:val="0"/>
            <w:webHidden/>
          </w:rPr>
        </w:r>
        <w:r w:rsidRPr="005F2582">
          <w:rPr>
            <w:noProof w:val="0"/>
            <w:webHidden/>
          </w:rPr>
          <w:fldChar w:fldCharType="separate"/>
        </w:r>
        <w:r w:rsidR="00F0406E">
          <w:rPr>
            <w:webHidden/>
          </w:rPr>
          <w:t>iii</w:t>
        </w:r>
        <w:r w:rsidRPr="005F2582">
          <w:rPr>
            <w:noProof w:val="0"/>
            <w:webHidden/>
          </w:rPr>
          <w:fldChar w:fldCharType="end"/>
        </w:r>
      </w:hyperlink>
    </w:p>
    <w:p w14:paraId="3B536037" w14:textId="28B385BF" w:rsidR="009F469E" w:rsidRPr="005F2582" w:rsidRDefault="009F469E" w:rsidP="003E352F">
      <w:pPr>
        <w:pStyle w:val="TOC1"/>
        <w:spacing w:before="0"/>
        <w:rPr>
          <w:rFonts w:eastAsiaTheme="minorEastAsia"/>
          <w:noProof w:val="0"/>
          <w:kern w:val="2"/>
          <w14:ligatures w14:val="standardContextual"/>
        </w:rPr>
      </w:pPr>
      <w:hyperlink w:anchor="_Toc210587065" w:history="1">
        <w:r w:rsidRPr="005F2582">
          <w:rPr>
            <w:rStyle w:val="Hyperlink"/>
            <w:b/>
            <w:bCs/>
            <w:noProof w:val="0"/>
          </w:rPr>
          <w:t>DAFTAR TABEL</w:t>
        </w:r>
        <w:r w:rsidRPr="005F2582">
          <w:rPr>
            <w:noProof w:val="0"/>
            <w:webHidden/>
          </w:rPr>
          <w:tab/>
        </w:r>
        <w:r w:rsidRPr="005F2582">
          <w:rPr>
            <w:noProof w:val="0"/>
            <w:webHidden/>
          </w:rPr>
          <w:fldChar w:fldCharType="begin"/>
        </w:r>
        <w:r w:rsidRPr="005F2582">
          <w:rPr>
            <w:noProof w:val="0"/>
            <w:webHidden/>
          </w:rPr>
          <w:instrText xml:space="preserve"> PAGEREF _Toc210587065 \h </w:instrText>
        </w:r>
        <w:r w:rsidRPr="005F2582">
          <w:rPr>
            <w:noProof w:val="0"/>
            <w:webHidden/>
          </w:rPr>
        </w:r>
        <w:r w:rsidRPr="005F2582">
          <w:rPr>
            <w:noProof w:val="0"/>
            <w:webHidden/>
          </w:rPr>
          <w:fldChar w:fldCharType="separate"/>
        </w:r>
        <w:r w:rsidR="00F0406E">
          <w:rPr>
            <w:webHidden/>
          </w:rPr>
          <w:t>vi</w:t>
        </w:r>
        <w:r w:rsidRPr="005F2582">
          <w:rPr>
            <w:noProof w:val="0"/>
            <w:webHidden/>
          </w:rPr>
          <w:fldChar w:fldCharType="end"/>
        </w:r>
      </w:hyperlink>
    </w:p>
    <w:p w14:paraId="089EF43A" w14:textId="5510E07D" w:rsidR="009F469E" w:rsidRPr="005F2582" w:rsidRDefault="009F469E" w:rsidP="003E352F">
      <w:pPr>
        <w:pStyle w:val="TOC1"/>
        <w:spacing w:before="0"/>
        <w:rPr>
          <w:rFonts w:eastAsiaTheme="minorEastAsia"/>
          <w:noProof w:val="0"/>
          <w:kern w:val="2"/>
          <w14:ligatures w14:val="standardContextual"/>
        </w:rPr>
      </w:pPr>
      <w:hyperlink w:anchor="_Toc210587066" w:history="1">
        <w:r w:rsidRPr="005F2582">
          <w:rPr>
            <w:rStyle w:val="Hyperlink"/>
            <w:b/>
            <w:bCs/>
            <w:noProof w:val="0"/>
          </w:rPr>
          <w:t>DAFTAR GAMBAR</w:t>
        </w:r>
        <w:r w:rsidRPr="005F2582">
          <w:rPr>
            <w:noProof w:val="0"/>
            <w:webHidden/>
          </w:rPr>
          <w:tab/>
        </w:r>
        <w:r w:rsidRPr="005F2582">
          <w:rPr>
            <w:noProof w:val="0"/>
            <w:webHidden/>
          </w:rPr>
          <w:fldChar w:fldCharType="begin"/>
        </w:r>
        <w:r w:rsidRPr="005F2582">
          <w:rPr>
            <w:noProof w:val="0"/>
            <w:webHidden/>
          </w:rPr>
          <w:instrText xml:space="preserve"> PAGEREF _Toc210587066 \h </w:instrText>
        </w:r>
        <w:r w:rsidRPr="005F2582">
          <w:rPr>
            <w:noProof w:val="0"/>
            <w:webHidden/>
          </w:rPr>
        </w:r>
        <w:r w:rsidRPr="005F2582">
          <w:rPr>
            <w:noProof w:val="0"/>
            <w:webHidden/>
          </w:rPr>
          <w:fldChar w:fldCharType="separate"/>
        </w:r>
        <w:r w:rsidR="00F0406E">
          <w:rPr>
            <w:webHidden/>
          </w:rPr>
          <w:t>vii</w:t>
        </w:r>
        <w:r w:rsidRPr="005F2582">
          <w:rPr>
            <w:noProof w:val="0"/>
            <w:webHidden/>
          </w:rPr>
          <w:fldChar w:fldCharType="end"/>
        </w:r>
      </w:hyperlink>
    </w:p>
    <w:p w14:paraId="550C0B2B" w14:textId="08D9C10F" w:rsidR="009F469E" w:rsidRPr="005F2582" w:rsidRDefault="009F469E" w:rsidP="003E352F">
      <w:pPr>
        <w:pStyle w:val="TOC1"/>
        <w:spacing w:before="0"/>
        <w:rPr>
          <w:noProof w:val="0"/>
        </w:rPr>
      </w:pPr>
      <w:hyperlink w:anchor="_Toc210587067" w:history="1">
        <w:r w:rsidRPr="005F2582">
          <w:rPr>
            <w:rStyle w:val="Hyperlink"/>
            <w:b/>
            <w:bCs/>
            <w:noProof w:val="0"/>
          </w:rPr>
          <w:t>DAFTAR SINGKATAN</w:t>
        </w:r>
        <w:r w:rsidRPr="005F2582">
          <w:rPr>
            <w:noProof w:val="0"/>
            <w:webHidden/>
          </w:rPr>
          <w:tab/>
        </w:r>
        <w:r w:rsidRPr="005F2582">
          <w:rPr>
            <w:noProof w:val="0"/>
            <w:webHidden/>
          </w:rPr>
          <w:fldChar w:fldCharType="begin"/>
        </w:r>
        <w:r w:rsidRPr="005F2582">
          <w:rPr>
            <w:noProof w:val="0"/>
            <w:webHidden/>
          </w:rPr>
          <w:instrText xml:space="preserve"> PAGEREF _Toc210587067 \h </w:instrText>
        </w:r>
        <w:r w:rsidRPr="005F2582">
          <w:rPr>
            <w:noProof w:val="0"/>
            <w:webHidden/>
          </w:rPr>
        </w:r>
        <w:r w:rsidRPr="005F2582">
          <w:rPr>
            <w:noProof w:val="0"/>
            <w:webHidden/>
          </w:rPr>
          <w:fldChar w:fldCharType="separate"/>
        </w:r>
        <w:r w:rsidR="00F0406E">
          <w:rPr>
            <w:webHidden/>
          </w:rPr>
          <w:t>viii</w:t>
        </w:r>
        <w:r w:rsidRPr="005F2582">
          <w:rPr>
            <w:noProof w:val="0"/>
            <w:webHidden/>
          </w:rPr>
          <w:fldChar w:fldCharType="end"/>
        </w:r>
      </w:hyperlink>
    </w:p>
    <w:p w14:paraId="5A20A281" w14:textId="1518B1C1" w:rsidR="00622B30" w:rsidRPr="005F2582" w:rsidRDefault="00622B30" w:rsidP="00622B30">
      <w:pPr>
        <w:pStyle w:val="TOC1"/>
        <w:spacing w:before="0"/>
        <w:rPr>
          <w:rFonts w:eastAsiaTheme="minorEastAsia"/>
          <w:noProof w:val="0"/>
          <w:kern w:val="2"/>
          <w14:ligatures w14:val="standardContextual"/>
        </w:rPr>
      </w:pPr>
      <w:hyperlink w:anchor="_Toc210587067" w:history="1">
        <w:r w:rsidRPr="005F2582">
          <w:rPr>
            <w:rStyle w:val="Hyperlink"/>
            <w:b/>
            <w:bCs/>
            <w:noProof w:val="0"/>
          </w:rPr>
          <w:t>DAFTAR LAMPIRAN</w:t>
        </w:r>
        <w:r w:rsidRPr="005F2582">
          <w:rPr>
            <w:noProof w:val="0"/>
            <w:webHidden/>
          </w:rPr>
          <w:tab/>
        </w:r>
        <w:r w:rsidR="002603FA" w:rsidRPr="005F2582">
          <w:rPr>
            <w:noProof w:val="0"/>
            <w:webHidden/>
          </w:rPr>
          <w:t>ix</w:t>
        </w:r>
      </w:hyperlink>
    </w:p>
    <w:p w14:paraId="2EAB18F8" w14:textId="5D3F05EC" w:rsidR="009F469E" w:rsidRPr="005F2582" w:rsidRDefault="009F469E" w:rsidP="00F14D85">
      <w:pPr>
        <w:pStyle w:val="TOC1"/>
        <w:rPr>
          <w:rFonts w:eastAsiaTheme="minorEastAsia"/>
          <w:noProof w:val="0"/>
          <w:kern w:val="2"/>
          <w14:ligatures w14:val="standardContextual"/>
        </w:rPr>
      </w:pPr>
      <w:hyperlink w:anchor="_Toc210587068" w:history="1">
        <w:r w:rsidRPr="005F2582">
          <w:rPr>
            <w:rStyle w:val="Hyperlink"/>
            <w:b/>
            <w:bCs/>
            <w:noProof w:val="0"/>
          </w:rPr>
          <w:t>BAB I</w:t>
        </w:r>
        <w:r w:rsidR="007F15F9" w:rsidRPr="005F2582">
          <w:rPr>
            <w:rStyle w:val="Hyperlink"/>
            <w:b/>
            <w:bCs/>
            <w:noProof w:val="0"/>
          </w:rPr>
          <w:t xml:space="preserve"> PENDAHULUAN</w:t>
        </w:r>
        <w:r w:rsidRPr="005F2582">
          <w:rPr>
            <w:noProof w:val="0"/>
            <w:webHidden/>
          </w:rPr>
          <w:tab/>
        </w:r>
        <w:r w:rsidRPr="005F2582">
          <w:rPr>
            <w:noProof w:val="0"/>
            <w:webHidden/>
          </w:rPr>
          <w:fldChar w:fldCharType="begin"/>
        </w:r>
        <w:r w:rsidRPr="005F2582">
          <w:rPr>
            <w:noProof w:val="0"/>
            <w:webHidden/>
          </w:rPr>
          <w:instrText xml:space="preserve"> PAGEREF _Toc210587068 \h </w:instrText>
        </w:r>
        <w:r w:rsidRPr="005F2582">
          <w:rPr>
            <w:noProof w:val="0"/>
            <w:webHidden/>
          </w:rPr>
        </w:r>
        <w:r w:rsidRPr="005F2582">
          <w:rPr>
            <w:noProof w:val="0"/>
            <w:webHidden/>
          </w:rPr>
          <w:fldChar w:fldCharType="separate"/>
        </w:r>
        <w:r w:rsidR="00F0406E">
          <w:rPr>
            <w:webHidden/>
          </w:rPr>
          <w:t>1</w:t>
        </w:r>
        <w:r w:rsidRPr="005F2582">
          <w:rPr>
            <w:noProof w:val="0"/>
            <w:webHidden/>
          </w:rPr>
          <w:fldChar w:fldCharType="end"/>
        </w:r>
      </w:hyperlink>
    </w:p>
    <w:p w14:paraId="74E9BD6E" w14:textId="1F9497B1"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70" w:history="1">
        <w:r w:rsidRPr="005F2582">
          <w:rPr>
            <w:rStyle w:val="Hyperlink"/>
            <w:rFonts w:ascii="Times New Roman" w:hAnsi="Times New Roman" w:cs="Times New Roman"/>
            <w:sz w:val="24"/>
            <w:szCs w:val="24"/>
          </w:rPr>
          <w:t>1.1. Latar Belakang</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_Toc210587070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w:t>
        </w:r>
        <w:r w:rsidRPr="005F2582">
          <w:rPr>
            <w:rFonts w:ascii="Times New Roman" w:hAnsi="Times New Roman" w:cs="Times New Roman"/>
            <w:webHidden/>
            <w:sz w:val="24"/>
            <w:szCs w:val="24"/>
          </w:rPr>
          <w:fldChar w:fldCharType="end"/>
        </w:r>
      </w:hyperlink>
    </w:p>
    <w:p w14:paraId="46150EE9" w14:textId="768C7F5A"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71" w:history="1">
        <w:r w:rsidRPr="005F2582">
          <w:rPr>
            <w:rStyle w:val="Hyperlink"/>
            <w:rFonts w:ascii="Times New Roman" w:hAnsi="Times New Roman" w:cs="Times New Roman"/>
            <w:sz w:val="24"/>
            <w:szCs w:val="24"/>
          </w:rPr>
          <w:t>1.2. Rumusan Masalah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7</w:t>
        </w:r>
        <w:r w:rsidRPr="005F2582">
          <w:rPr>
            <w:rFonts w:ascii="Times New Roman" w:hAnsi="Times New Roman" w:cs="Times New Roman"/>
            <w:webHidden/>
            <w:sz w:val="24"/>
            <w:szCs w:val="24"/>
          </w:rPr>
          <w:fldChar w:fldCharType="end"/>
        </w:r>
      </w:hyperlink>
    </w:p>
    <w:p w14:paraId="30E9D47E" w14:textId="72C47B3A"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72" w:history="1">
        <w:r w:rsidRPr="005F2582">
          <w:rPr>
            <w:rStyle w:val="Hyperlink"/>
            <w:rFonts w:ascii="Times New Roman" w:hAnsi="Times New Roman" w:cs="Times New Roman"/>
            <w:sz w:val="24"/>
            <w:szCs w:val="24"/>
          </w:rPr>
          <w:t>1.3. Tujuan Penelitian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7</w:t>
        </w:r>
        <w:r w:rsidRPr="005F2582">
          <w:rPr>
            <w:rFonts w:ascii="Times New Roman" w:hAnsi="Times New Roman" w:cs="Times New Roman"/>
            <w:webHidden/>
            <w:sz w:val="24"/>
            <w:szCs w:val="24"/>
          </w:rPr>
          <w:fldChar w:fldCharType="end"/>
        </w:r>
      </w:hyperlink>
    </w:p>
    <w:p w14:paraId="1589A311" w14:textId="1A43CFE7"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73" w:history="1">
        <w:r w:rsidRPr="005F2582">
          <w:rPr>
            <w:rStyle w:val="Hyperlink"/>
            <w:rFonts w:ascii="Times New Roman" w:hAnsi="Times New Roman" w:cs="Times New Roman"/>
            <w:sz w:val="24"/>
            <w:szCs w:val="24"/>
          </w:rPr>
          <w:t>1.4. Manfaat Penelitian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_Toc210587073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7</w:t>
        </w:r>
        <w:r w:rsidRPr="005F2582">
          <w:rPr>
            <w:rFonts w:ascii="Times New Roman" w:hAnsi="Times New Roman" w:cs="Times New Roman"/>
            <w:webHidden/>
            <w:sz w:val="24"/>
            <w:szCs w:val="24"/>
          </w:rPr>
          <w:fldChar w:fldCharType="end"/>
        </w:r>
      </w:hyperlink>
    </w:p>
    <w:p w14:paraId="59CA4FCD" w14:textId="20C1EF9C" w:rsidR="009F469E" w:rsidRPr="005F2582" w:rsidRDefault="009F469E" w:rsidP="00F14D85">
      <w:pPr>
        <w:pStyle w:val="TOC1"/>
        <w:rPr>
          <w:rFonts w:eastAsiaTheme="minorEastAsia"/>
          <w:noProof w:val="0"/>
          <w:kern w:val="2"/>
          <w14:ligatures w14:val="standardContextual"/>
        </w:rPr>
      </w:pPr>
      <w:hyperlink w:anchor="_Toc210587074" w:history="1">
        <w:r w:rsidRPr="005F2582">
          <w:rPr>
            <w:rStyle w:val="Hyperlink"/>
            <w:b/>
            <w:bCs/>
            <w:noProof w:val="0"/>
          </w:rPr>
          <w:t>BAB II</w:t>
        </w:r>
        <w:r w:rsidR="007F15F9" w:rsidRPr="005F2582">
          <w:rPr>
            <w:rStyle w:val="Hyperlink"/>
            <w:b/>
            <w:bCs/>
            <w:noProof w:val="0"/>
          </w:rPr>
          <w:t xml:space="preserve"> TINJAUAN PUSTAKA</w:t>
        </w:r>
        <w:r w:rsidRPr="005F2582">
          <w:rPr>
            <w:noProof w:val="0"/>
            <w:webHidden/>
          </w:rPr>
          <w:tab/>
        </w:r>
        <w:r w:rsidRPr="005F2582">
          <w:rPr>
            <w:noProof w:val="0"/>
            <w:webHidden/>
          </w:rPr>
          <w:fldChar w:fldCharType="begin"/>
        </w:r>
        <w:r w:rsidRPr="005F2582">
          <w:rPr>
            <w:noProof w:val="0"/>
            <w:webHidden/>
          </w:rPr>
          <w:instrText xml:space="preserve"> PAGEREF _Toc210587074 \h </w:instrText>
        </w:r>
        <w:r w:rsidRPr="005F2582">
          <w:rPr>
            <w:noProof w:val="0"/>
            <w:webHidden/>
          </w:rPr>
        </w:r>
        <w:r w:rsidRPr="005F2582">
          <w:rPr>
            <w:noProof w:val="0"/>
            <w:webHidden/>
          </w:rPr>
          <w:fldChar w:fldCharType="separate"/>
        </w:r>
        <w:r w:rsidR="00F0406E">
          <w:rPr>
            <w:webHidden/>
          </w:rPr>
          <w:t>9</w:t>
        </w:r>
        <w:r w:rsidRPr="005F2582">
          <w:rPr>
            <w:noProof w:val="0"/>
            <w:webHidden/>
          </w:rPr>
          <w:fldChar w:fldCharType="end"/>
        </w:r>
      </w:hyperlink>
    </w:p>
    <w:p w14:paraId="4164446A" w14:textId="08E32E39"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76" w:history="1">
        <w:r w:rsidRPr="005F2582">
          <w:rPr>
            <w:rStyle w:val="Hyperlink"/>
            <w:rFonts w:ascii="Times New Roman" w:hAnsi="Times New Roman" w:cs="Times New Roman"/>
            <w:sz w:val="24"/>
            <w:szCs w:val="24"/>
          </w:rPr>
          <w:t>2.1. Landasan Teori</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_Toc210587076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9</w:t>
        </w:r>
        <w:r w:rsidRPr="005F2582">
          <w:rPr>
            <w:rFonts w:ascii="Times New Roman" w:hAnsi="Times New Roman" w:cs="Times New Roman"/>
            <w:webHidden/>
            <w:sz w:val="24"/>
            <w:szCs w:val="24"/>
          </w:rPr>
          <w:fldChar w:fldCharType="end"/>
        </w:r>
      </w:hyperlink>
    </w:p>
    <w:p w14:paraId="3EA16149" w14:textId="1D070FC0"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77" w:history="1">
        <w:r w:rsidRPr="005F2582">
          <w:rPr>
            <w:rStyle w:val="Hyperlink"/>
            <w:rFonts w:ascii="Times New Roman" w:hAnsi="Times New Roman" w:cs="Times New Roman"/>
            <w:sz w:val="24"/>
            <w:szCs w:val="24"/>
          </w:rPr>
          <w:t>2.1.1. Teori Pencegahan (</w:t>
        </w:r>
        <w:r w:rsidRPr="005F2582">
          <w:rPr>
            <w:rStyle w:val="Hyperlink"/>
            <w:rFonts w:ascii="Times New Roman" w:hAnsi="Times New Roman" w:cs="Times New Roman"/>
            <w:i/>
            <w:iCs/>
            <w:sz w:val="24"/>
            <w:szCs w:val="24"/>
          </w:rPr>
          <w:t>Deterrence Theory</w:t>
        </w:r>
        <w:r w:rsidRPr="005F2582">
          <w:rPr>
            <w:rStyle w:val="Hyperlink"/>
            <w:rFonts w:ascii="Times New Roman" w:hAnsi="Times New Roman" w:cs="Times New Roman"/>
            <w:sz w:val="24"/>
            <w:szCs w:val="24"/>
          </w:rPr>
          <w:t>)</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_Toc210587077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9</w:t>
        </w:r>
        <w:r w:rsidRPr="005F2582">
          <w:rPr>
            <w:rFonts w:ascii="Times New Roman" w:hAnsi="Times New Roman" w:cs="Times New Roman"/>
            <w:webHidden/>
            <w:sz w:val="24"/>
            <w:szCs w:val="24"/>
          </w:rPr>
          <w:fldChar w:fldCharType="end"/>
        </w:r>
      </w:hyperlink>
    </w:p>
    <w:p w14:paraId="501E11FF" w14:textId="554F60FF"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78" w:history="1">
        <w:r w:rsidRPr="005F2582">
          <w:rPr>
            <w:rStyle w:val="Hyperlink"/>
            <w:rFonts w:ascii="Times New Roman" w:hAnsi="Times New Roman" w:cs="Times New Roman"/>
            <w:sz w:val="24"/>
            <w:szCs w:val="24"/>
          </w:rPr>
          <w:t>2.1.2. Teori Keynesian (</w:t>
        </w:r>
        <w:r w:rsidRPr="005F2582">
          <w:rPr>
            <w:rStyle w:val="Hyperlink"/>
            <w:rFonts w:ascii="Times New Roman" w:hAnsi="Times New Roman" w:cs="Times New Roman"/>
            <w:i/>
            <w:iCs/>
            <w:sz w:val="24"/>
            <w:szCs w:val="24"/>
          </w:rPr>
          <w:t>Keynesian Theory</w:t>
        </w:r>
        <w:r w:rsidRPr="005F2582">
          <w:rPr>
            <w:rStyle w:val="Hyperlink"/>
            <w:rFonts w:ascii="Times New Roman" w:hAnsi="Times New Roman" w:cs="Times New Roman"/>
            <w:sz w:val="24"/>
            <w:szCs w:val="24"/>
          </w:rPr>
          <w:t>)</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_Toc210587078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10</w:t>
        </w:r>
        <w:r w:rsidRPr="005F2582">
          <w:rPr>
            <w:rFonts w:ascii="Times New Roman" w:hAnsi="Times New Roman" w:cs="Times New Roman"/>
            <w:webHidden/>
            <w:sz w:val="24"/>
            <w:szCs w:val="24"/>
          </w:rPr>
          <w:fldChar w:fldCharType="end"/>
        </w:r>
      </w:hyperlink>
    </w:p>
    <w:p w14:paraId="2CA553BB" w14:textId="47DC375E"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79" w:history="1">
        <w:r w:rsidRPr="005F2582">
          <w:rPr>
            <w:rStyle w:val="Hyperlink"/>
            <w:rFonts w:ascii="Times New Roman" w:hAnsi="Times New Roman" w:cs="Times New Roman"/>
            <w:sz w:val="24"/>
            <w:szCs w:val="24"/>
          </w:rPr>
          <w:t>2.2.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_Toc210587079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11</w:t>
        </w:r>
        <w:r w:rsidRPr="005F2582">
          <w:rPr>
            <w:rFonts w:ascii="Times New Roman" w:hAnsi="Times New Roman" w:cs="Times New Roman"/>
            <w:webHidden/>
            <w:sz w:val="24"/>
            <w:szCs w:val="24"/>
          </w:rPr>
          <w:fldChar w:fldCharType="end"/>
        </w:r>
      </w:hyperlink>
    </w:p>
    <w:p w14:paraId="5D89FC95" w14:textId="7FF45B2E"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0" w:history="1">
        <w:r w:rsidRPr="005F2582">
          <w:rPr>
            <w:rStyle w:val="Hyperlink"/>
            <w:rFonts w:ascii="Times New Roman" w:hAnsi="Times New Roman" w:cs="Times New Roman"/>
            <w:sz w:val="24"/>
            <w:szCs w:val="24"/>
          </w:rPr>
          <w:t>2.2.1. Pengertian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_Toc210587080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11</w:t>
        </w:r>
        <w:r w:rsidRPr="005F2582">
          <w:rPr>
            <w:rFonts w:ascii="Times New Roman" w:hAnsi="Times New Roman" w:cs="Times New Roman"/>
            <w:webHidden/>
            <w:sz w:val="24"/>
            <w:szCs w:val="24"/>
          </w:rPr>
          <w:fldChar w:fldCharType="end"/>
        </w:r>
      </w:hyperlink>
    </w:p>
    <w:p w14:paraId="11ABBD31" w14:textId="24EDD08E"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1" w:history="1">
        <w:r w:rsidRPr="005F2582">
          <w:rPr>
            <w:rStyle w:val="Hyperlink"/>
            <w:rFonts w:ascii="Times New Roman" w:hAnsi="Times New Roman" w:cs="Times New Roman"/>
            <w:sz w:val="24"/>
            <w:szCs w:val="24"/>
          </w:rPr>
          <w:t>2.2.2. Fungsi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12</w:t>
        </w:r>
        <w:r w:rsidRPr="005F2582">
          <w:rPr>
            <w:rFonts w:ascii="Times New Roman" w:hAnsi="Times New Roman" w:cs="Times New Roman"/>
            <w:webHidden/>
            <w:sz w:val="24"/>
            <w:szCs w:val="24"/>
          </w:rPr>
          <w:fldChar w:fldCharType="end"/>
        </w:r>
      </w:hyperlink>
    </w:p>
    <w:p w14:paraId="0485CB35" w14:textId="45393C3B"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2" w:history="1">
        <w:r w:rsidRPr="005F2582">
          <w:rPr>
            <w:rStyle w:val="Hyperlink"/>
            <w:rFonts w:ascii="Times New Roman" w:hAnsi="Times New Roman" w:cs="Times New Roman"/>
            <w:sz w:val="24"/>
            <w:szCs w:val="24"/>
          </w:rPr>
          <w:t>2.2.3. Pengelompokkan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13</w:t>
        </w:r>
        <w:r w:rsidRPr="005F2582">
          <w:rPr>
            <w:rFonts w:ascii="Times New Roman" w:hAnsi="Times New Roman" w:cs="Times New Roman"/>
            <w:webHidden/>
            <w:sz w:val="24"/>
            <w:szCs w:val="24"/>
          </w:rPr>
          <w:fldChar w:fldCharType="end"/>
        </w:r>
      </w:hyperlink>
    </w:p>
    <w:p w14:paraId="1BD171E5" w14:textId="0A860C14"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3" w:history="1">
        <w:r w:rsidRPr="005F2582">
          <w:rPr>
            <w:rStyle w:val="Hyperlink"/>
            <w:rFonts w:ascii="Times New Roman" w:hAnsi="Times New Roman" w:cs="Times New Roman"/>
            <w:sz w:val="24"/>
            <w:szCs w:val="24"/>
          </w:rPr>
          <w:t>2.2.4. Asas Pemungutan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_Toc210587083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14</w:t>
        </w:r>
        <w:r w:rsidRPr="005F2582">
          <w:rPr>
            <w:rFonts w:ascii="Times New Roman" w:hAnsi="Times New Roman" w:cs="Times New Roman"/>
            <w:webHidden/>
            <w:sz w:val="24"/>
            <w:szCs w:val="24"/>
          </w:rPr>
          <w:fldChar w:fldCharType="end"/>
        </w:r>
      </w:hyperlink>
    </w:p>
    <w:p w14:paraId="4D0B162A" w14:textId="726180D2"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4" w:history="1">
        <w:r w:rsidRPr="005F2582">
          <w:rPr>
            <w:rStyle w:val="Hyperlink"/>
            <w:rFonts w:ascii="Times New Roman" w:hAnsi="Times New Roman" w:cs="Times New Roman"/>
            <w:sz w:val="24"/>
            <w:szCs w:val="24"/>
          </w:rPr>
          <w:t>2.2.5. Sistem Pemungutan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_Toc210587084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14</w:t>
        </w:r>
        <w:r w:rsidRPr="005F2582">
          <w:rPr>
            <w:rFonts w:ascii="Times New Roman" w:hAnsi="Times New Roman" w:cs="Times New Roman"/>
            <w:webHidden/>
            <w:sz w:val="24"/>
            <w:szCs w:val="24"/>
          </w:rPr>
          <w:fldChar w:fldCharType="end"/>
        </w:r>
      </w:hyperlink>
    </w:p>
    <w:p w14:paraId="3D5E1709" w14:textId="5EB1A51B"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5" w:history="1">
        <w:r w:rsidRPr="005F2582">
          <w:rPr>
            <w:rStyle w:val="Hyperlink"/>
            <w:rFonts w:ascii="Times New Roman" w:hAnsi="Times New Roman" w:cs="Times New Roman"/>
            <w:sz w:val="24"/>
            <w:szCs w:val="24"/>
          </w:rPr>
          <w:t>2.2.6. Hambatan dalam Pemungutan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_Toc210587085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15</w:t>
        </w:r>
        <w:r w:rsidRPr="005F2582">
          <w:rPr>
            <w:rFonts w:ascii="Times New Roman" w:hAnsi="Times New Roman" w:cs="Times New Roman"/>
            <w:webHidden/>
            <w:sz w:val="24"/>
            <w:szCs w:val="24"/>
          </w:rPr>
          <w:fldChar w:fldCharType="end"/>
        </w:r>
      </w:hyperlink>
    </w:p>
    <w:p w14:paraId="5DA67C93" w14:textId="11BCE000"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86" w:history="1">
        <w:r w:rsidRPr="005F2582">
          <w:rPr>
            <w:rStyle w:val="Hyperlink"/>
            <w:rFonts w:ascii="Times New Roman" w:hAnsi="Times New Roman" w:cs="Times New Roman"/>
            <w:sz w:val="24"/>
            <w:szCs w:val="24"/>
          </w:rPr>
          <w:t>2.3. Pajak Penghasilan (PPh)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_Toc210587086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16</w:t>
        </w:r>
        <w:r w:rsidRPr="005F2582">
          <w:rPr>
            <w:rFonts w:ascii="Times New Roman" w:hAnsi="Times New Roman" w:cs="Times New Roman"/>
            <w:webHidden/>
            <w:sz w:val="24"/>
            <w:szCs w:val="24"/>
          </w:rPr>
          <w:fldChar w:fldCharType="end"/>
        </w:r>
      </w:hyperlink>
    </w:p>
    <w:p w14:paraId="5705F81B" w14:textId="50C05811"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7" w:history="1">
        <w:r w:rsidRPr="005F2582">
          <w:rPr>
            <w:rStyle w:val="Hyperlink"/>
            <w:rFonts w:ascii="Times New Roman" w:hAnsi="Times New Roman" w:cs="Times New Roman"/>
            <w:sz w:val="24"/>
            <w:szCs w:val="24"/>
          </w:rPr>
          <w:t>2.3.1. Subjek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_Toc210587087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16</w:t>
        </w:r>
        <w:r w:rsidRPr="005F2582">
          <w:rPr>
            <w:rFonts w:ascii="Times New Roman" w:hAnsi="Times New Roman" w:cs="Times New Roman"/>
            <w:webHidden/>
            <w:sz w:val="24"/>
            <w:szCs w:val="24"/>
          </w:rPr>
          <w:fldChar w:fldCharType="end"/>
        </w:r>
      </w:hyperlink>
    </w:p>
    <w:p w14:paraId="1B0C0272" w14:textId="4C168AF9"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88" w:history="1">
        <w:r w:rsidRPr="005F2582">
          <w:rPr>
            <w:rStyle w:val="Hyperlink"/>
            <w:rFonts w:ascii="Times New Roman" w:hAnsi="Times New Roman" w:cs="Times New Roman"/>
            <w:sz w:val="24"/>
            <w:szCs w:val="24"/>
          </w:rPr>
          <w:t>2.3.2. Objek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_Toc210587088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18</w:t>
        </w:r>
        <w:r w:rsidRPr="005F2582">
          <w:rPr>
            <w:rFonts w:ascii="Times New Roman" w:hAnsi="Times New Roman" w:cs="Times New Roman"/>
            <w:webHidden/>
            <w:sz w:val="24"/>
            <w:szCs w:val="24"/>
          </w:rPr>
          <w:fldChar w:fldCharType="end"/>
        </w:r>
      </w:hyperlink>
    </w:p>
    <w:p w14:paraId="36C692B3" w14:textId="47DC7D5D"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89" w:history="1">
        <w:r w:rsidRPr="005F2582">
          <w:rPr>
            <w:rStyle w:val="Hyperlink"/>
            <w:rFonts w:ascii="Times New Roman" w:hAnsi="Times New Roman" w:cs="Times New Roman"/>
            <w:sz w:val="24"/>
            <w:szCs w:val="24"/>
          </w:rPr>
          <w:t>2.4. Pemeriksaan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_Toc210587089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19</w:t>
        </w:r>
        <w:r w:rsidRPr="005F2582">
          <w:rPr>
            <w:rFonts w:ascii="Times New Roman" w:hAnsi="Times New Roman" w:cs="Times New Roman"/>
            <w:webHidden/>
            <w:sz w:val="24"/>
            <w:szCs w:val="24"/>
          </w:rPr>
          <w:fldChar w:fldCharType="end"/>
        </w:r>
      </w:hyperlink>
    </w:p>
    <w:p w14:paraId="7AF6BB35" w14:textId="67AC584F"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0" w:history="1">
        <w:r w:rsidRPr="005F2582">
          <w:rPr>
            <w:rStyle w:val="Hyperlink"/>
            <w:rFonts w:ascii="Times New Roman" w:hAnsi="Times New Roman" w:cs="Times New Roman"/>
            <w:sz w:val="24"/>
            <w:szCs w:val="24"/>
          </w:rPr>
          <w:t>2.4.1. Pengertian Pemeriksaan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_Toc210587090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19</w:t>
        </w:r>
        <w:r w:rsidRPr="005F2582">
          <w:rPr>
            <w:rFonts w:ascii="Times New Roman" w:hAnsi="Times New Roman" w:cs="Times New Roman"/>
            <w:webHidden/>
            <w:sz w:val="24"/>
            <w:szCs w:val="24"/>
          </w:rPr>
          <w:fldChar w:fldCharType="end"/>
        </w:r>
      </w:hyperlink>
    </w:p>
    <w:p w14:paraId="6678ECD1" w14:textId="6B6266B2"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1" w:history="1">
        <w:r w:rsidRPr="005F2582">
          <w:rPr>
            <w:rStyle w:val="Hyperlink"/>
            <w:rFonts w:ascii="Times New Roman" w:hAnsi="Times New Roman" w:cs="Times New Roman"/>
            <w:sz w:val="24"/>
            <w:szCs w:val="24"/>
          </w:rPr>
          <w:t>2.4.2. Sasaran Pemeriksaan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19</w:t>
        </w:r>
        <w:r w:rsidRPr="005F2582">
          <w:rPr>
            <w:rFonts w:ascii="Times New Roman" w:hAnsi="Times New Roman" w:cs="Times New Roman"/>
            <w:webHidden/>
            <w:sz w:val="24"/>
            <w:szCs w:val="24"/>
          </w:rPr>
          <w:fldChar w:fldCharType="end"/>
        </w:r>
      </w:hyperlink>
    </w:p>
    <w:p w14:paraId="482204D6" w14:textId="68BE8A47"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2" w:history="1">
        <w:r w:rsidRPr="005F2582">
          <w:rPr>
            <w:rStyle w:val="Hyperlink"/>
            <w:rFonts w:ascii="Times New Roman" w:hAnsi="Times New Roman" w:cs="Times New Roman"/>
            <w:sz w:val="24"/>
            <w:szCs w:val="24"/>
          </w:rPr>
          <w:t>2.4.3. Kriteria Pemeriksaan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19</w:t>
        </w:r>
        <w:r w:rsidRPr="005F2582">
          <w:rPr>
            <w:rFonts w:ascii="Times New Roman" w:hAnsi="Times New Roman" w:cs="Times New Roman"/>
            <w:webHidden/>
            <w:sz w:val="24"/>
            <w:szCs w:val="24"/>
          </w:rPr>
          <w:fldChar w:fldCharType="end"/>
        </w:r>
      </w:hyperlink>
    </w:p>
    <w:p w14:paraId="5C2069B2" w14:textId="5086A6B4"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3" w:history="1">
        <w:r w:rsidRPr="005F2582">
          <w:rPr>
            <w:rStyle w:val="Hyperlink"/>
            <w:rFonts w:ascii="Times New Roman" w:hAnsi="Times New Roman" w:cs="Times New Roman"/>
            <w:sz w:val="24"/>
            <w:szCs w:val="24"/>
          </w:rPr>
          <w:t>2.4.4. Ruang Lingkup Pemeriksaan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_Toc210587093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20</w:t>
        </w:r>
        <w:r w:rsidRPr="005F2582">
          <w:rPr>
            <w:rFonts w:ascii="Times New Roman" w:hAnsi="Times New Roman" w:cs="Times New Roman"/>
            <w:webHidden/>
            <w:sz w:val="24"/>
            <w:szCs w:val="24"/>
          </w:rPr>
          <w:fldChar w:fldCharType="end"/>
        </w:r>
      </w:hyperlink>
    </w:p>
    <w:p w14:paraId="6283B757" w14:textId="5C653A47"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4" w:history="1">
        <w:r w:rsidRPr="005F2582">
          <w:rPr>
            <w:rStyle w:val="Hyperlink"/>
            <w:rFonts w:ascii="Times New Roman" w:hAnsi="Times New Roman" w:cs="Times New Roman"/>
            <w:sz w:val="24"/>
            <w:szCs w:val="24"/>
          </w:rPr>
          <w:t>2.4.5. Surat Ketetapan Pajak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_Toc210587094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21</w:t>
        </w:r>
        <w:r w:rsidRPr="005F2582">
          <w:rPr>
            <w:rFonts w:ascii="Times New Roman" w:hAnsi="Times New Roman" w:cs="Times New Roman"/>
            <w:webHidden/>
            <w:sz w:val="24"/>
            <w:szCs w:val="24"/>
          </w:rPr>
          <w:fldChar w:fldCharType="end"/>
        </w:r>
      </w:hyperlink>
    </w:p>
    <w:p w14:paraId="721D7119" w14:textId="00D21A20"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095" w:history="1">
        <w:r w:rsidRPr="005F2582">
          <w:rPr>
            <w:rStyle w:val="Hyperlink"/>
            <w:rFonts w:ascii="Times New Roman" w:hAnsi="Times New Roman" w:cs="Times New Roman"/>
            <w:sz w:val="24"/>
            <w:szCs w:val="24"/>
          </w:rPr>
          <w:t>2.5. Inflasi</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_Toc210587095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22</w:t>
        </w:r>
        <w:r w:rsidRPr="005F2582">
          <w:rPr>
            <w:rFonts w:ascii="Times New Roman" w:hAnsi="Times New Roman" w:cs="Times New Roman"/>
            <w:webHidden/>
            <w:sz w:val="24"/>
            <w:szCs w:val="24"/>
          </w:rPr>
          <w:fldChar w:fldCharType="end"/>
        </w:r>
      </w:hyperlink>
    </w:p>
    <w:p w14:paraId="6E88CCE2" w14:textId="31294739"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6" w:history="1">
        <w:r w:rsidRPr="005F2582">
          <w:rPr>
            <w:rStyle w:val="Hyperlink"/>
            <w:rFonts w:ascii="Times New Roman" w:hAnsi="Times New Roman" w:cs="Times New Roman"/>
            <w:sz w:val="24"/>
            <w:szCs w:val="24"/>
          </w:rPr>
          <w:t>2.5.1. Pengertian Inflasi</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_Toc210587096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22</w:t>
        </w:r>
        <w:r w:rsidRPr="005F2582">
          <w:rPr>
            <w:rFonts w:ascii="Times New Roman" w:hAnsi="Times New Roman" w:cs="Times New Roman"/>
            <w:webHidden/>
            <w:sz w:val="24"/>
            <w:szCs w:val="24"/>
          </w:rPr>
          <w:fldChar w:fldCharType="end"/>
        </w:r>
      </w:hyperlink>
    </w:p>
    <w:p w14:paraId="1128DD3C" w14:textId="29CDF864"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7" w:history="1">
        <w:r w:rsidRPr="005F2582">
          <w:rPr>
            <w:rStyle w:val="Hyperlink"/>
            <w:rFonts w:ascii="Times New Roman" w:hAnsi="Times New Roman" w:cs="Times New Roman"/>
            <w:sz w:val="24"/>
            <w:szCs w:val="24"/>
          </w:rPr>
          <w:t>2.5.2. Penyebab Inflasi</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_Toc210587097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23</w:t>
        </w:r>
        <w:r w:rsidRPr="005F2582">
          <w:rPr>
            <w:rFonts w:ascii="Times New Roman" w:hAnsi="Times New Roman" w:cs="Times New Roman"/>
            <w:webHidden/>
            <w:sz w:val="24"/>
            <w:szCs w:val="24"/>
          </w:rPr>
          <w:fldChar w:fldCharType="end"/>
        </w:r>
      </w:hyperlink>
    </w:p>
    <w:p w14:paraId="67BC0642" w14:textId="7FE21371"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8" w:history="1">
        <w:r w:rsidRPr="005F2582">
          <w:rPr>
            <w:rStyle w:val="Hyperlink"/>
            <w:rFonts w:ascii="Times New Roman" w:hAnsi="Times New Roman" w:cs="Times New Roman"/>
            <w:sz w:val="24"/>
            <w:szCs w:val="24"/>
          </w:rPr>
          <w:t>2.5.3. Jenis-jenis Inflasi</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_Toc210587098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24</w:t>
        </w:r>
        <w:r w:rsidRPr="005F2582">
          <w:rPr>
            <w:rFonts w:ascii="Times New Roman" w:hAnsi="Times New Roman" w:cs="Times New Roman"/>
            <w:webHidden/>
            <w:sz w:val="24"/>
            <w:szCs w:val="24"/>
          </w:rPr>
          <w:fldChar w:fldCharType="end"/>
        </w:r>
      </w:hyperlink>
    </w:p>
    <w:p w14:paraId="33490C69" w14:textId="638272BC"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099" w:history="1">
        <w:r w:rsidRPr="005F2582">
          <w:rPr>
            <w:rStyle w:val="Hyperlink"/>
            <w:rFonts w:ascii="Times New Roman" w:hAnsi="Times New Roman" w:cs="Times New Roman"/>
            <w:sz w:val="24"/>
            <w:szCs w:val="24"/>
          </w:rPr>
          <w:t>2.5.4. Dampak Inflasi</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_Toc210587099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25</w:t>
        </w:r>
        <w:r w:rsidRPr="005F2582">
          <w:rPr>
            <w:rFonts w:ascii="Times New Roman" w:hAnsi="Times New Roman" w:cs="Times New Roman"/>
            <w:webHidden/>
            <w:sz w:val="24"/>
            <w:szCs w:val="24"/>
          </w:rPr>
          <w:fldChar w:fldCharType="end"/>
        </w:r>
      </w:hyperlink>
    </w:p>
    <w:p w14:paraId="146DEA58" w14:textId="11CB2E57"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00" w:history="1">
        <w:r w:rsidRPr="005F2582">
          <w:rPr>
            <w:rStyle w:val="Hyperlink"/>
            <w:rFonts w:ascii="Times New Roman" w:hAnsi="Times New Roman" w:cs="Times New Roman"/>
            <w:sz w:val="24"/>
            <w:szCs w:val="24"/>
          </w:rPr>
          <w:t>2.6. Tingkat Suku Bunga</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_Toc210587100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25</w:t>
        </w:r>
        <w:r w:rsidRPr="005F2582">
          <w:rPr>
            <w:rFonts w:ascii="Times New Roman" w:hAnsi="Times New Roman" w:cs="Times New Roman"/>
            <w:webHidden/>
            <w:sz w:val="24"/>
            <w:szCs w:val="24"/>
          </w:rPr>
          <w:fldChar w:fldCharType="end"/>
        </w:r>
      </w:hyperlink>
    </w:p>
    <w:p w14:paraId="57C3EF69" w14:textId="135902C2"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01" w:history="1">
        <w:r w:rsidRPr="005F2582">
          <w:rPr>
            <w:rStyle w:val="Hyperlink"/>
            <w:rFonts w:ascii="Times New Roman" w:hAnsi="Times New Roman" w:cs="Times New Roman"/>
            <w:sz w:val="24"/>
            <w:szCs w:val="24"/>
          </w:rPr>
          <w:t>2.6.1. Pengertian Tingkat Suku Bunga</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25</w:t>
        </w:r>
        <w:r w:rsidRPr="005F2582">
          <w:rPr>
            <w:rFonts w:ascii="Times New Roman" w:hAnsi="Times New Roman" w:cs="Times New Roman"/>
            <w:webHidden/>
            <w:sz w:val="24"/>
            <w:szCs w:val="24"/>
          </w:rPr>
          <w:fldChar w:fldCharType="end"/>
        </w:r>
      </w:hyperlink>
    </w:p>
    <w:p w14:paraId="12C466E3" w14:textId="12969E34"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02" w:history="1">
        <w:r w:rsidRPr="005F2582">
          <w:rPr>
            <w:rStyle w:val="Hyperlink"/>
            <w:rFonts w:ascii="Times New Roman" w:hAnsi="Times New Roman" w:cs="Times New Roman"/>
            <w:sz w:val="24"/>
            <w:szCs w:val="24"/>
          </w:rPr>
          <w:t>2.6.2. Jenis Suku Bunga</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26</w:t>
        </w:r>
        <w:r w:rsidRPr="005F2582">
          <w:rPr>
            <w:rFonts w:ascii="Times New Roman" w:hAnsi="Times New Roman" w:cs="Times New Roman"/>
            <w:webHidden/>
            <w:sz w:val="24"/>
            <w:szCs w:val="24"/>
          </w:rPr>
          <w:fldChar w:fldCharType="end"/>
        </w:r>
      </w:hyperlink>
    </w:p>
    <w:p w14:paraId="13ABE0D8" w14:textId="299E9685"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03" w:history="1">
        <w:r w:rsidRPr="005F2582">
          <w:rPr>
            <w:rStyle w:val="Hyperlink"/>
            <w:rFonts w:ascii="Times New Roman" w:hAnsi="Times New Roman" w:cs="Times New Roman"/>
            <w:sz w:val="24"/>
            <w:szCs w:val="24"/>
          </w:rPr>
          <w:t>2.6.2. BI-</w:t>
        </w:r>
        <w:r w:rsidRPr="005F2582">
          <w:rPr>
            <w:rStyle w:val="Hyperlink"/>
            <w:rFonts w:ascii="Times New Roman" w:hAnsi="Times New Roman" w:cs="Times New Roman"/>
            <w:i/>
            <w:iCs/>
            <w:sz w:val="24"/>
            <w:szCs w:val="24"/>
          </w:rPr>
          <w:t>Rate</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_Toc210587103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26</w:t>
        </w:r>
        <w:r w:rsidRPr="005F2582">
          <w:rPr>
            <w:rFonts w:ascii="Times New Roman" w:hAnsi="Times New Roman" w:cs="Times New Roman"/>
            <w:webHidden/>
            <w:sz w:val="24"/>
            <w:szCs w:val="24"/>
          </w:rPr>
          <w:fldChar w:fldCharType="end"/>
        </w:r>
      </w:hyperlink>
    </w:p>
    <w:p w14:paraId="43DD71CB" w14:textId="7D88F9BF"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04" w:history="1">
        <w:r w:rsidRPr="005F2582">
          <w:rPr>
            <w:rStyle w:val="Hyperlink"/>
            <w:rFonts w:ascii="Times New Roman" w:hAnsi="Times New Roman" w:cs="Times New Roman"/>
            <w:sz w:val="24"/>
            <w:szCs w:val="24"/>
          </w:rPr>
          <w:t>2.6. Penelitian Terdahulu</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_Toc210587104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27</w:t>
        </w:r>
        <w:r w:rsidRPr="005F2582">
          <w:rPr>
            <w:rFonts w:ascii="Times New Roman" w:hAnsi="Times New Roman" w:cs="Times New Roman"/>
            <w:webHidden/>
            <w:sz w:val="24"/>
            <w:szCs w:val="24"/>
          </w:rPr>
          <w:fldChar w:fldCharType="end"/>
        </w:r>
      </w:hyperlink>
    </w:p>
    <w:p w14:paraId="6662E4EB" w14:textId="1D7C1F32"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07" w:history="1">
        <w:r w:rsidRPr="005F2582">
          <w:rPr>
            <w:rStyle w:val="Hyperlink"/>
            <w:rFonts w:ascii="Times New Roman" w:hAnsi="Times New Roman" w:cs="Times New Roman"/>
            <w:sz w:val="24"/>
            <w:szCs w:val="24"/>
          </w:rPr>
          <w:t>2.7. Kerangka Konsep</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_Toc210587107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30</w:t>
        </w:r>
        <w:r w:rsidRPr="005F2582">
          <w:rPr>
            <w:rFonts w:ascii="Times New Roman" w:hAnsi="Times New Roman" w:cs="Times New Roman"/>
            <w:webHidden/>
            <w:sz w:val="24"/>
            <w:szCs w:val="24"/>
          </w:rPr>
          <w:fldChar w:fldCharType="end"/>
        </w:r>
      </w:hyperlink>
    </w:p>
    <w:p w14:paraId="7AF504AD" w14:textId="5C299CF6"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08" w:history="1">
        <w:r w:rsidRPr="005F2582">
          <w:rPr>
            <w:rStyle w:val="Hyperlink"/>
            <w:rFonts w:ascii="Times New Roman" w:hAnsi="Times New Roman" w:cs="Times New Roman"/>
            <w:sz w:val="24"/>
            <w:szCs w:val="24"/>
          </w:rPr>
          <w:t>2.8. Pengembangan Hipotesis</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_Toc210587108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30</w:t>
        </w:r>
        <w:r w:rsidRPr="005F2582">
          <w:rPr>
            <w:rFonts w:ascii="Times New Roman" w:hAnsi="Times New Roman" w:cs="Times New Roman"/>
            <w:webHidden/>
            <w:sz w:val="24"/>
            <w:szCs w:val="24"/>
          </w:rPr>
          <w:fldChar w:fldCharType="end"/>
        </w:r>
      </w:hyperlink>
    </w:p>
    <w:p w14:paraId="24C163F9" w14:textId="5AA66611"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09" w:history="1">
        <w:r w:rsidRPr="005F2582">
          <w:rPr>
            <w:rStyle w:val="Hyperlink"/>
            <w:rFonts w:ascii="Times New Roman" w:hAnsi="Times New Roman" w:cs="Times New Roman"/>
            <w:sz w:val="24"/>
            <w:szCs w:val="24"/>
          </w:rPr>
          <w:t>2.8.1. Pengaruh Pemeriksaan Pajak Terhadap Penerimaan PPh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_Toc210587109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30</w:t>
        </w:r>
        <w:r w:rsidRPr="005F2582">
          <w:rPr>
            <w:rFonts w:ascii="Times New Roman" w:hAnsi="Times New Roman" w:cs="Times New Roman"/>
            <w:webHidden/>
            <w:sz w:val="24"/>
            <w:szCs w:val="24"/>
          </w:rPr>
          <w:fldChar w:fldCharType="end"/>
        </w:r>
      </w:hyperlink>
    </w:p>
    <w:p w14:paraId="2A251C81" w14:textId="583C34F2"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10" w:history="1">
        <w:r w:rsidRPr="005F2582">
          <w:rPr>
            <w:rStyle w:val="Hyperlink"/>
            <w:rFonts w:ascii="Times New Roman" w:hAnsi="Times New Roman" w:cs="Times New Roman"/>
            <w:sz w:val="24"/>
            <w:szCs w:val="24"/>
          </w:rPr>
          <w:t>2.8.2. Pengaruh Inflasi Terhadap Penerimaan PPh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_Toc210587110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32</w:t>
        </w:r>
        <w:r w:rsidRPr="005F2582">
          <w:rPr>
            <w:rFonts w:ascii="Times New Roman" w:hAnsi="Times New Roman" w:cs="Times New Roman"/>
            <w:webHidden/>
            <w:sz w:val="24"/>
            <w:szCs w:val="24"/>
          </w:rPr>
          <w:fldChar w:fldCharType="end"/>
        </w:r>
      </w:hyperlink>
    </w:p>
    <w:p w14:paraId="6CC33A8E" w14:textId="4AF2868E"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11" w:history="1">
        <w:r w:rsidRPr="005F2582">
          <w:rPr>
            <w:rStyle w:val="Hyperlink"/>
            <w:rFonts w:ascii="Times New Roman" w:hAnsi="Times New Roman" w:cs="Times New Roman"/>
            <w:sz w:val="24"/>
            <w:szCs w:val="24"/>
          </w:rPr>
          <w:t>2.8.3. Pengaruh Tingkat Suku Bunga Terhadap Penerimaan PPh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33</w:t>
        </w:r>
        <w:r w:rsidRPr="005F2582">
          <w:rPr>
            <w:rFonts w:ascii="Times New Roman" w:hAnsi="Times New Roman" w:cs="Times New Roman"/>
            <w:webHidden/>
            <w:sz w:val="24"/>
            <w:szCs w:val="24"/>
          </w:rPr>
          <w:fldChar w:fldCharType="end"/>
        </w:r>
      </w:hyperlink>
    </w:p>
    <w:p w14:paraId="18AA548C" w14:textId="656689EA"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12" w:history="1">
        <w:r w:rsidRPr="005F2582">
          <w:rPr>
            <w:rStyle w:val="Hyperlink"/>
            <w:rFonts w:ascii="Times New Roman" w:hAnsi="Times New Roman" w:cs="Times New Roman"/>
            <w:sz w:val="24"/>
            <w:szCs w:val="24"/>
          </w:rPr>
          <w:t>2.9. Model Penelitian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34</w:t>
        </w:r>
        <w:r w:rsidRPr="005F2582">
          <w:rPr>
            <w:rFonts w:ascii="Times New Roman" w:hAnsi="Times New Roman" w:cs="Times New Roman"/>
            <w:webHidden/>
            <w:sz w:val="24"/>
            <w:szCs w:val="24"/>
          </w:rPr>
          <w:fldChar w:fldCharType="end"/>
        </w:r>
      </w:hyperlink>
    </w:p>
    <w:p w14:paraId="40571A00" w14:textId="25A38832" w:rsidR="009F469E" w:rsidRPr="005F2582" w:rsidRDefault="009F469E" w:rsidP="00F14D85">
      <w:pPr>
        <w:pStyle w:val="TOC1"/>
        <w:rPr>
          <w:rFonts w:eastAsiaTheme="minorEastAsia"/>
          <w:noProof w:val="0"/>
          <w:kern w:val="2"/>
          <w14:ligatures w14:val="standardContextual"/>
        </w:rPr>
      </w:pPr>
      <w:hyperlink w:anchor="_Toc210587113" w:history="1">
        <w:r w:rsidRPr="005F2582">
          <w:rPr>
            <w:rStyle w:val="Hyperlink"/>
            <w:b/>
            <w:bCs/>
            <w:noProof w:val="0"/>
          </w:rPr>
          <w:t>BAB III</w:t>
        </w:r>
        <w:r w:rsidR="007F15F9" w:rsidRPr="005F2582">
          <w:rPr>
            <w:rStyle w:val="Hyperlink"/>
            <w:b/>
            <w:bCs/>
            <w:noProof w:val="0"/>
          </w:rPr>
          <w:t xml:space="preserve"> METODE PENELITIAN</w:t>
        </w:r>
        <w:r w:rsidRPr="005F2582">
          <w:rPr>
            <w:noProof w:val="0"/>
            <w:webHidden/>
          </w:rPr>
          <w:tab/>
        </w:r>
        <w:r w:rsidRPr="005F2582">
          <w:rPr>
            <w:noProof w:val="0"/>
            <w:webHidden/>
          </w:rPr>
          <w:fldChar w:fldCharType="begin"/>
        </w:r>
        <w:r w:rsidRPr="005F2582">
          <w:rPr>
            <w:noProof w:val="0"/>
            <w:webHidden/>
          </w:rPr>
          <w:instrText xml:space="preserve"> PAGEREF _Toc210587113 \h </w:instrText>
        </w:r>
        <w:r w:rsidRPr="005F2582">
          <w:rPr>
            <w:noProof w:val="0"/>
            <w:webHidden/>
          </w:rPr>
        </w:r>
        <w:r w:rsidRPr="005F2582">
          <w:rPr>
            <w:noProof w:val="0"/>
            <w:webHidden/>
          </w:rPr>
          <w:fldChar w:fldCharType="separate"/>
        </w:r>
        <w:r w:rsidR="00F0406E">
          <w:rPr>
            <w:webHidden/>
          </w:rPr>
          <w:t>35</w:t>
        </w:r>
        <w:r w:rsidRPr="005F2582">
          <w:rPr>
            <w:noProof w:val="0"/>
            <w:webHidden/>
          </w:rPr>
          <w:fldChar w:fldCharType="end"/>
        </w:r>
      </w:hyperlink>
    </w:p>
    <w:p w14:paraId="688D483E" w14:textId="35D0693D"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15" w:history="1">
        <w:r w:rsidRPr="005F2582">
          <w:rPr>
            <w:rStyle w:val="Hyperlink"/>
            <w:rFonts w:ascii="Times New Roman" w:hAnsi="Times New Roman" w:cs="Times New Roman"/>
            <w:sz w:val="24"/>
            <w:szCs w:val="24"/>
          </w:rPr>
          <w:t>3.1. Definisi Operasional</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_Toc210587115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35</w:t>
        </w:r>
        <w:r w:rsidRPr="005F2582">
          <w:rPr>
            <w:rFonts w:ascii="Times New Roman" w:hAnsi="Times New Roman" w:cs="Times New Roman"/>
            <w:webHidden/>
            <w:sz w:val="24"/>
            <w:szCs w:val="24"/>
          </w:rPr>
          <w:fldChar w:fldCharType="end"/>
        </w:r>
      </w:hyperlink>
    </w:p>
    <w:p w14:paraId="0F194EFD" w14:textId="26BB18A7"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16" w:history="1">
        <w:r w:rsidRPr="005F2582">
          <w:rPr>
            <w:rStyle w:val="Hyperlink"/>
            <w:rFonts w:ascii="Times New Roman" w:hAnsi="Times New Roman" w:cs="Times New Roman"/>
            <w:sz w:val="24"/>
            <w:szCs w:val="24"/>
          </w:rPr>
          <w:t>3.2. Populasi dan Sampel</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_Toc210587116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35</w:t>
        </w:r>
        <w:r w:rsidRPr="005F2582">
          <w:rPr>
            <w:rFonts w:ascii="Times New Roman" w:hAnsi="Times New Roman" w:cs="Times New Roman"/>
            <w:webHidden/>
            <w:sz w:val="24"/>
            <w:szCs w:val="24"/>
          </w:rPr>
          <w:fldChar w:fldCharType="end"/>
        </w:r>
      </w:hyperlink>
    </w:p>
    <w:p w14:paraId="58F7F8EE" w14:textId="07D7AF61"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17" w:history="1">
        <w:r w:rsidRPr="005F2582">
          <w:rPr>
            <w:rStyle w:val="Hyperlink"/>
            <w:rFonts w:ascii="Times New Roman" w:hAnsi="Times New Roman" w:cs="Times New Roman"/>
            <w:sz w:val="24"/>
            <w:szCs w:val="24"/>
          </w:rPr>
          <w:t>3.3. Jenis dan Sumber Data</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_Toc210587117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36</w:t>
        </w:r>
        <w:r w:rsidRPr="005F2582">
          <w:rPr>
            <w:rFonts w:ascii="Times New Roman" w:hAnsi="Times New Roman" w:cs="Times New Roman"/>
            <w:webHidden/>
            <w:sz w:val="24"/>
            <w:szCs w:val="24"/>
          </w:rPr>
          <w:fldChar w:fldCharType="end"/>
        </w:r>
      </w:hyperlink>
    </w:p>
    <w:p w14:paraId="3C15A511" w14:textId="72BA4595"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18" w:history="1">
        <w:r w:rsidRPr="005F2582">
          <w:rPr>
            <w:rStyle w:val="Hyperlink"/>
            <w:rFonts w:ascii="Times New Roman" w:hAnsi="Times New Roman" w:cs="Times New Roman"/>
            <w:sz w:val="24"/>
            <w:szCs w:val="24"/>
          </w:rPr>
          <w:t>3.4. Analisis Data</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_Toc210587118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37</w:t>
        </w:r>
        <w:r w:rsidRPr="005F2582">
          <w:rPr>
            <w:rFonts w:ascii="Times New Roman" w:hAnsi="Times New Roman" w:cs="Times New Roman"/>
            <w:webHidden/>
            <w:sz w:val="24"/>
            <w:szCs w:val="24"/>
          </w:rPr>
          <w:fldChar w:fldCharType="end"/>
        </w:r>
      </w:hyperlink>
    </w:p>
    <w:p w14:paraId="256A5884" w14:textId="495EC236"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19" w:history="1">
        <w:r w:rsidRPr="005F2582">
          <w:rPr>
            <w:rStyle w:val="Hyperlink"/>
            <w:rFonts w:ascii="Times New Roman" w:hAnsi="Times New Roman" w:cs="Times New Roman"/>
            <w:sz w:val="24"/>
            <w:szCs w:val="24"/>
          </w:rPr>
          <w:t>3.4.1. Analisis Statistik Deskriptif</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_Toc210587119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37</w:t>
        </w:r>
        <w:r w:rsidRPr="005F2582">
          <w:rPr>
            <w:rFonts w:ascii="Times New Roman" w:hAnsi="Times New Roman" w:cs="Times New Roman"/>
            <w:webHidden/>
            <w:sz w:val="24"/>
            <w:szCs w:val="24"/>
          </w:rPr>
          <w:fldChar w:fldCharType="end"/>
        </w:r>
      </w:hyperlink>
    </w:p>
    <w:p w14:paraId="7BD28389" w14:textId="5DF7A3F7"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20" w:history="1">
        <w:r w:rsidRPr="005F2582">
          <w:rPr>
            <w:rStyle w:val="Hyperlink"/>
            <w:rFonts w:ascii="Times New Roman" w:hAnsi="Times New Roman" w:cs="Times New Roman"/>
            <w:sz w:val="24"/>
            <w:szCs w:val="24"/>
          </w:rPr>
          <w:t>3.4.2. Uji Asumsi Klasik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_Toc210587120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37</w:t>
        </w:r>
        <w:r w:rsidRPr="005F2582">
          <w:rPr>
            <w:rFonts w:ascii="Times New Roman" w:hAnsi="Times New Roman" w:cs="Times New Roman"/>
            <w:webHidden/>
            <w:sz w:val="24"/>
            <w:szCs w:val="24"/>
          </w:rPr>
          <w:fldChar w:fldCharType="end"/>
        </w:r>
      </w:hyperlink>
    </w:p>
    <w:p w14:paraId="560D18D4" w14:textId="1CF61E24" w:rsidR="009F469E" w:rsidRPr="005F2582" w:rsidRDefault="009F469E">
      <w:pPr>
        <w:pStyle w:val="TOC6"/>
        <w:rPr>
          <w:rFonts w:ascii="Times New Roman" w:eastAsiaTheme="minorEastAsia" w:hAnsi="Times New Roman" w:cs="Times New Roman"/>
          <w:kern w:val="2"/>
          <w:sz w:val="24"/>
          <w:szCs w:val="24"/>
          <w14:ligatures w14:val="standardContextual"/>
        </w:rPr>
      </w:pPr>
      <w:hyperlink w:anchor="_Toc210587121" w:history="1">
        <w:r w:rsidRPr="005F2582">
          <w:rPr>
            <w:rStyle w:val="Hyperlink"/>
            <w:rFonts w:ascii="Times New Roman" w:hAnsi="Times New Roman" w:cs="Times New Roman"/>
            <w:iCs/>
            <w:sz w:val="24"/>
            <w:szCs w:val="24"/>
          </w:rPr>
          <w:t>3.4.2.1. Uji Normalitas</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37</w:t>
        </w:r>
        <w:r w:rsidRPr="005F2582">
          <w:rPr>
            <w:rFonts w:ascii="Times New Roman" w:hAnsi="Times New Roman" w:cs="Times New Roman"/>
            <w:webHidden/>
            <w:sz w:val="24"/>
            <w:szCs w:val="24"/>
          </w:rPr>
          <w:fldChar w:fldCharType="end"/>
        </w:r>
      </w:hyperlink>
    </w:p>
    <w:p w14:paraId="4F7E52CF" w14:textId="76FB475C" w:rsidR="009F469E" w:rsidRPr="005F2582" w:rsidRDefault="009F469E">
      <w:pPr>
        <w:pStyle w:val="TOC6"/>
        <w:rPr>
          <w:rFonts w:ascii="Times New Roman" w:eastAsiaTheme="minorEastAsia" w:hAnsi="Times New Roman" w:cs="Times New Roman"/>
          <w:kern w:val="2"/>
          <w:sz w:val="24"/>
          <w:szCs w:val="24"/>
          <w14:ligatures w14:val="standardContextual"/>
        </w:rPr>
      </w:pPr>
      <w:hyperlink w:anchor="_Toc210587122" w:history="1">
        <w:r w:rsidRPr="005F2582">
          <w:rPr>
            <w:rStyle w:val="Hyperlink"/>
            <w:rFonts w:ascii="Times New Roman" w:hAnsi="Times New Roman" w:cs="Times New Roman"/>
            <w:iCs/>
            <w:sz w:val="24"/>
            <w:szCs w:val="24"/>
          </w:rPr>
          <w:t>3.4.2.2. Uji Autokorelasi</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38</w:t>
        </w:r>
        <w:r w:rsidRPr="005F2582">
          <w:rPr>
            <w:rFonts w:ascii="Times New Roman" w:hAnsi="Times New Roman" w:cs="Times New Roman"/>
            <w:webHidden/>
            <w:sz w:val="24"/>
            <w:szCs w:val="24"/>
          </w:rPr>
          <w:fldChar w:fldCharType="end"/>
        </w:r>
      </w:hyperlink>
    </w:p>
    <w:p w14:paraId="3C3BA837" w14:textId="55CD4B79" w:rsidR="009F469E" w:rsidRPr="005F2582" w:rsidRDefault="009F469E">
      <w:pPr>
        <w:pStyle w:val="TOC6"/>
        <w:rPr>
          <w:rFonts w:ascii="Times New Roman" w:eastAsiaTheme="minorEastAsia" w:hAnsi="Times New Roman" w:cs="Times New Roman"/>
          <w:kern w:val="2"/>
          <w:sz w:val="24"/>
          <w:szCs w:val="24"/>
          <w14:ligatures w14:val="standardContextual"/>
        </w:rPr>
      </w:pPr>
      <w:hyperlink w:anchor="_Toc210587123" w:history="1">
        <w:r w:rsidRPr="005F2582">
          <w:rPr>
            <w:rStyle w:val="Hyperlink"/>
            <w:rFonts w:ascii="Times New Roman" w:hAnsi="Times New Roman" w:cs="Times New Roman"/>
            <w:iCs/>
            <w:sz w:val="24"/>
            <w:szCs w:val="24"/>
          </w:rPr>
          <w:t>3.4.2.3. Uji Heteroskedastisitas</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_Toc210587123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38</w:t>
        </w:r>
        <w:r w:rsidRPr="005F2582">
          <w:rPr>
            <w:rFonts w:ascii="Times New Roman" w:hAnsi="Times New Roman" w:cs="Times New Roman"/>
            <w:webHidden/>
            <w:sz w:val="24"/>
            <w:szCs w:val="24"/>
          </w:rPr>
          <w:fldChar w:fldCharType="end"/>
        </w:r>
      </w:hyperlink>
    </w:p>
    <w:p w14:paraId="57B117BA" w14:textId="75373382" w:rsidR="009F469E" w:rsidRPr="005F2582" w:rsidRDefault="009F469E">
      <w:pPr>
        <w:pStyle w:val="TOC6"/>
        <w:rPr>
          <w:rFonts w:ascii="Times New Roman" w:eastAsiaTheme="minorEastAsia" w:hAnsi="Times New Roman" w:cs="Times New Roman"/>
          <w:kern w:val="2"/>
          <w:sz w:val="24"/>
          <w:szCs w:val="24"/>
          <w14:ligatures w14:val="standardContextual"/>
        </w:rPr>
      </w:pPr>
      <w:hyperlink w:anchor="_Toc210587124" w:history="1">
        <w:r w:rsidRPr="005F2582">
          <w:rPr>
            <w:rStyle w:val="Hyperlink"/>
            <w:rFonts w:ascii="Times New Roman" w:hAnsi="Times New Roman" w:cs="Times New Roman"/>
            <w:iCs/>
            <w:sz w:val="24"/>
            <w:szCs w:val="24"/>
          </w:rPr>
          <w:t>3.4.2.4. Uji Multikolinieritas</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_Toc210587124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40</w:t>
        </w:r>
        <w:r w:rsidRPr="005F2582">
          <w:rPr>
            <w:rFonts w:ascii="Times New Roman" w:hAnsi="Times New Roman" w:cs="Times New Roman"/>
            <w:webHidden/>
            <w:sz w:val="24"/>
            <w:szCs w:val="24"/>
          </w:rPr>
          <w:fldChar w:fldCharType="end"/>
        </w:r>
      </w:hyperlink>
    </w:p>
    <w:p w14:paraId="3FE81AEE" w14:textId="1B69C778"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25" w:history="1">
        <w:r w:rsidRPr="005F2582">
          <w:rPr>
            <w:rStyle w:val="Hyperlink"/>
            <w:rFonts w:ascii="Times New Roman" w:hAnsi="Times New Roman" w:cs="Times New Roman"/>
            <w:sz w:val="24"/>
            <w:szCs w:val="24"/>
          </w:rPr>
          <w:t>3.4.3. Analisis Regresi Linier Berganda</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_Toc210587125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40</w:t>
        </w:r>
        <w:r w:rsidRPr="005F2582">
          <w:rPr>
            <w:rFonts w:ascii="Times New Roman" w:hAnsi="Times New Roman" w:cs="Times New Roman"/>
            <w:webHidden/>
            <w:sz w:val="24"/>
            <w:szCs w:val="24"/>
          </w:rPr>
          <w:fldChar w:fldCharType="end"/>
        </w:r>
      </w:hyperlink>
    </w:p>
    <w:p w14:paraId="465DE691" w14:textId="1E0149DB"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26" w:history="1">
        <w:r w:rsidRPr="005F2582">
          <w:rPr>
            <w:rStyle w:val="Hyperlink"/>
            <w:rFonts w:ascii="Times New Roman" w:hAnsi="Times New Roman" w:cs="Times New Roman"/>
            <w:sz w:val="24"/>
            <w:szCs w:val="24"/>
          </w:rPr>
          <w:t>3.4.4. Uji Kelayakan Model</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_Toc210587126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41</w:t>
        </w:r>
        <w:r w:rsidRPr="005F2582">
          <w:rPr>
            <w:rFonts w:ascii="Times New Roman" w:hAnsi="Times New Roman" w:cs="Times New Roman"/>
            <w:webHidden/>
            <w:sz w:val="24"/>
            <w:szCs w:val="24"/>
          </w:rPr>
          <w:fldChar w:fldCharType="end"/>
        </w:r>
      </w:hyperlink>
    </w:p>
    <w:p w14:paraId="1B6314CE" w14:textId="360EA380" w:rsidR="009F469E" w:rsidRPr="005F2582" w:rsidRDefault="009F469E">
      <w:pPr>
        <w:pStyle w:val="TOC6"/>
        <w:rPr>
          <w:rFonts w:ascii="Times New Roman" w:eastAsiaTheme="minorEastAsia" w:hAnsi="Times New Roman" w:cs="Times New Roman"/>
          <w:kern w:val="2"/>
          <w:sz w:val="24"/>
          <w:szCs w:val="24"/>
          <w14:ligatures w14:val="standardContextual"/>
        </w:rPr>
      </w:pPr>
      <w:hyperlink w:anchor="_Toc210587127" w:history="1">
        <w:r w:rsidRPr="005F2582">
          <w:rPr>
            <w:rStyle w:val="Hyperlink"/>
            <w:rFonts w:ascii="Times New Roman" w:hAnsi="Times New Roman" w:cs="Times New Roman"/>
            <w:iCs/>
            <w:sz w:val="24"/>
            <w:szCs w:val="24"/>
          </w:rPr>
          <w:t>3.4.4.1. Uji Signifikansi Anova (Uji Statistik F)</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_Toc210587127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41</w:t>
        </w:r>
        <w:r w:rsidRPr="005F2582">
          <w:rPr>
            <w:rFonts w:ascii="Times New Roman" w:hAnsi="Times New Roman" w:cs="Times New Roman"/>
            <w:webHidden/>
            <w:sz w:val="24"/>
            <w:szCs w:val="24"/>
          </w:rPr>
          <w:fldChar w:fldCharType="end"/>
        </w:r>
      </w:hyperlink>
    </w:p>
    <w:p w14:paraId="4321EB4B" w14:textId="14995495" w:rsidR="009F469E" w:rsidRPr="005F2582" w:rsidRDefault="009F469E">
      <w:pPr>
        <w:pStyle w:val="TOC6"/>
        <w:rPr>
          <w:rFonts w:ascii="Times New Roman" w:eastAsiaTheme="minorEastAsia" w:hAnsi="Times New Roman" w:cs="Times New Roman"/>
          <w:kern w:val="2"/>
          <w:sz w:val="24"/>
          <w:szCs w:val="24"/>
          <w14:ligatures w14:val="standardContextual"/>
        </w:rPr>
      </w:pPr>
      <w:hyperlink w:anchor="_Toc210587128" w:history="1">
        <w:r w:rsidRPr="005F2582">
          <w:rPr>
            <w:rStyle w:val="Hyperlink"/>
            <w:rFonts w:ascii="Times New Roman" w:hAnsi="Times New Roman" w:cs="Times New Roman"/>
            <w:iCs/>
            <w:sz w:val="24"/>
            <w:szCs w:val="24"/>
          </w:rPr>
          <w:t>3.4.4.2. Uji Koefisien Determinasi (R²)</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_Toc210587128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42</w:t>
        </w:r>
        <w:r w:rsidRPr="005F2582">
          <w:rPr>
            <w:rFonts w:ascii="Times New Roman" w:hAnsi="Times New Roman" w:cs="Times New Roman"/>
            <w:webHidden/>
            <w:sz w:val="24"/>
            <w:szCs w:val="24"/>
          </w:rPr>
          <w:fldChar w:fldCharType="end"/>
        </w:r>
      </w:hyperlink>
    </w:p>
    <w:p w14:paraId="074C6887" w14:textId="34E9EF82"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29" w:history="1">
        <w:r w:rsidRPr="005F2582">
          <w:rPr>
            <w:rStyle w:val="Hyperlink"/>
            <w:rFonts w:ascii="Times New Roman" w:hAnsi="Times New Roman" w:cs="Times New Roman"/>
            <w:sz w:val="24"/>
            <w:szCs w:val="24"/>
          </w:rPr>
          <w:t>3.4.5. Uji Hipotesis</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_Toc210587129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42</w:t>
        </w:r>
        <w:r w:rsidRPr="005F2582">
          <w:rPr>
            <w:rFonts w:ascii="Times New Roman" w:hAnsi="Times New Roman" w:cs="Times New Roman"/>
            <w:webHidden/>
            <w:sz w:val="24"/>
            <w:szCs w:val="24"/>
          </w:rPr>
          <w:fldChar w:fldCharType="end"/>
        </w:r>
      </w:hyperlink>
    </w:p>
    <w:p w14:paraId="14ACA3F1" w14:textId="53191688" w:rsidR="009F469E" w:rsidRPr="005F2582" w:rsidRDefault="009F469E" w:rsidP="00F14D85">
      <w:pPr>
        <w:pStyle w:val="TOC1"/>
        <w:rPr>
          <w:rFonts w:eastAsiaTheme="minorEastAsia"/>
          <w:noProof w:val="0"/>
          <w:kern w:val="2"/>
          <w14:ligatures w14:val="standardContextual"/>
        </w:rPr>
      </w:pPr>
      <w:hyperlink w:anchor="_Toc210587130" w:history="1">
        <w:r w:rsidRPr="005F2582">
          <w:rPr>
            <w:rStyle w:val="Hyperlink"/>
            <w:b/>
            <w:bCs/>
            <w:noProof w:val="0"/>
          </w:rPr>
          <w:t>BAB IV</w:t>
        </w:r>
        <w:r w:rsidR="007F15F9" w:rsidRPr="005F2582">
          <w:rPr>
            <w:rStyle w:val="Hyperlink"/>
            <w:b/>
            <w:bCs/>
            <w:noProof w:val="0"/>
          </w:rPr>
          <w:t xml:space="preserve"> HASIL DAN PEMBAHASAN</w:t>
        </w:r>
        <w:r w:rsidRPr="005F2582">
          <w:rPr>
            <w:noProof w:val="0"/>
            <w:webHidden/>
          </w:rPr>
          <w:tab/>
        </w:r>
        <w:r w:rsidRPr="005F2582">
          <w:rPr>
            <w:noProof w:val="0"/>
            <w:webHidden/>
          </w:rPr>
          <w:fldChar w:fldCharType="begin"/>
        </w:r>
        <w:r w:rsidRPr="005F2582">
          <w:rPr>
            <w:noProof w:val="0"/>
            <w:webHidden/>
          </w:rPr>
          <w:instrText xml:space="preserve"> PAGEREF _Toc210587130 \h </w:instrText>
        </w:r>
        <w:r w:rsidRPr="005F2582">
          <w:rPr>
            <w:noProof w:val="0"/>
            <w:webHidden/>
          </w:rPr>
        </w:r>
        <w:r w:rsidRPr="005F2582">
          <w:rPr>
            <w:noProof w:val="0"/>
            <w:webHidden/>
          </w:rPr>
          <w:fldChar w:fldCharType="separate"/>
        </w:r>
        <w:r w:rsidR="00F0406E">
          <w:rPr>
            <w:webHidden/>
          </w:rPr>
          <w:t>44</w:t>
        </w:r>
        <w:r w:rsidRPr="005F2582">
          <w:rPr>
            <w:noProof w:val="0"/>
            <w:webHidden/>
          </w:rPr>
          <w:fldChar w:fldCharType="end"/>
        </w:r>
      </w:hyperlink>
    </w:p>
    <w:p w14:paraId="3E1A0554" w14:textId="11F7E1C7"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32" w:history="1">
        <w:r w:rsidRPr="005F2582">
          <w:rPr>
            <w:rStyle w:val="Hyperlink"/>
            <w:rFonts w:ascii="Times New Roman" w:hAnsi="Times New Roman" w:cs="Times New Roman"/>
            <w:sz w:val="24"/>
            <w:szCs w:val="24"/>
          </w:rPr>
          <w:t>4.1. Deskripsi Objek Penelitian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_Toc210587132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44</w:t>
        </w:r>
        <w:r w:rsidRPr="005F2582">
          <w:rPr>
            <w:rFonts w:ascii="Times New Roman" w:hAnsi="Times New Roman" w:cs="Times New Roman"/>
            <w:webHidden/>
            <w:sz w:val="24"/>
            <w:szCs w:val="24"/>
          </w:rPr>
          <w:fldChar w:fldCharType="end"/>
        </w:r>
      </w:hyperlink>
    </w:p>
    <w:p w14:paraId="074B4AE0" w14:textId="47D1D1D0"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33" w:history="1">
        <w:r w:rsidRPr="005F2582">
          <w:rPr>
            <w:rStyle w:val="Hyperlink"/>
            <w:rFonts w:ascii="Times New Roman" w:hAnsi="Times New Roman" w:cs="Times New Roman"/>
            <w:sz w:val="24"/>
            <w:szCs w:val="24"/>
          </w:rPr>
          <w:t>4.2. Hasil Penelitian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_Toc210587133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44</w:t>
        </w:r>
        <w:r w:rsidRPr="005F2582">
          <w:rPr>
            <w:rFonts w:ascii="Times New Roman" w:hAnsi="Times New Roman" w:cs="Times New Roman"/>
            <w:webHidden/>
            <w:sz w:val="24"/>
            <w:szCs w:val="24"/>
          </w:rPr>
          <w:fldChar w:fldCharType="end"/>
        </w:r>
      </w:hyperlink>
    </w:p>
    <w:p w14:paraId="6E84214E" w14:textId="3C3B7297"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34" w:history="1">
        <w:r w:rsidRPr="005F2582">
          <w:rPr>
            <w:rStyle w:val="Hyperlink"/>
            <w:rFonts w:ascii="Times New Roman" w:hAnsi="Times New Roman" w:cs="Times New Roman"/>
            <w:sz w:val="24"/>
            <w:szCs w:val="24"/>
          </w:rPr>
          <w:t>4.2.1. Analisis Statistik Deskriptif</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_Toc210587134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44</w:t>
        </w:r>
        <w:r w:rsidRPr="005F2582">
          <w:rPr>
            <w:rFonts w:ascii="Times New Roman" w:hAnsi="Times New Roman" w:cs="Times New Roman"/>
            <w:webHidden/>
            <w:sz w:val="24"/>
            <w:szCs w:val="24"/>
          </w:rPr>
          <w:fldChar w:fldCharType="end"/>
        </w:r>
      </w:hyperlink>
    </w:p>
    <w:p w14:paraId="5DFE9470" w14:textId="783F43D9"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35" w:history="1">
        <w:r w:rsidRPr="005F2582">
          <w:rPr>
            <w:rStyle w:val="Hyperlink"/>
            <w:rFonts w:ascii="Times New Roman" w:hAnsi="Times New Roman" w:cs="Times New Roman"/>
            <w:sz w:val="24"/>
            <w:szCs w:val="24"/>
          </w:rPr>
          <w:t>4.2.2. Uji Asumsi Klasik</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_Toc210587135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46</w:t>
        </w:r>
        <w:r w:rsidRPr="005F2582">
          <w:rPr>
            <w:rFonts w:ascii="Times New Roman" w:hAnsi="Times New Roman" w:cs="Times New Roman"/>
            <w:webHidden/>
            <w:sz w:val="24"/>
            <w:szCs w:val="24"/>
          </w:rPr>
          <w:fldChar w:fldCharType="end"/>
        </w:r>
      </w:hyperlink>
    </w:p>
    <w:p w14:paraId="0A916422" w14:textId="5738D9DC" w:rsidR="009F469E" w:rsidRPr="005F2582" w:rsidRDefault="009F469E" w:rsidP="00563443">
      <w:pPr>
        <w:pStyle w:val="TOC4"/>
        <w:rPr>
          <w:rFonts w:eastAsiaTheme="minorEastAsia"/>
          <w:kern w:val="2"/>
          <w14:ligatures w14:val="standardContextual"/>
        </w:rPr>
      </w:pPr>
      <w:hyperlink w:anchor="_Toc210587136" w:history="1">
        <w:r w:rsidRPr="005F2582">
          <w:rPr>
            <w:rStyle w:val="Hyperlink"/>
            <w:rFonts w:ascii="Times New Roman" w:hAnsi="Times New Roman" w:cs="Times New Roman"/>
            <w:sz w:val="24"/>
            <w:szCs w:val="24"/>
          </w:rPr>
          <w:t>4.2.2.1. Uji Normalitas</w:t>
        </w:r>
        <w:r w:rsidRPr="005F2582">
          <w:rPr>
            <w:webHidden/>
          </w:rPr>
          <w:tab/>
        </w:r>
        <w:r w:rsidRPr="005F2582">
          <w:rPr>
            <w:webHidden/>
          </w:rPr>
          <w:fldChar w:fldCharType="begin"/>
        </w:r>
        <w:r w:rsidRPr="005F2582">
          <w:rPr>
            <w:webHidden/>
          </w:rPr>
          <w:instrText xml:space="preserve"> PAGEREF _Toc210587136 \h </w:instrText>
        </w:r>
        <w:r w:rsidRPr="005F2582">
          <w:rPr>
            <w:webHidden/>
          </w:rPr>
        </w:r>
        <w:r w:rsidRPr="005F2582">
          <w:rPr>
            <w:webHidden/>
          </w:rPr>
          <w:fldChar w:fldCharType="separate"/>
        </w:r>
        <w:r w:rsidR="00F0406E">
          <w:rPr>
            <w:noProof/>
            <w:webHidden/>
          </w:rPr>
          <w:t>46</w:t>
        </w:r>
        <w:r w:rsidRPr="005F2582">
          <w:rPr>
            <w:webHidden/>
          </w:rPr>
          <w:fldChar w:fldCharType="end"/>
        </w:r>
      </w:hyperlink>
    </w:p>
    <w:p w14:paraId="06BB1EDB" w14:textId="25BD1535" w:rsidR="009F469E" w:rsidRPr="005F2582" w:rsidRDefault="009F469E" w:rsidP="00563443">
      <w:pPr>
        <w:pStyle w:val="TOC4"/>
        <w:rPr>
          <w:rFonts w:eastAsiaTheme="minorEastAsia"/>
          <w:kern w:val="2"/>
          <w14:ligatures w14:val="standardContextual"/>
        </w:rPr>
      </w:pPr>
      <w:hyperlink w:anchor="_Toc210587137" w:history="1">
        <w:r w:rsidRPr="005F2582">
          <w:rPr>
            <w:rStyle w:val="Hyperlink"/>
            <w:rFonts w:ascii="Times New Roman" w:hAnsi="Times New Roman" w:cs="Times New Roman"/>
            <w:sz w:val="24"/>
            <w:szCs w:val="24"/>
          </w:rPr>
          <w:t>4.2.2.2. Uji Autokorelasi</w:t>
        </w:r>
        <w:r w:rsidRPr="005F2582">
          <w:rPr>
            <w:webHidden/>
          </w:rPr>
          <w:tab/>
        </w:r>
        <w:r w:rsidRPr="005F2582">
          <w:rPr>
            <w:webHidden/>
          </w:rPr>
          <w:fldChar w:fldCharType="begin"/>
        </w:r>
        <w:r w:rsidRPr="005F2582">
          <w:rPr>
            <w:webHidden/>
          </w:rPr>
          <w:instrText xml:space="preserve"> PAGEREF _Toc210587137 \h </w:instrText>
        </w:r>
        <w:r w:rsidRPr="005F2582">
          <w:rPr>
            <w:webHidden/>
          </w:rPr>
        </w:r>
        <w:r w:rsidRPr="005F2582">
          <w:rPr>
            <w:webHidden/>
          </w:rPr>
          <w:fldChar w:fldCharType="separate"/>
        </w:r>
        <w:r w:rsidR="00F0406E">
          <w:rPr>
            <w:noProof/>
            <w:webHidden/>
          </w:rPr>
          <w:t>50</w:t>
        </w:r>
        <w:r w:rsidRPr="005F2582">
          <w:rPr>
            <w:webHidden/>
          </w:rPr>
          <w:fldChar w:fldCharType="end"/>
        </w:r>
      </w:hyperlink>
    </w:p>
    <w:p w14:paraId="539B7B5E" w14:textId="6AC55CC3" w:rsidR="009F469E" w:rsidRPr="005F2582" w:rsidRDefault="009F469E" w:rsidP="00563443">
      <w:pPr>
        <w:pStyle w:val="TOC4"/>
        <w:rPr>
          <w:rFonts w:eastAsiaTheme="minorEastAsia"/>
          <w:kern w:val="2"/>
          <w14:ligatures w14:val="standardContextual"/>
        </w:rPr>
      </w:pPr>
      <w:hyperlink w:anchor="_Toc210587138" w:history="1">
        <w:r w:rsidRPr="005F2582">
          <w:rPr>
            <w:rStyle w:val="Hyperlink"/>
            <w:rFonts w:ascii="Times New Roman" w:hAnsi="Times New Roman" w:cs="Times New Roman"/>
            <w:sz w:val="24"/>
            <w:szCs w:val="24"/>
          </w:rPr>
          <w:t>4.2.2.3. Uji Heteroskedastisitas</w:t>
        </w:r>
        <w:r w:rsidRPr="005F2582">
          <w:rPr>
            <w:webHidden/>
          </w:rPr>
          <w:tab/>
        </w:r>
        <w:r w:rsidRPr="005F2582">
          <w:rPr>
            <w:webHidden/>
          </w:rPr>
          <w:fldChar w:fldCharType="begin"/>
        </w:r>
        <w:r w:rsidRPr="005F2582">
          <w:rPr>
            <w:webHidden/>
          </w:rPr>
          <w:instrText xml:space="preserve"> PAGEREF _Toc210587138 \h </w:instrText>
        </w:r>
        <w:r w:rsidRPr="005F2582">
          <w:rPr>
            <w:webHidden/>
          </w:rPr>
        </w:r>
        <w:r w:rsidRPr="005F2582">
          <w:rPr>
            <w:webHidden/>
          </w:rPr>
          <w:fldChar w:fldCharType="separate"/>
        </w:r>
        <w:r w:rsidR="00F0406E">
          <w:rPr>
            <w:noProof/>
            <w:webHidden/>
          </w:rPr>
          <w:t>51</w:t>
        </w:r>
        <w:r w:rsidRPr="005F2582">
          <w:rPr>
            <w:webHidden/>
          </w:rPr>
          <w:fldChar w:fldCharType="end"/>
        </w:r>
      </w:hyperlink>
    </w:p>
    <w:p w14:paraId="0ED8ADC0" w14:textId="6946E4FD" w:rsidR="009F469E" w:rsidRPr="005F2582" w:rsidRDefault="009F469E" w:rsidP="00563443">
      <w:pPr>
        <w:pStyle w:val="TOC4"/>
        <w:rPr>
          <w:rFonts w:eastAsiaTheme="minorEastAsia"/>
          <w:kern w:val="2"/>
          <w14:ligatures w14:val="standardContextual"/>
        </w:rPr>
      </w:pPr>
      <w:hyperlink w:anchor="_Toc210587139" w:history="1">
        <w:r w:rsidRPr="005F2582">
          <w:rPr>
            <w:rStyle w:val="Hyperlink"/>
            <w:rFonts w:ascii="Times New Roman" w:hAnsi="Times New Roman" w:cs="Times New Roman"/>
            <w:sz w:val="24"/>
            <w:szCs w:val="24"/>
          </w:rPr>
          <w:t>4.2.2.4. Uji Multikolinearitas</w:t>
        </w:r>
        <w:r w:rsidRPr="005F2582">
          <w:rPr>
            <w:webHidden/>
          </w:rPr>
          <w:tab/>
        </w:r>
        <w:r w:rsidRPr="005F2582">
          <w:rPr>
            <w:webHidden/>
          </w:rPr>
          <w:fldChar w:fldCharType="begin"/>
        </w:r>
        <w:r w:rsidRPr="005F2582">
          <w:rPr>
            <w:webHidden/>
          </w:rPr>
          <w:instrText xml:space="preserve"> PAGEREF _Toc210587139 \h </w:instrText>
        </w:r>
        <w:r w:rsidRPr="005F2582">
          <w:rPr>
            <w:webHidden/>
          </w:rPr>
        </w:r>
        <w:r w:rsidRPr="005F2582">
          <w:rPr>
            <w:webHidden/>
          </w:rPr>
          <w:fldChar w:fldCharType="separate"/>
        </w:r>
        <w:r w:rsidR="00F0406E">
          <w:rPr>
            <w:noProof/>
            <w:webHidden/>
          </w:rPr>
          <w:t>53</w:t>
        </w:r>
        <w:r w:rsidRPr="005F2582">
          <w:rPr>
            <w:webHidden/>
          </w:rPr>
          <w:fldChar w:fldCharType="end"/>
        </w:r>
      </w:hyperlink>
    </w:p>
    <w:p w14:paraId="298E681B" w14:textId="237D7069"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40" w:history="1">
        <w:r w:rsidRPr="005F2582">
          <w:rPr>
            <w:rStyle w:val="Hyperlink"/>
            <w:rFonts w:ascii="Times New Roman" w:hAnsi="Times New Roman" w:cs="Times New Roman"/>
            <w:sz w:val="24"/>
            <w:szCs w:val="24"/>
          </w:rPr>
          <w:t>4.2.3. Analisis Regresi Linear Berganda</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_Toc210587140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53</w:t>
        </w:r>
        <w:r w:rsidRPr="005F2582">
          <w:rPr>
            <w:rFonts w:ascii="Times New Roman" w:hAnsi="Times New Roman" w:cs="Times New Roman"/>
            <w:webHidden/>
            <w:sz w:val="24"/>
            <w:szCs w:val="24"/>
          </w:rPr>
          <w:fldChar w:fldCharType="end"/>
        </w:r>
      </w:hyperlink>
    </w:p>
    <w:p w14:paraId="573CA6FA" w14:textId="3A5B97AE"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41" w:history="1">
        <w:r w:rsidRPr="005F2582">
          <w:rPr>
            <w:rStyle w:val="Hyperlink"/>
            <w:rFonts w:ascii="Times New Roman" w:hAnsi="Times New Roman" w:cs="Times New Roman"/>
            <w:sz w:val="24"/>
            <w:szCs w:val="24"/>
          </w:rPr>
          <w:t>4.2.4. Uji Kelayakan Model</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_Toc210587141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55</w:t>
        </w:r>
        <w:r w:rsidRPr="005F2582">
          <w:rPr>
            <w:rFonts w:ascii="Times New Roman" w:hAnsi="Times New Roman" w:cs="Times New Roman"/>
            <w:webHidden/>
            <w:sz w:val="24"/>
            <w:szCs w:val="24"/>
          </w:rPr>
          <w:fldChar w:fldCharType="end"/>
        </w:r>
      </w:hyperlink>
    </w:p>
    <w:p w14:paraId="4CDEB67C" w14:textId="55D72E26" w:rsidR="009F469E" w:rsidRPr="005F2582" w:rsidRDefault="009F469E" w:rsidP="00563443">
      <w:pPr>
        <w:pStyle w:val="TOC4"/>
        <w:rPr>
          <w:rFonts w:eastAsiaTheme="minorEastAsia"/>
          <w:kern w:val="2"/>
          <w14:ligatures w14:val="standardContextual"/>
        </w:rPr>
      </w:pPr>
      <w:hyperlink w:anchor="_Toc210587142" w:history="1">
        <w:r w:rsidRPr="005F2582">
          <w:rPr>
            <w:rStyle w:val="Hyperlink"/>
            <w:rFonts w:ascii="Times New Roman" w:hAnsi="Times New Roman" w:cs="Times New Roman"/>
            <w:sz w:val="24"/>
            <w:szCs w:val="24"/>
          </w:rPr>
          <w:t>4.2.4.1. Uji Statistik F</w:t>
        </w:r>
        <w:r w:rsidRPr="005F2582">
          <w:rPr>
            <w:webHidden/>
          </w:rPr>
          <w:tab/>
        </w:r>
        <w:r w:rsidRPr="005F2582">
          <w:rPr>
            <w:webHidden/>
          </w:rPr>
          <w:fldChar w:fldCharType="begin"/>
        </w:r>
        <w:r w:rsidRPr="005F2582">
          <w:rPr>
            <w:webHidden/>
          </w:rPr>
          <w:instrText xml:space="preserve"> PAGEREF _Toc210587142 \h </w:instrText>
        </w:r>
        <w:r w:rsidRPr="005F2582">
          <w:rPr>
            <w:webHidden/>
          </w:rPr>
        </w:r>
        <w:r w:rsidRPr="005F2582">
          <w:rPr>
            <w:webHidden/>
          </w:rPr>
          <w:fldChar w:fldCharType="separate"/>
        </w:r>
        <w:r w:rsidR="00F0406E">
          <w:rPr>
            <w:noProof/>
            <w:webHidden/>
          </w:rPr>
          <w:t>55</w:t>
        </w:r>
        <w:r w:rsidRPr="005F2582">
          <w:rPr>
            <w:webHidden/>
          </w:rPr>
          <w:fldChar w:fldCharType="end"/>
        </w:r>
      </w:hyperlink>
    </w:p>
    <w:p w14:paraId="170BA1F2" w14:textId="469286EF" w:rsidR="009F469E" w:rsidRPr="005F2582" w:rsidRDefault="009F469E" w:rsidP="00563443">
      <w:pPr>
        <w:pStyle w:val="TOC4"/>
        <w:rPr>
          <w:rFonts w:eastAsiaTheme="minorEastAsia"/>
          <w:kern w:val="2"/>
          <w14:ligatures w14:val="standardContextual"/>
        </w:rPr>
      </w:pPr>
      <w:hyperlink w:anchor="_Toc210587143" w:history="1">
        <w:r w:rsidRPr="005F2582">
          <w:rPr>
            <w:rStyle w:val="Hyperlink"/>
            <w:rFonts w:ascii="Times New Roman" w:hAnsi="Times New Roman" w:cs="Times New Roman"/>
            <w:sz w:val="24"/>
            <w:szCs w:val="24"/>
          </w:rPr>
          <w:t>4.2.4.2. Uji Koefisien Determinasi (R</w:t>
        </w:r>
        <w:r w:rsidRPr="005F2582">
          <w:rPr>
            <w:rStyle w:val="Hyperlink"/>
            <w:rFonts w:ascii="Times New Roman" w:hAnsi="Times New Roman" w:cs="Times New Roman"/>
            <w:sz w:val="24"/>
            <w:szCs w:val="24"/>
            <w:vertAlign w:val="superscript"/>
          </w:rPr>
          <w:t>2</w:t>
        </w:r>
        <w:r w:rsidRPr="005F2582">
          <w:rPr>
            <w:rStyle w:val="Hyperlink"/>
            <w:rFonts w:ascii="Times New Roman" w:hAnsi="Times New Roman" w:cs="Times New Roman"/>
            <w:sz w:val="24"/>
            <w:szCs w:val="24"/>
          </w:rPr>
          <w:t>)</w:t>
        </w:r>
        <w:r w:rsidRPr="005F2582">
          <w:rPr>
            <w:webHidden/>
          </w:rPr>
          <w:tab/>
        </w:r>
        <w:r w:rsidRPr="005F2582">
          <w:rPr>
            <w:webHidden/>
          </w:rPr>
          <w:fldChar w:fldCharType="begin"/>
        </w:r>
        <w:r w:rsidRPr="005F2582">
          <w:rPr>
            <w:webHidden/>
          </w:rPr>
          <w:instrText xml:space="preserve"> PAGEREF _Toc210587143 \h </w:instrText>
        </w:r>
        <w:r w:rsidRPr="005F2582">
          <w:rPr>
            <w:webHidden/>
          </w:rPr>
        </w:r>
        <w:r w:rsidRPr="005F2582">
          <w:rPr>
            <w:webHidden/>
          </w:rPr>
          <w:fldChar w:fldCharType="separate"/>
        </w:r>
        <w:r w:rsidR="00F0406E">
          <w:rPr>
            <w:noProof/>
            <w:webHidden/>
          </w:rPr>
          <w:t>56</w:t>
        </w:r>
        <w:r w:rsidRPr="005F2582">
          <w:rPr>
            <w:webHidden/>
          </w:rPr>
          <w:fldChar w:fldCharType="end"/>
        </w:r>
      </w:hyperlink>
    </w:p>
    <w:p w14:paraId="34506DCC" w14:textId="42B07E75"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44" w:history="1">
        <w:r w:rsidRPr="005F2582">
          <w:rPr>
            <w:rStyle w:val="Hyperlink"/>
            <w:rFonts w:ascii="Times New Roman" w:hAnsi="Times New Roman" w:cs="Times New Roman"/>
            <w:sz w:val="24"/>
            <w:szCs w:val="24"/>
          </w:rPr>
          <w:t>4.2.5. Uji Hipotesis</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_Toc210587144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56</w:t>
        </w:r>
        <w:r w:rsidRPr="005F2582">
          <w:rPr>
            <w:rFonts w:ascii="Times New Roman" w:hAnsi="Times New Roman" w:cs="Times New Roman"/>
            <w:webHidden/>
            <w:sz w:val="24"/>
            <w:szCs w:val="24"/>
          </w:rPr>
          <w:fldChar w:fldCharType="end"/>
        </w:r>
      </w:hyperlink>
    </w:p>
    <w:p w14:paraId="0C90FD62" w14:textId="25D22C6A"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45" w:history="1">
        <w:r w:rsidRPr="005F2582">
          <w:rPr>
            <w:rStyle w:val="Hyperlink"/>
            <w:rFonts w:ascii="Times New Roman" w:hAnsi="Times New Roman" w:cs="Times New Roman"/>
            <w:sz w:val="24"/>
            <w:szCs w:val="24"/>
          </w:rPr>
          <w:t>4.3. Pembahasan Hasil Penelitian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_Toc210587145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57</w:t>
        </w:r>
        <w:r w:rsidRPr="005F2582">
          <w:rPr>
            <w:rFonts w:ascii="Times New Roman" w:hAnsi="Times New Roman" w:cs="Times New Roman"/>
            <w:webHidden/>
            <w:sz w:val="24"/>
            <w:szCs w:val="24"/>
          </w:rPr>
          <w:fldChar w:fldCharType="end"/>
        </w:r>
      </w:hyperlink>
    </w:p>
    <w:p w14:paraId="31555D03" w14:textId="67499324"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46" w:history="1">
        <w:r w:rsidRPr="005F2582">
          <w:rPr>
            <w:rStyle w:val="Hyperlink"/>
            <w:rFonts w:ascii="Times New Roman" w:hAnsi="Times New Roman" w:cs="Times New Roman"/>
            <w:sz w:val="24"/>
            <w:szCs w:val="24"/>
          </w:rPr>
          <w:t>4.3.1. Pengaruh Pemeriksaan Pajak Terhadap Penerimaan PPh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_Toc210587146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57</w:t>
        </w:r>
        <w:r w:rsidRPr="005F2582">
          <w:rPr>
            <w:rFonts w:ascii="Times New Roman" w:hAnsi="Times New Roman" w:cs="Times New Roman"/>
            <w:webHidden/>
            <w:sz w:val="24"/>
            <w:szCs w:val="24"/>
          </w:rPr>
          <w:fldChar w:fldCharType="end"/>
        </w:r>
      </w:hyperlink>
    </w:p>
    <w:p w14:paraId="32DE0FB6" w14:textId="4268FF54"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47" w:history="1">
        <w:r w:rsidRPr="005F2582">
          <w:rPr>
            <w:rStyle w:val="Hyperlink"/>
            <w:rFonts w:ascii="Times New Roman" w:hAnsi="Times New Roman" w:cs="Times New Roman"/>
            <w:sz w:val="24"/>
            <w:szCs w:val="24"/>
          </w:rPr>
          <w:t>4.3.2. Pengaruh Inflasi Terhadap Penerimaan PPh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_Toc210587147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58</w:t>
        </w:r>
        <w:r w:rsidRPr="005F2582">
          <w:rPr>
            <w:rFonts w:ascii="Times New Roman" w:hAnsi="Times New Roman" w:cs="Times New Roman"/>
            <w:webHidden/>
            <w:sz w:val="24"/>
            <w:szCs w:val="24"/>
          </w:rPr>
          <w:fldChar w:fldCharType="end"/>
        </w:r>
      </w:hyperlink>
    </w:p>
    <w:p w14:paraId="0C0D87DF" w14:textId="24ED4D3F" w:rsidR="009F469E" w:rsidRPr="005F2582" w:rsidRDefault="009F469E">
      <w:pPr>
        <w:pStyle w:val="TOC3"/>
        <w:rPr>
          <w:rFonts w:ascii="Times New Roman" w:eastAsiaTheme="minorEastAsia" w:hAnsi="Times New Roman" w:cs="Times New Roman"/>
          <w:kern w:val="2"/>
          <w:sz w:val="24"/>
          <w:szCs w:val="24"/>
          <w14:ligatures w14:val="standardContextual"/>
        </w:rPr>
      </w:pPr>
      <w:hyperlink w:anchor="_Toc210587148" w:history="1">
        <w:r w:rsidRPr="005F2582">
          <w:rPr>
            <w:rStyle w:val="Hyperlink"/>
            <w:rFonts w:ascii="Times New Roman" w:hAnsi="Times New Roman" w:cs="Times New Roman"/>
            <w:sz w:val="24"/>
            <w:szCs w:val="24"/>
          </w:rPr>
          <w:t>4.3.3. Pengaruh Tingkat Suku Bunga Terhadap Penerimaan PPh</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_Toc210587148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60</w:t>
        </w:r>
        <w:r w:rsidRPr="005F2582">
          <w:rPr>
            <w:rFonts w:ascii="Times New Roman" w:hAnsi="Times New Roman" w:cs="Times New Roman"/>
            <w:webHidden/>
            <w:sz w:val="24"/>
            <w:szCs w:val="24"/>
          </w:rPr>
          <w:fldChar w:fldCharType="end"/>
        </w:r>
      </w:hyperlink>
    </w:p>
    <w:p w14:paraId="7F11986A" w14:textId="6428CB16" w:rsidR="009F469E" w:rsidRPr="005F2582" w:rsidRDefault="009F469E" w:rsidP="00F14D85">
      <w:pPr>
        <w:pStyle w:val="TOC1"/>
        <w:rPr>
          <w:rFonts w:eastAsiaTheme="minorEastAsia"/>
          <w:noProof w:val="0"/>
          <w:kern w:val="2"/>
          <w14:ligatures w14:val="standardContextual"/>
        </w:rPr>
      </w:pPr>
      <w:hyperlink w:anchor="_Toc210587149" w:history="1">
        <w:r w:rsidRPr="005F2582">
          <w:rPr>
            <w:rStyle w:val="Hyperlink"/>
            <w:b/>
            <w:bCs/>
            <w:noProof w:val="0"/>
          </w:rPr>
          <w:t>BAB V</w:t>
        </w:r>
        <w:r w:rsidR="00F14D85" w:rsidRPr="005F2582">
          <w:rPr>
            <w:rStyle w:val="Hyperlink"/>
            <w:b/>
            <w:bCs/>
            <w:noProof w:val="0"/>
          </w:rPr>
          <w:t xml:space="preserve"> PENUTUP</w:t>
        </w:r>
        <w:r w:rsidRPr="005F2582">
          <w:rPr>
            <w:noProof w:val="0"/>
            <w:webHidden/>
          </w:rPr>
          <w:tab/>
        </w:r>
        <w:r w:rsidRPr="005F2582">
          <w:rPr>
            <w:noProof w:val="0"/>
            <w:webHidden/>
          </w:rPr>
          <w:fldChar w:fldCharType="begin"/>
        </w:r>
        <w:r w:rsidRPr="005F2582">
          <w:rPr>
            <w:noProof w:val="0"/>
            <w:webHidden/>
          </w:rPr>
          <w:instrText xml:space="preserve"> PAGEREF _Toc210587149 \h </w:instrText>
        </w:r>
        <w:r w:rsidRPr="005F2582">
          <w:rPr>
            <w:noProof w:val="0"/>
            <w:webHidden/>
          </w:rPr>
        </w:r>
        <w:r w:rsidRPr="005F2582">
          <w:rPr>
            <w:noProof w:val="0"/>
            <w:webHidden/>
          </w:rPr>
          <w:fldChar w:fldCharType="separate"/>
        </w:r>
        <w:r w:rsidR="00F0406E">
          <w:rPr>
            <w:webHidden/>
          </w:rPr>
          <w:t>63</w:t>
        </w:r>
        <w:r w:rsidRPr="005F2582">
          <w:rPr>
            <w:noProof w:val="0"/>
            <w:webHidden/>
          </w:rPr>
          <w:fldChar w:fldCharType="end"/>
        </w:r>
      </w:hyperlink>
    </w:p>
    <w:p w14:paraId="61112473" w14:textId="0E73F9C7"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51" w:history="1">
        <w:r w:rsidRPr="005F2582">
          <w:rPr>
            <w:rStyle w:val="Hyperlink"/>
            <w:rFonts w:ascii="Times New Roman" w:hAnsi="Times New Roman" w:cs="Times New Roman"/>
            <w:sz w:val="24"/>
            <w:szCs w:val="24"/>
          </w:rPr>
          <w:t>5.1. Kesimpulan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_Toc210587151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63</w:t>
        </w:r>
        <w:r w:rsidRPr="005F2582">
          <w:rPr>
            <w:rFonts w:ascii="Times New Roman" w:hAnsi="Times New Roman" w:cs="Times New Roman"/>
            <w:webHidden/>
            <w:sz w:val="24"/>
            <w:szCs w:val="24"/>
          </w:rPr>
          <w:fldChar w:fldCharType="end"/>
        </w:r>
      </w:hyperlink>
    </w:p>
    <w:p w14:paraId="69B0390D" w14:textId="063E8043" w:rsidR="009F469E" w:rsidRPr="005F2582" w:rsidRDefault="009F469E">
      <w:pPr>
        <w:pStyle w:val="TOC2"/>
        <w:rPr>
          <w:rFonts w:ascii="Times New Roman" w:eastAsiaTheme="minorEastAsia" w:hAnsi="Times New Roman" w:cs="Times New Roman"/>
          <w:kern w:val="2"/>
          <w:sz w:val="24"/>
          <w:szCs w:val="24"/>
          <w14:ligatures w14:val="standardContextual"/>
        </w:rPr>
      </w:pPr>
      <w:hyperlink w:anchor="_Toc210587152" w:history="1">
        <w:r w:rsidRPr="005F2582">
          <w:rPr>
            <w:rStyle w:val="Hyperlink"/>
            <w:rFonts w:ascii="Times New Roman" w:hAnsi="Times New Roman" w:cs="Times New Roman"/>
            <w:sz w:val="24"/>
            <w:szCs w:val="24"/>
          </w:rPr>
          <w:t>5.2. Saran</w:t>
        </w:r>
        <w:r w:rsidRPr="005F2582">
          <w:rPr>
            <w:rFonts w:ascii="Times New Roman" w:hAnsi="Times New Roman" w:cs="Times New Roman"/>
            <w:webHidden/>
            <w:sz w:val="24"/>
            <w:szCs w:val="24"/>
          </w:rPr>
          <w:tab/>
        </w:r>
        <w:r w:rsidRPr="005F2582">
          <w:rPr>
            <w:rFonts w:ascii="Times New Roman" w:hAnsi="Times New Roman" w:cs="Times New Roman"/>
            <w:webHidden/>
            <w:sz w:val="24"/>
            <w:szCs w:val="24"/>
          </w:rPr>
          <w:fldChar w:fldCharType="begin"/>
        </w:r>
        <w:r w:rsidRPr="005F2582">
          <w:rPr>
            <w:rFonts w:ascii="Times New Roman" w:hAnsi="Times New Roman" w:cs="Times New Roman"/>
            <w:webHidden/>
            <w:sz w:val="24"/>
            <w:szCs w:val="24"/>
          </w:rPr>
          <w:instrText xml:space="preserve"> PAGEREF _Toc210587152 \h </w:instrText>
        </w:r>
        <w:r w:rsidRPr="005F2582">
          <w:rPr>
            <w:rFonts w:ascii="Times New Roman" w:hAnsi="Times New Roman" w:cs="Times New Roman"/>
            <w:webHidden/>
            <w:sz w:val="24"/>
            <w:szCs w:val="24"/>
          </w:rPr>
        </w:r>
        <w:r w:rsidRPr="005F2582">
          <w:rPr>
            <w:rFonts w:ascii="Times New Roman" w:hAnsi="Times New Roman" w:cs="Times New Roman"/>
            <w:webHidden/>
            <w:sz w:val="24"/>
            <w:szCs w:val="24"/>
          </w:rPr>
          <w:fldChar w:fldCharType="separate"/>
        </w:r>
        <w:r w:rsidR="00F0406E">
          <w:rPr>
            <w:rFonts w:ascii="Times New Roman" w:hAnsi="Times New Roman" w:cs="Times New Roman"/>
            <w:noProof/>
            <w:webHidden/>
            <w:sz w:val="24"/>
            <w:szCs w:val="24"/>
          </w:rPr>
          <w:t>63</w:t>
        </w:r>
        <w:r w:rsidRPr="005F2582">
          <w:rPr>
            <w:rFonts w:ascii="Times New Roman" w:hAnsi="Times New Roman" w:cs="Times New Roman"/>
            <w:webHidden/>
            <w:sz w:val="24"/>
            <w:szCs w:val="24"/>
          </w:rPr>
          <w:fldChar w:fldCharType="end"/>
        </w:r>
      </w:hyperlink>
    </w:p>
    <w:p w14:paraId="2889896E" w14:textId="5EB0455B" w:rsidR="009F469E" w:rsidRPr="005F2582" w:rsidRDefault="009F469E" w:rsidP="00F14D85">
      <w:pPr>
        <w:pStyle w:val="TOC1"/>
        <w:rPr>
          <w:noProof w:val="0"/>
        </w:rPr>
      </w:pPr>
      <w:hyperlink w:anchor="_Toc210587153" w:history="1">
        <w:r w:rsidRPr="005F2582">
          <w:rPr>
            <w:rStyle w:val="Hyperlink"/>
            <w:b/>
            <w:bCs/>
            <w:noProof w:val="0"/>
          </w:rPr>
          <w:t>DAFTAR PUSTAKA</w:t>
        </w:r>
        <w:r w:rsidRPr="005F2582">
          <w:rPr>
            <w:noProof w:val="0"/>
            <w:webHidden/>
          </w:rPr>
          <w:tab/>
        </w:r>
        <w:r w:rsidRPr="005F2582">
          <w:rPr>
            <w:noProof w:val="0"/>
            <w:webHidden/>
          </w:rPr>
          <w:fldChar w:fldCharType="begin"/>
        </w:r>
        <w:r w:rsidRPr="005F2582">
          <w:rPr>
            <w:noProof w:val="0"/>
            <w:webHidden/>
          </w:rPr>
          <w:instrText xml:space="preserve"> PAGEREF _Toc210587153 \h </w:instrText>
        </w:r>
        <w:r w:rsidRPr="005F2582">
          <w:rPr>
            <w:noProof w:val="0"/>
            <w:webHidden/>
          </w:rPr>
        </w:r>
        <w:r w:rsidRPr="005F2582">
          <w:rPr>
            <w:noProof w:val="0"/>
            <w:webHidden/>
          </w:rPr>
          <w:fldChar w:fldCharType="separate"/>
        </w:r>
        <w:r w:rsidR="00F0406E">
          <w:rPr>
            <w:webHidden/>
          </w:rPr>
          <w:t>65</w:t>
        </w:r>
        <w:r w:rsidRPr="005F2582">
          <w:rPr>
            <w:noProof w:val="0"/>
            <w:webHidden/>
          </w:rPr>
          <w:fldChar w:fldCharType="end"/>
        </w:r>
      </w:hyperlink>
    </w:p>
    <w:p w14:paraId="435ADAAE" w14:textId="30C0F2DA" w:rsidR="00AC1E95" w:rsidRPr="005F2582" w:rsidRDefault="00AC1E95" w:rsidP="00AC1E95">
      <w:pPr>
        <w:pStyle w:val="TOC1"/>
        <w:rPr>
          <w:rFonts w:eastAsiaTheme="minorEastAsia"/>
          <w:noProof w:val="0"/>
          <w:kern w:val="2"/>
          <w14:ligatures w14:val="standardContextual"/>
        </w:rPr>
      </w:pPr>
      <w:hyperlink w:anchor="_Toc210587153" w:history="1">
        <w:r w:rsidRPr="005F2582">
          <w:rPr>
            <w:rStyle w:val="Hyperlink"/>
            <w:b/>
            <w:bCs/>
            <w:noProof w:val="0"/>
          </w:rPr>
          <w:t>LAMPIRAN</w:t>
        </w:r>
        <w:r w:rsidRPr="005F2582">
          <w:rPr>
            <w:noProof w:val="0"/>
            <w:webHidden/>
          </w:rPr>
          <w:tab/>
        </w:r>
        <w:r w:rsidR="00703800" w:rsidRPr="005F2582">
          <w:rPr>
            <w:noProof w:val="0"/>
            <w:webHidden/>
          </w:rPr>
          <w:t>69</w:t>
        </w:r>
      </w:hyperlink>
    </w:p>
    <w:p w14:paraId="71F0F102" w14:textId="77777777" w:rsidR="00AC1E95" w:rsidRPr="005F2582" w:rsidRDefault="00AC1E95" w:rsidP="00AC1E95"/>
    <w:p w14:paraId="3A47A721" w14:textId="3F6A1568" w:rsidR="00457892" w:rsidRPr="005F2582" w:rsidRDefault="00577D7A" w:rsidP="00B54628">
      <w:pPr>
        <w:spacing w:line="360" w:lineRule="auto"/>
        <w:rPr>
          <w:rFonts w:ascii="Times New Roman" w:eastAsia="Times New Roman" w:hAnsi="Times New Roman" w:cs="Times New Roman"/>
          <w:sz w:val="24"/>
          <w:szCs w:val="24"/>
        </w:rPr>
        <w:sectPr w:rsidR="00457892" w:rsidRPr="005F2582" w:rsidSect="00BE7BEA">
          <w:headerReference w:type="default" r:id="rId15"/>
          <w:pgSz w:w="11909" w:h="16834"/>
          <w:pgMar w:top="2268" w:right="1701" w:bottom="1701" w:left="2268" w:header="720" w:footer="720" w:gutter="0"/>
          <w:pgNumType w:fmt="lowerRoman" w:start="2"/>
          <w:cols w:space="720"/>
          <w:docGrid w:linePitch="299"/>
        </w:sectPr>
      </w:pPr>
      <w:r w:rsidRPr="005F2582">
        <w:rPr>
          <w:rFonts w:ascii="Times New Roman" w:eastAsia="Times New Roman" w:hAnsi="Times New Roman" w:cs="Times New Roman"/>
          <w:b/>
          <w:bCs/>
          <w:sz w:val="24"/>
          <w:szCs w:val="24"/>
        </w:rPr>
        <w:fldChar w:fldCharType="end"/>
      </w:r>
    </w:p>
    <w:p w14:paraId="799CF4C4" w14:textId="3E370739" w:rsidR="006F3AFA" w:rsidRPr="005F2582" w:rsidRDefault="00C72435" w:rsidP="006F3AFA">
      <w:pPr>
        <w:pStyle w:val="Judul1"/>
        <w:spacing w:line="480" w:lineRule="auto"/>
        <w:jc w:val="center"/>
        <w:rPr>
          <w:rFonts w:ascii="Times New Roman" w:hAnsi="Times New Roman" w:cs="Times New Roman"/>
          <w:b/>
          <w:bCs/>
          <w:sz w:val="24"/>
          <w:szCs w:val="24"/>
        </w:rPr>
      </w:pPr>
      <w:bookmarkStart w:id="15" w:name="_Toc196694628"/>
      <w:bookmarkStart w:id="16" w:name="_Toc196695045"/>
      <w:bookmarkStart w:id="17" w:name="_Toc196696700"/>
      <w:bookmarkStart w:id="18" w:name="_Toc199200291"/>
      <w:bookmarkStart w:id="19" w:name="_Toc210587065"/>
      <w:bookmarkStart w:id="20" w:name="_Toc211169922"/>
      <w:r w:rsidRPr="005F2582">
        <w:rPr>
          <w:rFonts w:ascii="Times New Roman" w:hAnsi="Times New Roman" w:cs="Times New Roman"/>
          <w:b/>
          <w:bCs/>
          <w:sz w:val="24"/>
          <w:szCs w:val="24"/>
        </w:rPr>
        <w:lastRenderedPageBreak/>
        <w:t>DAFTAR TABEL</w:t>
      </w:r>
      <w:bookmarkEnd w:id="15"/>
      <w:bookmarkEnd w:id="16"/>
      <w:bookmarkEnd w:id="17"/>
      <w:bookmarkEnd w:id="18"/>
      <w:bookmarkEnd w:id="19"/>
      <w:bookmarkEnd w:id="20"/>
    </w:p>
    <w:p w14:paraId="0BBCF4C8" w14:textId="4012C1A7" w:rsidR="00A33A50" w:rsidRPr="005F2582" w:rsidRDefault="00A33A50" w:rsidP="00430497">
      <w:pPr>
        <w:spacing w:line="360" w:lineRule="auto"/>
        <w:jc w:val="right"/>
        <w:rPr>
          <w:rFonts w:ascii="Times New Roman" w:hAnsi="Times New Roman" w:cs="Times New Roman"/>
          <w:b/>
          <w:bCs/>
          <w:sz w:val="24"/>
          <w:szCs w:val="24"/>
        </w:rPr>
      </w:pPr>
      <w:r w:rsidRPr="005F2582">
        <w:rPr>
          <w:rFonts w:ascii="Times New Roman" w:hAnsi="Times New Roman" w:cs="Times New Roman"/>
          <w:b/>
          <w:bCs/>
          <w:sz w:val="24"/>
          <w:szCs w:val="24"/>
        </w:rPr>
        <w:t>H</w:t>
      </w:r>
      <w:r w:rsidR="003B316C" w:rsidRPr="005F2582">
        <w:rPr>
          <w:rFonts w:ascii="Times New Roman" w:hAnsi="Times New Roman" w:cs="Times New Roman"/>
          <w:b/>
          <w:bCs/>
          <w:sz w:val="24"/>
          <w:szCs w:val="24"/>
        </w:rPr>
        <w:t>alaman</w:t>
      </w:r>
    </w:p>
    <w:p w14:paraId="761B6A8F" w14:textId="2025C03E" w:rsidR="009976B4" w:rsidRPr="005F2582" w:rsidRDefault="00D469B4" w:rsidP="00681D32">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r w:rsidRPr="005F2582">
        <w:fldChar w:fldCharType="begin"/>
      </w:r>
      <w:r w:rsidRPr="005F2582">
        <w:instrText xml:space="preserve"> TOC \h \z \c "Tabel 1." </w:instrText>
      </w:r>
      <w:r w:rsidRPr="005F2582">
        <w:fldChar w:fldCharType="separate"/>
      </w:r>
      <w:hyperlink w:anchor="_Toc199967131" w:history="1">
        <w:r w:rsidR="009976B4" w:rsidRPr="005F2582">
          <w:rPr>
            <w:rStyle w:val="Hyperlink"/>
            <w:rFonts w:cs="Times New Roman"/>
          </w:rPr>
          <w:t>Tabel 1.1. Penerimaan Negara Tahun 2024</w:t>
        </w:r>
        <w:r w:rsidR="009976B4" w:rsidRPr="005F2582">
          <w:rPr>
            <w:webHidden/>
          </w:rPr>
          <w:tab/>
        </w:r>
        <w:r w:rsidR="009976B4" w:rsidRPr="005F2582">
          <w:rPr>
            <w:webHidden/>
          </w:rPr>
          <w:fldChar w:fldCharType="begin"/>
        </w:r>
        <w:r w:rsidR="009976B4" w:rsidRPr="005F2582">
          <w:rPr>
            <w:webHidden/>
          </w:rPr>
          <w:instrText xml:space="preserve"> PAGEREF _Toc199967131 \h </w:instrText>
        </w:r>
        <w:r w:rsidR="009976B4" w:rsidRPr="005F2582">
          <w:rPr>
            <w:webHidden/>
          </w:rPr>
        </w:r>
        <w:r w:rsidR="009976B4" w:rsidRPr="005F2582">
          <w:rPr>
            <w:webHidden/>
          </w:rPr>
          <w:fldChar w:fldCharType="separate"/>
        </w:r>
        <w:r w:rsidR="00F0406E">
          <w:rPr>
            <w:noProof/>
            <w:webHidden/>
          </w:rPr>
          <w:t>1</w:t>
        </w:r>
        <w:r w:rsidR="009976B4" w:rsidRPr="005F2582">
          <w:rPr>
            <w:webHidden/>
          </w:rPr>
          <w:fldChar w:fldCharType="end"/>
        </w:r>
      </w:hyperlink>
    </w:p>
    <w:p w14:paraId="14D3D5EE" w14:textId="1501B691" w:rsidR="009976B4" w:rsidRPr="005F2582" w:rsidRDefault="009976B4" w:rsidP="00681D32">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199967132" w:history="1">
        <w:r w:rsidRPr="005F2582">
          <w:rPr>
            <w:rStyle w:val="Hyperlink"/>
            <w:rFonts w:cs="Times New Roman"/>
          </w:rPr>
          <w:t>Tabel 1.2. Penerimaan Pajak Tahun 2024</w:t>
        </w:r>
        <w:r w:rsidRPr="005F2582">
          <w:rPr>
            <w:webHidden/>
          </w:rPr>
          <w:tab/>
        </w:r>
        <w:r w:rsidRPr="005F2582">
          <w:rPr>
            <w:webHidden/>
          </w:rPr>
          <w:fldChar w:fldCharType="begin"/>
        </w:r>
        <w:r w:rsidRPr="005F2582">
          <w:rPr>
            <w:webHidden/>
          </w:rPr>
          <w:instrText xml:space="preserve"> PAGEREF _Toc199967132 \h </w:instrText>
        </w:r>
        <w:r w:rsidRPr="005F2582">
          <w:rPr>
            <w:webHidden/>
          </w:rPr>
        </w:r>
        <w:r w:rsidRPr="005F2582">
          <w:rPr>
            <w:webHidden/>
          </w:rPr>
          <w:fldChar w:fldCharType="separate"/>
        </w:r>
        <w:r w:rsidR="00F0406E">
          <w:rPr>
            <w:noProof/>
            <w:webHidden/>
          </w:rPr>
          <w:t>2</w:t>
        </w:r>
        <w:r w:rsidRPr="005F2582">
          <w:rPr>
            <w:webHidden/>
          </w:rPr>
          <w:fldChar w:fldCharType="end"/>
        </w:r>
      </w:hyperlink>
    </w:p>
    <w:p w14:paraId="1DC2C72E" w14:textId="216D2583" w:rsidR="009976B4" w:rsidRPr="005F2582" w:rsidRDefault="009976B4" w:rsidP="00681D32">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199967133" w:history="1">
        <w:r w:rsidRPr="005F2582">
          <w:rPr>
            <w:rStyle w:val="Hyperlink"/>
            <w:rFonts w:cs="Times New Roman"/>
          </w:rPr>
          <w:t>Tabel 1.3. Penerimaan PPh Tahun 2020-2024</w:t>
        </w:r>
        <w:r w:rsidRPr="005F2582">
          <w:rPr>
            <w:webHidden/>
          </w:rPr>
          <w:tab/>
        </w:r>
        <w:r w:rsidRPr="005F2582">
          <w:rPr>
            <w:webHidden/>
          </w:rPr>
          <w:fldChar w:fldCharType="begin"/>
        </w:r>
        <w:r w:rsidRPr="005F2582">
          <w:rPr>
            <w:webHidden/>
          </w:rPr>
          <w:instrText xml:space="preserve"> PAGEREF _Toc199967133 \h </w:instrText>
        </w:r>
        <w:r w:rsidRPr="005F2582">
          <w:rPr>
            <w:webHidden/>
          </w:rPr>
        </w:r>
        <w:r w:rsidRPr="005F2582">
          <w:rPr>
            <w:webHidden/>
          </w:rPr>
          <w:fldChar w:fldCharType="separate"/>
        </w:r>
        <w:r w:rsidR="00F0406E">
          <w:rPr>
            <w:noProof/>
            <w:webHidden/>
          </w:rPr>
          <w:t>2</w:t>
        </w:r>
        <w:r w:rsidRPr="005F2582">
          <w:rPr>
            <w:webHidden/>
          </w:rPr>
          <w:fldChar w:fldCharType="end"/>
        </w:r>
      </w:hyperlink>
    </w:p>
    <w:p w14:paraId="4229606B" w14:textId="3132C30E" w:rsidR="00FC3D27" w:rsidRPr="005F2582" w:rsidRDefault="009976B4" w:rsidP="00FC3D27">
      <w:pPr>
        <w:pStyle w:val="TabelGambar"/>
        <w:tabs>
          <w:tab w:val="right" w:leader="dot" w:pos="7930"/>
        </w:tabs>
        <w:spacing w:before="0" w:after="0" w:line="360" w:lineRule="auto"/>
        <w:rPr>
          <w:rStyle w:val="Hyperlink"/>
        </w:rPr>
      </w:pPr>
      <w:hyperlink w:anchor="_Toc199967134" w:history="1">
        <w:r w:rsidRPr="005F2582">
          <w:rPr>
            <w:rStyle w:val="Hyperlink"/>
            <w:rFonts w:cs="Times New Roman"/>
          </w:rPr>
          <w:t>Tabel 1.4. Tingkat Inflasi (YoY Desember) Tahun 2020-2024</w:t>
        </w:r>
        <w:r w:rsidRPr="005F2582">
          <w:rPr>
            <w:webHidden/>
          </w:rPr>
          <w:tab/>
        </w:r>
        <w:r w:rsidRPr="005F2582">
          <w:rPr>
            <w:webHidden/>
          </w:rPr>
          <w:fldChar w:fldCharType="begin"/>
        </w:r>
        <w:r w:rsidRPr="005F2582">
          <w:rPr>
            <w:webHidden/>
          </w:rPr>
          <w:instrText xml:space="preserve"> PAGEREF _Toc199967134 \h </w:instrText>
        </w:r>
        <w:r w:rsidRPr="005F2582">
          <w:rPr>
            <w:webHidden/>
          </w:rPr>
        </w:r>
        <w:r w:rsidRPr="005F2582">
          <w:rPr>
            <w:webHidden/>
          </w:rPr>
          <w:fldChar w:fldCharType="separate"/>
        </w:r>
        <w:r w:rsidR="00F0406E">
          <w:rPr>
            <w:noProof/>
            <w:webHidden/>
          </w:rPr>
          <w:t>4</w:t>
        </w:r>
        <w:r w:rsidRPr="005F2582">
          <w:rPr>
            <w:webHidden/>
          </w:rPr>
          <w:fldChar w:fldCharType="end"/>
        </w:r>
      </w:hyperlink>
    </w:p>
    <w:p w14:paraId="13279B2B" w14:textId="3D906F76" w:rsidR="00014F4A" w:rsidRPr="005F2582" w:rsidRDefault="003963D0" w:rsidP="00FC3D27">
      <w:pPr>
        <w:pStyle w:val="TabelGambar"/>
        <w:tabs>
          <w:tab w:val="right" w:leader="dot" w:pos="7930"/>
        </w:tabs>
        <w:spacing w:before="0" w:after="0" w:line="360" w:lineRule="auto"/>
        <w:rPr>
          <w:rStyle w:val="Hyperlink"/>
          <w:noProof/>
        </w:rPr>
      </w:pPr>
      <w:r w:rsidRPr="005F2582">
        <w:rPr>
          <w:rFonts w:eastAsia="Times New Roman" w:cs="Times New Roman"/>
          <w:szCs w:val="24"/>
        </w:rPr>
        <w:fldChar w:fldCharType="begin"/>
      </w:r>
      <w:r w:rsidRPr="005F2582">
        <w:rPr>
          <w:rFonts w:eastAsia="Times New Roman" w:cs="Times New Roman"/>
          <w:szCs w:val="24"/>
        </w:rPr>
        <w:instrText xml:space="preserve"> TOC \h \z \c "Tabel 2." </w:instrText>
      </w:r>
      <w:r w:rsidRPr="005F2582">
        <w:rPr>
          <w:rFonts w:eastAsia="Times New Roman" w:cs="Times New Roman"/>
          <w:szCs w:val="24"/>
        </w:rPr>
        <w:fldChar w:fldCharType="separate"/>
      </w:r>
      <w:hyperlink w:anchor="_Toc202482252" w:history="1">
        <w:r w:rsidR="00014F4A" w:rsidRPr="005F2582">
          <w:rPr>
            <w:rStyle w:val="Hyperlink"/>
            <w:rFonts w:cs="Times New Roman"/>
            <w:noProof/>
          </w:rPr>
          <w:t>Tabel 2.1. Penelitian Terdahulu</w:t>
        </w:r>
        <w:r w:rsidR="00014F4A" w:rsidRPr="005F2582">
          <w:rPr>
            <w:noProof/>
            <w:webHidden/>
          </w:rPr>
          <w:tab/>
        </w:r>
        <w:r w:rsidR="00014F4A" w:rsidRPr="005F2582">
          <w:rPr>
            <w:noProof/>
            <w:webHidden/>
          </w:rPr>
          <w:fldChar w:fldCharType="begin"/>
        </w:r>
        <w:r w:rsidR="00014F4A" w:rsidRPr="005F2582">
          <w:rPr>
            <w:noProof/>
            <w:webHidden/>
          </w:rPr>
          <w:instrText xml:space="preserve"> PAGEREF _Toc202482252 \h </w:instrText>
        </w:r>
        <w:r w:rsidR="00014F4A" w:rsidRPr="005F2582">
          <w:rPr>
            <w:noProof/>
            <w:webHidden/>
          </w:rPr>
        </w:r>
        <w:r w:rsidR="00014F4A" w:rsidRPr="005F2582">
          <w:rPr>
            <w:noProof/>
            <w:webHidden/>
          </w:rPr>
          <w:fldChar w:fldCharType="separate"/>
        </w:r>
        <w:r w:rsidR="00F0406E">
          <w:rPr>
            <w:noProof/>
            <w:webHidden/>
          </w:rPr>
          <w:t>27</w:t>
        </w:r>
        <w:r w:rsidR="00014F4A" w:rsidRPr="005F2582">
          <w:rPr>
            <w:noProof/>
            <w:webHidden/>
          </w:rPr>
          <w:fldChar w:fldCharType="end"/>
        </w:r>
      </w:hyperlink>
    </w:p>
    <w:p w14:paraId="520BA803" w14:textId="40634880" w:rsidR="0059075C" w:rsidRPr="005F2582" w:rsidRDefault="0059075C" w:rsidP="0059075C">
      <w:pPr>
        <w:pStyle w:val="TabelGambar"/>
        <w:tabs>
          <w:tab w:val="right" w:leader="dot" w:pos="7930"/>
        </w:tabs>
        <w:spacing w:before="0" w:after="0" w:line="360" w:lineRule="auto"/>
        <w:rPr>
          <w:rStyle w:val="Hyperlink"/>
          <w:noProof/>
        </w:rPr>
      </w:pPr>
      <w:r w:rsidRPr="005F2582">
        <w:rPr>
          <w:rFonts w:eastAsia="Times New Roman" w:cs="Times New Roman"/>
          <w:noProof/>
          <w:szCs w:val="24"/>
        </w:rPr>
        <w:fldChar w:fldCharType="begin"/>
      </w:r>
      <w:r w:rsidRPr="005F2582">
        <w:rPr>
          <w:rFonts w:eastAsia="Times New Roman" w:cs="Times New Roman"/>
          <w:noProof/>
          <w:szCs w:val="24"/>
        </w:rPr>
        <w:instrText xml:space="preserve"> TOC \h \z \c "Tabel 2." </w:instrText>
      </w:r>
      <w:r w:rsidRPr="005F2582">
        <w:rPr>
          <w:rFonts w:eastAsia="Times New Roman" w:cs="Times New Roman"/>
          <w:noProof/>
          <w:szCs w:val="24"/>
        </w:rPr>
        <w:fldChar w:fldCharType="separate"/>
      </w:r>
      <w:hyperlink w:anchor="_Toc202482252" w:history="1">
        <w:r w:rsidRPr="005F2582">
          <w:rPr>
            <w:rStyle w:val="Hyperlink"/>
            <w:rFonts w:cs="Times New Roman"/>
            <w:noProof/>
          </w:rPr>
          <w:t>Tabel 3.1. Definisi Operasional</w:t>
        </w:r>
        <w:r w:rsidRPr="005F2582">
          <w:rPr>
            <w:noProof/>
            <w:webHidden/>
          </w:rPr>
          <w:tab/>
          <w:t>35</w:t>
        </w:r>
      </w:hyperlink>
    </w:p>
    <w:p w14:paraId="451067E3" w14:textId="47CC34C9"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27" w:history="1">
        <w:r w:rsidRPr="005F2582">
          <w:rPr>
            <w:rStyle w:val="Hyperlink"/>
            <w:rFonts w:cs="Times New Roman"/>
            <w:noProof/>
          </w:rPr>
          <w:t>Tabel 4.1. Hasil Statistitk Deskriptif</w:t>
        </w:r>
        <w:r w:rsidRPr="005F2582">
          <w:rPr>
            <w:noProof/>
            <w:webHidden/>
          </w:rPr>
          <w:tab/>
        </w:r>
        <w:r w:rsidRPr="005F2582">
          <w:rPr>
            <w:noProof/>
            <w:webHidden/>
          </w:rPr>
          <w:fldChar w:fldCharType="begin"/>
        </w:r>
        <w:r w:rsidRPr="005F2582">
          <w:rPr>
            <w:noProof/>
            <w:webHidden/>
          </w:rPr>
          <w:instrText xml:space="preserve"> PAGEREF _Toc210586427 \h </w:instrText>
        </w:r>
        <w:r w:rsidRPr="005F2582">
          <w:rPr>
            <w:noProof/>
            <w:webHidden/>
          </w:rPr>
        </w:r>
        <w:r w:rsidRPr="005F2582">
          <w:rPr>
            <w:noProof/>
            <w:webHidden/>
          </w:rPr>
          <w:fldChar w:fldCharType="separate"/>
        </w:r>
        <w:r w:rsidR="00F0406E">
          <w:rPr>
            <w:noProof/>
            <w:webHidden/>
          </w:rPr>
          <w:t>78</w:t>
        </w:r>
        <w:r w:rsidRPr="005F2582">
          <w:rPr>
            <w:noProof/>
            <w:webHidden/>
          </w:rPr>
          <w:fldChar w:fldCharType="end"/>
        </w:r>
      </w:hyperlink>
    </w:p>
    <w:p w14:paraId="216E4E1A" w14:textId="4A2A2062"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28" w:history="1">
        <w:r w:rsidRPr="005F2582">
          <w:rPr>
            <w:rStyle w:val="Hyperlink"/>
            <w:rFonts w:cs="Times New Roman"/>
            <w:noProof/>
          </w:rPr>
          <w:t xml:space="preserve">Tabel 4.2. Hasil Uji </w:t>
        </w:r>
        <w:r w:rsidR="00057AC5" w:rsidRPr="005F2582">
          <w:rPr>
            <w:rStyle w:val="Hyperlink"/>
            <w:rFonts w:cs="Times New Roman"/>
            <w:noProof/>
          </w:rPr>
          <w:t>Normalitas</w:t>
        </w:r>
        <w:r w:rsidRPr="005F2582">
          <w:rPr>
            <w:noProof/>
            <w:webHidden/>
          </w:rPr>
          <w:tab/>
        </w:r>
        <w:r w:rsidRPr="005F2582">
          <w:rPr>
            <w:noProof/>
            <w:webHidden/>
          </w:rPr>
          <w:fldChar w:fldCharType="begin"/>
        </w:r>
        <w:r w:rsidRPr="005F2582">
          <w:rPr>
            <w:noProof/>
            <w:webHidden/>
          </w:rPr>
          <w:instrText xml:space="preserve"> PAGEREF _Toc210586428 \h </w:instrText>
        </w:r>
        <w:r w:rsidRPr="005F2582">
          <w:rPr>
            <w:noProof/>
            <w:webHidden/>
          </w:rPr>
        </w:r>
        <w:r w:rsidRPr="005F2582">
          <w:rPr>
            <w:noProof/>
            <w:webHidden/>
          </w:rPr>
          <w:fldChar w:fldCharType="separate"/>
        </w:r>
        <w:r w:rsidR="00F0406E">
          <w:rPr>
            <w:noProof/>
            <w:webHidden/>
          </w:rPr>
          <w:t>78</w:t>
        </w:r>
        <w:r w:rsidRPr="005F2582">
          <w:rPr>
            <w:noProof/>
            <w:webHidden/>
          </w:rPr>
          <w:fldChar w:fldCharType="end"/>
        </w:r>
      </w:hyperlink>
    </w:p>
    <w:p w14:paraId="1FB6FEBC" w14:textId="4149DACA"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29" w:history="1">
        <w:r w:rsidRPr="005F2582">
          <w:rPr>
            <w:rStyle w:val="Hyperlink"/>
            <w:rFonts w:cs="Times New Roman"/>
            <w:noProof/>
          </w:rPr>
          <w:t xml:space="preserve">Tabel 4.3. Hasil Uji </w:t>
        </w:r>
        <w:r w:rsidR="00057AC5" w:rsidRPr="005F2582">
          <w:rPr>
            <w:rStyle w:val="Hyperlink"/>
            <w:rFonts w:cs="Times New Roman"/>
            <w:noProof/>
          </w:rPr>
          <w:t>Normalitas</w:t>
        </w:r>
        <w:r w:rsidRPr="005F2582">
          <w:rPr>
            <w:rStyle w:val="Hyperlink"/>
            <w:rFonts w:cs="Times New Roman"/>
            <w:noProof/>
          </w:rPr>
          <w:t xml:space="preserve"> (</w:t>
        </w:r>
        <w:r w:rsidRPr="005F2582">
          <w:rPr>
            <w:rStyle w:val="Hyperlink"/>
            <w:rFonts w:cs="Times New Roman"/>
            <w:i/>
            <w:iCs/>
            <w:noProof/>
          </w:rPr>
          <w:t>Square Root</w:t>
        </w:r>
        <w:r w:rsidRPr="005F2582">
          <w:rPr>
            <w:rStyle w:val="Hyperlink"/>
            <w:rFonts w:cs="Times New Roman"/>
            <w:noProof/>
          </w:rPr>
          <w:t>)</w:t>
        </w:r>
        <w:r w:rsidRPr="005F2582">
          <w:rPr>
            <w:noProof/>
            <w:webHidden/>
          </w:rPr>
          <w:tab/>
        </w:r>
        <w:r w:rsidRPr="005F2582">
          <w:rPr>
            <w:noProof/>
            <w:webHidden/>
          </w:rPr>
          <w:fldChar w:fldCharType="begin"/>
        </w:r>
        <w:r w:rsidRPr="005F2582">
          <w:rPr>
            <w:noProof/>
            <w:webHidden/>
          </w:rPr>
          <w:instrText xml:space="preserve"> PAGEREF _Toc210586429 \h </w:instrText>
        </w:r>
        <w:r w:rsidRPr="005F2582">
          <w:rPr>
            <w:noProof/>
            <w:webHidden/>
          </w:rPr>
        </w:r>
        <w:r w:rsidRPr="005F2582">
          <w:rPr>
            <w:noProof/>
            <w:webHidden/>
          </w:rPr>
          <w:fldChar w:fldCharType="separate"/>
        </w:r>
        <w:r w:rsidR="00F0406E">
          <w:rPr>
            <w:noProof/>
            <w:webHidden/>
          </w:rPr>
          <w:t>78</w:t>
        </w:r>
        <w:r w:rsidRPr="005F2582">
          <w:rPr>
            <w:noProof/>
            <w:webHidden/>
          </w:rPr>
          <w:fldChar w:fldCharType="end"/>
        </w:r>
      </w:hyperlink>
    </w:p>
    <w:p w14:paraId="4A572A1E" w14:textId="4D31216F"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0" w:history="1">
        <w:r w:rsidRPr="005F2582">
          <w:rPr>
            <w:rStyle w:val="Hyperlink"/>
            <w:rFonts w:cs="Times New Roman"/>
            <w:noProof/>
          </w:rPr>
          <w:t xml:space="preserve">Tabel 4.4. Hasil Uji </w:t>
        </w:r>
        <w:r w:rsidR="00057AC5" w:rsidRPr="005F2582">
          <w:rPr>
            <w:rStyle w:val="Hyperlink"/>
            <w:rFonts w:cs="Times New Roman"/>
            <w:noProof/>
          </w:rPr>
          <w:t>Normalitas</w:t>
        </w:r>
        <w:r w:rsidRPr="005F2582">
          <w:rPr>
            <w:rStyle w:val="Hyperlink"/>
            <w:rFonts w:cs="Times New Roman"/>
            <w:noProof/>
          </w:rPr>
          <w:t xml:space="preserve"> (Log10)</w:t>
        </w:r>
        <w:r w:rsidRPr="005F2582">
          <w:rPr>
            <w:noProof/>
            <w:webHidden/>
          </w:rPr>
          <w:tab/>
        </w:r>
        <w:r w:rsidRPr="005F2582">
          <w:rPr>
            <w:noProof/>
            <w:webHidden/>
          </w:rPr>
          <w:fldChar w:fldCharType="begin"/>
        </w:r>
        <w:r w:rsidRPr="005F2582">
          <w:rPr>
            <w:noProof/>
            <w:webHidden/>
          </w:rPr>
          <w:instrText xml:space="preserve"> PAGEREF _Toc210586430 \h </w:instrText>
        </w:r>
        <w:r w:rsidRPr="005F2582">
          <w:rPr>
            <w:noProof/>
            <w:webHidden/>
          </w:rPr>
        </w:r>
        <w:r w:rsidRPr="005F2582">
          <w:rPr>
            <w:noProof/>
            <w:webHidden/>
          </w:rPr>
          <w:fldChar w:fldCharType="separate"/>
        </w:r>
        <w:r w:rsidR="00F0406E">
          <w:rPr>
            <w:noProof/>
            <w:webHidden/>
          </w:rPr>
          <w:t>79</w:t>
        </w:r>
        <w:r w:rsidRPr="005F2582">
          <w:rPr>
            <w:noProof/>
            <w:webHidden/>
          </w:rPr>
          <w:fldChar w:fldCharType="end"/>
        </w:r>
      </w:hyperlink>
    </w:p>
    <w:p w14:paraId="0CF7A71B" w14:textId="54F313FF"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1" w:history="1">
        <w:r w:rsidRPr="005F2582">
          <w:rPr>
            <w:rStyle w:val="Hyperlink"/>
            <w:rFonts w:cs="Times New Roman"/>
            <w:noProof/>
          </w:rPr>
          <w:t>Tabel 4.5. Hasil Uji Autokorelasi</w:t>
        </w:r>
        <w:r w:rsidRPr="005F2582">
          <w:rPr>
            <w:noProof/>
            <w:webHidden/>
          </w:rPr>
          <w:tab/>
        </w:r>
        <w:r w:rsidRPr="005F2582">
          <w:rPr>
            <w:noProof/>
            <w:webHidden/>
          </w:rPr>
          <w:fldChar w:fldCharType="begin"/>
        </w:r>
        <w:r w:rsidRPr="005F2582">
          <w:rPr>
            <w:noProof/>
            <w:webHidden/>
          </w:rPr>
          <w:instrText xml:space="preserve"> PAGEREF _Toc210586431 \h </w:instrText>
        </w:r>
        <w:r w:rsidRPr="005F2582">
          <w:rPr>
            <w:noProof/>
            <w:webHidden/>
          </w:rPr>
        </w:r>
        <w:r w:rsidRPr="005F2582">
          <w:rPr>
            <w:noProof/>
            <w:webHidden/>
          </w:rPr>
          <w:fldChar w:fldCharType="separate"/>
        </w:r>
        <w:r w:rsidR="00F0406E">
          <w:rPr>
            <w:noProof/>
            <w:webHidden/>
          </w:rPr>
          <w:t>79</w:t>
        </w:r>
        <w:r w:rsidRPr="005F2582">
          <w:rPr>
            <w:noProof/>
            <w:webHidden/>
          </w:rPr>
          <w:fldChar w:fldCharType="end"/>
        </w:r>
      </w:hyperlink>
    </w:p>
    <w:p w14:paraId="13D260FF" w14:textId="6A0325EA"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2" w:history="1">
        <w:r w:rsidRPr="005F2582">
          <w:rPr>
            <w:rStyle w:val="Hyperlink"/>
            <w:rFonts w:cs="Times New Roman"/>
            <w:noProof/>
          </w:rPr>
          <w:t xml:space="preserve">Tabel 4.6. Hasil Uji Heteroskedastisitas (Uji </w:t>
        </w:r>
        <w:r w:rsidRPr="005F2582">
          <w:rPr>
            <w:rStyle w:val="Hyperlink"/>
            <w:rFonts w:cs="Times New Roman"/>
            <w:i/>
            <w:iCs/>
            <w:noProof/>
          </w:rPr>
          <w:t>Glejser</w:t>
        </w:r>
        <w:r w:rsidRPr="005F2582">
          <w:rPr>
            <w:rStyle w:val="Hyperlink"/>
            <w:rFonts w:cs="Times New Roman"/>
            <w:noProof/>
          </w:rPr>
          <w:t>)</w:t>
        </w:r>
        <w:r w:rsidRPr="005F2582">
          <w:rPr>
            <w:noProof/>
            <w:webHidden/>
          </w:rPr>
          <w:tab/>
        </w:r>
        <w:r w:rsidRPr="005F2582">
          <w:rPr>
            <w:noProof/>
            <w:webHidden/>
          </w:rPr>
          <w:fldChar w:fldCharType="begin"/>
        </w:r>
        <w:r w:rsidRPr="005F2582">
          <w:rPr>
            <w:noProof/>
            <w:webHidden/>
          </w:rPr>
          <w:instrText xml:space="preserve"> PAGEREF _Toc210586432 \h </w:instrText>
        </w:r>
        <w:r w:rsidRPr="005F2582">
          <w:rPr>
            <w:noProof/>
            <w:webHidden/>
          </w:rPr>
        </w:r>
        <w:r w:rsidRPr="005F2582">
          <w:rPr>
            <w:noProof/>
            <w:webHidden/>
          </w:rPr>
          <w:fldChar w:fldCharType="separate"/>
        </w:r>
        <w:r w:rsidR="00F0406E">
          <w:rPr>
            <w:noProof/>
            <w:webHidden/>
          </w:rPr>
          <w:t>79</w:t>
        </w:r>
        <w:r w:rsidRPr="005F2582">
          <w:rPr>
            <w:noProof/>
            <w:webHidden/>
          </w:rPr>
          <w:fldChar w:fldCharType="end"/>
        </w:r>
      </w:hyperlink>
    </w:p>
    <w:p w14:paraId="08DFD43B" w14:textId="47336ACA"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3" w:history="1">
        <w:r w:rsidRPr="005F2582">
          <w:rPr>
            <w:rStyle w:val="Hyperlink"/>
            <w:rFonts w:cs="Times New Roman"/>
            <w:noProof/>
          </w:rPr>
          <w:t>Tabel 4.7. Hasil Uji Multikolinearitas</w:t>
        </w:r>
        <w:r w:rsidRPr="005F2582">
          <w:rPr>
            <w:noProof/>
            <w:webHidden/>
          </w:rPr>
          <w:tab/>
        </w:r>
        <w:r w:rsidRPr="005F2582">
          <w:rPr>
            <w:noProof/>
            <w:webHidden/>
          </w:rPr>
          <w:fldChar w:fldCharType="begin"/>
        </w:r>
        <w:r w:rsidRPr="005F2582">
          <w:rPr>
            <w:noProof/>
            <w:webHidden/>
          </w:rPr>
          <w:instrText xml:space="preserve"> PAGEREF _Toc210586433 \h </w:instrText>
        </w:r>
        <w:r w:rsidRPr="005F2582">
          <w:rPr>
            <w:noProof/>
            <w:webHidden/>
          </w:rPr>
        </w:r>
        <w:r w:rsidRPr="005F2582">
          <w:rPr>
            <w:noProof/>
            <w:webHidden/>
          </w:rPr>
          <w:fldChar w:fldCharType="separate"/>
        </w:r>
        <w:r w:rsidR="00F0406E">
          <w:rPr>
            <w:noProof/>
            <w:webHidden/>
          </w:rPr>
          <w:t>79</w:t>
        </w:r>
        <w:r w:rsidRPr="005F2582">
          <w:rPr>
            <w:noProof/>
            <w:webHidden/>
          </w:rPr>
          <w:fldChar w:fldCharType="end"/>
        </w:r>
      </w:hyperlink>
    </w:p>
    <w:p w14:paraId="0DDD9AC0" w14:textId="543BCAE5"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4" w:history="1">
        <w:r w:rsidRPr="005F2582">
          <w:rPr>
            <w:rStyle w:val="Hyperlink"/>
            <w:rFonts w:cs="Times New Roman"/>
            <w:noProof/>
          </w:rPr>
          <w:t>Tabel 4.8. Hasil Analisis Regresi Linear Berganda</w:t>
        </w:r>
        <w:r w:rsidRPr="005F2582">
          <w:rPr>
            <w:noProof/>
            <w:webHidden/>
          </w:rPr>
          <w:tab/>
        </w:r>
        <w:r w:rsidRPr="005F2582">
          <w:rPr>
            <w:noProof/>
            <w:webHidden/>
          </w:rPr>
          <w:fldChar w:fldCharType="begin"/>
        </w:r>
        <w:r w:rsidRPr="005F2582">
          <w:rPr>
            <w:noProof/>
            <w:webHidden/>
          </w:rPr>
          <w:instrText xml:space="preserve"> PAGEREF _Toc210586434 \h </w:instrText>
        </w:r>
        <w:r w:rsidRPr="005F2582">
          <w:rPr>
            <w:noProof/>
            <w:webHidden/>
          </w:rPr>
        </w:r>
        <w:r w:rsidRPr="005F2582">
          <w:rPr>
            <w:noProof/>
            <w:webHidden/>
          </w:rPr>
          <w:fldChar w:fldCharType="separate"/>
        </w:r>
        <w:r w:rsidR="00F0406E">
          <w:rPr>
            <w:noProof/>
            <w:webHidden/>
          </w:rPr>
          <w:t>80</w:t>
        </w:r>
        <w:r w:rsidRPr="005F2582">
          <w:rPr>
            <w:noProof/>
            <w:webHidden/>
          </w:rPr>
          <w:fldChar w:fldCharType="end"/>
        </w:r>
      </w:hyperlink>
    </w:p>
    <w:p w14:paraId="09867DE3" w14:textId="7867006C"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5" w:history="1">
        <w:r w:rsidRPr="005F2582">
          <w:rPr>
            <w:rStyle w:val="Hyperlink"/>
            <w:rFonts w:cs="Times New Roman"/>
            <w:noProof/>
          </w:rPr>
          <w:t>Tabel 4.9. Hasil Uji F</w:t>
        </w:r>
        <w:r w:rsidRPr="005F2582">
          <w:rPr>
            <w:noProof/>
            <w:webHidden/>
          </w:rPr>
          <w:tab/>
        </w:r>
        <w:r w:rsidRPr="005F2582">
          <w:rPr>
            <w:noProof/>
            <w:webHidden/>
          </w:rPr>
          <w:fldChar w:fldCharType="begin"/>
        </w:r>
        <w:r w:rsidRPr="005F2582">
          <w:rPr>
            <w:noProof/>
            <w:webHidden/>
          </w:rPr>
          <w:instrText xml:space="preserve"> PAGEREF _Toc210586435 \h </w:instrText>
        </w:r>
        <w:r w:rsidRPr="005F2582">
          <w:rPr>
            <w:noProof/>
            <w:webHidden/>
          </w:rPr>
        </w:r>
        <w:r w:rsidRPr="005F2582">
          <w:rPr>
            <w:noProof/>
            <w:webHidden/>
          </w:rPr>
          <w:fldChar w:fldCharType="separate"/>
        </w:r>
        <w:r w:rsidR="00F0406E">
          <w:rPr>
            <w:noProof/>
            <w:webHidden/>
          </w:rPr>
          <w:t>80</w:t>
        </w:r>
        <w:r w:rsidRPr="005F2582">
          <w:rPr>
            <w:noProof/>
            <w:webHidden/>
          </w:rPr>
          <w:fldChar w:fldCharType="end"/>
        </w:r>
      </w:hyperlink>
    </w:p>
    <w:p w14:paraId="0798218B" w14:textId="59D6585F"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6" w:history="1">
        <w:r w:rsidRPr="005F2582">
          <w:rPr>
            <w:rStyle w:val="Hyperlink"/>
            <w:rFonts w:cs="Times New Roman"/>
            <w:noProof/>
          </w:rPr>
          <w:t xml:space="preserve">Tabel 4.10. Hasil Uji </w:t>
        </w:r>
        <w:r w:rsidR="00057AC5" w:rsidRPr="005F2582">
          <w:rPr>
            <w:rStyle w:val="Hyperlink"/>
            <w:rFonts w:cs="Times New Roman"/>
            <w:noProof/>
          </w:rPr>
          <w:t>Koefisien Determinasi</w:t>
        </w:r>
        <w:r w:rsidRPr="005F2582">
          <w:rPr>
            <w:noProof/>
            <w:webHidden/>
          </w:rPr>
          <w:tab/>
        </w:r>
        <w:r w:rsidRPr="005F2582">
          <w:rPr>
            <w:noProof/>
            <w:webHidden/>
          </w:rPr>
          <w:fldChar w:fldCharType="begin"/>
        </w:r>
        <w:r w:rsidRPr="005F2582">
          <w:rPr>
            <w:noProof/>
            <w:webHidden/>
          </w:rPr>
          <w:instrText xml:space="preserve"> PAGEREF _Toc210586436 \h </w:instrText>
        </w:r>
        <w:r w:rsidRPr="005F2582">
          <w:rPr>
            <w:noProof/>
            <w:webHidden/>
          </w:rPr>
        </w:r>
        <w:r w:rsidRPr="005F2582">
          <w:rPr>
            <w:noProof/>
            <w:webHidden/>
          </w:rPr>
          <w:fldChar w:fldCharType="separate"/>
        </w:r>
        <w:r w:rsidR="00F0406E">
          <w:rPr>
            <w:noProof/>
            <w:webHidden/>
          </w:rPr>
          <w:t>80</w:t>
        </w:r>
        <w:r w:rsidRPr="005F2582">
          <w:rPr>
            <w:noProof/>
            <w:webHidden/>
          </w:rPr>
          <w:fldChar w:fldCharType="end"/>
        </w:r>
      </w:hyperlink>
    </w:p>
    <w:p w14:paraId="6C71C546" w14:textId="68840F5C" w:rsidR="00E64538" w:rsidRPr="005F2582" w:rsidRDefault="00E64538" w:rsidP="00E64538">
      <w:pPr>
        <w:pStyle w:val="TabelGambar"/>
        <w:tabs>
          <w:tab w:val="right" w:leader="dot" w:pos="7930"/>
        </w:tabs>
        <w:spacing w:before="0" w:after="0" w:line="360" w:lineRule="auto"/>
        <w:rPr>
          <w:rFonts w:asciiTheme="minorHAnsi" w:eastAsiaTheme="minorEastAsia" w:hAnsiTheme="minorHAnsi" w:cstheme="minorBidi"/>
          <w:noProof/>
          <w:kern w:val="2"/>
          <w:szCs w:val="24"/>
          <w14:ligatures w14:val="standardContextual"/>
        </w:rPr>
      </w:pPr>
      <w:hyperlink w:anchor="_Toc210586436" w:history="1">
        <w:r w:rsidRPr="005F2582">
          <w:rPr>
            <w:rStyle w:val="Hyperlink"/>
            <w:rFonts w:cs="Times New Roman"/>
            <w:noProof/>
          </w:rPr>
          <w:t>Tabel 4.11. Uji Hipotesis</w:t>
        </w:r>
        <w:r w:rsidRPr="005F2582">
          <w:rPr>
            <w:noProof/>
            <w:webHidden/>
          </w:rPr>
          <w:tab/>
        </w:r>
        <w:r w:rsidRPr="005F2582">
          <w:rPr>
            <w:noProof/>
            <w:webHidden/>
          </w:rPr>
          <w:fldChar w:fldCharType="begin"/>
        </w:r>
        <w:r w:rsidRPr="005F2582">
          <w:rPr>
            <w:noProof/>
            <w:webHidden/>
          </w:rPr>
          <w:instrText xml:space="preserve"> PAGEREF _Toc210586436 \h </w:instrText>
        </w:r>
        <w:r w:rsidRPr="005F2582">
          <w:rPr>
            <w:noProof/>
            <w:webHidden/>
          </w:rPr>
        </w:r>
        <w:r w:rsidRPr="005F2582">
          <w:rPr>
            <w:noProof/>
            <w:webHidden/>
          </w:rPr>
          <w:fldChar w:fldCharType="separate"/>
        </w:r>
        <w:r w:rsidR="00F0406E">
          <w:rPr>
            <w:noProof/>
            <w:webHidden/>
          </w:rPr>
          <w:t>80</w:t>
        </w:r>
        <w:r w:rsidRPr="005F2582">
          <w:rPr>
            <w:noProof/>
            <w:webHidden/>
          </w:rPr>
          <w:fldChar w:fldCharType="end"/>
        </w:r>
      </w:hyperlink>
    </w:p>
    <w:p w14:paraId="47A132F1" w14:textId="77777777" w:rsidR="0059075C" w:rsidRPr="005F2582" w:rsidRDefault="0059075C" w:rsidP="0059075C">
      <w:pPr>
        <w:spacing w:line="360" w:lineRule="auto"/>
        <w:rPr>
          <w:noProof/>
        </w:rPr>
      </w:pPr>
      <w:r w:rsidRPr="005F2582">
        <w:rPr>
          <w:rFonts w:ascii="Times New Roman" w:eastAsia="Times New Roman" w:hAnsi="Times New Roman" w:cs="Times New Roman"/>
          <w:noProof/>
          <w:sz w:val="24"/>
          <w:szCs w:val="24"/>
        </w:rPr>
        <w:fldChar w:fldCharType="end"/>
      </w:r>
    </w:p>
    <w:p w14:paraId="6AEAF025" w14:textId="77777777" w:rsidR="0059075C" w:rsidRPr="005F2582" w:rsidRDefault="0059075C" w:rsidP="0059075C">
      <w:pPr>
        <w:rPr>
          <w:noProof/>
        </w:rPr>
      </w:pPr>
    </w:p>
    <w:p w14:paraId="5E186012" w14:textId="77777777" w:rsidR="00FC3D27" w:rsidRPr="005F2582" w:rsidRDefault="00FC3D27" w:rsidP="00FC3D27">
      <w:pPr>
        <w:rPr>
          <w:noProof/>
        </w:rPr>
      </w:pPr>
    </w:p>
    <w:p w14:paraId="2B984F07" w14:textId="77777777" w:rsidR="009974A5" w:rsidRPr="005F2582" w:rsidRDefault="009974A5" w:rsidP="00FC3D27">
      <w:pPr>
        <w:rPr>
          <w:noProof/>
        </w:rPr>
      </w:pPr>
    </w:p>
    <w:p w14:paraId="4BB1AD8D" w14:textId="717876A5" w:rsidR="003963D0" w:rsidRPr="005F2582" w:rsidRDefault="003963D0" w:rsidP="00681D32">
      <w:pPr>
        <w:spacing w:line="360" w:lineRule="auto"/>
      </w:pPr>
      <w:r w:rsidRPr="005F2582">
        <w:rPr>
          <w:rFonts w:ascii="Times New Roman" w:eastAsia="Times New Roman" w:hAnsi="Times New Roman" w:cs="Times New Roman"/>
          <w:sz w:val="24"/>
          <w:szCs w:val="24"/>
        </w:rPr>
        <w:fldChar w:fldCharType="end"/>
      </w:r>
    </w:p>
    <w:p w14:paraId="519FF9B6" w14:textId="7D15D8A4" w:rsidR="003963D0" w:rsidRPr="005F2582" w:rsidRDefault="00D469B4" w:rsidP="00681D32">
      <w:pPr>
        <w:spacing w:line="360" w:lineRule="auto"/>
        <w:rPr>
          <w:rFonts w:ascii="Times New Roman" w:eastAsia="Times New Roman" w:hAnsi="Times New Roman" w:cs="Times New Roman"/>
          <w:sz w:val="24"/>
          <w:szCs w:val="24"/>
        </w:rPr>
      </w:pPr>
      <w:r w:rsidRPr="005F2582">
        <w:rPr>
          <w:rFonts w:ascii="Times New Roman" w:hAnsi="Times New Roman"/>
          <w:sz w:val="24"/>
        </w:rPr>
        <w:fldChar w:fldCharType="end"/>
      </w:r>
    </w:p>
    <w:p w14:paraId="304E2027" w14:textId="6F2ACA2F" w:rsidR="00ED6802" w:rsidRPr="005F2582" w:rsidRDefault="00ED6802" w:rsidP="00D6738B">
      <w:pPr>
        <w:spacing w:line="480" w:lineRule="auto"/>
        <w:jc w:val="center"/>
        <w:rPr>
          <w:rFonts w:ascii="Times New Roman" w:eastAsia="Times New Roman" w:hAnsi="Times New Roman" w:cs="Times New Roman"/>
          <w:sz w:val="24"/>
          <w:szCs w:val="24"/>
        </w:rPr>
      </w:pPr>
    </w:p>
    <w:p w14:paraId="13EDD68B" w14:textId="3143C91D" w:rsidR="00E64538" w:rsidRPr="005F2582" w:rsidRDefault="009974A5" w:rsidP="00E64538">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r w:rsidRPr="005F2582">
        <w:rPr>
          <w:rFonts w:eastAsia="Times New Roman" w:cs="Times New Roman"/>
          <w:szCs w:val="24"/>
        </w:rPr>
        <w:fldChar w:fldCharType="begin"/>
      </w:r>
      <w:r w:rsidRPr="005F2582">
        <w:rPr>
          <w:rFonts w:eastAsia="Times New Roman" w:cs="Times New Roman"/>
          <w:szCs w:val="24"/>
        </w:rPr>
        <w:instrText xml:space="preserve"> TOC \h \z \c "Tabel 4." </w:instrText>
      </w:r>
      <w:r w:rsidRPr="005F2582">
        <w:rPr>
          <w:rFonts w:eastAsia="Times New Roman" w:cs="Times New Roman"/>
          <w:szCs w:val="24"/>
        </w:rPr>
        <w:fldChar w:fldCharType="separate"/>
      </w:r>
    </w:p>
    <w:p w14:paraId="66EC386B" w14:textId="004EC691" w:rsidR="009974A5" w:rsidRPr="005F2582" w:rsidRDefault="009974A5" w:rsidP="00E64538">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p>
    <w:p w14:paraId="3B68268B" w14:textId="0F3D608D" w:rsidR="00ED6802" w:rsidRPr="005F2582" w:rsidRDefault="009974A5">
      <w:pPr>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fldChar w:fldCharType="end"/>
      </w:r>
      <w:r w:rsidR="00ED6802" w:rsidRPr="005F2582">
        <w:rPr>
          <w:rFonts w:ascii="Times New Roman" w:eastAsia="Times New Roman" w:hAnsi="Times New Roman" w:cs="Times New Roman"/>
          <w:sz w:val="24"/>
          <w:szCs w:val="24"/>
        </w:rPr>
        <w:br w:type="page"/>
      </w:r>
    </w:p>
    <w:p w14:paraId="402D7980" w14:textId="77777777" w:rsidR="003B316C" w:rsidRPr="005F2582" w:rsidRDefault="00ED6802" w:rsidP="00DC1421">
      <w:pPr>
        <w:pStyle w:val="Judul1"/>
        <w:spacing w:line="480" w:lineRule="auto"/>
        <w:jc w:val="center"/>
        <w:rPr>
          <w:rFonts w:ascii="Times New Roman" w:hAnsi="Times New Roman" w:cs="Times New Roman"/>
          <w:b/>
          <w:bCs/>
          <w:sz w:val="24"/>
          <w:szCs w:val="24"/>
        </w:rPr>
      </w:pPr>
      <w:bookmarkStart w:id="21" w:name="_Toc199200292"/>
      <w:bookmarkStart w:id="22" w:name="_Toc210587066"/>
      <w:bookmarkStart w:id="23" w:name="_Toc211169923"/>
      <w:r w:rsidRPr="005F2582">
        <w:rPr>
          <w:rFonts w:ascii="Times New Roman" w:hAnsi="Times New Roman" w:cs="Times New Roman"/>
          <w:b/>
          <w:bCs/>
          <w:sz w:val="24"/>
          <w:szCs w:val="24"/>
        </w:rPr>
        <w:lastRenderedPageBreak/>
        <w:t>DAFTAR GAMBAR</w:t>
      </w:r>
      <w:bookmarkEnd w:id="21"/>
      <w:bookmarkEnd w:id="22"/>
      <w:bookmarkEnd w:id="23"/>
    </w:p>
    <w:p w14:paraId="6E81B455" w14:textId="74E43D25" w:rsidR="00C52A5E" w:rsidRPr="005F2582" w:rsidRDefault="003B316C" w:rsidP="00BA4878">
      <w:pPr>
        <w:spacing w:after="240"/>
        <w:jc w:val="right"/>
        <w:rPr>
          <w:rFonts w:ascii="Times New Roman" w:hAnsi="Times New Roman" w:cs="Times New Roman"/>
          <w:b/>
          <w:bCs/>
          <w:sz w:val="24"/>
          <w:szCs w:val="24"/>
        </w:rPr>
      </w:pPr>
      <w:r w:rsidRPr="005F2582">
        <w:rPr>
          <w:rFonts w:ascii="Times New Roman" w:hAnsi="Times New Roman" w:cs="Times New Roman"/>
          <w:b/>
          <w:bCs/>
          <w:sz w:val="24"/>
          <w:szCs w:val="24"/>
        </w:rPr>
        <w:t>Halaman</w:t>
      </w:r>
      <w:r w:rsidR="00C52A5E" w:rsidRPr="005F2582">
        <w:rPr>
          <w:rFonts w:eastAsia="Times New Roman"/>
        </w:rPr>
        <w:fldChar w:fldCharType="begin"/>
      </w:r>
      <w:r w:rsidR="00C52A5E" w:rsidRPr="005F2582">
        <w:rPr>
          <w:rFonts w:eastAsia="Times New Roman"/>
        </w:rPr>
        <w:instrText xml:space="preserve"> TOC \o "1-5" \h \z \u </w:instrText>
      </w:r>
      <w:r w:rsidR="00C52A5E" w:rsidRPr="005F2582">
        <w:rPr>
          <w:rFonts w:eastAsia="Times New Roman"/>
        </w:rPr>
        <w:fldChar w:fldCharType="separate"/>
      </w:r>
      <w:r w:rsidR="00C52A5E" w:rsidRPr="005F2582">
        <w:rPr>
          <w:rFonts w:ascii="Times New Roman" w:eastAsia="Times New Roman" w:hAnsi="Times New Roman" w:cs="Times New Roman"/>
          <w:sz w:val="24"/>
          <w:szCs w:val="24"/>
        </w:rPr>
        <w:fldChar w:fldCharType="end"/>
      </w:r>
    </w:p>
    <w:p w14:paraId="533874B9" w14:textId="28683220" w:rsidR="00F108E6" w:rsidRPr="005F2582" w:rsidRDefault="00383064" w:rsidP="00F108E6">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r w:rsidRPr="005F2582">
        <w:rPr>
          <w:rFonts w:eastAsia="Times New Roman" w:cs="Times New Roman"/>
          <w:bCs/>
          <w:szCs w:val="24"/>
        </w:rPr>
        <w:fldChar w:fldCharType="begin"/>
      </w:r>
      <w:r w:rsidRPr="005F2582">
        <w:rPr>
          <w:rFonts w:eastAsia="Times New Roman" w:cs="Times New Roman"/>
          <w:bCs/>
          <w:szCs w:val="24"/>
        </w:rPr>
        <w:instrText xml:space="preserve"> TOC \h \z \c "Gambar 2." </w:instrText>
      </w:r>
      <w:r w:rsidRPr="005F2582">
        <w:rPr>
          <w:rFonts w:eastAsia="Times New Roman" w:cs="Times New Roman"/>
          <w:bCs/>
          <w:szCs w:val="24"/>
        </w:rPr>
        <w:fldChar w:fldCharType="separate"/>
      </w:r>
      <w:hyperlink w:anchor="_Toc211210410" w:history="1">
        <w:r w:rsidR="00F108E6" w:rsidRPr="005F2582">
          <w:rPr>
            <w:rStyle w:val="Hyperlink"/>
            <w:rFonts w:cs="Times New Roman"/>
          </w:rPr>
          <w:t>Gambar 2.1. Kerangka Konsep</w:t>
        </w:r>
        <w:r w:rsidR="00F108E6" w:rsidRPr="005F2582">
          <w:rPr>
            <w:webHidden/>
          </w:rPr>
          <w:tab/>
        </w:r>
        <w:r w:rsidR="00F108E6" w:rsidRPr="005F2582">
          <w:rPr>
            <w:webHidden/>
          </w:rPr>
          <w:fldChar w:fldCharType="begin"/>
        </w:r>
        <w:r w:rsidR="00F108E6" w:rsidRPr="005F2582">
          <w:rPr>
            <w:webHidden/>
          </w:rPr>
          <w:instrText xml:space="preserve"> PAGEREF _Toc211210410 \h </w:instrText>
        </w:r>
        <w:r w:rsidR="00F108E6" w:rsidRPr="005F2582">
          <w:rPr>
            <w:webHidden/>
          </w:rPr>
        </w:r>
        <w:r w:rsidR="00F108E6" w:rsidRPr="005F2582">
          <w:rPr>
            <w:webHidden/>
          </w:rPr>
          <w:fldChar w:fldCharType="separate"/>
        </w:r>
        <w:r w:rsidR="00F0406E">
          <w:rPr>
            <w:noProof/>
            <w:webHidden/>
          </w:rPr>
          <w:t>30</w:t>
        </w:r>
        <w:r w:rsidR="00F108E6" w:rsidRPr="005F2582">
          <w:rPr>
            <w:webHidden/>
          </w:rPr>
          <w:fldChar w:fldCharType="end"/>
        </w:r>
      </w:hyperlink>
    </w:p>
    <w:p w14:paraId="37E2AC68" w14:textId="00801F48" w:rsidR="00F108E6" w:rsidRPr="005F2582" w:rsidRDefault="00F108E6" w:rsidP="00F108E6">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211210411" w:history="1">
        <w:r w:rsidRPr="005F2582">
          <w:rPr>
            <w:rStyle w:val="Hyperlink"/>
            <w:rFonts w:cs="Times New Roman"/>
          </w:rPr>
          <w:t>Gambar 2.2. Model Penelitian</w:t>
        </w:r>
        <w:r w:rsidRPr="005F2582">
          <w:rPr>
            <w:webHidden/>
          </w:rPr>
          <w:tab/>
        </w:r>
        <w:r w:rsidRPr="005F2582">
          <w:rPr>
            <w:webHidden/>
          </w:rPr>
          <w:fldChar w:fldCharType="begin"/>
        </w:r>
        <w:r w:rsidRPr="005F2582">
          <w:rPr>
            <w:webHidden/>
          </w:rPr>
          <w:instrText xml:space="preserve"> PAGEREF _Toc211210411 \h </w:instrText>
        </w:r>
        <w:r w:rsidRPr="005F2582">
          <w:rPr>
            <w:webHidden/>
          </w:rPr>
        </w:r>
        <w:r w:rsidRPr="005F2582">
          <w:rPr>
            <w:webHidden/>
          </w:rPr>
          <w:fldChar w:fldCharType="separate"/>
        </w:r>
        <w:r w:rsidR="00F0406E">
          <w:rPr>
            <w:noProof/>
            <w:webHidden/>
          </w:rPr>
          <w:t>34</w:t>
        </w:r>
        <w:r w:rsidRPr="005F2582">
          <w:rPr>
            <w:webHidden/>
          </w:rPr>
          <w:fldChar w:fldCharType="end"/>
        </w:r>
      </w:hyperlink>
    </w:p>
    <w:p w14:paraId="204B155A" w14:textId="0BE7B654" w:rsidR="00BD6CDD" w:rsidRPr="005F2582" w:rsidRDefault="00383064" w:rsidP="00BD6CDD">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r w:rsidRPr="005F2582">
        <w:rPr>
          <w:rFonts w:eastAsia="Times New Roman" w:cs="Times New Roman"/>
          <w:bCs/>
          <w:szCs w:val="24"/>
        </w:rPr>
        <w:fldChar w:fldCharType="end"/>
      </w:r>
      <w:hyperlink w:anchor="_Toc210586810" w:history="1">
        <w:r w:rsidR="00BD6CDD" w:rsidRPr="005F2582">
          <w:rPr>
            <w:rStyle w:val="Hyperlink"/>
            <w:rFonts w:cs="Times New Roman"/>
            <w:color w:val="auto"/>
            <w:u w:val="none"/>
          </w:rPr>
          <w:t>Gambar 4.1. Normal P-Plot Data Asli</w:t>
        </w:r>
        <w:r w:rsidR="00BD6CDD" w:rsidRPr="005F2582">
          <w:rPr>
            <w:webHidden/>
          </w:rPr>
          <w:tab/>
        </w:r>
        <w:r w:rsidR="00BD6CDD" w:rsidRPr="005F2582">
          <w:rPr>
            <w:webHidden/>
          </w:rPr>
          <w:fldChar w:fldCharType="begin"/>
        </w:r>
        <w:r w:rsidR="00BD6CDD" w:rsidRPr="005F2582">
          <w:rPr>
            <w:webHidden/>
          </w:rPr>
          <w:instrText xml:space="preserve"> PAGEREF _Toc210586810 \h </w:instrText>
        </w:r>
        <w:r w:rsidR="00BD6CDD" w:rsidRPr="005F2582">
          <w:rPr>
            <w:webHidden/>
          </w:rPr>
        </w:r>
        <w:r w:rsidR="00BD6CDD" w:rsidRPr="005F2582">
          <w:rPr>
            <w:webHidden/>
          </w:rPr>
          <w:fldChar w:fldCharType="separate"/>
        </w:r>
        <w:r w:rsidR="00F0406E">
          <w:rPr>
            <w:noProof/>
            <w:webHidden/>
          </w:rPr>
          <w:t>47</w:t>
        </w:r>
        <w:r w:rsidR="00BD6CDD" w:rsidRPr="005F2582">
          <w:rPr>
            <w:webHidden/>
          </w:rPr>
          <w:fldChar w:fldCharType="end"/>
        </w:r>
      </w:hyperlink>
    </w:p>
    <w:p w14:paraId="7B7ED9DC" w14:textId="6B2AAE6C" w:rsidR="00BD6CDD" w:rsidRPr="005F2582" w:rsidRDefault="00BD6CDD" w:rsidP="00BD6CDD">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210586811" w:history="1">
        <w:r w:rsidRPr="005F2582">
          <w:rPr>
            <w:rStyle w:val="Hyperlink"/>
            <w:rFonts w:cs="Times New Roman"/>
            <w:color w:val="auto"/>
            <w:u w:val="none"/>
          </w:rPr>
          <w:t xml:space="preserve">Gambar 4.2. Normal P-Plot Data Transformasi </w:t>
        </w:r>
        <w:r w:rsidRPr="005F2582">
          <w:rPr>
            <w:rStyle w:val="Hyperlink"/>
            <w:rFonts w:cs="Times New Roman"/>
            <w:i/>
            <w:iCs/>
            <w:color w:val="auto"/>
            <w:u w:val="none"/>
          </w:rPr>
          <w:t>Square Root</w:t>
        </w:r>
        <w:r w:rsidRPr="005F2582">
          <w:rPr>
            <w:webHidden/>
          </w:rPr>
          <w:tab/>
        </w:r>
        <w:r w:rsidRPr="005F2582">
          <w:rPr>
            <w:webHidden/>
          </w:rPr>
          <w:fldChar w:fldCharType="begin"/>
        </w:r>
        <w:r w:rsidRPr="005F2582">
          <w:rPr>
            <w:webHidden/>
          </w:rPr>
          <w:instrText xml:space="preserve"> PAGEREF _Toc210586811 \h </w:instrText>
        </w:r>
        <w:r w:rsidRPr="005F2582">
          <w:rPr>
            <w:webHidden/>
          </w:rPr>
        </w:r>
        <w:r w:rsidRPr="005F2582">
          <w:rPr>
            <w:webHidden/>
          </w:rPr>
          <w:fldChar w:fldCharType="separate"/>
        </w:r>
        <w:r w:rsidR="00F0406E">
          <w:rPr>
            <w:noProof/>
            <w:webHidden/>
          </w:rPr>
          <w:t>48</w:t>
        </w:r>
        <w:r w:rsidRPr="005F2582">
          <w:rPr>
            <w:webHidden/>
          </w:rPr>
          <w:fldChar w:fldCharType="end"/>
        </w:r>
      </w:hyperlink>
    </w:p>
    <w:p w14:paraId="4C78C7A7" w14:textId="4093A37D" w:rsidR="00BD6CDD" w:rsidRPr="005F2582" w:rsidRDefault="00BD6CDD" w:rsidP="00BD6CDD">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210586812" w:history="1">
        <w:r w:rsidRPr="005F2582">
          <w:rPr>
            <w:rStyle w:val="Hyperlink"/>
            <w:rFonts w:cs="Times New Roman"/>
            <w:color w:val="auto"/>
            <w:u w:val="none"/>
          </w:rPr>
          <w:t>Gambar 4.3. Normal P-Plot Data Transformasi Log10</w:t>
        </w:r>
        <w:r w:rsidRPr="005F2582">
          <w:rPr>
            <w:webHidden/>
          </w:rPr>
          <w:tab/>
        </w:r>
        <w:r w:rsidRPr="005F2582">
          <w:rPr>
            <w:webHidden/>
          </w:rPr>
          <w:fldChar w:fldCharType="begin"/>
        </w:r>
        <w:r w:rsidRPr="005F2582">
          <w:rPr>
            <w:webHidden/>
          </w:rPr>
          <w:instrText xml:space="preserve"> PAGEREF _Toc210586812 \h </w:instrText>
        </w:r>
        <w:r w:rsidRPr="005F2582">
          <w:rPr>
            <w:webHidden/>
          </w:rPr>
        </w:r>
        <w:r w:rsidRPr="005F2582">
          <w:rPr>
            <w:webHidden/>
          </w:rPr>
          <w:fldChar w:fldCharType="separate"/>
        </w:r>
        <w:r w:rsidR="00F0406E">
          <w:rPr>
            <w:noProof/>
            <w:webHidden/>
          </w:rPr>
          <w:t>49</w:t>
        </w:r>
        <w:r w:rsidRPr="005F2582">
          <w:rPr>
            <w:webHidden/>
          </w:rPr>
          <w:fldChar w:fldCharType="end"/>
        </w:r>
      </w:hyperlink>
    </w:p>
    <w:p w14:paraId="50903FE3" w14:textId="76CCDAF6" w:rsidR="00BD6CDD" w:rsidRPr="005F2582" w:rsidRDefault="00BD6CDD" w:rsidP="00BD6CDD">
      <w:pPr>
        <w:pStyle w:val="TabelGambar"/>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210586813" w:history="1">
        <w:r w:rsidRPr="005F2582">
          <w:rPr>
            <w:rStyle w:val="Hyperlink"/>
            <w:rFonts w:cs="Times New Roman"/>
            <w:color w:val="auto"/>
            <w:u w:val="none"/>
          </w:rPr>
          <w:t>Gambar 4.4. Hasil Uji Heteroskedastisitas (</w:t>
        </w:r>
        <w:r w:rsidRPr="005F2582">
          <w:rPr>
            <w:rStyle w:val="Hyperlink"/>
            <w:rFonts w:cs="Times New Roman"/>
            <w:i/>
            <w:iCs/>
            <w:color w:val="auto"/>
            <w:u w:val="none"/>
          </w:rPr>
          <w:t>Scatterplot</w:t>
        </w:r>
        <w:r w:rsidRPr="005F2582">
          <w:rPr>
            <w:rStyle w:val="Hyperlink"/>
            <w:rFonts w:cs="Times New Roman"/>
            <w:color w:val="auto"/>
            <w:u w:val="none"/>
          </w:rPr>
          <w:t>)</w:t>
        </w:r>
        <w:r w:rsidRPr="005F2582">
          <w:rPr>
            <w:webHidden/>
          </w:rPr>
          <w:tab/>
        </w:r>
        <w:r w:rsidRPr="005F2582">
          <w:rPr>
            <w:webHidden/>
          </w:rPr>
          <w:fldChar w:fldCharType="begin"/>
        </w:r>
        <w:r w:rsidRPr="005F2582">
          <w:rPr>
            <w:webHidden/>
          </w:rPr>
          <w:instrText xml:space="preserve"> PAGEREF _Toc210586813 \h </w:instrText>
        </w:r>
        <w:r w:rsidRPr="005F2582">
          <w:rPr>
            <w:webHidden/>
          </w:rPr>
        </w:r>
        <w:r w:rsidRPr="005F2582">
          <w:rPr>
            <w:webHidden/>
          </w:rPr>
          <w:fldChar w:fldCharType="separate"/>
        </w:r>
        <w:r w:rsidR="00F0406E">
          <w:rPr>
            <w:noProof/>
            <w:webHidden/>
          </w:rPr>
          <w:t>52</w:t>
        </w:r>
        <w:r w:rsidRPr="005F2582">
          <w:rPr>
            <w:webHidden/>
          </w:rPr>
          <w:fldChar w:fldCharType="end"/>
        </w:r>
      </w:hyperlink>
    </w:p>
    <w:p w14:paraId="4C3A4BFD" w14:textId="13CB7BBA" w:rsidR="00C04739" w:rsidRPr="005F2582" w:rsidRDefault="00BC65D7" w:rsidP="00C04739">
      <w:pPr>
        <w:spacing w:line="360" w:lineRule="auto"/>
        <w:rPr>
          <w:rFonts w:ascii="Times New Roman" w:eastAsia="Times New Roman" w:hAnsi="Times New Roman" w:cs="Times New Roman"/>
          <w:b/>
          <w:sz w:val="24"/>
          <w:szCs w:val="24"/>
        </w:rPr>
      </w:pPr>
      <w:r w:rsidRPr="005F2582">
        <w:rPr>
          <w:rFonts w:ascii="Times New Roman" w:eastAsia="Times New Roman" w:hAnsi="Times New Roman" w:cs="Times New Roman"/>
          <w:b/>
          <w:sz w:val="24"/>
          <w:szCs w:val="24"/>
        </w:rPr>
        <w:br w:type="page"/>
      </w:r>
    </w:p>
    <w:p w14:paraId="2F247690" w14:textId="0502B1CC" w:rsidR="00BC65D7" w:rsidRPr="005F2582" w:rsidRDefault="00C04739" w:rsidP="00C04739">
      <w:pPr>
        <w:pStyle w:val="Judul1"/>
        <w:spacing w:line="480" w:lineRule="auto"/>
        <w:jc w:val="center"/>
        <w:rPr>
          <w:rFonts w:ascii="Times New Roman" w:hAnsi="Times New Roman" w:cs="Times New Roman"/>
          <w:b/>
          <w:bCs/>
          <w:sz w:val="24"/>
          <w:szCs w:val="24"/>
        </w:rPr>
      </w:pPr>
      <w:bookmarkStart w:id="24" w:name="_Toc199200293"/>
      <w:bookmarkStart w:id="25" w:name="_Toc210587067"/>
      <w:bookmarkStart w:id="26" w:name="_Toc211169924"/>
      <w:r w:rsidRPr="005F2582">
        <w:rPr>
          <w:rFonts w:ascii="Times New Roman" w:hAnsi="Times New Roman" w:cs="Times New Roman"/>
          <w:b/>
          <w:bCs/>
          <w:sz w:val="24"/>
          <w:szCs w:val="24"/>
        </w:rPr>
        <w:lastRenderedPageBreak/>
        <w:t>DAFTAR SINGKATAN</w:t>
      </w:r>
      <w:bookmarkEnd w:id="24"/>
      <w:bookmarkEnd w:id="25"/>
      <w:bookmarkEnd w:id="26"/>
    </w:p>
    <w:p w14:paraId="5B8E76EC" w14:textId="64873756" w:rsidR="00016D8D" w:rsidRPr="005F2582" w:rsidRDefault="00016D8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APBN </w:t>
      </w:r>
      <w:r w:rsidR="00B977BD"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Anggaran Pendapatan dan Belanja Negara</w:t>
      </w:r>
    </w:p>
    <w:p w14:paraId="178E8FB3" w14:textId="5F1698C5" w:rsidR="007D55D9" w:rsidRPr="005F2582" w:rsidRDefault="007D55D9" w:rsidP="00C362D3">
      <w:pPr>
        <w:spacing w:line="360" w:lineRule="auto"/>
        <w:jc w:val="both"/>
        <w:rPr>
          <w:rFonts w:ascii="Times New Roman" w:eastAsia="Times New Roman" w:hAnsi="Times New Roman" w:cs="Times New Roman"/>
          <w:bCs/>
          <w:sz w:val="24"/>
          <w:szCs w:val="24"/>
        </w:rPr>
      </w:pPr>
      <w:r w:rsidRPr="005F2582">
        <w:rPr>
          <w:rFonts w:ascii="Times New Roman" w:hAnsi="Times New Roman" w:cs="Times New Roman"/>
          <w:sz w:val="24"/>
          <w:szCs w:val="24"/>
        </w:rPr>
        <w:t xml:space="preserve">BI7DRR </w:t>
      </w:r>
      <w:r w:rsidRPr="005F2582">
        <w:rPr>
          <w:rFonts w:ascii="Times New Roman" w:hAnsi="Times New Roman" w:cs="Times New Roman"/>
          <w:sz w:val="24"/>
          <w:szCs w:val="24"/>
        </w:rPr>
        <w:tab/>
      </w:r>
      <w:r w:rsidRPr="005F2582">
        <w:rPr>
          <w:rFonts w:ascii="Times New Roman" w:hAnsi="Times New Roman" w:cs="Times New Roman"/>
          <w:sz w:val="24"/>
          <w:szCs w:val="24"/>
        </w:rPr>
        <w:tab/>
      </w:r>
      <w:r w:rsidRPr="005F2582">
        <w:rPr>
          <w:rFonts w:ascii="Times New Roman" w:hAnsi="Times New Roman" w:cs="Times New Roman"/>
          <w:sz w:val="24"/>
          <w:szCs w:val="24"/>
        </w:rPr>
        <w:tab/>
        <w:t xml:space="preserve">BI-7 </w:t>
      </w:r>
      <w:r w:rsidRPr="005F2582">
        <w:rPr>
          <w:rFonts w:ascii="Times New Roman" w:hAnsi="Times New Roman" w:cs="Times New Roman"/>
          <w:i/>
          <w:iCs/>
          <w:sz w:val="24"/>
          <w:szCs w:val="24"/>
        </w:rPr>
        <w:t>Day Reverse Repo Rate</w:t>
      </w:r>
      <w:r w:rsidRPr="005F2582">
        <w:rPr>
          <w:rFonts w:ascii="Times New Roman" w:hAnsi="Times New Roman" w:cs="Times New Roman"/>
          <w:sz w:val="24"/>
          <w:szCs w:val="24"/>
        </w:rPr>
        <w:t xml:space="preserve"> </w:t>
      </w:r>
    </w:p>
    <w:p w14:paraId="6C455952" w14:textId="7D9A9930" w:rsidR="00B977BD" w:rsidRPr="005F2582" w:rsidRDefault="00016D8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DPR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Dewan Perwakilan Rakyat</w:t>
      </w:r>
    </w:p>
    <w:p w14:paraId="402A2ADF" w14:textId="6952AA21"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KPP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Kantor Pelayanan Pajak</w:t>
      </w:r>
    </w:p>
    <w:p w14:paraId="592708C3" w14:textId="06B8DDC0"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NPWP</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Nomor Pokok Wajib Pajak</w:t>
      </w:r>
    </w:p>
    <w:p w14:paraId="1BE0FF94" w14:textId="092DDAD8" w:rsidR="00835485"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PNBP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Penerimaan Negara Bukan Pajak</w:t>
      </w:r>
    </w:p>
    <w:p w14:paraId="374855BE" w14:textId="63BAB121"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PPh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Penghasilan</w:t>
      </w:r>
    </w:p>
    <w:p w14:paraId="272CDF65" w14:textId="722BA8C5"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PPN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Pertambahan Nilai</w:t>
      </w:r>
    </w:p>
    <w:p w14:paraId="515B08D2" w14:textId="08EA9ACB" w:rsidR="00835485"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PPnBM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Penjualan atas Barang Mewah</w:t>
      </w:r>
    </w:p>
    <w:p w14:paraId="44EB8F47" w14:textId="73679837"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PBB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Bumi dan Bangunan</w:t>
      </w:r>
    </w:p>
    <w:p w14:paraId="281EE2E1" w14:textId="3978B10A"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PKP</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Penghasilan Kena Pajak</w:t>
      </w:r>
    </w:p>
    <w:p w14:paraId="2F92229E" w14:textId="262CA02A"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SKP</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Surat Ketetapan Pajak</w:t>
      </w:r>
    </w:p>
    <w:p w14:paraId="6FCF450D" w14:textId="465C8CC1"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SPT</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Surat Pemberitahuan</w:t>
      </w:r>
    </w:p>
    <w:p w14:paraId="26A63680" w14:textId="77777777" w:rsidR="0020593D" w:rsidRPr="005F2582" w:rsidRDefault="00B977BD" w:rsidP="00C362D3">
      <w:pPr>
        <w:spacing w:line="360" w:lineRule="auto"/>
        <w:jc w:val="both"/>
        <w:rPr>
          <w:rFonts w:ascii="Times New Roman" w:eastAsia="Times New Roman" w:hAnsi="Times New Roman" w:cs="Times New Roman"/>
          <w:bCs/>
          <w:i/>
          <w:iCs/>
          <w:sz w:val="24"/>
          <w:szCs w:val="24"/>
        </w:rPr>
      </w:pPr>
      <w:r w:rsidRPr="005F2582">
        <w:rPr>
          <w:rFonts w:ascii="Times New Roman" w:eastAsia="Times New Roman" w:hAnsi="Times New Roman" w:cs="Times New Roman"/>
          <w:bCs/>
          <w:sz w:val="24"/>
          <w:szCs w:val="24"/>
        </w:rPr>
        <w:t xml:space="preserve">YoY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i/>
          <w:iCs/>
          <w:sz w:val="24"/>
          <w:szCs w:val="24"/>
        </w:rPr>
        <w:t>Year on Year</w:t>
      </w:r>
    </w:p>
    <w:p w14:paraId="0CEF8470" w14:textId="77777777" w:rsidR="0020593D" w:rsidRPr="005F2582" w:rsidRDefault="0020593D">
      <w:pPr>
        <w:rPr>
          <w:rFonts w:ascii="Times New Roman" w:eastAsia="Times New Roman" w:hAnsi="Times New Roman" w:cs="Times New Roman"/>
          <w:bCs/>
          <w:i/>
          <w:iCs/>
          <w:sz w:val="24"/>
          <w:szCs w:val="24"/>
        </w:rPr>
      </w:pPr>
      <w:r w:rsidRPr="005F2582">
        <w:rPr>
          <w:rFonts w:ascii="Times New Roman" w:eastAsia="Times New Roman" w:hAnsi="Times New Roman" w:cs="Times New Roman"/>
          <w:bCs/>
          <w:i/>
          <w:iCs/>
          <w:sz w:val="24"/>
          <w:szCs w:val="24"/>
        </w:rPr>
        <w:br w:type="page"/>
      </w:r>
    </w:p>
    <w:p w14:paraId="5BB88524" w14:textId="057672E3" w:rsidR="0020593D" w:rsidRPr="005F2582" w:rsidRDefault="0020593D" w:rsidP="0020593D">
      <w:pPr>
        <w:pStyle w:val="Judul1"/>
        <w:spacing w:line="480" w:lineRule="auto"/>
        <w:jc w:val="center"/>
        <w:rPr>
          <w:rFonts w:ascii="Times New Roman" w:hAnsi="Times New Roman" w:cs="Times New Roman"/>
          <w:b/>
          <w:bCs/>
          <w:sz w:val="24"/>
          <w:szCs w:val="24"/>
        </w:rPr>
      </w:pPr>
      <w:bookmarkStart w:id="27" w:name="_Toc211169925"/>
      <w:r w:rsidRPr="005F2582">
        <w:rPr>
          <w:rFonts w:ascii="Times New Roman" w:hAnsi="Times New Roman" w:cs="Times New Roman"/>
          <w:b/>
          <w:bCs/>
          <w:sz w:val="24"/>
          <w:szCs w:val="24"/>
        </w:rPr>
        <w:lastRenderedPageBreak/>
        <w:t>DAFTAR LAMPIRAN</w:t>
      </w:r>
      <w:bookmarkEnd w:id="27"/>
    </w:p>
    <w:p w14:paraId="0ECDC4CA" w14:textId="3A9AA727" w:rsidR="00AC1E95" w:rsidRPr="005F2582" w:rsidRDefault="00AC1E95" w:rsidP="00703800">
      <w:pPr>
        <w:pStyle w:val="TOC5"/>
      </w:pPr>
      <w:r w:rsidRPr="005F2582">
        <w:t>Halaman</w:t>
      </w:r>
    </w:p>
    <w:p w14:paraId="2BAF76B0" w14:textId="77A25F63" w:rsidR="00AC1E95" w:rsidRPr="005F2582" w:rsidRDefault="00AC1E95" w:rsidP="00703800">
      <w:pPr>
        <w:pStyle w:val="TOC5"/>
        <w:spacing w:before="240"/>
        <w:rPr>
          <w:rFonts w:eastAsiaTheme="minorEastAsia"/>
          <w:b w:val="0"/>
          <w:bCs w:val="0"/>
          <w:kern w:val="2"/>
          <w:sz w:val="28"/>
          <w:szCs w:val="28"/>
          <w14:ligatures w14:val="standardContextual"/>
        </w:rPr>
      </w:pPr>
      <w:r w:rsidRPr="005F2582">
        <w:rPr>
          <w:b w:val="0"/>
          <w:bCs w:val="0"/>
        </w:rPr>
        <w:t>Lampiran 1. Hasil Tabulasi Data Penelitian</w:t>
      </w:r>
      <w:r w:rsidRPr="005F2582">
        <w:rPr>
          <w:b w:val="0"/>
          <w:bCs w:val="0"/>
        </w:rPr>
        <w:tab/>
      </w:r>
      <w:r w:rsidR="00703800" w:rsidRPr="005F2582">
        <w:rPr>
          <w:b w:val="0"/>
          <w:bCs w:val="0"/>
        </w:rPr>
        <w:t>70</w:t>
      </w:r>
    </w:p>
    <w:p w14:paraId="7BC278B0" w14:textId="29A1618F" w:rsidR="00703800" w:rsidRPr="005F2582" w:rsidRDefault="00703800" w:rsidP="00703800">
      <w:pPr>
        <w:pStyle w:val="TOC5"/>
        <w:rPr>
          <w:rFonts w:eastAsiaTheme="minorEastAsia"/>
          <w:b w:val="0"/>
          <w:bCs w:val="0"/>
          <w:kern w:val="2"/>
          <w:sz w:val="28"/>
          <w:szCs w:val="28"/>
          <w14:ligatures w14:val="standardContextual"/>
        </w:rPr>
      </w:pPr>
      <w:r w:rsidRPr="005F2582">
        <w:rPr>
          <w:b w:val="0"/>
          <w:bCs w:val="0"/>
        </w:rPr>
        <w:t>Lampiran 2. Hasil Tabulasi Data Penelitian Setelah Transformasi</w:t>
      </w:r>
      <w:r w:rsidRPr="005F2582">
        <w:rPr>
          <w:b w:val="0"/>
          <w:bCs w:val="0"/>
        </w:rPr>
        <w:tab/>
        <w:t>74</w:t>
      </w:r>
    </w:p>
    <w:p w14:paraId="05691169" w14:textId="5A2EDC18" w:rsidR="00AC1E95" w:rsidRPr="005F2582" w:rsidRDefault="00AC1E95" w:rsidP="00703800">
      <w:pPr>
        <w:pStyle w:val="TOC5"/>
        <w:rPr>
          <w:b w:val="0"/>
          <w:bCs w:val="0"/>
        </w:rPr>
      </w:pPr>
      <w:r w:rsidRPr="005F2582">
        <w:rPr>
          <w:b w:val="0"/>
          <w:bCs w:val="0"/>
        </w:rPr>
        <w:t xml:space="preserve">Lampiran </w:t>
      </w:r>
      <w:r w:rsidR="00703800" w:rsidRPr="005F2582">
        <w:rPr>
          <w:b w:val="0"/>
          <w:bCs w:val="0"/>
        </w:rPr>
        <w:t>3</w:t>
      </w:r>
      <w:r w:rsidRPr="005F2582">
        <w:rPr>
          <w:b w:val="0"/>
          <w:bCs w:val="0"/>
        </w:rPr>
        <w:t>. Hasil Output SPSS</w:t>
      </w:r>
      <w:r w:rsidRPr="005F2582">
        <w:rPr>
          <w:b w:val="0"/>
          <w:bCs w:val="0"/>
        </w:rPr>
        <w:tab/>
      </w:r>
      <w:r w:rsidR="00703800" w:rsidRPr="005F2582">
        <w:rPr>
          <w:b w:val="0"/>
          <w:bCs w:val="0"/>
        </w:rPr>
        <w:t>78</w:t>
      </w:r>
    </w:p>
    <w:p w14:paraId="00A96F22" w14:textId="77777777" w:rsidR="00703800" w:rsidRPr="005F2582" w:rsidRDefault="00703800" w:rsidP="00703800"/>
    <w:p w14:paraId="706292A2" w14:textId="77777777" w:rsidR="007E312F" w:rsidRPr="005F2582" w:rsidRDefault="007E312F" w:rsidP="00AC1E95">
      <w:pPr>
        <w:rPr>
          <w:rFonts w:ascii="Times New Roman" w:hAnsi="Times New Roman" w:cs="Times New Roman"/>
          <w:sz w:val="24"/>
          <w:szCs w:val="24"/>
        </w:rPr>
      </w:pPr>
    </w:p>
    <w:p w14:paraId="120FBE82" w14:textId="0B281DD5" w:rsidR="007E312F" w:rsidRPr="005F2582" w:rsidRDefault="007E312F" w:rsidP="00AC1E95">
      <w:pPr>
        <w:pStyle w:val="TOC1"/>
        <w:rPr>
          <w:rFonts w:asciiTheme="minorHAnsi" w:eastAsiaTheme="minorEastAsia" w:hAnsiTheme="minorHAnsi" w:cstheme="minorBidi"/>
          <w:noProof w:val="0"/>
          <w:kern w:val="2"/>
          <w14:ligatures w14:val="standardContextual"/>
        </w:rPr>
      </w:pPr>
      <w:r w:rsidRPr="005F2582">
        <w:rPr>
          <w:noProof w:val="0"/>
        </w:rPr>
        <w:fldChar w:fldCharType="begin"/>
      </w:r>
      <w:r w:rsidRPr="005F2582">
        <w:rPr>
          <w:noProof w:val="0"/>
        </w:rPr>
        <w:instrText xml:space="preserve"> TOC \o "1-5" \u </w:instrText>
      </w:r>
      <w:r w:rsidRPr="005F2582">
        <w:rPr>
          <w:noProof w:val="0"/>
        </w:rPr>
        <w:fldChar w:fldCharType="separate"/>
      </w:r>
    </w:p>
    <w:p w14:paraId="6F3BAFE2" w14:textId="4C33D5A9" w:rsidR="007E312F" w:rsidRPr="005F2582" w:rsidRDefault="007E312F" w:rsidP="007E312F">
      <w:r w:rsidRPr="005F2582">
        <w:fldChar w:fldCharType="end"/>
      </w:r>
    </w:p>
    <w:p w14:paraId="71F9EDA6" w14:textId="5185969A" w:rsidR="001517F4" w:rsidRPr="005F2582" w:rsidRDefault="00C429EA" w:rsidP="00C362D3">
      <w:pPr>
        <w:spacing w:line="360" w:lineRule="auto"/>
        <w:jc w:val="both"/>
        <w:rPr>
          <w:rFonts w:ascii="Times New Roman" w:eastAsia="Times New Roman" w:hAnsi="Times New Roman" w:cs="Times New Roman"/>
          <w:b/>
          <w:sz w:val="24"/>
          <w:szCs w:val="24"/>
        </w:rPr>
        <w:sectPr w:rsidR="001517F4" w:rsidRPr="005F2582" w:rsidSect="00BE7BEA">
          <w:headerReference w:type="default" r:id="rId16"/>
          <w:pgSz w:w="11909" w:h="16834"/>
          <w:pgMar w:top="2268" w:right="1701" w:bottom="1701" w:left="2268" w:header="720" w:footer="720" w:gutter="0"/>
          <w:pgNumType w:fmt="lowerRoman"/>
          <w:cols w:space="720"/>
          <w:docGrid w:linePitch="299"/>
        </w:sectPr>
      </w:pPr>
      <w:r w:rsidRPr="005F2582">
        <w:rPr>
          <w:rFonts w:ascii="Times New Roman" w:eastAsia="Times New Roman" w:hAnsi="Times New Roman" w:cs="Times New Roman"/>
          <w:b/>
          <w:sz w:val="24"/>
          <w:szCs w:val="24"/>
        </w:rPr>
        <w:br w:type="page"/>
      </w:r>
    </w:p>
    <w:p w14:paraId="39D74DED" w14:textId="77777777" w:rsidR="00D360EB" w:rsidRPr="005F2582" w:rsidRDefault="00E34961" w:rsidP="008E4BA6">
      <w:pPr>
        <w:pStyle w:val="Judul1"/>
        <w:spacing w:before="0" w:after="0" w:line="480" w:lineRule="auto"/>
        <w:jc w:val="center"/>
        <w:rPr>
          <w:rFonts w:ascii="Times New Roman" w:hAnsi="Times New Roman" w:cs="Times New Roman"/>
          <w:b/>
          <w:bCs/>
          <w:sz w:val="24"/>
          <w:szCs w:val="24"/>
        </w:rPr>
      </w:pPr>
      <w:bookmarkStart w:id="28" w:name="_Toc196694629"/>
      <w:bookmarkStart w:id="29" w:name="_Toc196695046"/>
      <w:bookmarkStart w:id="30" w:name="_Toc196696701"/>
      <w:bookmarkStart w:id="31" w:name="_Toc199200294"/>
      <w:bookmarkStart w:id="32" w:name="_Toc199200633"/>
      <w:bookmarkStart w:id="33" w:name="_Toc199967984"/>
      <w:bookmarkStart w:id="34" w:name="_Toc202479813"/>
      <w:bookmarkStart w:id="35" w:name="_Toc210587068"/>
      <w:bookmarkStart w:id="36" w:name="_Toc211169926"/>
      <w:r w:rsidRPr="005F2582">
        <w:rPr>
          <w:rFonts w:ascii="Times New Roman" w:hAnsi="Times New Roman" w:cs="Times New Roman"/>
          <w:b/>
          <w:bCs/>
          <w:sz w:val="24"/>
          <w:szCs w:val="24"/>
        </w:rPr>
        <w:lastRenderedPageBreak/>
        <w:t>BAB I</w:t>
      </w:r>
      <w:bookmarkStart w:id="37" w:name="_Toc196689033"/>
      <w:bookmarkEnd w:id="28"/>
      <w:bookmarkEnd w:id="29"/>
      <w:bookmarkEnd w:id="30"/>
      <w:bookmarkEnd w:id="31"/>
      <w:bookmarkEnd w:id="32"/>
      <w:bookmarkEnd w:id="33"/>
      <w:bookmarkEnd w:id="34"/>
      <w:bookmarkEnd w:id="35"/>
      <w:bookmarkEnd w:id="36"/>
      <w:r w:rsidR="0089504B" w:rsidRPr="005F2582">
        <w:rPr>
          <w:rFonts w:ascii="Times New Roman" w:hAnsi="Times New Roman" w:cs="Times New Roman"/>
          <w:b/>
          <w:bCs/>
          <w:sz w:val="24"/>
          <w:szCs w:val="24"/>
        </w:rPr>
        <w:t xml:space="preserve">  </w:t>
      </w:r>
    </w:p>
    <w:p w14:paraId="19A8A47D" w14:textId="4A97C3D9" w:rsidR="004648BA" w:rsidRPr="005F2582" w:rsidRDefault="00E34961" w:rsidP="00AD6B9B">
      <w:pPr>
        <w:pStyle w:val="Judul1"/>
        <w:spacing w:before="0" w:after="0" w:line="480" w:lineRule="auto"/>
        <w:jc w:val="center"/>
        <w:rPr>
          <w:rFonts w:ascii="Times New Roman" w:hAnsi="Times New Roman" w:cs="Times New Roman"/>
          <w:b/>
          <w:bCs/>
          <w:sz w:val="24"/>
          <w:szCs w:val="24"/>
        </w:rPr>
      </w:pPr>
      <w:bookmarkStart w:id="38" w:name="_Toc196689492"/>
      <w:bookmarkStart w:id="39" w:name="_Toc196694630"/>
      <w:bookmarkStart w:id="40" w:name="_Toc196695047"/>
      <w:bookmarkStart w:id="41" w:name="_Toc196696702"/>
      <w:bookmarkStart w:id="42" w:name="_Toc197389186"/>
      <w:bookmarkStart w:id="43" w:name="_Toc199200295"/>
      <w:bookmarkStart w:id="44" w:name="_Toc210587069"/>
      <w:bookmarkStart w:id="45" w:name="_Toc211169927"/>
      <w:r w:rsidRPr="005F2582">
        <w:rPr>
          <w:rFonts w:ascii="Times New Roman" w:hAnsi="Times New Roman" w:cs="Times New Roman"/>
          <w:b/>
          <w:bCs/>
          <w:sz w:val="24"/>
          <w:szCs w:val="24"/>
        </w:rPr>
        <w:t>PENDAHULUAN</w:t>
      </w:r>
      <w:bookmarkEnd w:id="37"/>
      <w:bookmarkEnd w:id="38"/>
      <w:bookmarkEnd w:id="39"/>
      <w:bookmarkEnd w:id="40"/>
      <w:bookmarkEnd w:id="41"/>
      <w:bookmarkEnd w:id="42"/>
      <w:bookmarkEnd w:id="43"/>
      <w:bookmarkEnd w:id="44"/>
      <w:bookmarkEnd w:id="45"/>
    </w:p>
    <w:p w14:paraId="332EB8B9" w14:textId="70B1834A" w:rsidR="00DF20DA" w:rsidRPr="005F2582" w:rsidRDefault="00DF20DA" w:rsidP="00CC40E7">
      <w:pPr>
        <w:pStyle w:val="Judul2"/>
        <w:spacing w:line="480" w:lineRule="auto"/>
        <w:rPr>
          <w:rFonts w:ascii="Times New Roman" w:hAnsi="Times New Roman" w:cs="Times New Roman"/>
          <w:b/>
          <w:bCs/>
          <w:sz w:val="24"/>
          <w:szCs w:val="24"/>
        </w:rPr>
      </w:pPr>
      <w:bookmarkStart w:id="46" w:name="_Toc196694631"/>
      <w:bookmarkStart w:id="47" w:name="_Toc196695048"/>
      <w:bookmarkStart w:id="48" w:name="_Toc196696703"/>
      <w:bookmarkStart w:id="49" w:name="_Toc199200296"/>
      <w:bookmarkStart w:id="50" w:name="_Toc210587070"/>
      <w:bookmarkStart w:id="51" w:name="_Toc211169928"/>
      <w:r w:rsidRPr="005F2582">
        <w:rPr>
          <w:rFonts w:ascii="Times New Roman" w:hAnsi="Times New Roman" w:cs="Times New Roman"/>
          <w:b/>
          <w:bCs/>
          <w:sz w:val="24"/>
          <w:szCs w:val="24"/>
        </w:rPr>
        <w:t>1.1</w:t>
      </w:r>
      <w:r w:rsidR="00B0507F"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r w:rsidR="00E34961" w:rsidRPr="005F2582">
        <w:rPr>
          <w:rFonts w:ascii="Times New Roman" w:hAnsi="Times New Roman" w:cs="Times New Roman"/>
          <w:b/>
          <w:bCs/>
          <w:sz w:val="24"/>
          <w:szCs w:val="24"/>
        </w:rPr>
        <w:t>Latar Belakang</w:t>
      </w:r>
      <w:bookmarkEnd w:id="46"/>
      <w:bookmarkEnd w:id="47"/>
      <w:bookmarkEnd w:id="48"/>
      <w:bookmarkEnd w:id="49"/>
      <w:bookmarkEnd w:id="50"/>
      <w:bookmarkEnd w:id="51"/>
    </w:p>
    <w:p w14:paraId="5B768A62" w14:textId="70A962C6" w:rsidR="0099722D" w:rsidRPr="005F2582" w:rsidRDefault="00B32D9A" w:rsidP="008B5825">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5E1B40" w:rsidRPr="005F2582">
        <w:rPr>
          <w:rFonts w:ascii="Times New Roman" w:eastAsia="Times New Roman" w:hAnsi="Times New Roman" w:cs="Times New Roman"/>
          <w:sz w:val="24"/>
          <w:szCs w:val="24"/>
        </w:rPr>
        <w:t>Setiap n</w:t>
      </w:r>
      <w:r w:rsidR="009F2A6B" w:rsidRPr="005F2582">
        <w:rPr>
          <w:rFonts w:ascii="Times New Roman" w:eastAsia="Times New Roman" w:hAnsi="Times New Roman" w:cs="Times New Roman"/>
          <w:sz w:val="24"/>
          <w:szCs w:val="24"/>
        </w:rPr>
        <w:t xml:space="preserve">egara memerlukan sumber pembiayaan yang kuat untuk menjalankan fungsinya sebagai </w:t>
      </w:r>
      <w:r w:rsidR="005368A9" w:rsidRPr="005F2582">
        <w:rPr>
          <w:rFonts w:ascii="Times New Roman" w:eastAsia="Times New Roman" w:hAnsi="Times New Roman" w:cs="Times New Roman"/>
          <w:sz w:val="24"/>
          <w:szCs w:val="24"/>
        </w:rPr>
        <w:t>penyelenggara pemerintahan dan pelaksana pembangunan nasional</w:t>
      </w:r>
      <w:r w:rsidR="00D964D1" w:rsidRPr="005F2582">
        <w:rPr>
          <w:rFonts w:ascii="Times New Roman" w:eastAsia="Times New Roman" w:hAnsi="Times New Roman" w:cs="Times New Roman"/>
          <w:sz w:val="24"/>
          <w:szCs w:val="24"/>
        </w:rPr>
        <w:t>. Di Indonesia, kebutuhan pembiayaan</w:t>
      </w:r>
      <w:r w:rsidR="001F578D" w:rsidRPr="005F2582">
        <w:rPr>
          <w:rFonts w:ascii="Times New Roman" w:eastAsia="Times New Roman" w:hAnsi="Times New Roman" w:cs="Times New Roman"/>
          <w:sz w:val="24"/>
          <w:szCs w:val="24"/>
        </w:rPr>
        <w:t xml:space="preserve"> ini dituangkan dalam Anggaran Pendapatan dan Belanja Negara (APBN) yang disusun set</w:t>
      </w:r>
      <w:r w:rsidR="008704E2" w:rsidRPr="005F2582">
        <w:rPr>
          <w:rFonts w:ascii="Times New Roman" w:eastAsia="Times New Roman" w:hAnsi="Times New Roman" w:cs="Times New Roman"/>
          <w:sz w:val="24"/>
          <w:szCs w:val="24"/>
        </w:rPr>
        <w:t>i</w:t>
      </w:r>
      <w:r w:rsidR="001F578D" w:rsidRPr="005F2582">
        <w:rPr>
          <w:rFonts w:ascii="Times New Roman" w:eastAsia="Times New Roman" w:hAnsi="Times New Roman" w:cs="Times New Roman"/>
          <w:sz w:val="24"/>
          <w:szCs w:val="24"/>
        </w:rPr>
        <w:t>ap tahun</w:t>
      </w:r>
      <w:r w:rsidR="004E7B8C" w:rsidRPr="005F2582">
        <w:rPr>
          <w:rFonts w:ascii="Times New Roman" w:eastAsia="Times New Roman" w:hAnsi="Times New Roman" w:cs="Times New Roman"/>
          <w:sz w:val="24"/>
          <w:szCs w:val="24"/>
        </w:rPr>
        <w:t xml:space="preserve"> dan ditetapkan melalui Undang-Undang setelah mendapat persetujuan</w:t>
      </w:r>
      <w:r w:rsidR="004E769F" w:rsidRPr="005F2582">
        <w:rPr>
          <w:rFonts w:ascii="Times New Roman" w:eastAsia="Times New Roman" w:hAnsi="Times New Roman" w:cs="Times New Roman"/>
          <w:sz w:val="24"/>
          <w:szCs w:val="24"/>
        </w:rPr>
        <w:t xml:space="preserve"> dari Dewan Perwakilan Rakyat</w:t>
      </w:r>
      <w:r w:rsidR="006808C5" w:rsidRPr="005F2582">
        <w:rPr>
          <w:rFonts w:ascii="Times New Roman" w:eastAsia="Times New Roman" w:hAnsi="Times New Roman" w:cs="Times New Roman"/>
          <w:sz w:val="24"/>
          <w:szCs w:val="24"/>
        </w:rPr>
        <w:t xml:space="preserve"> </w:t>
      </w:r>
      <w:r w:rsidR="006808C5" w:rsidRPr="005F2582">
        <w:rPr>
          <w:rFonts w:ascii="Times New Roman" w:eastAsia="Times New Roman" w:hAnsi="Times New Roman" w:cs="Times New Roman"/>
          <w:sz w:val="24"/>
          <w:szCs w:val="24"/>
        </w:rPr>
        <w:fldChar w:fldCharType="begin" w:fldLock="1"/>
      </w:r>
      <w:r w:rsidR="0032183A" w:rsidRPr="005F2582">
        <w:rPr>
          <w:rFonts w:ascii="Times New Roman" w:eastAsia="Times New Roman" w:hAnsi="Times New Roman" w:cs="Times New Roman"/>
          <w:sz w:val="24"/>
          <w:szCs w:val="24"/>
        </w:rPr>
        <w:instrText>ADDIN CSL_CITATION {"citationItems":[{"id":"ITEM-1","itemData":{"ISSN":"2745-7478","abstract":"Perencanaan anggaran dalam sebuah Negara mutlak diperlukan sebagai instrument untuk mencapai stabilitasi suatu pemerintahan dalam jangka waktu tertentu, termasuk didalamnya Anggaran Pendapatan dan Belanja Negara (APBN). Sedangkan pendapatan nasional sendiri memiliki cakupan yang lebih spesifik dari APBN itu sendiri dimana pendapatan nasional itu dihitung berdasarkan jumlah pendapatan yang diterima oleh seluruh Rumah Tangga Keluarga (RTK) di suatu Negara dari penyerahan faktor-faktor produksi dalam satu periode waktu tertentu (biasanya dihitung dalam jangka waktu satu tahun).","author":[{"dropping-particle":"","family":"Mulyawan","given":"Wawan","non-dropping-particle":"","parse-names":false,"suffix":""},{"dropping-particle":"","family":"Widia","given":"Alia","non-dropping-particle":"","parse-names":false,"suffix":""}],"container-title":"salam Islamic Economics Journal","id":"ITEM-1","issue":"2","issued":{"date-parts":[["2020"]]},"page":"59","title":"Anggaran Pendapatan Belanja Negara dan Pendapatan Nasional","type":"article-journal","volume":"1"},"uris":["http://www.mendeley.com/documents/?uuid=cd384cbc-786e-4290-b294-a62bfacc7dad"]}],"mendeley":{"formattedCitation":"(Mulyawan &amp; Widia, 2020)","plainTextFormattedCitation":"(Mulyawan &amp; Widia, 2020)","previouslyFormattedCitation":"(Mulyawan &amp; Widia, 2020)"},"properties":{"noteIndex":0},"schema":"https://github.com/citation-style-language/schema/raw/master/csl-citation.json"}</w:instrText>
      </w:r>
      <w:r w:rsidR="006808C5" w:rsidRPr="005F2582">
        <w:rPr>
          <w:rFonts w:ascii="Times New Roman" w:eastAsia="Times New Roman" w:hAnsi="Times New Roman" w:cs="Times New Roman"/>
          <w:sz w:val="24"/>
          <w:szCs w:val="24"/>
        </w:rPr>
        <w:fldChar w:fldCharType="separate"/>
      </w:r>
      <w:r w:rsidR="006808C5" w:rsidRPr="005F2582">
        <w:rPr>
          <w:rFonts w:ascii="Times New Roman" w:eastAsia="Times New Roman" w:hAnsi="Times New Roman" w:cs="Times New Roman"/>
          <w:sz w:val="24"/>
          <w:szCs w:val="24"/>
        </w:rPr>
        <w:t>(Mulyawan &amp; Widia, 2020)</w:t>
      </w:r>
      <w:r w:rsidR="006808C5" w:rsidRPr="005F2582">
        <w:rPr>
          <w:rFonts w:ascii="Times New Roman" w:eastAsia="Times New Roman" w:hAnsi="Times New Roman" w:cs="Times New Roman"/>
          <w:sz w:val="24"/>
          <w:szCs w:val="24"/>
        </w:rPr>
        <w:fldChar w:fldCharType="end"/>
      </w:r>
      <w:r w:rsidR="00F92493" w:rsidRPr="005F2582">
        <w:rPr>
          <w:rFonts w:ascii="Times New Roman" w:eastAsia="Times New Roman" w:hAnsi="Times New Roman" w:cs="Times New Roman"/>
          <w:sz w:val="24"/>
          <w:szCs w:val="24"/>
        </w:rPr>
        <w:t xml:space="preserve">. </w:t>
      </w:r>
      <w:r w:rsidR="00B7586F" w:rsidRPr="005F2582">
        <w:rPr>
          <w:rFonts w:ascii="Times New Roman" w:eastAsia="Times New Roman" w:hAnsi="Times New Roman" w:cs="Times New Roman"/>
          <w:sz w:val="24"/>
          <w:szCs w:val="24"/>
        </w:rPr>
        <w:t xml:space="preserve">APBN terdiri atas penerimaan negara dan </w:t>
      </w:r>
      <w:r w:rsidR="008A313D" w:rsidRPr="005F2582">
        <w:rPr>
          <w:rFonts w:ascii="Times New Roman" w:eastAsia="Times New Roman" w:hAnsi="Times New Roman" w:cs="Times New Roman"/>
          <w:sz w:val="24"/>
          <w:szCs w:val="24"/>
        </w:rPr>
        <w:t xml:space="preserve">belanja negara. Untuk menutupi belanja, </w:t>
      </w:r>
      <w:r w:rsidR="005C63AE" w:rsidRPr="005F2582">
        <w:rPr>
          <w:rFonts w:ascii="Times New Roman" w:eastAsia="Times New Roman" w:hAnsi="Times New Roman" w:cs="Times New Roman"/>
          <w:sz w:val="24"/>
          <w:szCs w:val="24"/>
        </w:rPr>
        <w:t>negara mengandalkan dua sumber utama</w:t>
      </w:r>
      <w:r w:rsidR="00C06055" w:rsidRPr="005F2582">
        <w:rPr>
          <w:rFonts w:ascii="Times New Roman" w:eastAsia="Times New Roman" w:hAnsi="Times New Roman" w:cs="Times New Roman"/>
          <w:sz w:val="24"/>
          <w:szCs w:val="24"/>
        </w:rPr>
        <w:t>, yaitu penerimaan negara dan pembiayaan, termasuk utang.</w:t>
      </w:r>
      <w:r w:rsidR="00BA7CF8" w:rsidRPr="005F2582">
        <w:rPr>
          <w:rFonts w:ascii="Times New Roman" w:eastAsia="Times New Roman" w:hAnsi="Times New Roman" w:cs="Times New Roman"/>
          <w:sz w:val="24"/>
          <w:szCs w:val="24"/>
        </w:rPr>
        <w:t xml:space="preserve"> </w:t>
      </w:r>
      <w:r w:rsidR="000032CD" w:rsidRPr="005F2582">
        <w:rPr>
          <w:rFonts w:ascii="Times New Roman" w:eastAsia="Times New Roman" w:hAnsi="Times New Roman" w:cs="Times New Roman"/>
          <w:sz w:val="24"/>
          <w:szCs w:val="24"/>
        </w:rPr>
        <w:t>Men</w:t>
      </w:r>
      <w:r w:rsidR="0078199B" w:rsidRPr="005F2582">
        <w:rPr>
          <w:rFonts w:ascii="Times New Roman" w:eastAsia="Times New Roman" w:hAnsi="Times New Roman" w:cs="Times New Roman"/>
          <w:sz w:val="24"/>
          <w:szCs w:val="24"/>
        </w:rPr>
        <w:t>urut Laporan APBN KiTa</w:t>
      </w:r>
      <w:r w:rsidR="00B652E0" w:rsidRPr="005F2582">
        <w:rPr>
          <w:rFonts w:ascii="Times New Roman" w:eastAsia="Times New Roman" w:hAnsi="Times New Roman" w:cs="Times New Roman"/>
          <w:sz w:val="24"/>
          <w:szCs w:val="24"/>
        </w:rPr>
        <w:t xml:space="preserve"> yang diterbitkan oleh </w:t>
      </w:r>
      <w:r w:rsidR="0032183A" w:rsidRPr="005F2582">
        <w:rPr>
          <w:rFonts w:ascii="Times New Roman" w:eastAsia="Times New Roman" w:hAnsi="Times New Roman" w:cs="Times New Roman"/>
          <w:sz w:val="24"/>
          <w:szCs w:val="24"/>
        </w:rPr>
        <w:fldChar w:fldCharType="begin" w:fldLock="1"/>
      </w:r>
      <w:r w:rsidR="00B8289B" w:rsidRPr="005F2582">
        <w:rPr>
          <w:rFonts w:ascii="Times New Roman" w:eastAsia="Times New Roman" w:hAnsi="Times New Roman" w:cs="Times New Roman"/>
          <w:sz w:val="24"/>
          <w:szCs w:val="24"/>
        </w:rPr>
        <w:instrText>ADDIN CSL_CITATION {"citationItems":[{"id":"ITEM-1","itemData":{"author":[{"dropping-particle":"","family":"Kementrian Keuangan Republik Indonesia","given":"","non-dropping-particle":"","parse-names":false,"suffix":""}],"id":"ITEM-1","issued":{"date-parts":[["2024"]]},"title":"APBN KiTa 2024","type":"report"},"uris":["http://www.mendeley.com/documents/?uuid=f1b472a2-2e2b-3f72-abea-244eff614fb7"]}],"mendeley":{"formattedCitation":"(Kementrian Keuangan Republik Indonesia, 2024)","manualFormatting":"Kementrian Keuangan (2024)","plainTextFormattedCitation":"(Kementrian Keuangan Republik Indonesia, 2024)","previouslyFormattedCitation":"(Kementrian Keuangan Republik Indonesia, 2024)"},"properties":{"noteIndex":0},"schema":"https://github.com/citation-style-language/schema/raw/master/csl-citation.json"}</w:instrText>
      </w:r>
      <w:r w:rsidR="0032183A" w:rsidRPr="005F2582">
        <w:rPr>
          <w:rFonts w:ascii="Times New Roman" w:eastAsia="Times New Roman" w:hAnsi="Times New Roman" w:cs="Times New Roman"/>
          <w:sz w:val="24"/>
          <w:szCs w:val="24"/>
        </w:rPr>
        <w:fldChar w:fldCharType="separate"/>
      </w:r>
      <w:r w:rsidR="0032183A" w:rsidRPr="005F2582">
        <w:rPr>
          <w:rFonts w:ascii="Times New Roman" w:eastAsia="Times New Roman" w:hAnsi="Times New Roman" w:cs="Times New Roman"/>
          <w:sz w:val="24"/>
          <w:szCs w:val="24"/>
        </w:rPr>
        <w:t>Kement</w:t>
      </w:r>
      <w:r w:rsidR="00AE6B35">
        <w:rPr>
          <w:rFonts w:ascii="Times New Roman" w:eastAsia="Times New Roman" w:hAnsi="Times New Roman" w:cs="Times New Roman"/>
          <w:sz w:val="24"/>
          <w:szCs w:val="24"/>
        </w:rPr>
        <w:t>e</w:t>
      </w:r>
      <w:r w:rsidR="0032183A" w:rsidRPr="005F2582">
        <w:rPr>
          <w:rFonts w:ascii="Times New Roman" w:eastAsia="Times New Roman" w:hAnsi="Times New Roman" w:cs="Times New Roman"/>
          <w:sz w:val="24"/>
          <w:szCs w:val="24"/>
        </w:rPr>
        <w:t>rian Keuangan</w:t>
      </w:r>
      <w:r w:rsidR="00BC7704" w:rsidRPr="005F2582">
        <w:rPr>
          <w:rFonts w:ascii="Times New Roman" w:eastAsia="Times New Roman" w:hAnsi="Times New Roman" w:cs="Times New Roman"/>
          <w:sz w:val="24"/>
          <w:szCs w:val="24"/>
        </w:rPr>
        <w:t xml:space="preserve"> (</w:t>
      </w:r>
      <w:r w:rsidR="0032183A" w:rsidRPr="005F2582">
        <w:rPr>
          <w:rFonts w:ascii="Times New Roman" w:eastAsia="Times New Roman" w:hAnsi="Times New Roman" w:cs="Times New Roman"/>
          <w:sz w:val="24"/>
          <w:szCs w:val="24"/>
        </w:rPr>
        <w:t>2024)</w:t>
      </w:r>
      <w:r w:rsidR="0032183A" w:rsidRPr="005F2582">
        <w:rPr>
          <w:rFonts w:ascii="Times New Roman" w:eastAsia="Times New Roman" w:hAnsi="Times New Roman" w:cs="Times New Roman"/>
          <w:sz w:val="24"/>
          <w:szCs w:val="24"/>
        </w:rPr>
        <w:fldChar w:fldCharType="end"/>
      </w:r>
      <w:r w:rsidR="007020B6" w:rsidRPr="005F2582">
        <w:rPr>
          <w:rFonts w:ascii="Times New Roman" w:eastAsia="Times New Roman" w:hAnsi="Times New Roman" w:cs="Times New Roman"/>
          <w:color w:val="000000" w:themeColor="text1"/>
          <w:sz w:val="24"/>
          <w:szCs w:val="24"/>
        </w:rPr>
        <w:t xml:space="preserve">, </w:t>
      </w:r>
      <w:r w:rsidR="002B2BF2" w:rsidRPr="005F2582">
        <w:rPr>
          <w:rFonts w:ascii="Times New Roman" w:eastAsia="Times New Roman" w:hAnsi="Times New Roman" w:cs="Times New Roman"/>
          <w:sz w:val="24"/>
          <w:szCs w:val="24"/>
        </w:rPr>
        <w:t xml:space="preserve">penerimaan negara diklasifikasikan </w:t>
      </w:r>
      <w:r w:rsidR="00AD5809" w:rsidRPr="005F2582">
        <w:rPr>
          <w:rFonts w:ascii="Times New Roman" w:eastAsia="Times New Roman" w:hAnsi="Times New Roman" w:cs="Times New Roman"/>
          <w:sz w:val="24"/>
          <w:szCs w:val="24"/>
        </w:rPr>
        <w:t>ke dalam tiga komponen utama,</w:t>
      </w:r>
      <w:r w:rsidR="00656DFD" w:rsidRPr="005F2582">
        <w:rPr>
          <w:rFonts w:ascii="Times New Roman" w:eastAsia="Times New Roman" w:hAnsi="Times New Roman" w:cs="Times New Roman"/>
          <w:sz w:val="24"/>
          <w:szCs w:val="24"/>
        </w:rPr>
        <w:t xml:space="preserve"> </w:t>
      </w:r>
      <w:r w:rsidR="00AD5809" w:rsidRPr="005F2582">
        <w:rPr>
          <w:rFonts w:ascii="Times New Roman" w:eastAsia="Times New Roman" w:hAnsi="Times New Roman" w:cs="Times New Roman"/>
          <w:sz w:val="24"/>
          <w:szCs w:val="24"/>
        </w:rPr>
        <w:t xml:space="preserve">yaitu </w:t>
      </w:r>
      <w:r w:rsidR="00407DE0" w:rsidRPr="005F2582">
        <w:rPr>
          <w:rFonts w:ascii="Times New Roman" w:eastAsia="Times New Roman" w:hAnsi="Times New Roman" w:cs="Times New Roman"/>
          <w:sz w:val="24"/>
          <w:szCs w:val="24"/>
        </w:rPr>
        <w:t>penerimaan perpajakan, Penerimaan Negara Bukan Pajak (PNBP</w:t>
      </w:r>
      <w:r w:rsidR="00EC665C" w:rsidRPr="005F2582">
        <w:rPr>
          <w:rFonts w:ascii="Times New Roman" w:eastAsia="Times New Roman" w:hAnsi="Times New Roman" w:cs="Times New Roman"/>
          <w:sz w:val="24"/>
          <w:szCs w:val="24"/>
        </w:rPr>
        <w:t>)</w:t>
      </w:r>
      <w:r w:rsidR="00923DC1" w:rsidRPr="005F2582">
        <w:rPr>
          <w:rFonts w:ascii="Times New Roman" w:eastAsia="Times New Roman" w:hAnsi="Times New Roman" w:cs="Times New Roman"/>
          <w:sz w:val="24"/>
          <w:szCs w:val="24"/>
        </w:rPr>
        <w:t>, dan hibah</w:t>
      </w:r>
      <w:r w:rsidR="00EC665C" w:rsidRPr="005F2582">
        <w:rPr>
          <w:rFonts w:ascii="Times New Roman" w:eastAsia="Times New Roman" w:hAnsi="Times New Roman" w:cs="Times New Roman"/>
          <w:sz w:val="24"/>
          <w:szCs w:val="24"/>
        </w:rPr>
        <w:t>.</w:t>
      </w:r>
      <w:r w:rsidR="00990692" w:rsidRPr="005F2582">
        <w:rPr>
          <w:rFonts w:ascii="Times New Roman" w:eastAsia="Times New Roman" w:hAnsi="Times New Roman" w:cs="Times New Roman"/>
          <w:sz w:val="24"/>
          <w:szCs w:val="24"/>
        </w:rPr>
        <w:t xml:space="preserve"> </w:t>
      </w:r>
      <w:r w:rsidR="008041F8" w:rsidRPr="005F2582">
        <w:rPr>
          <w:rFonts w:ascii="Times New Roman" w:eastAsia="Times New Roman" w:hAnsi="Times New Roman" w:cs="Times New Roman"/>
          <w:sz w:val="24"/>
          <w:szCs w:val="24"/>
        </w:rPr>
        <w:t xml:space="preserve">Penerimaan negara </w:t>
      </w:r>
      <w:r w:rsidR="00DD3F78" w:rsidRPr="005F2582">
        <w:rPr>
          <w:rFonts w:ascii="Times New Roman" w:eastAsia="Times New Roman" w:hAnsi="Times New Roman" w:cs="Times New Roman"/>
          <w:sz w:val="24"/>
          <w:szCs w:val="24"/>
        </w:rPr>
        <w:t xml:space="preserve">tahun 2024 </w:t>
      </w:r>
      <w:r w:rsidR="008041F8" w:rsidRPr="005F2582">
        <w:rPr>
          <w:rFonts w:ascii="Times New Roman" w:eastAsia="Times New Roman" w:hAnsi="Times New Roman" w:cs="Times New Roman"/>
          <w:sz w:val="24"/>
          <w:szCs w:val="24"/>
        </w:rPr>
        <w:t>berdasarkan jeni</w:t>
      </w:r>
      <w:r w:rsidR="00656DFD" w:rsidRPr="005F2582">
        <w:rPr>
          <w:rFonts w:ascii="Times New Roman" w:eastAsia="Times New Roman" w:hAnsi="Times New Roman" w:cs="Times New Roman"/>
          <w:sz w:val="24"/>
          <w:szCs w:val="24"/>
        </w:rPr>
        <w:t>s penerimaan disajikan dalam tabel</w:t>
      </w:r>
      <w:r w:rsidR="00DD3F78" w:rsidRPr="005F2582">
        <w:rPr>
          <w:rFonts w:ascii="Times New Roman" w:eastAsia="Times New Roman" w:hAnsi="Times New Roman" w:cs="Times New Roman"/>
          <w:sz w:val="24"/>
          <w:szCs w:val="24"/>
        </w:rPr>
        <w:t xml:space="preserve"> </w:t>
      </w:r>
      <w:r w:rsidR="00656DFD" w:rsidRPr="005F2582">
        <w:rPr>
          <w:rFonts w:ascii="Times New Roman" w:eastAsia="Times New Roman" w:hAnsi="Times New Roman" w:cs="Times New Roman"/>
          <w:sz w:val="24"/>
          <w:szCs w:val="24"/>
        </w:rPr>
        <w:t>berikut</w:t>
      </w:r>
      <w:r w:rsidR="00284945" w:rsidRPr="005F2582">
        <w:rPr>
          <w:rFonts w:ascii="Times New Roman" w:eastAsia="Times New Roman" w:hAnsi="Times New Roman" w:cs="Times New Roman"/>
          <w:sz w:val="24"/>
          <w:szCs w:val="24"/>
        </w:rPr>
        <w:t xml:space="preserve"> :</w:t>
      </w:r>
    </w:p>
    <w:p w14:paraId="502BCB6C" w14:textId="06E3E626" w:rsidR="00C57733" w:rsidRPr="005F2582" w:rsidRDefault="00C57733" w:rsidP="00BE7BEA">
      <w:pPr>
        <w:pStyle w:val="Keterangan"/>
        <w:keepNext/>
        <w:spacing w:after="0" w:line="360" w:lineRule="auto"/>
        <w:rPr>
          <w:rFonts w:ascii="Times New Roman" w:hAnsi="Times New Roman" w:cs="Times New Roman"/>
          <w:b/>
          <w:bCs/>
          <w:i w:val="0"/>
          <w:iCs w:val="0"/>
          <w:color w:val="000000" w:themeColor="text1"/>
          <w:sz w:val="22"/>
          <w:szCs w:val="22"/>
        </w:rPr>
      </w:pPr>
      <w:bookmarkStart w:id="52" w:name="_Toc199200020"/>
      <w:bookmarkStart w:id="53" w:name="_Toc199967131"/>
      <w:r w:rsidRPr="005F2582">
        <w:rPr>
          <w:rFonts w:ascii="Times New Roman" w:hAnsi="Times New Roman" w:cs="Times New Roman"/>
          <w:b/>
          <w:bCs/>
          <w:i w:val="0"/>
          <w:iCs w:val="0"/>
          <w:color w:val="000000" w:themeColor="text1"/>
          <w:sz w:val="22"/>
          <w:szCs w:val="22"/>
        </w:rPr>
        <w:t>Tabel 1.</w:t>
      </w:r>
      <w:r w:rsidRPr="005F2582">
        <w:rPr>
          <w:rFonts w:ascii="Times New Roman" w:hAnsi="Times New Roman" w:cs="Times New Roman"/>
          <w:b/>
          <w:bCs/>
          <w:i w:val="0"/>
          <w:iCs w:val="0"/>
          <w:color w:val="000000" w:themeColor="text1"/>
          <w:sz w:val="22"/>
          <w:szCs w:val="22"/>
        </w:rPr>
        <w:fldChar w:fldCharType="begin"/>
      </w:r>
      <w:r w:rsidRPr="005F2582">
        <w:rPr>
          <w:rFonts w:ascii="Times New Roman" w:hAnsi="Times New Roman" w:cs="Times New Roman"/>
          <w:b/>
          <w:bCs/>
          <w:i w:val="0"/>
          <w:iCs w:val="0"/>
          <w:color w:val="000000" w:themeColor="text1"/>
          <w:sz w:val="22"/>
          <w:szCs w:val="22"/>
        </w:rPr>
        <w:instrText xml:space="preserve"> SEQ Tabel_1. \* ARABIC </w:instrText>
      </w:r>
      <w:r w:rsidRPr="005F2582">
        <w:rPr>
          <w:rFonts w:ascii="Times New Roman" w:hAnsi="Times New Roman" w:cs="Times New Roman"/>
          <w:b/>
          <w:bCs/>
          <w:i w:val="0"/>
          <w:iCs w:val="0"/>
          <w:color w:val="000000" w:themeColor="text1"/>
          <w:sz w:val="22"/>
          <w:szCs w:val="22"/>
        </w:rPr>
        <w:fldChar w:fldCharType="separate"/>
      </w:r>
      <w:r w:rsidR="00F0406E">
        <w:rPr>
          <w:rFonts w:ascii="Times New Roman" w:hAnsi="Times New Roman" w:cs="Times New Roman"/>
          <w:b/>
          <w:bCs/>
          <w:i w:val="0"/>
          <w:iCs w:val="0"/>
          <w:noProof/>
          <w:color w:val="000000" w:themeColor="text1"/>
          <w:sz w:val="22"/>
          <w:szCs w:val="22"/>
        </w:rPr>
        <w:t>1</w:t>
      </w:r>
      <w:r w:rsidRPr="005F2582">
        <w:rPr>
          <w:rFonts w:ascii="Times New Roman" w:hAnsi="Times New Roman" w:cs="Times New Roman"/>
          <w:b/>
          <w:bCs/>
          <w:i w:val="0"/>
          <w:iCs w:val="0"/>
          <w:color w:val="000000" w:themeColor="text1"/>
          <w:sz w:val="22"/>
          <w:szCs w:val="22"/>
        </w:rPr>
        <w:fldChar w:fldCharType="end"/>
      </w:r>
      <w:r w:rsidR="00F13EF5" w:rsidRPr="005F2582">
        <w:rPr>
          <w:rFonts w:ascii="Times New Roman" w:hAnsi="Times New Roman" w:cs="Times New Roman"/>
          <w:b/>
          <w:bCs/>
          <w:i w:val="0"/>
          <w:iCs w:val="0"/>
          <w:color w:val="000000" w:themeColor="text1"/>
          <w:sz w:val="22"/>
          <w:szCs w:val="22"/>
        </w:rPr>
        <w:t>.</w:t>
      </w:r>
      <w:r w:rsidRPr="005F2582">
        <w:rPr>
          <w:rFonts w:ascii="Times New Roman" w:hAnsi="Times New Roman" w:cs="Times New Roman"/>
          <w:b/>
          <w:bCs/>
          <w:i w:val="0"/>
          <w:iCs w:val="0"/>
          <w:color w:val="000000" w:themeColor="text1"/>
          <w:sz w:val="22"/>
          <w:szCs w:val="22"/>
        </w:rPr>
        <w:t xml:space="preserve"> Penerimaan Negara Tahun 2024</w:t>
      </w:r>
      <w:bookmarkEnd w:id="52"/>
      <w:bookmarkEnd w:id="53"/>
    </w:p>
    <w:tbl>
      <w:tblPr>
        <w:tblStyle w:val="KisiTabel"/>
        <w:tblW w:w="0" w:type="auto"/>
        <w:tblLook w:val="04A0" w:firstRow="1" w:lastRow="0" w:firstColumn="1" w:lastColumn="0" w:noHBand="0" w:noVBand="1"/>
      </w:tblPr>
      <w:tblGrid>
        <w:gridCol w:w="562"/>
        <w:gridCol w:w="2552"/>
        <w:gridCol w:w="2126"/>
        <w:gridCol w:w="2410"/>
      </w:tblGrid>
      <w:tr w:rsidR="00904422" w:rsidRPr="005F2582" w14:paraId="574EDDBA" w14:textId="77777777" w:rsidTr="00492216">
        <w:tc>
          <w:tcPr>
            <w:tcW w:w="562" w:type="dxa"/>
          </w:tcPr>
          <w:p w14:paraId="3339465C" w14:textId="0850CE6E"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2552" w:type="dxa"/>
          </w:tcPr>
          <w:p w14:paraId="100D1808" w14:textId="03537196"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Penerimaan Negara</w:t>
            </w:r>
          </w:p>
        </w:tc>
        <w:tc>
          <w:tcPr>
            <w:tcW w:w="2126" w:type="dxa"/>
          </w:tcPr>
          <w:p w14:paraId="1B02981B" w14:textId="77777777"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Jumlah</w:t>
            </w:r>
          </w:p>
          <w:p w14:paraId="615FA3ED" w14:textId="2ACF25B5"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w:t>
            </w:r>
            <w:r w:rsidR="005F2582" w:rsidRPr="005F2582">
              <w:rPr>
                <w:rFonts w:ascii="Times New Roman" w:eastAsia="Times New Roman" w:hAnsi="Times New Roman" w:cs="Times New Roman"/>
                <w:b/>
                <w:bCs/>
                <w:sz w:val="20"/>
                <w:szCs w:val="20"/>
              </w:rPr>
              <w:t>Miliar</w:t>
            </w:r>
            <w:r w:rsidRPr="005F2582">
              <w:rPr>
                <w:rFonts w:ascii="Times New Roman" w:eastAsia="Times New Roman" w:hAnsi="Times New Roman" w:cs="Times New Roman"/>
                <w:b/>
                <w:bCs/>
                <w:sz w:val="20"/>
                <w:szCs w:val="20"/>
              </w:rPr>
              <w:t xml:space="preserve"> Rupiah)</w:t>
            </w:r>
          </w:p>
        </w:tc>
        <w:tc>
          <w:tcPr>
            <w:tcW w:w="2410" w:type="dxa"/>
          </w:tcPr>
          <w:p w14:paraId="2D209DB4" w14:textId="34009B4F"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Kontribusi Terhadap Penerimaan Negara</w:t>
            </w:r>
          </w:p>
        </w:tc>
      </w:tr>
      <w:tr w:rsidR="00904422" w:rsidRPr="005F2582" w14:paraId="6E3065C1" w14:textId="77777777" w:rsidTr="00492216">
        <w:tc>
          <w:tcPr>
            <w:tcW w:w="562" w:type="dxa"/>
          </w:tcPr>
          <w:p w14:paraId="335A1B5D" w14:textId="200C0DE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2552" w:type="dxa"/>
          </w:tcPr>
          <w:p w14:paraId="2FDC4C03" w14:textId="0BD2DC4D"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w:t>
            </w:r>
          </w:p>
        </w:tc>
        <w:tc>
          <w:tcPr>
            <w:tcW w:w="2126" w:type="dxa"/>
          </w:tcPr>
          <w:p w14:paraId="315CE4CF" w14:textId="069E3FC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2.309.859,80</w:t>
            </w:r>
          </w:p>
        </w:tc>
        <w:tc>
          <w:tcPr>
            <w:tcW w:w="2410" w:type="dxa"/>
          </w:tcPr>
          <w:p w14:paraId="53C2AB3F" w14:textId="2952E39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82,42%</w:t>
            </w:r>
          </w:p>
        </w:tc>
      </w:tr>
      <w:tr w:rsidR="00904422" w:rsidRPr="005F2582" w14:paraId="0A5EE471" w14:textId="77777777" w:rsidTr="00492216">
        <w:tc>
          <w:tcPr>
            <w:tcW w:w="562" w:type="dxa"/>
          </w:tcPr>
          <w:p w14:paraId="255F4137" w14:textId="443EEC68"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2552" w:type="dxa"/>
          </w:tcPr>
          <w:p w14:paraId="4717F5C8" w14:textId="690FFCB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PNBP</w:t>
            </w:r>
          </w:p>
        </w:tc>
        <w:tc>
          <w:tcPr>
            <w:tcW w:w="2126" w:type="dxa"/>
          </w:tcPr>
          <w:p w14:paraId="7D3CE15B" w14:textId="085A33A2"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492.003,10</w:t>
            </w:r>
          </w:p>
        </w:tc>
        <w:tc>
          <w:tcPr>
            <w:tcW w:w="2410" w:type="dxa"/>
          </w:tcPr>
          <w:p w14:paraId="239E48E3" w14:textId="22FE894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17,56%</w:t>
            </w:r>
          </w:p>
        </w:tc>
      </w:tr>
      <w:tr w:rsidR="00904422" w:rsidRPr="005F2582" w14:paraId="70B25B64" w14:textId="77777777" w:rsidTr="00492216">
        <w:tc>
          <w:tcPr>
            <w:tcW w:w="562" w:type="dxa"/>
          </w:tcPr>
          <w:p w14:paraId="3E7A1BC2" w14:textId="48F57730"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2552" w:type="dxa"/>
          </w:tcPr>
          <w:p w14:paraId="27F71F8A" w14:textId="681D134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Hibah</w:t>
            </w:r>
          </w:p>
        </w:tc>
        <w:tc>
          <w:tcPr>
            <w:tcW w:w="2126" w:type="dxa"/>
          </w:tcPr>
          <w:p w14:paraId="4E81AF8C" w14:textId="22B5C3D5"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430,60</w:t>
            </w:r>
          </w:p>
        </w:tc>
        <w:tc>
          <w:tcPr>
            <w:tcW w:w="2410" w:type="dxa"/>
          </w:tcPr>
          <w:p w14:paraId="60387376" w14:textId="0C8C15C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0,02%</w:t>
            </w:r>
          </w:p>
        </w:tc>
      </w:tr>
      <w:tr w:rsidR="00904422" w:rsidRPr="005F2582" w14:paraId="6BE81161" w14:textId="77777777" w:rsidTr="00492216">
        <w:tc>
          <w:tcPr>
            <w:tcW w:w="562" w:type="dxa"/>
          </w:tcPr>
          <w:p w14:paraId="55B79EA7" w14:textId="3315E04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2552" w:type="dxa"/>
          </w:tcPr>
          <w:p w14:paraId="2AA14A15" w14:textId="6B3E7266"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Jumlah</w:t>
            </w:r>
          </w:p>
        </w:tc>
        <w:tc>
          <w:tcPr>
            <w:tcW w:w="2126" w:type="dxa"/>
          </w:tcPr>
          <w:p w14:paraId="08A3D183" w14:textId="648619A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2.802.293,50</w:t>
            </w:r>
          </w:p>
        </w:tc>
        <w:tc>
          <w:tcPr>
            <w:tcW w:w="2410" w:type="dxa"/>
          </w:tcPr>
          <w:p w14:paraId="0FA945D1" w14:textId="46C8980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100,00%</w:t>
            </w:r>
          </w:p>
        </w:tc>
      </w:tr>
    </w:tbl>
    <w:p w14:paraId="5D66347C" w14:textId="0F209965" w:rsidR="005E1B40" w:rsidRPr="005F2582" w:rsidRDefault="00DD3F78" w:rsidP="008B5825">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w:t>
      </w:r>
      <w:r w:rsidR="00E31F73" w:rsidRPr="005F2582">
        <w:rPr>
          <w:rFonts w:ascii="Times New Roman" w:eastAsia="Times New Roman" w:hAnsi="Times New Roman" w:cs="Times New Roman"/>
          <w:i/>
          <w:iCs/>
          <w:sz w:val="20"/>
          <w:szCs w:val="20"/>
        </w:rPr>
        <w:t>B</w:t>
      </w:r>
      <w:r w:rsidR="00000A8F" w:rsidRPr="005F2582">
        <w:rPr>
          <w:rFonts w:ascii="Times New Roman" w:eastAsia="Times New Roman" w:hAnsi="Times New Roman" w:cs="Times New Roman"/>
          <w:i/>
          <w:iCs/>
          <w:sz w:val="20"/>
          <w:szCs w:val="20"/>
        </w:rPr>
        <w:t xml:space="preserve">PS (data dari </w:t>
      </w:r>
      <w:r w:rsidR="00AE6B35" w:rsidRPr="005F2582">
        <w:rPr>
          <w:rFonts w:ascii="Times New Roman" w:eastAsia="Times New Roman" w:hAnsi="Times New Roman" w:cs="Times New Roman"/>
          <w:i/>
          <w:iCs/>
          <w:sz w:val="20"/>
          <w:szCs w:val="20"/>
        </w:rPr>
        <w:t>Kementerian</w:t>
      </w:r>
      <w:r w:rsidR="00000A8F" w:rsidRPr="005F2582">
        <w:rPr>
          <w:rFonts w:ascii="Times New Roman" w:eastAsia="Times New Roman" w:hAnsi="Times New Roman" w:cs="Times New Roman"/>
          <w:i/>
          <w:iCs/>
          <w:sz w:val="20"/>
          <w:szCs w:val="20"/>
        </w:rPr>
        <w:t xml:space="preserve"> Keu</w:t>
      </w:r>
      <w:r w:rsidR="00284945" w:rsidRPr="005F2582">
        <w:rPr>
          <w:rFonts w:ascii="Times New Roman" w:eastAsia="Times New Roman" w:hAnsi="Times New Roman" w:cs="Times New Roman"/>
          <w:i/>
          <w:iCs/>
          <w:sz w:val="20"/>
          <w:szCs w:val="20"/>
        </w:rPr>
        <w:t>angan: APBN 2024)</w:t>
      </w:r>
    </w:p>
    <w:p w14:paraId="50219396" w14:textId="006407CC" w:rsidR="00425DA6" w:rsidRPr="005F2582" w:rsidRDefault="008E317C" w:rsidP="008B5825">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2F0BE1" w:rsidRPr="005F2582">
        <w:rPr>
          <w:rFonts w:ascii="Times New Roman" w:eastAsia="Times New Roman" w:hAnsi="Times New Roman" w:cs="Times New Roman"/>
          <w:sz w:val="24"/>
          <w:szCs w:val="24"/>
        </w:rPr>
        <w:t>Tabel</w:t>
      </w:r>
      <w:r w:rsidR="00DD3F78" w:rsidRPr="005F2582">
        <w:rPr>
          <w:rFonts w:ascii="Times New Roman" w:eastAsia="Times New Roman" w:hAnsi="Times New Roman" w:cs="Times New Roman"/>
          <w:sz w:val="24"/>
          <w:szCs w:val="24"/>
        </w:rPr>
        <w:t xml:space="preserve"> 1.1</w:t>
      </w:r>
      <w:r w:rsidR="00320732" w:rsidRPr="005F2582">
        <w:rPr>
          <w:rFonts w:ascii="Times New Roman" w:eastAsia="Times New Roman" w:hAnsi="Times New Roman" w:cs="Times New Roman"/>
          <w:sz w:val="24"/>
          <w:szCs w:val="24"/>
        </w:rPr>
        <w:t>.</w:t>
      </w:r>
      <w:r w:rsidR="00DD3F78" w:rsidRPr="005F2582">
        <w:rPr>
          <w:rFonts w:ascii="Times New Roman" w:eastAsia="Times New Roman" w:hAnsi="Times New Roman" w:cs="Times New Roman"/>
          <w:sz w:val="24"/>
          <w:szCs w:val="24"/>
        </w:rPr>
        <w:t xml:space="preserve"> menunjukkan bahwa penerimaan perpajakan memberikan kontribus</w:t>
      </w:r>
      <w:r w:rsidRPr="005F2582">
        <w:rPr>
          <w:rFonts w:ascii="Times New Roman" w:eastAsia="Times New Roman" w:hAnsi="Times New Roman" w:cs="Times New Roman"/>
          <w:sz w:val="24"/>
          <w:szCs w:val="24"/>
        </w:rPr>
        <w:t xml:space="preserve">i </w:t>
      </w:r>
      <w:r w:rsidR="00917F1D" w:rsidRPr="005F2582">
        <w:rPr>
          <w:rFonts w:ascii="Times New Roman" w:eastAsia="Times New Roman" w:hAnsi="Times New Roman" w:cs="Times New Roman"/>
          <w:sz w:val="24"/>
          <w:szCs w:val="24"/>
        </w:rPr>
        <w:t xml:space="preserve">sebesar </w:t>
      </w:r>
      <w:r w:rsidR="00F526A1" w:rsidRPr="005F2582">
        <w:rPr>
          <w:rFonts w:ascii="Times New Roman" w:eastAsia="Times New Roman" w:hAnsi="Times New Roman" w:cs="Times New Roman"/>
          <w:sz w:val="24"/>
          <w:szCs w:val="24"/>
        </w:rPr>
        <w:t>82,42</w:t>
      </w:r>
      <w:r w:rsidR="00917F1D" w:rsidRPr="005F2582">
        <w:rPr>
          <w:rFonts w:ascii="Times New Roman" w:eastAsia="Times New Roman" w:hAnsi="Times New Roman" w:cs="Times New Roman"/>
          <w:sz w:val="24"/>
          <w:szCs w:val="24"/>
        </w:rPr>
        <w:t>%</w:t>
      </w:r>
      <w:r w:rsidRPr="005F2582">
        <w:rPr>
          <w:rFonts w:ascii="Times New Roman" w:eastAsia="Times New Roman" w:hAnsi="Times New Roman" w:cs="Times New Roman"/>
          <w:sz w:val="24"/>
          <w:szCs w:val="24"/>
        </w:rPr>
        <w:t xml:space="preserve"> terhadap total penerimaan negara. </w:t>
      </w:r>
      <w:r w:rsidR="00425DA6" w:rsidRPr="005F2582">
        <w:rPr>
          <w:rFonts w:ascii="Times New Roman" w:eastAsia="Times New Roman" w:hAnsi="Times New Roman" w:cs="Times New Roman"/>
          <w:sz w:val="24"/>
          <w:szCs w:val="24"/>
        </w:rPr>
        <w:t xml:space="preserve">Angka ini </w:t>
      </w:r>
      <w:r w:rsidR="00425DA6" w:rsidRPr="005F2582">
        <w:rPr>
          <w:rFonts w:ascii="Times New Roman" w:eastAsia="Times New Roman" w:hAnsi="Times New Roman" w:cs="Times New Roman"/>
          <w:sz w:val="24"/>
          <w:szCs w:val="24"/>
        </w:rPr>
        <w:lastRenderedPageBreak/>
        <w:t xml:space="preserve">menunjukkan peran penting sektor perpajakan sebagai tulang punggung penerimaan dalam negeri. </w:t>
      </w:r>
    </w:p>
    <w:p w14:paraId="01479598" w14:textId="4C499479" w:rsidR="007220A1" w:rsidRPr="005F2582" w:rsidRDefault="00DD7827"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A323AB" w:rsidRPr="005F2582">
        <w:rPr>
          <w:rFonts w:ascii="Times New Roman" w:eastAsia="Times New Roman" w:hAnsi="Times New Roman" w:cs="Times New Roman"/>
          <w:sz w:val="24"/>
          <w:szCs w:val="24"/>
        </w:rPr>
        <w:t>Pene</w:t>
      </w:r>
      <w:r w:rsidRPr="005F2582">
        <w:rPr>
          <w:rFonts w:ascii="Times New Roman" w:eastAsia="Times New Roman" w:hAnsi="Times New Roman" w:cs="Times New Roman"/>
          <w:sz w:val="24"/>
          <w:szCs w:val="24"/>
        </w:rPr>
        <w:t>rimaan dari sektor perpajakan terdiri dari berbagai jenis, termasuk Pajak Penghasilan</w:t>
      </w:r>
      <w:r w:rsidR="001348AF" w:rsidRPr="005F2582">
        <w:rPr>
          <w:rFonts w:ascii="Times New Roman" w:eastAsia="Times New Roman" w:hAnsi="Times New Roman" w:cs="Times New Roman"/>
          <w:sz w:val="24"/>
          <w:szCs w:val="24"/>
        </w:rPr>
        <w:t xml:space="preserve"> (PPh)</w:t>
      </w:r>
      <w:r w:rsidRPr="005F2582">
        <w:rPr>
          <w:rFonts w:ascii="Times New Roman" w:eastAsia="Times New Roman" w:hAnsi="Times New Roman" w:cs="Times New Roman"/>
          <w:sz w:val="24"/>
          <w:szCs w:val="24"/>
        </w:rPr>
        <w:t>, Pajak Pertambahan Nilai</w:t>
      </w:r>
      <w:r w:rsidR="001348AF" w:rsidRPr="005F2582">
        <w:rPr>
          <w:rFonts w:ascii="Times New Roman" w:eastAsia="Times New Roman" w:hAnsi="Times New Roman" w:cs="Times New Roman"/>
          <w:sz w:val="24"/>
          <w:szCs w:val="24"/>
        </w:rPr>
        <w:t xml:space="preserve"> (PPN)</w:t>
      </w:r>
      <w:r w:rsidRPr="005F2582">
        <w:rPr>
          <w:rFonts w:ascii="Times New Roman" w:eastAsia="Times New Roman" w:hAnsi="Times New Roman" w:cs="Times New Roman"/>
          <w:sz w:val="24"/>
          <w:szCs w:val="24"/>
        </w:rPr>
        <w:t>,</w:t>
      </w:r>
      <w:r w:rsidR="00E11AE8" w:rsidRPr="005F2582">
        <w:rPr>
          <w:rFonts w:ascii="Times New Roman" w:eastAsia="Times New Roman" w:hAnsi="Times New Roman" w:cs="Times New Roman"/>
          <w:sz w:val="24"/>
          <w:szCs w:val="24"/>
        </w:rPr>
        <w:t xml:space="preserve"> Pajak Penjualan atas Barang Mewah (PPnBM),</w:t>
      </w:r>
      <w:r w:rsidRPr="005F2582">
        <w:rPr>
          <w:rFonts w:ascii="Times New Roman" w:eastAsia="Times New Roman" w:hAnsi="Times New Roman" w:cs="Times New Roman"/>
          <w:sz w:val="24"/>
          <w:szCs w:val="24"/>
        </w:rPr>
        <w:t xml:space="preserve"> Pajak Bumi dan Bangunan</w:t>
      </w:r>
      <w:r w:rsidR="001348AF" w:rsidRPr="005F2582">
        <w:rPr>
          <w:rFonts w:ascii="Times New Roman" w:eastAsia="Times New Roman" w:hAnsi="Times New Roman" w:cs="Times New Roman"/>
          <w:sz w:val="24"/>
          <w:szCs w:val="24"/>
        </w:rPr>
        <w:t xml:space="preserve"> (PBB)</w:t>
      </w:r>
      <w:r w:rsidRPr="005F2582">
        <w:rPr>
          <w:rFonts w:ascii="Times New Roman" w:eastAsia="Times New Roman" w:hAnsi="Times New Roman" w:cs="Times New Roman"/>
          <w:sz w:val="24"/>
          <w:szCs w:val="24"/>
        </w:rPr>
        <w:t>, cukai, serta pajak lainnya</w:t>
      </w:r>
      <w:r w:rsidR="007850AE" w:rsidRPr="005F2582">
        <w:rPr>
          <w:rFonts w:ascii="Times New Roman" w:eastAsia="Times New Roman" w:hAnsi="Times New Roman" w:cs="Times New Roman"/>
          <w:sz w:val="24"/>
          <w:szCs w:val="24"/>
        </w:rPr>
        <w:t xml:space="preserve"> </w:t>
      </w:r>
      <w:r w:rsidR="007850AE" w:rsidRPr="005F2582">
        <w:rPr>
          <w:rFonts w:ascii="Times New Roman" w:eastAsia="Times New Roman" w:hAnsi="Times New Roman" w:cs="Times New Roman"/>
          <w:sz w:val="24"/>
          <w:szCs w:val="24"/>
        </w:rPr>
        <w:fldChar w:fldCharType="begin" w:fldLock="1"/>
      </w:r>
      <w:r w:rsidR="0028555C" w:rsidRPr="005F2582">
        <w:rPr>
          <w:rFonts w:ascii="Times New Roman" w:eastAsia="Times New Roman" w:hAnsi="Times New Roman" w:cs="Times New Roman"/>
          <w:sz w:val="24"/>
          <w:szCs w:val="24"/>
        </w:rPr>
        <w:instrText>ADDIN CSL_CITATION {"citationItems":[{"id":"ITEM-1","itemData":{"author":[{"dropping-particle":"","family":"Kementrian Keuangan Republik Indonesia","given":"","non-dropping-particle":"","parse-names":false,"suffix":""}],"id":"ITEM-1","issued":{"date-parts":[["2024"]]},"title":"APBN KiTa 2024","type":"report"},"uris":["http://www.mendeley.com/documents/?uuid=f1b472a2-2e2b-3f72-abea-244eff614fb7"]}],"mendeley":{"formattedCitation":"(Kementrian Keuangan Republik Indonesia, 2024)","manualFormatting":"(Kementrian Keuangan, 2024)","plainTextFormattedCitation":"(Kementrian Keuangan Republik Indonesia, 2024)","previouslyFormattedCitation":"(Kementrian Keuangan Republik Indonesia, 2024)"},"properties":{"noteIndex":0},"schema":"https://github.com/citation-style-language/schema/raw/master/csl-citation.json"}</w:instrText>
      </w:r>
      <w:r w:rsidR="007850AE" w:rsidRPr="005F2582">
        <w:rPr>
          <w:rFonts w:ascii="Times New Roman" w:eastAsia="Times New Roman" w:hAnsi="Times New Roman" w:cs="Times New Roman"/>
          <w:sz w:val="24"/>
          <w:szCs w:val="24"/>
        </w:rPr>
        <w:fldChar w:fldCharType="separate"/>
      </w:r>
      <w:r w:rsidR="007850AE" w:rsidRPr="005F2582">
        <w:rPr>
          <w:rFonts w:ascii="Times New Roman" w:eastAsia="Times New Roman" w:hAnsi="Times New Roman" w:cs="Times New Roman"/>
          <w:sz w:val="24"/>
          <w:szCs w:val="24"/>
        </w:rPr>
        <w:t>(</w:t>
      </w:r>
      <w:r w:rsidR="00AE6B35" w:rsidRPr="005F2582">
        <w:rPr>
          <w:rFonts w:ascii="Times New Roman" w:eastAsia="Times New Roman" w:hAnsi="Times New Roman" w:cs="Times New Roman"/>
          <w:sz w:val="24"/>
          <w:szCs w:val="24"/>
        </w:rPr>
        <w:t>Kementerian</w:t>
      </w:r>
      <w:r w:rsidR="007850AE" w:rsidRPr="005F2582">
        <w:rPr>
          <w:rFonts w:ascii="Times New Roman" w:eastAsia="Times New Roman" w:hAnsi="Times New Roman" w:cs="Times New Roman"/>
          <w:sz w:val="24"/>
          <w:szCs w:val="24"/>
        </w:rPr>
        <w:t xml:space="preserve"> Keuangan, 2024)</w:t>
      </w:r>
      <w:r w:rsidR="007850AE"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w:t>
      </w:r>
      <w:r w:rsidR="00283F75" w:rsidRPr="005F2582">
        <w:rPr>
          <w:rFonts w:ascii="Times New Roman" w:eastAsia="Times New Roman" w:hAnsi="Times New Roman" w:cs="Times New Roman"/>
          <w:sz w:val="24"/>
          <w:szCs w:val="24"/>
        </w:rPr>
        <w:t xml:space="preserve">Rincian </w:t>
      </w:r>
      <w:r w:rsidR="00320732" w:rsidRPr="005F2582">
        <w:rPr>
          <w:rFonts w:ascii="Times New Roman" w:eastAsia="Times New Roman" w:hAnsi="Times New Roman" w:cs="Times New Roman"/>
          <w:sz w:val="24"/>
          <w:szCs w:val="24"/>
        </w:rPr>
        <w:t>p</w:t>
      </w:r>
      <w:r w:rsidR="007220A1" w:rsidRPr="005F2582">
        <w:rPr>
          <w:rFonts w:ascii="Times New Roman" w:eastAsia="Times New Roman" w:hAnsi="Times New Roman" w:cs="Times New Roman"/>
          <w:sz w:val="24"/>
          <w:szCs w:val="24"/>
        </w:rPr>
        <w:t xml:space="preserve">enerimaan </w:t>
      </w:r>
      <w:r w:rsidR="00C376FF" w:rsidRPr="005F2582">
        <w:rPr>
          <w:rFonts w:ascii="Times New Roman" w:eastAsia="Times New Roman" w:hAnsi="Times New Roman" w:cs="Times New Roman"/>
          <w:sz w:val="24"/>
          <w:szCs w:val="24"/>
        </w:rPr>
        <w:t>sektor perpajakan</w:t>
      </w:r>
      <w:r w:rsidR="007220A1" w:rsidRPr="005F2582">
        <w:rPr>
          <w:rFonts w:ascii="Times New Roman" w:eastAsia="Times New Roman" w:hAnsi="Times New Roman" w:cs="Times New Roman"/>
          <w:sz w:val="24"/>
          <w:szCs w:val="24"/>
        </w:rPr>
        <w:t xml:space="preserve"> tahun 2024 disajikan dalam </w:t>
      </w:r>
      <w:r w:rsidR="00283F75" w:rsidRPr="005F2582">
        <w:rPr>
          <w:rFonts w:ascii="Times New Roman" w:eastAsia="Times New Roman" w:hAnsi="Times New Roman" w:cs="Times New Roman"/>
          <w:sz w:val="24"/>
          <w:szCs w:val="24"/>
        </w:rPr>
        <w:t>t</w:t>
      </w:r>
      <w:r w:rsidR="007220A1" w:rsidRPr="005F2582">
        <w:rPr>
          <w:rFonts w:ascii="Times New Roman" w:eastAsia="Times New Roman" w:hAnsi="Times New Roman" w:cs="Times New Roman"/>
          <w:sz w:val="24"/>
          <w:szCs w:val="24"/>
        </w:rPr>
        <w:t>abel berikut</w:t>
      </w:r>
      <w:r w:rsidR="00FF5EE8" w:rsidRPr="005F2582">
        <w:rPr>
          <w:rFonts w:ascii="Times New Roman" w:eastAsia="Times New Roman" w:hAnsi="Times New Roman" w:cs="Times New Roman"/>
          <w:sz w:val="24"/>
          <w:szCs w:val="24"/>
        </w:rPr>
        <w:t xml:space="preserve"> :</w:t>
      </w:r>
    </w:p>
    <w:p w14:paraId="5F06E12B" w14:textId="354E964E" w:rsidR="00284945" w:rsidRPr="005F2582" w:rsidRDefault="00284945" w:rsidP="00F13EF5">
      <w:pPr>
        <w:pStyle w:val="Keterangan"/>
        <w:keepNext/>
        <w:spacing w:after="0" w:line="360" w:lineRule="auto"/>
        <w:rPr>
          <w:rFonts w:ascii="Times New Roman" w:hAnsi="Times New Roman" w:cs="Times New Roman"/>
          <w:b/>
          <w:bCs/>
          <w:i w:val="0"/>
          <w:iCs w:val="0"/>
          <w:color w:val="000000" w:themeColor="text1"/>
          <w:sz w:val="22"/>
          <w:szCs w:val="22"/>
        </w:rPr>
      </w:pPr>
      <w:bookmarkStart w:id="54" w:name="_Toc199200021"/>
      <w:bookmarkStart w:id="55" w:name="_Toc199967132"/>
      <w:r w:rsidRPr="005F2582">
        <w:rPr>
          <w:rFonts w:ascii="Times New Roman" w:hAnsi="Times New Roman" w:cs="Times New Roman"/>
          <w:b/>
          <w:bCs/>
          <w:i w:val="0"/>
          <w:iCs w:val="0"/>
          <w:color w:val="000000" w:themeColor="text1"/>
          <w:sz w:val="22"/>
          <w:szCs w:val="22"/>
        </w:rPr>
        <w:t>Tabel 1.</w:t>
      </w:r>
      <w:r w:rsidRPr="005F2582">
        <w:rPr>
          <w:rFonts w:ascii="Times New Roman" w:hAnsi="Times New Roman" w:cs="Times New Roman"/>
          <w:b/>
          <w:bCs/>
          <w:i w:val="0"/>
          <w:iCs w:val="0"/>
          <w:color w:val="000000" w:themeColor="text1"/>
          <w:sz w:val="22"/>
          <w:szCs w:val="22"/>
        </w:rPr>
        <w:fldChar w:fldCharType="begin"/>
      </w:r>
      <w:r w:rsidRPr="005F2582">
        <w:rPr>
          <w:rFonts w:ascii="Times New Roman" w:hAnsi="Times New Roman" w:cs="Times New Roman"/>
          <w:b/>
          <w:bCs/>
          <w:i w:val="0"/>
          <w:iCs w:val="0"/>
          <w:color w:val="000000" w:themeColor="text1"/>
          <w:sz w:val="22"/>
          <w:szCs w:val="22"/>
        </w:rPr>
        <w:instrText xml:space="preserve"> SEQ Tabel_1. \* ARABIC </w:instrText>
      </w:r>
      <w:r w:rsidRPr="005F2582">
        <w:rPr>
          <w:rFonts w:ascii="Times New Roman" w:hAnsi="Times New Roman" w:cs="Times New Roman"/>
          <w:b/>
          <w:bCs/>
          <w:i w:val="0"/>
          <w:iCs w:val="0"/>
          <w:color w:val="000000" w:themeColor="text1"/>
          <w:sz w:val="22"/>
          <w:szCs w:val="22"/>
        </w:rPr>
        <w:fldChar w:fldCharType="separate"/>
      </w:r>
      <w:r w:rsidR="00F0406E">
        <w:rPr>
          <w:rFonts w:ascii="Times New Roman" w:hAnsi="Times New Roman" w:cs="Times New Roman"/>
          <w:b/>
          <w:bCs/>
          <w:i w:val="0"/>
          <w:iCs w:val="0"/>
          <w:noProof/>
          <w:color w:val="000000" w:themeColor="text1"/>
          <w:sz w:val="22"/>
          <w:szCs w:val="22"/>
        </w:rPr>
        <w:t>2</w:t>
      </w:r>
      <w:r w:rsidRPr="005F2582">
        <w:rPr>
          <w:rFonts w:ascii="Times New Roman" w:hAnsi="Times New Roman" w:cs="Times New Roman"/>
          <w:b/>
          <w:bCs/>
          <w:i w:val="0"/>
          <w:iCs w:val="0"/>
          <w:color w:val="000000" w:themeColor="text1"/>
          <w:sz w:val="22"/>
          <w:szCs w:val="22"/>
        </w:rPr>
        <w:fldChar w:fldCharType="end"/>
      </w:r>
      <w:r w:rsidR="00F13EF5" w:rsidRPr="005F2582">
        <w:rPr>
          <w:rFonts w:ascii="Times New Roman" w:hAnsi="Times New Roman" w:cs="Times New Roman"/>
          <w:b/>
          <w:bCs/>
          <w:i w:val="0"/>
          <w:iCs w:val="0"/>
          <w:color w:val="000000" w:themeColor="text1"/>
          <w:sz w:val="22"/>
          <w:szCs w:val="22"/>
        </w:rPr>
        <w:t>.</w:t>
      </w:r>
      <w:r w:rsidRPr="005F2582">
        <w:rPr>
          <w:rFonts w:ascii="Times New Roman" w:hAnsi="Times New Roman" w:cs="Times New Roman"/>
          <w:b/>
          <w:bCs/>
          <w:i w:val="0"/>
          <w:iCs w:val="0"/>
          <w:color w:val="000000" w:themeColor="text1"/>
          <w:sz w:val="22"/>
          <w:szCs w:val="22"/>
        </w:rPr>
        <w:t xml:space="preserve"> Penerimaan Pajak Tahun 2024</w:t>
      </w:r>
      <w:bookmarkEnd w:id="54"/>
      <w:bookmarkEnd w:id="55"/>
    </w:p>
    <w:tbl>
      <w:tblPr>
        <w:tblStyle w:val="KisiTabel"/>
        <w:tblW w:w="7930" w:type="dxa"/>
        <w:tblLook w:val="04A0" w:firstRow="1" w:lastRow="0" w:firstColumn="1" w:lastColumn="0" w:noHBand="0" w:noVBand="1"/>
      </w:tblPr>
      <w:tblGrid>
        <w:gridCol w:w="511"/>
        <w:gridCol w:w="3170"/>
        <w:gridCol w:w="2268"/>
        <w:gridCol w:w="1981"/>
      </w:tblGrid>
      <w:tr w:rsidR="00904422" w:rsidRPr="005F2582" w14:paraId="6BF26B4F" w14:textId="77777777" w:rsidTr="00F13EF5">
        <w:tc>
          <w:tcPr>
            <w:tcW w:w="511" w:type="dxa"/>
          </w:tcPr>
          <w:p w14:paraId="4DE086DE" w14:textId="1EDB8AAA"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3170" w:type="dxa"/>
          </w:tcPr>
          <w:p w14:paraId="02C6B608" w14:textId="5CFE7386"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Jenis Pajak</w:t>
            </w:r>
          </w:p>
        </w:tc>
        <w:tc>
          <w:tcPr>
            <w:tcW w:w="2268" w:type="dxa"/>
          </w:tcPr>
          <w:p w14:paraId="08FFF41E" w14:textId="77777777"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Jumlah</w:t>
            </w:r>
          </w:p>
          <w:p w14:paraId="1C420AE7" w14:textId="3102DA71"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w:t>
            </w:r>
            <w:r w:rsidR="00AE6B35" w:rsidRPr="005F2582">
              <w:rPr>
                <w:rFonts w:ascii="Times New Roman" w:eastAsia="Times New Roman" w:hAnsi="Times New Roman" w:cs="Times New Roman"/>
                <w:b/>
                <w:bCs/>
                <w:sz w:val="20"/>
                <w:szCs w:val="20"/>
              </w:rPr>
              <w:t>Miliar</w:t>
            </w:r>
            <w:r w:rsidRPr="005F2582">
              <w:rPr>
                <w:rFonts w:ascii="Times New Roman" w:eastAsia="Times New Roman" w:hAnsi="Times New Roman" w:cs="Times New Roman"/>
                <w:b/>
                <w:bCs/>
                <w:sz w:val="20"/>
                <w:szCs w:val="20"/>
              </w:rPr>
              <w:t xml:space="preserve"> Rupiah)</w:t>
            </w:r>
          </w:p>
        </w:tc>
        <w:tc>
          <w:tcPr>
            <w:tcW w:w="1981" w:type="dxa"/>
          </w:tcPr>
          <w:p w14:paraId="2CA90A07" w14:textId="2B56F053"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Kontribusi Terhadap Pajak</w:t>
            </w:r>
          </w:p>
        </w:tc>
      </w:tr>
      <w:tr w:rsidR="00904422" w:rsidRPr="005F2582" w14:paraId="49436883" w14:textId="77777777" w:rsidTr="00F13EF5">
        <w:tc>
          <w:tcPr>
            <w:tcW w:w="511" w:type="dxa"/>
          </w:tcPr>
          <w:p w14:paraId="0B433A52" w14:textId="67636FD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3170" w:type="dxa"/>
          </w:tcPr>
          <w:p w14:paraId="2E577E65" w14:textId="766C47D4"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 Penghasilan</w:t>
            </w:r>
          </w:p>
        </w:tc>
        <w:tc>
          <w:tcPr>
            <w:tcW w:w="2268" w:type="dxa"/>
          </w:tcPr>
          <w:p w14:paraId="6D98A694" w14:textId="01AFA0FF"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1.139.783,70</w:t>
            </w:r>
          </w:p>
        </w:tc>
        <w:tc>
          <w:tcPr>
            <w:tcW w:w="1981" w:type="dxa"/>
          </w:tcPr>
          <w:p w14:paraId="143B7D52" w14:textId="2B1ABC3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49,35%</w:t>
            </w:r>
          </w:p>
        </w:tc>
      </w:tr>
      <w:tr w:rsidR="00904422" w:rsidRPr="005F2582" w14:paraId="720F6926" w14:textId="77777777" w:rsidTr="00F13EF5">
        <w:tc>
          <w:tcPr>
            <w:tcW w:w="511" w:type="dxa"/>
          </w:tcPr>
          <w:p w14:paraId="46BB7EA8" w14:textId="6CC5EA36"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3170" w:type="dxa"/>
          </w:tcPr>
          <w:p w14:paraId="2B3C74FC" w14:textId="4EF38BF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PPN &amp; PPnBM</w:t>
            </w:r>
          </w:p>
        </w:tc>
        <w:tc>
          <w:tcPr>
            <w:tcW w:w="2268" w:type="dxa"/>
          </w:tcPr>
          <w:p w14:paraId="4960C103" w14:textId="7155B865"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811.365,00</w:t>
            </w:r>
          </w:p>
        </w:tc>
        <w:tc>
          <w:tcPr>
            <w:tcW w:w="1981" w:type="dxa"/>
          </w:tcPr>
          <w:p w14:paraId="1FD96549" w14:textId="2DB2FF4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35,13%</w:t>
            </w:r>
          </w:p>
        </w:tc>
      </w:tr>
      <w:tr w:rsidR="00904422" w:rsidRPr="005F2582" w14:paraId="531146DB" w14:textId="77777777" w:rsidTr="00F13EF5">
        <w:tc>
          <w:tcPr>
            <w:tcW w:w="511" w:type="dxa"/>
          </w:tcPr>
          <w:p w14:paraId="480E6E4C" w14:textId="7FB6FD6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3170" w:type="dxa"/>
          </w:tcPr>
          <w:p w14:paraId="7ADCD0C0" w14:textId="422C6F3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PBB</w:t>
            </w:r>
          </w:p>
        </w:tc>
        <w:tc>
          <w:tcPr>
            <w:tcW w:w="2268" w:type="dxa"/>
          </w:tcPr>
          <w:p w14:paraId="04414300" w14:textId="5173440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27.182,20</w:t>
            </w:r>
          </w:p>
        </w:tc>
        <w:tc>
          <w:tcPr>
            <w:tcW w:w="1981" w:type="dxa"/>
          </w:tcPr>
          <w:p w14:paraId="56B4042E" w14:textId="34F26EB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1,18%</w:t>
            </w:r>
          </w:p>
        </w:tc>
      </w:tr>
      <w:tr w:rsidR="00904422" w:rsidRPr="005F2582" w14:paraId="29C2A090" w14:textId="77777777" w:rsidTr="00F13EF5">
        <w:tc>
          <w:tcPr>
            <w:tcW w:w="511" w:type="dxa"/>
          </w:tcPr>
          <w:p w14:paraId="6F5E7350" w14:textId="5CD07D72"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3170" w:type="dxa"/>
          </w:tcPr>
          <w:p w14:paraId="53327823" w14:textId="36CC276C"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Cukai</w:t>
            </w:r>
          </w:p>
        </w:tc>
        <w:tc>
          <w:tcPr>
            <w:tcW w:w="2268" w:type="dxa"/>
          </w:tcPr>
          <w:p w14:paraId="5237C23C" w14:textId="18A65581"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246.079,40</w:t>
            </w:r>
          </w:p>
        </w:tc>
        <w:tc>
          <w:tcPr>
            <w:tcW w:w="1981" w:type="dxa"/>
          </w:tcPr>
          <w:p w14:paraId="40236ABD" w14:textId="4B20CAF0"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10,65%</w:t>
            </w:r>
          </w:p>
        </w:tc>
      </w:tr>
      <w:tr w:rsidR="00904422" w:rsidRPr="005F2582" w14:paraId="1B5A4004" w14:textId="77777777" w:rsidTr="00F13EF5">
        <w:tc>
          <w:tcPr>
            <w:tcW w:w="511" w:type="dxa"/>
          </w:tcPr>
          <w:p w14:paraId="0C2CCFA3" w14:textId="24630A81"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3170" w:type="dxa"/>
          </w:tcPr>
          <w:p w14:paraId="2E265D48" w14:textId="44163D24"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 Lainnya</w:t>
            </w:r>
          </w:p>
        </w:tc>
        <w:tc>
          <w:tcPr>
            <w:tcW w:w="2268" w:type="dxa"/>
          </w:tcPr>
          <w:p w14:paraId="10D56E6C" w14:textId="243473C2"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10.549</w:t>
            </w:r>
          </w:p>
        </w:tc>
        <w:tc>
          <w:tcPr>
            <w:tcW w:w="1981" w:type="dxa"/>
          </w:tcPr>
          <w:p w14:paraId="66F9E1D9" w14:textId="0B499F9D"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0,46%</w:t>
            </w:r>
          </w:p>
        </w:tc>
      </w:tr>
      <w:tr w:rsidR="00904422" w:rsidRPr="005F2582" w14:paraId="4EA23714" w14:textId="77777777" w:rsidTr="00F13EF5">
        <w:tc>
          <w:tcPr>
            <w:tcW w:w="511" w:type="dxa"/>
          </w:tcPr>
          <w:p w14:paraId="7A9B778E" w14:textId="6078961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3170" w:type="dxa"/>
          </w:tcPr>
          <w:p w14:paraId="39468C4E" w14:textId="227CFE1D"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 Perdagangan Internasional</w:t>
            </w:r>
          </w:p>
        </w:tc>
        <w:tc>
          <w:tcPr>
            <w:tcW w:w="2268" w:type="dxa"/>
          </w:tcPr>
          <w:p w14:paraId="628160C7" w14:textId="302D5B3A"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74.900,50</w:t>
            </w:r>
          </w:p>
        </w:tc>
        <w:tc>
          <w:tcPr>
            <w:tcW w:w="1981" w:type="dxa"/>
          </w:tcPr>
          <w:p w14:paraId="186AA755" w14:textId="57119ED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3,24%</w:t>
            </w:r>
          </w:p>
        </w:tc>
      </w:tr>
      <w:tr w:rsidR="00904422" w:rsidRPr="005F2582" w14:paraId="44C54395" w14:textId="77777777" w:rsidTr="00F13EF5">
        <w:tc>
          <w:tcPr>
            <w:tcW w:w="511" w:type="dxa"/>
          </w:tcPr>
          <w:p w14:paraId="1AC40287" w14:textId="0D3A74B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w:t>
            </w:r>
          </w:p>
        </w:tc>
        <w:tc>
          <w:tcPr>
            <w:tcW w:w="3170" w:type="dxa"/>
          </w:tcPr>
          <w:p w14:paraId="6CA1B661" w14:textId="5A0808C8"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Jumlah</w:t>
            </w:r>
          </w:p>
        </w:tc>
        <w:tc>
          <w:tcPr>
            <w:tcW w:w="2268" w:type="dxa"/>
          </w:tcPr>
          <w:p w14:paraId="12DE9011" w14:textId="0145B69A"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2.309.859,80</w:t>
            </w:r>
          </w:p>
        </w:tc>
        <w:tc>
          <w:tcPr>
            <w:tcW w:w="1981" w:type="dxa"/>
          </w:tcPr>
          <w:p w14:paraId="7F499425" w14:textId="6A7AF288"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100,00%</w:t>
            </w:r>
          </w:p>
        </w:tc>
      </w:tr>
    </w:tbl>
    <w:p w14:paraId="1F858EE5" w14:textId="0CBD1829" w:rsidR="00FF5EE8" w:rsidRPr="005F2582" w:rsidRDefault="00FF5EE8" w:rsidP="00FF5EE8">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BPS (data dari </w:t>
      </w:r>
      <w:r w:rsidR="00AE6B35" w:rsidRPr="005F2582">
        <w:rPr>
          <w:rFonts w:ascii="Times New Roman" w:eastAsia="Times New Roman" w:hAnsi="Times New Roman" w:cs="Times New Roman"/>
          <w:i/>
          <w:iCs/>
          <w:sz w:val="20"/>
          <w:szCs w:val="20"/>
        </w:rPr>
        <w:t>Kementerian</w:t>
      </w:r>
      <w:r w:rsidRPr="005F2582">
        <w:rPr>
          <w:rFonts w:ascii="Times New Roman" w:eastAsia="Times New Roman" w:hAnsi="Times New Roman" w:cs="Times New Roman"/>
          <w:i/>
          <w:iCs/>
          <w:sz w:val="20"/>
          <w:szCs w:val="20"/>
        </w:rPr>
        <w:t xml:space="preserve"> Keuangan: APBN 2024)</w:t>
      </w:r>
    </w:p>
    <w:p w14:paraId="26F0AC8A" w14:textId="72420F85" w:rsidR="00AD4252" w:rsidRPr="005F2582" w:rsidRDefault="00034A9A"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3F086E" w:rsidRPr="005F2582">
        <w:rPr>
          <w:rFonts w:ascii="Times New Roman" w:eastAsia="Times New Roman" w:hAnsi="Times New Roman" w:cs="Times New Roman"/>
          <w:sz w:val="24"/>
          <w:szCs w:val="24"/>
        </w:rPr>
        <w:t>Tabel 1.</w:t>
      </w:r>
      <w:r w:rsidR="004342B9" w:rsidRPr="005F2582">
        <w:rPr>
          <w:rFonts w:ascii="Times New Roman" w:eastAsia="Times New Roman" w:hAnsi="Times New Roman" w:cs="Times New Roman"/>
          <w:sz w:val="24"/>
          <w:szCs w:val="24"/>
        </w:rPr>
        <w:t>2</w:t>
      </w:r>
      <w:r w:rsidR="00320732" w:rsidRPr="005F2582">
        <w:rPr>
          <w:rFonts w:ascii="Times New Roman" w:eastAsia="Times New Roman" w:hAnsi="Times New Roman" w:cs="Times New Roman"/>
          <w:sz w:val="24"/>
          <w:szCs w:val="24"/>
        </w:rPr>
        <w:t>.</w:t>
      </w:r>
      <w:r w:rsidR="003F086E" w:rsidRPr="005F2582">
        <w:rPr>
          <w:rFonts w:ascii="Times New Roman" w:eastAsia="Times New Roman" w:hAnsi="Times New Roman" w:cs="Times New Roman"/>
          <w:sz w:val="24"/>
          <w:szCs w:val="24"/>
        </w:rPr>
        <w:t xml:space="preserve"> menunjukkan </w:t>
      </w:r>
      <w:r w:rsidR="0009734D" w:rsidRPr="005F2582">
        <w:rPr>
          <w:rFonts w:ascii="Times New Roman" w:eastAsia="Times New Roman" w:hAnsi="Times New Roman" w:cs="Times New Roman"/>
          <w:sz w:val="24"/>
          <w:szCs w:val="24"/>
        </w:rPr>
        <w:t xml:space="preserve">bahwa </w:t>
      </w:r>
      <w:r w:rsidR="00F865A6" w:rsidRPr="005F2582">
        <w:rPr>
          <w:rFonts w:ascii="Times New Roman" w:eastAsia="Times New Roman" w:hAnsi="Times New Roman" w:cs="Times New Roman"/>
          <w:sz w:val="24"/>
          <w:szCs w:val="24"/>
        </w:rPr>
        <w:t xml:space="preserve">PPh merupakan kontributor terbesar dalam penerimaan perpajakan. Menurut </w:t>
      </w:r>
      <w:r w:rsidR="00F865A6" w:rsidRPr="005F2582">
        <w:rPr>
          <w:rFonts w:ascii="Times New Roman" w:eastAsia="Times New Roman" w:hAnsi="Times New Roman" w:cs="Times New Roman"/>
          <w:sz w:val="24"/>
          <w:szCs w:val="24"/>
        </w:rPr>
        <w:fldChar w:fldCharType="begin" w:fldLock="1"/>
      </w:r>
      <w:r w:rsidR="00E9016D" w:rsidRPr="005F2582">
        <w:rPr>
          <w:rFonts w:ascii="Times New Roman" w:eastAsia="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(2021)","plainTextFormattedCitation":"(Mardiasmo, 2023)","previouslyFormattedCitation":"(Mardiasmo, 2023)"},"properties":{"noteIndex":0},"schema":"https://github.com/citation-style-language/schema/raw/master/csl-citation.json"}</w:instrText>
      </w:r>
      <w:r w:rsidR="00F865A6" w:rsidRPr="005F2582">
        <w:rPr>
          <w:rFonts w:ascii="Times New Roman" w:eastAsia="Times New Roman" w:hAnsi="Times New Roman" w:cs="Times New Roman"/>
          <w:sz w:val="24"/>
          <w:szCs w:val="24"/>
        </w:rPr>
        <w:fldChar w:fldCharType="separate"/>
      </w:r>
      <w:r w:rsidR="00F865A6" w:rsidRPr="005F2582">
        <w:rPr>
          <w:rFonts w:ascii="Times New Roman" w:eastAsia="Times New Roman" w:hAnsi="Times New Roman" w:cs="Times New Roman"/>
          <w:sz w:val="24"/>
          <w:szCs w:val="24"/>
        </w:rPr>
        <w:t>Mardiasmo (2021)</w:t>
      </w:r>
      <w:r w:rsidR="00F865A6" w:rsidRPr="005F2582">
        <w:rPr>
          <w:rFonts w:ascii="Times New Roman" w:eastAsia="Times New Roman" w:hAnsi="Times New Roman" w:cs="Times New Roman"/>
          <w:sz w:val="24"/>
          <w:szCs w:val="24"/>
        </w:rPr>
        <w:fldChar w:fldCharType="end"/>
      </w:r>
      <w:r w:rsidR="00F865A6" w:rsidRPr="005F2582">
        <w:rPr>
          <w:rFonts w:ascii="Times New Roman" w:eastAsia="Times New Roman" w:hAnsi="Times New Roman" w:cs="Times New Roman"/>
          <w:sz w:val="24"/>
          <w:szCs w:val="24"/>
        </w:rPr>
        <w:t>, PPh adalah pajak yang dikenakan atas pendapatan yang diperoleh individu atau badan usaha dalam suatu periode tertentu.</w:t>
      </w:r>
      <w:r w:rsidR="00B10647" w:rsidRPr="005F2582">
        <w:rPr>
          <w:rFonts w:ascii="Times New Roman" w:eastAsia="Times New Roman" w:hAnsi="Times New Roman" w:cs="Times New Roman"/>
          <w:sz w:val="24"/>
          <w:szCs w:val="24"/>
        </w:rPr>
        <w:t xml:space="preserve"> </w:t>
      </w:r>
      <w:r w:rsidR="009D1D1E" w:rsidRPr="005F2582">
        <w:rPr>
          <w:rFonts w:ascii="Times New Roman" w:eastAsia="Times New Roman" w:hAnsi="Times New Roman" w:cs="Times New Roman"/>
          <w:sz w:val="24"/>
          <w:szCs w:val="24"/>
        </w:rPr>
        <w:t>Peran dominan PPh</w:t>
      </w:r>
      <w:r w:rsidR="00811E6B" w:rsidRPr="005F2582">
        <w:rPr>
          <w:rFonts w:ascii="Times New Roman" w:eastAsia="Times New Roman" w:hAnsi="Times New Roman" w:cs="Times New Roman"/>
          <w:sz w:val="24"/>
          <w:szCs w:val="24"/>
        </w:rPr>
        <w:t xml:space="preserve"> semakin menguat seiring dengan tren penerimaan PPh yang menunjukkan peningkatan selama periode 2020-2024</w:t>
      </w:r>
      <w:r w:rsidR="00AD4252" w:rsidRPr="005F2582">
        <w:rPr>
          <w:rFonts w:ascii="Times New Roman" w:eastAsia="Times New Roman" w:hAnsi="Times New Roman" w:cs="Times New Roman"/>
          <w:sz w:val="24"/>
          <w:szCs w:val="24"/>
        </w:rPr>
        <w:t xml:space="preserve">. Tren </w:t>
      </w:r>
      <w:r w:rsidR="003B286B" w:rsidRPr="005F2582">
        <w:rPr>
          <w:rFonts w:ascii="Times New Roman" w:eastAsia="Times New Roman" w:hAnsi="Times New Roman" w:cs="Times New Roman"/>
          <w:sz w:val="24"/>
          <w:szCs w:val="24"/>
        </w:rPr>
        <w:t>peningkatan ini</w:t>
      </w:r>
      <w:r w:rsidR="00AD4252" w:rsidRPr="005F2582">
        <w:rPr>
          <w:rFonts w:ascii="Times New Roman" w:eastAsia="Times New Roman" w:hAnsi="Times New Roman" w:cs="Times New Roman"/>
          <w:sz w:val="24"/>
          <w:szCs w:val="24"/>
        </w:rPr>
        <w:t xml:space="preserve"> dapat dilihat pada tabel </w:t>
      </w:r>
      <w:r w:rsidR="00B5296D" w:rsidRPr="005F2582">
        <w:rPr>
          <w:rFonts w:ascii="Times New Roman" w:eastAsia="Times New Roman" w:hAnsi="Times New Roman" w:cs="Times New Roman"/>
          <w:sz w:val="24"/>
          <w:szCs w:val="24"/>
        </w:rPr>
        <w:t>berikut :</w:t>
      </w:r>
    </w:p>
    <w:p w14:paraId="1BFA27D3" w14:textId="542C119B" w:rsidR="00B5296D" w:rsidRPr="005F2582" w:rsidRDefault="00B5296D" w:rsidP="00037929">
      <w:pPr>
        <w:pStyle w:val="Keterangan"/>
        <w:keepNext/>
        <w:spacing w:after="0" w:line="360" w:lineRule="auto"/>
        <w:rPr>
          <w:rFonts w:ascii="Times New Roman" w:hAnsi="Times New Roman" w:cs="Times New Roman"/>
          <w:b/>
          <w:bCs/>
          <w:i w:val="0"/>
          <w:iCs w:val="0"/>
          <w:color w:val="000000" w:themeColor="text1"/>
          <w:sz w:val="22"/>
          <w:szCs w:val="22"/>
        </w:rPr>
      </w:pPr>
      <w:bookmarkStart w:id="56" w:name="_Toc199200022"/>
      <w:bookmarkStart w:id="57" w:name="_Toc199967133"/>
      <w:r w:rsidRPr="005F2582">
        <w:rPr>
          <w:rFonts w:ascii="Times New Roman" w:hAnsi="Times New Roman" w:cs="Times New Roman"/>
          <w:b/>
          <w:bCs/>
          <w:i w:val="0"/>
          <w:iCs w:val="0"/>
          <w:color w:val="000000" w:themeColor="text1"/>
          <w:sz w:val="22"/>
          <w:szCs w:val="22"/>
        </w:rPr>
        <w:t>Tabel 1.</w:t>
      </w:r>
      <w:r w:rsidRPr="005F2582">
        <w:rPr>
          <w:rFonts w:ascii="Times New Roman" w:hAnsi="Times New Roman" w:cs="Times New Roman"/>
          <w:b/>
          <w:bCs/>
          <w:i w:val="0"/>
          <w:iCs w:val="0"/>
          <w:color w:val="000000" w:themeColor="text1"/>
          <w:sz w:val="22"/>
          <w:szCs w:val="22"/>
        </w:rPr>
        <w:fldChar w:fldCharType="begin"/>
      </w:r>
      <w:r w:rsidRPr="005F2582">
        <w:rPr>
          <w:rFonts w:ascii="Times New Roman" w:hAnsi="Times New Roman" w:cs="Times New Roman"/>
          <w:b/>
          <w:bCs/>
          <w:i w:val="0"/>
          <w:iCs w:val="0"/>
          <w:color w:val="000000" w:themeColor="text1"/>
          <w:sz w:val="22"/>
          <w:szCs w:val="22"/>
        </w:rPr>
        <w:instrText xml:space="preserve"> SEQ Tabel_1. \* ARABIC </w:instrText>
      </w:r>
      <w:r w:rsidRPr="005F2582">
        <w:rPr>
          <w:rFonts w:ascii="Times New Roman" w:hAnsi="Times New Roman" w:cs="Times New Roman"/>
          <w:b/>
          <w:bCs/>
          <w:i w:val="0"/>
          <w:iCs w:val="0"/>
          <w:color w:val="000000" w:themeColor="text1"/>
          <w:sz w:val="22"/>
          <w:szCs w:val="22"/>
        </w:rPr>
        <w:fldChar w:fldCharType="separate"/>
      </w:r>
      <w:r w:rsidR="00F0406E">
        <w:rPr>
          <w:rFonts w:ascii="Times New Roman" w:hAnsi="Times New Roman" w:cs="Times New Roman"/>
          <w:b/>
          <w:bCs/>
          <w:i w:val="0"/>
          <w:iCs w:val="0"/>
          <w:noProof/>
          <w:color w:val="000000" w:themeColor="text1"/>
          <w:sz w:val="22"/>
          <w:szCs w:val="22"/>
        </w:rPr>
        <w:t>3</w:t>
      </w:r>
      <w:r w:rsidRPr="005F2582">
        <w:rPr>
          <w:rFonts w:ascii="Times New Roman" w:hAnsi="Times New Roman" w:cs="Times New Roman"/>
          <w:b/>
          <w:bCs/>
          <w:i w:val="0"/>
          <w:iCs w:val="0"/>
          <w:color w:val="000000" w:themeColor="text1"/>
          <w:sz w:val="22"/>
          <w:szCs w:val="22"/>
        </w:rPr>
        <w:fldChar w:fldCharType="end"/>
      </w:r>
      <w:r w:rsidR="005A3B64" w:rsidRPr="005F2582">
        <w:rPr>
          <w:rFonts w:ascii="Times New Roman" w:hAnsi="Times New Roman" w:cs="Times New Roman"/>
          <w:b/>
          <w:bCs/>
          <w:i w:val="0"/>
          <w:iCs w:val="0"/>
          <w:color w:val="000000" w:themeColor="text1"/>
          <w:sz w:val="22"/>
          <w:szCs w:val="22"/>
        </w:rPr>
        <w:t>.</w:t>
      </w:r>
      <w:r w:rsidRPr="005F2582">
        <w:rPr>
          <w:rFonts w:ascii="Times New Roman" w:hAnsi="Times New Roman" w:cs="Times New Roman"/>
          <w:b/>
          <w:bCs/>
          <w:i w:val="0"/>
          <w:iCs w:val="0"/>
          <w:color w:val="000000" w:themeColor="text1"/>
          <w:sz w:val="22"/>
          <w:szCs w:val="22"/>
        </w:rPr>
        <w:t xml:space="preserve"> Penerimaan PPh Tahun 2020-2024</w:t>
      </w:r>
      <w:bookmarkEnd w:id="56"/>
      <w:bookmarkEnd w:id="57"/>
    </w:p>
    <w:tbl>
      <w:tblPr>
        <w:tblStyle w:val="KisiTabel"/>
        <w:tblW w:w="6516" w:type="dxa"/>
        <w:tblLook w:val="04A0" w:firstRow="1" w:lastRow="0" w:firstColumn="1" w:lastColumn="0" w:noHBand="0" w:noVBand="1"/>
      </w:tblPr>
      <w:tblGrid>
        <w:gridCol w:w="511"/>
        <w:gridCol w:w="1044"/>
        <w:gridCol w:w="2976"/>
        <w:gridCol w:w="1985"/>
      </w:tblGrid>
      <w:tr w:rsidR="00A666A2" w:rsidRPr="005F2582" w14:paraId="17D6E2C6" w14:textId="4A56D6FD" w:rsidTr="00037929">
        <w:tc>
          <w:tcPr>
            <w:tcW w:w="511" w:type="dxa"/>
          </w:tcPr>
          <w:p w14:paraId="1DB665BC" w14:textId="4244A0D6" w:rsidR="00A666A2" w:rsidRPr="005F2582" w:rsidRDefault="00A666A2" w:rsidP="00A666A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1044" w:type="dxa"/>
          </w:tcPr>
          <w:p w14:paraId="0CC3B1A6" w14:textId="7A2EA7A0" w:rsidR="00A666A2" w:rsidRPr="005F2582" w:rsidRDefault="00A666A2" w:rsidP="00A666A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2976" w:type="dxa"/>
          </w:tcPr>
          <w:p w14:paraId="6BB04EC8" w14:textId="77777777" w:rsidR="00A666A2" w:rsidRPr="005F2582" w:rsidRDefault="00A666A2" w:rsidP="00A666A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Jumlah Penerimaan PPh</w:t>
            </w:r>
          </w:p>
          <w:p w14:paraId="4A82D29E" w14:textId="41CE6BB1" w:rsidR="00A666A2" w:rsidRPr="005F2582" w:rsidRDefault="00A666A2" w:rsidP="00A666A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w:t>
            </w:r>
            <w:r w:rsidR="00AE6B35" w:rsidRPr="005F2582">
              <w:rPr>
                <w:rFonts w:ascii="Times New Roman" w:eastAsia="Times New Roman" w:hAnsi="Times New Roman" w:cs="Times New Roman"/>
                <w:b/>
                <w:bCs/>
                <w:sz w:val="20"/>
                <w:szCs w:val="20"/>
              </w:rPr>
              <w:t>Miliar</w:t>
            </w:r>
            <w:r w:rsidRPr="005F2582">
              <w:rPr>
                <w:rFonts w:ascii="Times New Roman" w:eastAsia="Times New Roman" w:hAnsi="Times New Roman" w:cs="Times New Roman"/>
                <w:b/>
                <w:bCs/>
                <w:sz w:val="20"/>
                <w:szCs w:val="20"/>
              </w:rPr>
              <w:t xml:space="preserve"> Rupiah)</w:t>
            </w:r>
          </w:p>
        </w:tc>
        <w:tc>
          <w:tcPr>
            <w:tcW w:w="1985" w:type="dxa"/>
          </w:tcPr>
          <w:p w14:paraId="00828F77" w14:textId="7BEDDF69" w:rsidR="00A666A2" w:rsidRPr="005F2582" w:rsidRDefault="00A666A2" w:rsidP="00A666A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Kontribusi Terhadap Pajak</w:t>
            </w:r>
          </w:p>
        </w:tc>
      </w:tr>
      <w:tr w:rsidR="00A666A2" w:rsidRPr="005F2582" w14:paraId="75DF493C" w14:textId="1AE524F6" w:rsidTr="00037929">
        <w:tc>
          <w:tcPr>
            <w:tcW w:w="511" w:type="dxa"/>
          </w:tcPr>
          <w:p w14:paraId="1C007469" w14:textId="356C9AEB" w:rsidR="00A666A2" w:rsidRPr="005F2582" w:rsidRDefault="00A666A2" w:rsidP="00A666A2">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1.</w:t>
            </w:r>
          </w:p>
        </w:tc>
        <w:tc>
          <w:tcPr>
            <w:tcW w:w="1044" w:type="dxa"/>
          </w:tcPr>
          <w:p w14:paraId="29C68492" w14:textId="06383B4E" w:rsidR="00A666A2" w:rsidRPr="005F2582" w:rsidRDefault="00A666A2" w:rsidP="00A666A2">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2020</w:t>
            </w:r>
          </w:p>
        </w:tc>
        <w:tc>
          <w:tcPr>
            <w:tcW w:w="2976" w:type="dxa"/>
          </w:tcPr>
          <w:p w14:paraId="3FD8A92F" w14:textId="7CD102D5" w:rsidR="00A666A2" w:rsidRPr="005F2582" w:rsidRDefault="00A666A2" w:rsidP="00A666A2">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594.033,33</w:t>
            </w:r>
          </w:p>
        </w:tc>
        <w:tc>
          <w:tcPr>
            <w:tcW w:w="1985" w:type="dxa"/>
          </w:tcPr>
          <w:p w14:paraId="63C7AD3C" w14:textId="73D980A1" w:rsidR="00A666A2" w:rsidRPr="005F2582" w:rsidRDefault="00A666A2" w:rsidP="00A666A2">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46,23%</w:t>
            </w:r>
          </w:p>
        </w:tc>
      </w:tr>
      <w:tr w:rsidR="00A666A2" w:rsidRPr="005F2582" w14:paraId="5B7A8B37" w14:textId="31474A9B" w:rsidTr="00037929">
        <w:tc>
          <w:tcPr>
            <w:tcW w:w="511" w:type="dxa"/>
          </w:tcPr>
          <w:p w14:paraId="19344DA2" w14:textId="20564AD7"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1044" w:type="dxa"/>
          </w:tcPr>
          <w:p w14:paraId="120988D9" w14:textId="01E90C3A"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2976" w:type="dxa"/>
          </w:tcPr>
          <w:p w14:paraId="12D39EAA" w14:textId="202E1131"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696.676,60</w:t>
            </w:r>
          </w:p>
        </w:tc>
        <w:tc>
          <w:tcPr>
            <w:tcW w:w="1985" w:type="dxa"/>
          </w:tcPr>
          <w:p w14:paraId="1705E43E" w14:textId="63578F54"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45,01%</w:t>
            </w:r>
          </w:p>
        </w:tc>
      </w:tr>
      <w:tr w:rsidR="00A666A2" w:rsidRPr="005F2582" w14:paraId="2C277614" w14:textId="06ABD9E3" w:rsidTr="00037929">
        <w:tc>
          <w:tcPr>
            <w:tcW w:w="511" w:type="dxa"/>
          </w:tcPr>
          <w:p w14:paraId="0B9A0F61" w14:textId="759E68F1"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1044" w:type="dxa"/>
          </w:tcPr>
          <w:p w14:paraId="073BA44F" w14:textId="14CDCC3C"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2976" w:type="dxa"/>
          </w:tcPr>
          <w:p w14:paraId="161B30AF" w14:textId="24D717F0"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998.213,80</w:t>
            </w:r>
          </w:p>
        </w:tc>
        <w:tc>
          <w:tcPr>
            <w:tcW w:w="1985" w:type="dxa"/>
          </w:tcPr>
          <w:p w14:paraId="09D27C89" w14:textId="1A251751"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49,06%</w:t>
            </w:r>
          </w:p>
        </w:tc>
      </w:tr>
      <w:tr w:rsidR="00A666A2" w:rsidRPr="005F2582" w14:paraId="0EEBD895" w14:textId="29C0A80E" w:rsidTr="00037929">
        <w:tc>
          <w:tcPr>
            <w:tcW w:w="511" w:type="dxa"/>
          </w:tcPr>
          <w:p w14:paraId="123001C6" w14:textId="298299EE"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1044" w:type="dxa"/>
          </w:tcPr>
          <w:p w14:paraId="00E9A234" w14:textId="35FC121E"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2976" w:type="dxa"/>
          </w:tcPr>
          <w:p w14:paraId="1E005C91" w14:textId="69A10D89"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1.040.798,40</w:t>
            </w:r>
          </w:p>
        </w:tc>
        <w:tc>
          <w:tcPr>
            <w:tcW w:w="1985" w:type="dxa"/>
          </w:tcPr>
          <w:p w14:paraId="5EFBD862" w14:textId="74D8F747"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49,13%</w:t>
            </w:r>
          </w:p>
        </w:tc>
      </w:tr>
      <w:tr w:rsidR="00A666A2" w:rsidRPr="005F2582" w14:paraId="5F51E052" w14:textId="0A0CDCC2" w:rsidTr="00037929">
        <w:tc>
          <w:tcPr>
            <w:tcW w:w="511" w:type="dxa"/>
          </w:tcPr>
          <w:p w14:paraId="0ED4B693" w14:textId="55D5B2EA"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1044" w:type="dxa"/>
          </w:tcPr>
          <w:p w14:paraId="08E08A10" w14:textId="2B7C4547"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2976" w:type="dxa"/>
          </w:tcPr>
          <w:p w14:paraId="291D2CF1" w14:textId="4C2960C2"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1.139.783,70</w:t>
            </w:r>
          </w:p>
        </w:tc>
        <w:tc>
          <w:tcPr>
            <w:tcW w:w="1985" w:type="dxa"/>
          </w:tcPr>
          <w:p w14:paraId="2A7DB015" w14:textId="2B7E682D" w:rsidR="00A666A2" w:rsidRPr="005F2582" w:rsidRDefault="00A666A2"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49,34%</w:t>
            </w:r>
          </w:p>
        </w:tc>
      </w:tr>
    </w:tbl>
    <w:p w14:paraId="402442AC" w14:textId="3CF243A4" w:rsidR="00B5296D" w:rsidRPr="005F2582" w:rsidRDefault="00B5296D" w:rsidP="00B5296D">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BPS (data dari </w:t>
      </w:r>
      <w:r w:rsidR="00790D88" w:rsidRPr="005F2582">
        <w:rPr>
          <w:rFonts w:ascii="Times New Roman" w:eastAsia="Times New Roman" w:hAnsi="Times New Roman" w:cs="Times New Roman"/>
          <w:i/>
          <w:iCs/>
          <w:sz w:val="20"/>
          <w:szCs w:val="20"/>
        </w:rPr>
        <w:t>Kementerian</w:t>
      </w:r>
      <w:r w:rsidRPr="005F2582">
        <w:rPr>
          <w:rFonts w:ascii="Times New Roman" w:eastAsia="Times New Roman" w:hAnsi="Times New Roman" w:cs="Times New Roman"/>
          <w:i/>
          <w:iCs/>
          <w:sz w:val="20"/>
          <w:szCs w:val="20"/>
        </w:rPr>
        <w:t xml:space="preserve"> Keuangan: APBN 2024)</w:t>
      </w:r>
    </w:p>
    <w:p w14:paraId="21B423E6" w14:textId="2F97E1CC" w:rsidR="00FF1F59" w:rsidRPr="005F2582" w:rsidRDefault="00100FB9"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lastRenderedPageBreak/>
        <w:tab/>
        <w:t>Dari tabel 1.3</w:t>
      </w:r>
      <w:r w:rsidR="00037929" w:rsidRPr="005F2582">
        <w:rPr>
          <w:rFonts w:ascii="Times New Roman" w:eastAsia="Times New Roman" w:hAnsi="Times New Roman" w:cs="Times New Roman"/>
          <w:sz w:val="24"/>
          <w:szCs w:val="24"/>
        </w:rPr>
        <w:t>.</w:t>
      </w:r>
      <w:r w:rsidRPr="005F2582">
        <w:rPr>
          <w:rFonts w:ascii="Times New Roman" w:eastAsia="Times New Roman" w:hAnsi="Times New Roman" w:cs="Times New Roman"/>
          <w:sz w:val="24"/>
          <w:szCs w:val="24"/>
        </w:rPr>
        <w:t xml:space="preserve"> </w:t>
      </w:r>
      <w:r w:rsidR="003B286B" w:rsidRPr="005F2582">
        <w:rPr>
          <w:rFonts w:ascii="Times New Roman" w:eastAsia="Times New Roman" w:hAnsi="Times New Roman" w:cs="Times New Roman"/>
          <w:sz w:val="24"/>
          <w:szCs w:val="24"/>
        </w:rPr>
        <w:t>ter</w:t>
      </w:r>
      <w:r w:rsidRPr="005F2582">
        <w:rPr>
          <w:rFonts w:ascii="Times New Roman" w:eastAsia="Times New Roman" w:hAnsi="Times New Roman" w:cs="Times New Roman"/>
          <w:sz w:val="24"/>
          <w:szCs w:val="24"/>
        </w:rPr>
        <w:t>lihat bahwa</w:t>
      </w:r>
      <w:r w:rsidR="000D17BD" w:rsidRPr="005F2582">
        <w:rPr>
          <w:rFonts w:ascii="Times New Roman" w:eastAsia="Times New Roman" w:hAnsi="Times New Roman" w:cs="Times New Roman"/>
          <w:sz w:val="24"/>
          <w:szCs w:val="24"/>
        </w:rPr>
        <w:t xml:space="preserve"> kontribusi PPh terhadap total penerimaan pajak menunjukkan kecenderungan meningkat dari tahun ke tahun. Meskipun sempat mengalami sedikit penurunan pada tahun 2021</w:t>
      </w:r>
      <w:r w:rsidR="00E40CAB" w:rsidRPr="005F2582">
        <w:rPr>
          <w:rFonts w:ascii="Times New Roman" w:eastAsia="Times New Roman" w:hAnsi="Times New Roman" w:cs="Times New Roman"/>
          <w:sz w:val="24"/>
          <w:szCs w:val="24"/>
        </w:rPr>
        <w:t xml:space="preserve"> dibandingkan tahun sebelumnya, ko</w:t>
      </w:r>
      <w:r w:rsidR="00C1684B" w:rsidRPr="005F2582">
        <w:rPr>
          <w:rFonts w:ascii="Times New Roman" w:eastAsia="Times New Roman" w:hAnsi="Times New Roman" w:cs="Times New Roman"/>
          <w:sz w:val="24"/>
          <w:szCs w:val="24"/>
        </w:rPr>
        <w:t xml:space="preserve">ntribusi PPh terus mengalami kenaikan hingga mencapai 49,34% pada tahun 2024. </w:t>
      </w:r>
      <w:r w:rsidR="00780E67" w:rsidRPr="005F2582">
        <w:rPr>
          <w:rFonts w:ascii="Times New Roman" w:eastAsia="Times New Roman" w:hAnsi="Times New Roman" w:cs="Times New Roman"/>
          <w:sz w:val="24"/>
          <w:szCs w:val="24"/>
        </w:rPr>
        <w:t>Hal ini mencerminkan peran PPh yang semakin signifikan dalam menopang penerimaan pajak secara keseluruhan.</w:t>
      </w:r>
      <w:r w:rsidR="003F7765" w:rsidRPr="005F2582">
        <w:rPr>
          <w:rFonts w:ascii="Times New Roman" w:eastAsia="Times New Roman" w:hAnsi="Times New Roman" w:cs="Times New Roman"/>
          <w:sz w:val="24"/>
          <w:szCs w:val="24"/>
        </w:rPr>
        <w:t xml:space="preserve"> </w:t>
      </w:r>
      <w:r w:rsidR="00AF3380" w:rsidRPr="005F2582">
        <w:rPr>
          <w:rFonts w:ascii="Times New Roman" w:eastAsia="Times New Roman" w:hAnsi="Times New Roman" w:cs="Times New Roman"/>
          <w:sz w:val="24"/>
          <w:szCs w:val="24"/>
        </w:rPr>
        <w:t xml:space="preserve">Data pada tabel 1.3. merupakan gambaran tingkat nasional yang belum tentu mencerminkan kondisi di tingkat daerah. </w:t>
      </w:r>
      <w:r w:rsidR="00961018" w:rsidRPr="005F2582">
        <w:rPr>
          <w:rFonts w:ascii="Times New Roman" w:eastAsia="Times New Roman" w:hAnsi="Times New Roman" w:cs="Times New Roman"/>
          <w:sz w:val="24"/>
          <w:szCs w:val="24"/>
        </w:rPr>
        <w:t xml:space="preserve">Oleh karena itu, penting untuk meneliti lebih lanjut bagaimana tren </w:t>
      </w:r>
      <w:r w:rsidR="00096ADB" w:rsidRPr="005F2582">
        <w:rPr>
          <w:rFonts w:ascii="Times New Roman" w:eastAsia="Times New Roman" w:hAnsi="Times New Roman" w:cs="Times New Roman"/>
          <w:sz w:val="24"/>
          <w:szCs w:val="24"/>
        </w:rPr>
        <w:t xml:space="preserve">penerimaan </w:t>
      </w:r>
      <w:r w:rsidR="00E24C62" w:rsidRPr="005F2582">
        <w:rPr>
          <w:rFonts w:ascii="Times New Roman" w:eastAsia="Times New Roman" w:hAnsi="Times New Roman" w:cs="Times New Roman"/>
          <w:sz w:val="24"/>
          <w:szCs w:val="24"/>
        </w:rPr>
        <w:t>PPh</w:t>
      </w:r>
      <w:r w:rsidR="00096ADB" w:rsidRPr="005F2582">
        <w:rPr>
          <w:rFonts w:ascii="Times New Roman" w:eastAsia="Times New Roman" w:hAnsi="Times New Roman" w:cs="Times New Roman"/>
          <w:sz w:val="24"/>
          <w:szCs w:val="24"/>
        </w:rPr>
        <w:t xml:space="preserve"> yang terjadi pada tingkat daerah khususnya Kota Samarind</w:t>
      </w:r>
      <w:r w:rsidR="00E24C62" w:rsidRPr="005F2582">
        <w:rPr>
          <w:rFonts w:ascii="Times New Roman" w:eastAsia="Times New Roman" w:hAnsi="Times New Roman" w:cs="Times New Roman"/>
          <w:sz w:val="24"/>
          <w:szCs w:val="24"/>
        </w:rPr>
        <w:t>a</w:t>
      </w:r>
      <w:r w:rsidR="004E2D63" w:rsidRPr="005F2582">
        <w:rPr>
          <w:rFonts w:ascii="Times New Roman" w:eastAsia="Times New Roman" w:hAnsi="Times New Roman" w:cs="Times New Roman"/>
          <w:sz w:val="24"/>
          <w:szCs w:val="24"/>
        </w:rPr>
        <w:t xml:space="preserve"> serta mengidentifikasi faktor-faktor yang memengaruhi penerimaan PPh.</w:t>
      </w:r>
    </w:p>
    <w:p w14:paraId="410B7630" w14:textId="336D8A2A" w:rsidR="00FA0842" w:rsidRPr="005F2582" w:rsidRDefault="00FF1F59"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FA0842" w:rsidRPr="005F2582">
        <w:rPr>
          <w:rFonts w:ascii="Times New Roman" w:eastAsia="Times New Roman" w:hAnsi="Times New Roman" w:cs="Times New Roman"/>
          <w:sz w:val="24"/>
          <w:szCs w:val="24"/>
        </w:rPr>
        <w:t xml:space="preserve">Penerimaan PPh dipengaruhi oleh berbagai faktor, baik </w:t>
      </w:r>
      <w:r w:rsidR="00FD5DE2" w:rsidRPr="005F2582">
        <w:rPr>
          <w:rFonts w:ascii="Times New Roman" w:eastAsia="Times New Roman" w:hAnsi="Times New Roman" w:cs="Times New Roman"/>
          <w:sz w:val="24"/>
          <w:szCs w:val="24"/>
        </w:rPr>
        <w:t xml:space="preserve">internal seperti </w:t>
      </w:r>
      <w:r w:rsidR="00FA0842" w:rsidRPr="005F2582">
        <w:rPr>
          <w:rFonts w:ascii="Times New Roman" w:eastAsia="Times New Roman" w:hAnsi="Times New Roman" w:cs="Times New Roman"/>
          <w:sz w:val="24"/>
          <w:szCs w:val="24"/>
        </w:rPr>
        <w:t xml:space="preserve">dari </w:t>
      </w:r>
      <w:r w:rsidR="001745DD" w:rsidRPr="005F2582">
        <w:rPr>
          <w:rFonts w:ascii="Times New Roman" w:eastAsia="Times New Roman" w:hAnsi="Times New Roman" w:cs="Times New Roman"/>
          <w:sz w:val="24"/>
          <w:szCs w:val="24"/>
        </w:rPr>
        <w:t xml:space="preserve">pelaksanaan </w:t>
      </w:r>
      <w:r w:rsidR="00FA0842" w:rsidRPr="005F2582">
        <w:rPr>
          <w:rFonts w:ascii="Times New Roman" w:eastAsia="Times New Roman" w:hAnsi="Times New Roman" w:cs="Times New Roman"/>
          <w:sz w:val="24"/>
          <w:szCs w:val="24"/>
        </w:rPr>
        <w:t xml:space="preserve">kebijakan </w:t>
      </w:r>
      <w:r w:rsidR="001745DD" w:rsidRPr="005F2582">
        <w:rPr>
          <w:rFonts w:ascii="Times New Roman" w:eastAsia="Times New Roman" w:hAnsi="Times New Roman" w:cs="Times New Roman"/>
          <w:sz w:val="24"/>
          <w:szCs w:val="24"/>
        </w:rPr>
        <w:t>perpajakan</w:t>
      </w:r>
      <w:r w:rsidR="00FA0842" w:rsidRPr="005F2582">
        <w:rPr>
          <w:rFonts w:ascii="Times New Roman" w:eastAsia="Times New Roman" w:hAnsi="Times New Roman" w:cs="Times New Roman"/>
          <w:sz w:val="24"/>
          <w:szCs w:val="24"/>
        </w:rPr>
        <w:t xml:space="preserve"> maupun </w:t>
      </w:r>
      <w:r w:rsidR="00FD5DE2" w:rsidRPr="005F2582">
        <w:rPr>
          <w:rFonts w:ascii="Times New Roman" w:eastAsia="Times New Roman" w:hAnsi="Times New Roman" w:cs="Times New Roman"/>
          <w:sz w:val="24"/>
          <w:szCs w:val="24"/>
        </w:rPr>
        <w:t xml:space="preserve">eksternal seperti </w:t>
      </w:r>
      <w:r w:rsidR="00FA0842" w:rsidRPr="005F2582">
        <w:rPr>
          <w:rFonts w:ascii="Times New Roman" w:eastAsia="Times New Roman" w:hAnsi="Times New Roman" w:cs="Times New Roman"/>
          <w:sz w:val="24"/>
          <w:szCs w:val="24"/>
        </w:rPr>
        <w:t xml:space="preserve">kondisi perekonomian. Salah satu bentuk intensifikasi </w:t>
      </w:r>
      <w:r w:rsidR="00FD5DE2" w:rsidRPr="005F2582">
        <w:rPr>
          <w:rFonts w:ascii="Times New Roman" w:eastAsia="Times New Roman" w:hAnsi="Times New Roman" w:cs="Times New Roman"/>
          <w:sz w:val="24"/>
          <w:szCs w:val="24"/>
        </w:rPr>
        <w:t>pajak</w:t>
      </w:r>
      <w:r w:rsidR="00FA0842" w:rsidRPr="005F2582">
        <w:rPr>
          <w:rFonts w:ascii="Times New Roman" w:eastAsia="Times New Roman" w:hAnsi="Times New Roman" w:cs="Times New Roman"/>
          <w:sz w:val="24"/>
          <w:szCs w:val="24"/>
        </w:rPr>
        <w:t xml:space="preserve"> adalah pemeriksaan pajak yang dilakukan oleh Kantor Pelayanan Pajak (KPP).  Pemeriksaan Pajak memiliki dua tujuan utama. Pertama, untuk mendorong Wajib Pajak agar mematuhi Undang-Undang yang berlaku. Kedua, untuk memberikan peringatan kepada Wajib Pajak yang tidak bertanggung jawab agar mereka tidak mengulangi pelanggaran yang sama di masa mendatang </w:t>
      </w:r>
      <w:r w:rsidR="00FA0842"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uthor":[{"dropping-particle":"","family":"Kamaruddin","given":"K","non-dropping-particle":"","parse-names":false,"suffix":""},{"dropping-particle":"","family":"Faisal","given":"Ahmad","non-dropping-particle":"","parse-names":false,"suffix":""},{"dropping-particle":"","family":"Agustam","given":"Muhammad Rizal","non-dropping-particle":"","parse-names":false,"suffix":""}],"id":"ITEM-1","issued":{"date-parts":[["2022"]]},"page":"36-46","title":"The Effect of Tax Audit , Tax Collection , and Taxpayer Compliance Supervision on Increasing Tax Revenue at KPP Pratama Makassar Utara","type":"article-journal","volume":"2"},"uris":["http://www.mendeley.com/documents/?uuid=065451e5-ba75-4449-bb84-d07b86b4e7bf"]}],"mendeley":{"formattedCitation":"(Kamaruddin et al., 2022)","manualFormatting":"(Kamaruddin dkk., 2022)","plainTextFormattedCitation":"(Kamaruddin et al., 2022)","previouslyFormattedCitation":"(Kamaruddin et al., 2022)"},"properties":{"noteIndex":0},"schema":"https://github.com/citation-style-language/schema/raw/master/csl-citation.json"}</w:instrText>
      </w:r>
      <w:r w:rsidR="00FA0842" w:rsidRPr="005F2582">
        <w:rPr>
          <w:rFonts w:ascii="Times New Roman" w:eastAsia="Times New Roman" w:hAnsi="Times New Roman" w:cs="Times New Roman"/>
          <w:sz w:val="24"/>
          <w:szCs w:val="24"/>
        </w:rPr>
        <w:fldChar w:fldCharType="separate"/>
      </w:r>
      <w:r w:rsidR="00FA0842" w:rsidRPr="005F2582">
        <w:rPr>
          <w:rFonts w:ascii="Times New Roman" w:eastAsia="Times New Roman" w:hAnsi="Times New Roman" w:cs="Times New Roman"/>
          <w:sz w:val="24"/>
          <w:szCs w:val="24"/>
        </w:rPr>
        <w:t>(Kamaruddin dkk</w:t>
      </w:r>
      <w:r w:rsidR="00FD7D1D" w:rsidRPr="005F2582">
        <w:rPr>
          <w:rFonts w:ascii="Times New Roman" w:eastAsia="Times New Roman" w:hAnsi="Times New Roman" w:cs="Times New Roman"/>
          <w:sz w:val="24"/>
          <w:szCs w:val="24"/>
        </w:rPr>
        <w:t>.</w:t>
      </w:r>
      <w:r w:rsidR="00FA0842" w:rsidRPr="005F2582">
        <w:rPr>
          <w:rFonts w:ascii="Times New Roman" w:eastAsia="Times New Roman" w:hAnsi="Times New Roman" w:cs="Times New Roman"/>
          <w:sz w:val="24"/>
          <w:szCs w:val="24"/>
        </w:rPr>
        <w:t>, 2022)</w:t>
      </w:r>
      <w:r w:rsidR="00FA0842" w:rsidRPr="005F2582">
        <w:rPr>
          <w:rFonts w:ascii="Times New Roman" w:eastAsia="Times New Roman" w:hAnsi="Times New Roman" w:cs="Times New Roman"/>
          <w:sz w:val="24"/>
          <w:szCs w:val="24"/>
        </w:rPr>
        <w:fldChar w:fldCharType="end"/>
      </w:r>
      <w:r w:rsidR="008E1456" w:rsidRPr="005F2582">
        <w:rPr>
          <w:rFonts w:ascii="Times New Roman" w:eastAsia="Times New Roman" w:hAnsi="Times New Roman" w:cs="Times New Roman"/>
          <w:sz w:val="24"/>
          <w:szCs w:val="24"/>
        </w:rPr>
        <w:t>.</w:t>
      </w:r>
    </w:p>
    <w:p w14:paraId="7A55BCC0" w14:textId="4B001ABE" w:rsidR="003C6FC5" w:rsidRPr="005F2582" w:rsidRDefault="003C6FC5"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722509" w:rsidRPr="005F2582">
        <w:rPr>
          <w:rFonts w:ascii="Times New Roman" w:eastAsia="Times New Roman" w:hAnsi="Times New Roman" w:cs="Times New Roman"/>
          <w:sz w:val="24"/>
          <w:szCs w:val="24"/>
        </w:rPr>
        <w:t>Penelitian yang</w:t>
      </w:r>
      <w:r w:rsidR="00C8427F" w:rsidRPr="005F2582">
        <w:rPr>
          <w:rFonts w:ascii="Times New Roman" w:eastAsia="Times New Roman" w:hAnsi="Times New Roman" w:cs="Times New Roman"/>
          <w:sz w:val="24"/>
          <w:szCs w:val="24"/>
        </w:rPr>
        <w:t xml:space="preserve"> dilakukan oleh</w:t>
      </w:r>
      <w:r w:rsidR="008B5F93" w:rsidRPr="005F2582">
        <w:rPr>
          <w:rFonts w:ascii="Times New Roman" w:eastAsia="Times New Roman" w:hAnsi="Times New Roman" w:cs="Times New Roman"/>
          <w:sz w:val="24"/>
          <w:szCs w:val="24"/>
        </w:rPr>
        <w:t xml:space="preserve"> </w:t>
      </w:r>
      <w:r w:rsidR="008B5F93"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8B5F93" w:rsidRPr="005F2582">
        <w:rPr>
          <w:rFonts w:ascii="Times New Roman" w:eastAsia="Times New Roman" w:hAnsi="Times New Roman" w:cs="Times New Roman"/>
          <w:sz w:val="24"/>
          <w:szCs w:val="24"/>
        </w:rPr>
        <w:fldChar w:fldCharType="separate"/>
      </w:r>
      <w:r w:rsidR="008B5F93" w:rsidRPr="005F2582">
        <w:rPr>
          <w:rFonts w:ascii="Times New Roman" w:eastAsia="Times New Roman" w:hAnsi="Times New Roman" w:cs="Times New Roman"/>
          <w:sz w:val="24"/>
          <w:szCs w:val="24"/>
        </w:rPr>
        <w:t>Yanti dkk</w:t>
      </w:r>
      <w:r w:rsidR="00FD7D1D" w:rsidRPr="005F2582">
        <w:rPr>
          <w:rFonts w:ascii="Times New Roman" w:eastAsia="Times New Roman" w:hAnsi="Times New Roman" w:cs="Times New Roman"/>
          <w:sz w:val="24"/>
          <w:szCs w:val="24"/>
        </w:rPr>
        <w:t>.</w:t>
      </w:r>
      <w:r w:rsidR="008B5F93" w:rsidRPr="005F2582">
        <w:rPr>
          <w:rFonts w:ascii="Times New Roman" w:eastAsia="Times New Roman" w:hAnsi="Times New Roman" w:cs="Times New Roman"/>
          <w:sz w:val="24"/>
          <w:szCs w:val="24"/>
        </w:rPr>
        <w:t xml:space="preserve"> (2021)</w:t>
      </w:r>
      <w:r w:rsidR="008B5F93" w:rsidRPr="005F2582">
        <w:rPr>
          <w:rFonts w:ascii="Times New Roman" w:eastAsia="Times New Roman" w:hAnsi="Times New Roman" w:cs="Times New Roman"/>
          <w:sz w:val="24"/>
          <w:szCs w:val="24"/>
        </w:rPr>
        <w:fldChar w:fldCharType="end"/>
      </w:r>
      <w:r w:rsidR="00F40896" w:rsidRPr="005F2582">
        <w:rPr>
          <w:rFonts w:ascii="Times New Roman" w:eastAsia="Times New Roman" w:hAnsi="Times New Roman" w:cs="Times New Roman"/>
          <w:sz w:val="24"/>
          <w:szCs w:val="24"/>
        </w:rPr>
        <w:t xml:space="preserve">, </w:t>
      </w:r>
      <w:r w:rsidR="00F40896"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l","given":"Azhar","non-dropping-particle":"","parse-names":false,"suffix":""}],"id":"ITEM-1","issue":"1","issued":{"date-parts":[["2022"]]},"page":"74-100","title":"Pengaruh Self Assessment System dan Pemeriksaan Pajak Terhadap Penerimaan Pajak Penghasilan","type":"article-journal","volume":"3"},"uris":["http://www.mendeley.com/documents/?uuid=fe54034d-8703-4c36-83ef-95d9ed4d868f"]}],"mendeley":{"formattedCitation":"(Dinda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F40896" w:rsidRPr="005F2582">
        <w:rPr>
          <w:rFonts w:ascii="Times New Roman" w:eastAsia="Times New Roman" w:hAnsi="Times New Roman" w:cs="Times New Roman"/>
          <w:sz w:val="24"/>
          <w:szCs w:val="24"/>
        </w:rPr>
        <w:fldChar w:fldCharType="separate"/>
      </w:r>
      <w:r w:rsidR="00F40896" w:rsidRPr="005F2582">
        <w:rPr>
          <w:rFonts w:ascii="Times New Roman" w:eastAsia="Times New Roman" w:hAnsi="Times New Roman" w:cs="Times New Roman"/>
          <w:sz w:val="24"/>
          <w:szCs w:val="24"/>
        </w:rPr>
        <w:t>Dinda dkk</w:t>
      </w:r>
      <w:r w:rsidR="00FD7D1D" w:rsidRPr="005F2582">
        <w:rPr>
          <w:rFonts w:ascii="Times New Roman" w:eastAsia="Times New Roman" w:hAnsi="Times New Roman" w:cs="Times New Roman"/>
          <w:sz w:val="24"/>
          <w:szCs w:val="24"/>
        </w:rPr>
        <w:t>.</w:t>
      </w:r>
      <w:r w:rsidR="00F40896" w:rsidRPr="005F2582">
        <w:rPr>
          <w:rFonts w:ascii="Times New Roman" w:eastAsia="Times New Roman" w:hAnsi="Times New Roman" w:cs="Times New Roman"/>
          <w:sz w:val="24"/>
          <w:szCs w:val="24"/>
        </w:rPr>
        <w:t xml:space="preserve"> (2022)</w:t>
      </w:r>
      <w:r w:rsidR="00F40896" w:rsidRPr="005F2582">
        <w:rPr>
          <w:rFonts w:ascii="Times New Roman" w:eastAsia="Times New Roman" w:hAnsi="Times New Roman" w:cs="Times New Roman"/>
          <w:sz w:val="24"/>
          <w:szCs w:val="24"/>
        </w:rPr>
        <w:fldChar w:fldCharType="end"/>
      </w:r>
      <w:r w:rsidR="00F40896" w:rsidRPr="005F2582">
        <w:rPr>
          <w:rFonts w:ascii="Times New Roman" w:eastAsia="Times New Roman" w:hAnsi="Times New Roman" w:cs="Times New Roman"/>
          <w:sz w:val="24"/>
          <w:szCs w:val="24"/>
        </w:rPr>
        <w:t>,</w:t>
      </w:r>
      <w:r w:rsidR="00C40232" w:rsidRPr="005F2582">
        <w:rPr>
          <w:rFonts w:ascii="Times New Roman" w:eastAsia="Times New Roman" w:hAnsi="Times New Roman" w:cs="Times New Roman"/>
          <w:sz w:val="24"/>
          <w:szCs w:val="24"/>
        </w:rPr>
        <w:t xml:space="preserve"> dan</w:t>
      </w:r>
      <w:r w:rsidR="00C8427F" w:rsidRPr="005F2582">
        <w:rPr>
          <w:rFonts w:ascii="Times New Roman" w:eastAsia="Times New Roman" w:hAnsi="Times New Roman" w:cs="Times New Roman"/>
          <w:sz w:val="24"/>
          <w:szCs w:val="24"/>
        </w:rPr>
        <w:t xml:space="preserve"> </w:t>
      </w:r>
      <w:r w:rsidR="000E5497" w:rsidRPr="005F2582">
        <w:rPr>
          <w:rFonts w:ascii="Times New Roman" w:eastAsia="Times New Roman" w:hAnsi="Times New Roman" w:cs="Times New Roman"/>
          <w:sz w:val="24"/>
          <w:szCs w:val="24"/>
        </w:rPr>
        <w:fldChar w:fldCharType="begin" w:fldLock="1"/>
      </w:r>
      <w:r w:rsidR="002612B1"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0E5497" w:rsidRPr="005F2582">
        <w:rPr>
          <w:rFonts w:ascii="Times New Roman" w:eastAsia="Times New Roman" w:hAnsi="Times New Roman" w:cs="Times New Roman"/>
          <w:sz w:val="24"/>
          <w:szCs w:val="24"/>
        </w:rPr>
        <w:fldChar w:fldCharType="separate"/>
      </w:r>
      <w:r w:rsidR="000E5497" w:rsidRPr="005F2582">
        <w:rPr>
          <w:rFonts w:ascii="Times New Roman" w:eastAsia="Times New Roman" w:hAnsi="Times New Roman" w:cs="Times New Roman"/>
          <w:sz w:val="24"/>
          <w:szCs w:val="24"/>
        </w:rPr>
        <w:t>Monica &amp; Kunawangsih (2023)</w:t>
      </w:r>
      <w:r w:rsidR="000E5497" w:rsidRPr="005F2582">
        <w:rPr>
          <w:rFonts w:ascii="Times New Roman" w:eastAsia="Times New Roman" w:hAnsi="Times New Roman" w:cs="Times New Roman"/>
          <w:sz w:val="24"/>
          <w:szCs w:val="24"/>
        </w:rPr>
        <w:fldChar w:fldCharType="end"/>
      </w:r>
      <w:r w:rsidR="00F40896" w:rsidRPr="005F2582">
        <w:rPr>
          <w:rFonts w:ascii="Times New Roman" w:eastAsia="Times New Roman" w:hAnsi="Times New Roman" w:cs="Times New Roman"/>
          <w:sz w:val="24"/>
          <w:szCs w:val="24"/>
        </w:rPr>
        <w:t xml:space="preserve"> </w:t>
      </w:r>
      <w:r w:rsidR="00D830DC" w:rsidRPr="005F2582">
        <w:rPr>
          <w:rFonts w:ascii="Times New Roman" w:eastAsia="Times New Roman" w:hAnsi="Times New Roman" w:cs="Times New Roman"/>
          <w:sz w:val="24"/>
          <w:szCs w:val="24"/>
        </w:rPr>
        <w:t xml:space="preserve">menunjukkan bahwa Pemeriksaan Pajak memiliki pengaruh yang signifikan terhadap Penerimaan PPh. </w:t>
      </w:r>
      <w:r w:rsidR="003E1922" w:rsidRPr="005F2582">
        <w:rPr>
          <w:rFonts w:ascii="Times New Roman" w:eastAsia="Times New Roman" w:hAnsi="Times New Roman" w:cs="Times New Roman"/>
          <w:sz w:val="24"/>
          <w:szCs w:val="24"/>
        </w:rPr>
        <w:t>Namun, p</w:t>
      </w:r>
      <w:r w:rsidR="0006430A" w:rsidRPr="005F2582">
        <w:rPr>
          <w:rFonts w:ascii="Times New Roman" w:eastAsia="Times New Roman" w:hAnsi="Times New Roman" w:cs="Times New Roman"/>
          <w:sz w:val="24"/>
          <w:szCs w:val="24"/>
        </w:rPr>
        <w:t xml:space="preserve">enelitian </w:t>
      </w:r>
      <w:r w:rsidR="00722509" w:rsidRPr="005F2582">
        <w:rPr>
          <w:rFonts w:ascii="Times New Roman" w:eastAsia="Times New Roman" w:hAnsi="Times New Roman" w:cs="Times New Roman"/>
          <w:sz w:val="24"/>
          <w:szCs w:val="24"/>
        </w:rPr>
        <w:t xml:space="preserve">lain </w:t>
      </w:r>
      <w:r w:rsidR="0006430A" w:rsidRPr="005F2582">
        <w:rPr>
          <w:rFonts w:ascii="Times New Roman" w:eastAsia="Times New Roman" w:hAnsi="Times New Roman" w:cs="Times New Roman"/>
          <w:sz w:val="24"/>
          <w:szCs w:val="24"/>
        </w:rPr>
        <w:t xml:space="preserve">yang dilakukan oleh </w:t>
      </w:r>
      <w:r w:rsidR="00B8289B"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B8289B" w:rsidRPr="005F2582">
        <w:rPr>
          <w:rFonts w:ascii="Times New Roman" w:eastAsia="Times New Roman" w:hAnsi="Times New Roman" w:cs="Times New Roman"/>
          <w:sz w:val="24"/>
          <w:szCs w:val="24"/>
        </w:rPr>
        <w:fldChar w:fldCharType="separate"/>
      </w:r>
      <w:r w:rsidR="00B8289B" w:rsidRPr="005F2582">
        <w:rPr>
          <w:rFonts w:ascii="Times New Roman" w:eastAsia="Times New Roman" w:hAnsi="Times New Roman" w:cs="Times New Roman"/>
          <w:sz w:val="24"/>
          <w:szCs w:val="24"/>
        </w:rPr>
        <w:t xml:space="preserve">Prasetyawan </w:t>
      </w:r>
      <w:r w:rsidR="00076D05" w:rsidRPr="005F2582">
        <w:rPr>
          <w:rFonts w:ascii="Times New Roman" w:eastAsia="Times New Roman" w:hAnsi="Times New Roman" w:cs="Times New Roman"/>
          <w:sz w:val="24"/>
          <w:szCs w:val="24"/>
        </w:rPr>
        <w:t>dkk</w:t>
      </w:r>
      <w:r w:rsidR="00FD7D1D" w:rsidRPr="005F2582">
        <w:rPr>
          <w:rFonts w:ascii="Times New Roman" w:eastAsia="Times New Roman" w:hAnsi="Times New Roman" w:cs="Times New Roman"/>
          <w:sz w:val="24"/>
          <w:szCs w:val="24"/>
        </w:rPr>
        <w:t>.</w:t>
      </w:r>
      <w:r w:rsidR="00B8289B" w:rsidRPr="005F2582">
        <w:rPr>
          <w:rFonts w:ascii="Times New Roman" w:eastAsia="Times New Roman" w:hAnsi="Times New Roman" w:cs="Times New Roman"/>
          <w:sz w:val="24"/>
          <w:szCs w:val="24"/>
        </w:rPr>
        <w:t xml:space="preserve"> </w:t>
      </w:r>
      <w:r w:rsidR="00CE73F3" w:rsidRPr="005F2582">
        <w:rPr>
          <w:rFonts w:ascii="Times New Roman" w:eastAsia="Times New Roman" w:hAnsi="Times New Roman" w:cs="Times New Roman"/>
          <w:sz w:val="24"/>
          <w:szCs w:val="24"/>
        </w:rPr>
        <w:t>(</w:t>
      </w:r>
      <w:r w:rsidR="00B8289B" w:rsidRPr="005F2582">
        <w:rPr>
          <w:rFonts w:ascii="Times New Roman" w:eastAsia="Times New Roman" w:hAnsi="Times New Roman" w:cs="Times New Roman"/>
          <w:sz w:val="24"/>
          <w:szCs w:val="24"/>
        </w:rPr>
        <w:t>2020)</w:t>
      </w:r>
      <w:r w:rsidR="00B8289B" w:rsidRPr="005F2582">
        <w:rPr>
          <w:rFonts w:ascii="Times New Roman" w:eastAsia="Times New Roman" w:hAnsi="Times New Roman" w:cs="Times New Roman"/>
          <w:sz w:val="24"/>
          <w:szCs w:val="24"/>
        </w:rPr>
        <w:fldChar w:fldCharType="end"/>
      </w:r>
      <w:r w:rsidR="00EA6514" w:rsidRPr="005F2582">
        <w:rPr>
          <w:rFonts w:ascii="Times New Roman" w:eastAsia="Times New Roman" w:hAnsi="Times New Roman" w:cs="Times New Roman"/>
          <w:sz w:val="24"/>
          <w:szCs w:val="24"/>
        </w:rPr>
        <w:t xml:space="preserve">, </w:t>
      </w:r>
      <w:r w:rsidR="00EA6514"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{"citationItems":[{"id":"ITEM-1","itemData":{"DOI":"10.33395/owner.v6i3.865","ISSN":"2548-7507","abstract":"These indicators include compliance levels, tax audits, assessment letters taxes, and fines. Individual Taxpayers at KPP Pratama Medan Barat are asked to: participate in this research. Individual taxpayer income tax collection growing due to greater compliance, compliance and compliance with regulations taxation. Tax audit has a significant positive impact on tax revenue personal income, Sourced from Tax Foundation research. Tax assessments can increase taxpayer compliance and income when the Directorate General of Taxes send it together with the collection of income tax. Taxpayers who receiving tax sanctions does not violate the law. The sample includes 428,276 taxpayers and taken at random. Test results have a good impact on taxpayer acceptance personal income, either concurrently or partially. Research result shows that taxpayer compliance, tax assessment letters, sanctions taxation, and increasing income tax revenue for individual taxpayers positive and substantial impact on income tax receipts of individual taxpayers personally at KPP Pratama Medan Barat.","author":[{"dropping-particle":"","family":"Sembiring","given":"Jessi Charina","non-dropping-particle":"","parse-names":false,"suffix":""},{"dropping-particle":"","family":"Br Ginting","given":"Seli Pebiola","non-dropping-particle":"","parse-names":false,"suffix":""},{"dropping-particle":"","family":"Ivandy","given":"Willy","non-dropping-particle":"","parse-names":false,"suffix":""},{"dropping-particle":"","family":"Herman","given":"Herman","non-dropping-particle":"","parse-names":false,"suffix":""},{"dropping-particle":"","family":"Zebua","given":"Meri Arthanty","non-dropping-particle":"","parse-names":false,"suffix":""}],"container-title":"Owner","id":"ITEM-1","issued":{"date-parts":[["2022"]]},"title":"Pengaruh Tingkat Kepatuhan, Pemeriksaan Pajak, Penerbitan Surat Ketetapan Pajak, Dan Sanksi Perpajakan Terhadap Peningkatan Penerimaan Pajak Penghasilan Wajib Pajak Orang Pribadi Di KPP PRATAMA MEDAN BARAT","type":"article-journal","volume":"6"},"uris":["http://www.mendeley.com/documents/?uuid=e1ccf15a-cdd3-4281-b160-51782a5f0fdc"]}],"mendeley":{"formattedCitation":"(Sembiring et al., 2022)","manualFormatting":"Sembiring dkk. (2022)","plainTextFormattedCitation":"(Sembiring et al., 2022)","previouslyFormattedCitation":"(Sembiring et al., 2022)"},"properties":{"noteIndex":0},"schema":"https://github.com/citation-style-language/schema/raw/master/csl-citation.json"}</w:instrText>
      </w:r>
      <w:r w:rsidR="00EA6514" w:rsidRPr="005F2582">
        <w:rPr>
          <w:rFonts w:ascii="Times New Roman" w:eastAsia="Times New Roman" w:hAnsi="Times New Roman" w:cs="Times New Roman"/>
          <w:sz w:val="24"/>
          <w:szCs w:val="24"/>
        </w:rPr>
        <w:fldChar w:fldCharType="separate"/>
      </w:r>
      <w:r w:rsidR="00EA6514" w:rsidRPr="005F2582">
        <w:rPr>
          <w:rFonts w:ascii="Times New Roman" w:eastAsia="Times New Roman" w:hAnsi="Times New Roman" w:cs="Times New Roman"/>
          <w:sz w:val="24"/>
          <w:szCs w:val="24"/>
        </w:rPr>
        <w:t xml:space="preserve">Sembiring </w:t>
      </w:r>
      <w:r w:rsidR="00076D05" w:rsidRPr="005F2582">
        <w:rPr>
          <w:rFonts w:ascii="Times New Roman" w:eastAsia="Times New Roman" w:hAnsi="Times New Roman" w:cs="Times New Roman"/>
          <w:sz w:val="24"/>
          <w:szCs w:val="24"/>
        </w:rPr>
        <w:t>dkk</w:t>
      </w:r>
      <w:r w:rsidR="00FD7D1D" w:rsidRPr="005F2582">
        <w:rPr>
          <w:rFonts w:ascii="Times New Roman" w:eastAsia="Times New Roman" w:hAnsi="Times New Roman" w:cs="Times New Roman"/>
          <w:sz w:val="24"/>
          <w:szCs w:val="24"/>
        </w:rPr>
        <w:t>.</w:t>
      </w:r>
      <w:r w:rsidR="00EA6514" w:rsidRPr="005F2582">
        <w:rPr>
          <w:rFonts w:ascii="Times New Roman" w:eastAsia="Times New Roman" w:hAnsi="Times New Roman" w:cs="Times New Roman"/>
          <w:sz w:val="24"/>
          <w:szCs w:val="24"/>
        </w:rPr>
        <w:t xml:space="preserve"> </w:t>
      </w:r>
      <w:r w:rsidR="00076D05" w:rsidRPr="005F2582">
        <w:rPr>
          <w:rFonts w:ascii="Times New Roman" w:eastAsia="Times New Roman" w:hAnsi="Times New Roman" w:cs="Times New Roman"/>
          <w:sz w:val="24"/>
          <w:szCs w:val="24"/>
        </w:rPr>
        <w:t>(</w:t>
      </w:r>
      <w:r w:rsidR="00EA6514" w:rsidRPr="005F2582">
        <w:rPr>
          <w:rFonts w:ascii="Times New Roman" w:eastAsia="Times New Roman" w:hAnsi="Times New Roman" w:cs="Times New Roman"/>
          <w:sz w:val="24"/>
          <w:szCs w:val="24"/>
        </w:rPr>
        <w:t>2022)</w:t>
      </w:r>
      <w:r w:rsidR="00EA6514" w:rsidRPr="005F2582">
        <w:rPr>
          <w:rFonts w:ascii="Times New Roman" w:eastAsia="Times New Roman" w:hAnsi="Times New Roman" w:cs="Times New Roman"/>
          <w:sz w:val="24"/>
          <w:szCs w:val="24"/>
        </w:rPr>
        <w:fldChar w:fldCharType="end"/>
      </w:r>
      <w:r w:rsidR="00CE73F3" w:rsidRPr="005F2582">
        <w:rPr>
          <w:rFonts w:ascii="Times New Roman" w:eastAsia="Times New Roman" w:hAnsi="Times New Roman" w:cs="Times New Roman"/>
          <w:sz w:val="24"/>
          <w:szCs w:val="24"/>
        </w:rPr>
        <w:t xml:space="preserve">, </w:t>
      </w:r>
      <w:r w:rsidR="00076D05" w:rsidRPr="005F2582">
        <w:rPr>
          <w:rFonts w:ascii="Times New Roman" w:eastAsia="Times New Roman" w:hAnsi="Times New Roman" w:cs="Times New Roman"/>
          <w:sz w:val="24"/>
          <w:szCs w:val="24"/>
        </w:rPr>
        <w:t xml:space="preserve">dan </w:t>
      </w:r>
      <w:r w:rsidR="00CE73F3" w:rsidRPr="005F2582">
        <w:rPr>
          <w:rFonts w:ascii="Times New Roman" w:eastAsia="Times New Roman" w:hAnsi="Times New Roman" w:cs="Times New Roman"/>
          <w:sz w:val="24"/>
          <w:szCs w:val="24"/>
        </w:rPr>
        <w:fldChar w:fldCharType="begin" w:fldLock="1"/>
      </w:r>
      <w:r w:rsidR="000E5497" w:rsidRPr="005F2582">
        <w:rPr>
          <w:rFonts w:ascii="Times New Roman" w:eastAsia="Times New Roman" w:hAnsi="Times New Roman" w:cs="Times New Roman"/>
          <w:sz w:val="24"/>
          <w:szCs w:val="24"/>
        </w:rPr>
        <w:instrText>ADDIN CSL_CITATION {"citationItems":[{"id":"ITEM-1","itemData":{"abstract":"The optimal realization of income tax receipts at Kuningan region often can’t reach it’s target, so it is necessary to know the cause. There is a gap between the revenue target and tax potential This research was conducted in the KPP Pratama Kuningan. The amount of the tax officer who became the sample of this study is the tax officers from 70 KPP Pratama Kuningan with a sampling of saturated samples. The methods used in this study using this type of quantitative research. Whi le the analysis of the data by using the analysis of the coefficient of determination and test hypotheses. The results of this research show that self assessment system and examination of tax effect to income tax receipts and examination of tax doesn’t effect income tax receipts. While the simultaneous self assessment system and examination of tax proved effected income tax receipts.","author":[{"dropping-particle":"","family":"Dasuki","given":"Tito Marta Sugema","non-dropping-particle":"","parse-names":false,"suffix":""}],"container-title":"Journal of Innovation in Management, Accounting and Business","id":"ITEM-1","issue":"2","issued":{"date-parts":[["2022"]]},"page":"31-37","title":"Pengaruh Self Assessment System dan Pemeriksaan Pajak Terhadap Penerimaan Pajak Penghasilan","type":"article-journal","volume":"1"},"uris":["http://www.mendeley.com/documents/?uuid=f29ae9e1-560f-4c98-8ffe-2a0858503975"]}],"mendeley":{"formattedCitation":"(Dasuki, 2022)","manualFormatting":"Dasuki (2022)","plainTextFormattedCitation":"(Dasuki, 2022)","previouslyFormattedCitation":"(Dasuki, 2022)"},"properties":{"noteIndex":0},"schema":"https://github.com/citation-style-language/schema/raw/master/csl-citation.json"}</w:instrText>
      </w:r>
      <w:r w:rsidR="00CE73F3" w:rsidRPr="005F2582">
        <w:rPr>
          <w:rFonts w:ascii="Times New Roman" w:eastAsia="Times New Roman" w:hAnsi="Times New Roman" w:cs="Times New Roman"/>
          <w:sz w:val="24"/>
          <w:szCs w:val="24"/>
        </w:rPr>
        <w:fldChar w:fldCharType="separate"/>
      </w:r>
      <w:r w:rsidR="00CE73F3" w:rsidRPr="005F2582">
        <w:rPr>
          <w:rFonts w:ascii="Times New Roman" w:eastAsia="Times New Roman" w:hAnsi="Times New Roman" w:cs="Times New Roman"/>
          <w:sz w:val="24"/>
          <w:szCs w:val="24"/>
        </w:rPr>
        <w:t>Dasuki</w:t>
      </w:r>
      <w:r w:rsidR="00076D05" w:rsidRPr="005F2582">
        <w:rPr>
          <w:rFonts w:ascii="Times New Roman" w:eastAsia="Times New Roman" w:hAnsi="Times New Roman" w:cs="Times New Roman"/>
          <w:sz w:val="24"/>
          <w:szCs w:val="24"/>
        </w:rPr>
        <w:t xml:space="preserve"> (</w:t>
      </w:r>
      <w:r w:rsidR="00CE73F3" w:rsidRPr="005F2582">
        <w:rPr>
          <w:rFonts w:ascii="Times New Roman" w:eastAsia="Times New Roman" w:hAnsi="Times New Roman" w:cs="Times New Roman"/>
          <w:sz w:val="24"/>
          <w:szCs w:val="24"/>
        </w:rPr>
        <w:t>2022)</w:t>
      </w:r>
      <w:r w:rsidR="00CE73F3" w:rsidRPr="005F2582">
        <w:rPr>
          <w:rFonts w:ascii="Times New Roman" w:eastAsia="Times New Roman" w:hAnsi="Times New Roman" w:cs="Times New Roman"/>
          <w:sz w:val="24"/>
          <w:szCs w:val="24"/>
        </w:rPr>
        <w:fldChar w:fldCharType="end"/>
      </w:r>
      <w:r w:rsidR="00076D05" w:rsidRPr="005F2582">
        <w:rPr>
          <w:rFonts w:ascii="Times New Roman" w:eastAsia="Times New Roman" w:hAnsi="Times New Roman" w:cs="Times New Roman"/>
          <w:sz w:val="24"/>
          <w:szCs w:val="24"/>
        </w:rPr>
        <w:t xml:space="preserve"> menunjukkah bahwa</w:t>
      </w:r>
      <w:r w:rsidR="003E1922" w:rsidRPr="005F2582">
        <w:rPr>
          <w:rFonts w:ascii="Times New Roman" w:eastAsia="Times New Roman" w:hAnsi="Times New Roman" w:cs="Times New Roman"/>
          <w:sz w:val="24"/>
          <w:szCs w:val="24"/>
        </w:rPr>
        <w:t xml:space="preserve"> Pemeriksaan Pajak </w:t>
      </w:r>
      <w:r w:rsidR="00722509" w:rsidRPr="005F2582">
        <w:rPr>
          <w:rFonts w:ascii="Times New Roman" w:eastAsia="Times New Roman" w:hAnsi="Times New Roman" w:cs="Times New Roman"/>
          <w:sz w:val="24"/>
          <w:szCs w:val="24"/>
        </w:rPr>
        <w:t xml:space="preserve">tidak berpengaruh signifikan terhadap </w:t>
      </w:r>
      <w:r w:rsidR="00722509" w:rsidRPr="005F2582">
        <w:rPr>
          <w:rFonts w:ascii="Times New Roman" w:eastAsia="Times New Roman" w:hAnsi="Times New Roman" w:cs="Times New Roman"/>
          <w:sz w:val="24"/>
          <w:szCs w:val="24"/>
        </w:rPr>
        <w:lastRenderedPageBreak/>
        <w:t>Penerimaan PPh.</w:t>
      </w:r>
      <w:r w:rsidR="00480915" w:rsidRPr="005F2582">
        <w:rPr>
          <w:rFonts w:ascii="Times New Roman" w:eastAsia="Times New Roman" w:hAnsi="Times New Roman" w:cs="Times New Roman"/>
          <w:sz w:val="24"/>
          <w:szCs w:val="24"/>
        </w:rPr>
        <w:t xml:space="preserve"> Perbedaan hasil penelitian tersebut</w:t>
      </w:r>
      <w:r w:rsidR="001F312C" w:rsidRPr="005F2582">
        <w:rPr>
          <w:rFonts w:ascii="Times New Roman" w:eastAsia="Times New Roman" w:hAnsi="Times New Roman" w:cs="Times New Roman"/>
          <w:sz w:val="24"/>
          <w:szCs w:val="24"/>
        </w:rPr>
        <w:t xml:space="preserve"> menunjukkan </w:t>
      </w:r>
      <w:r w:rsidR="007C5A0A" w:rsidRPr="005F2582">
        <w:rPr>
          <w:rFonts w:ascii="Times New Roman" w:eastAsia="Times New Roman" w:hAnsi="Times New Roman" w:cs="Times New Roman"/>
          <w:sz w:val="24"/>
          <w:szCs w:val="24"/>
        </w:rPr>
        <w:t xml:space="preserve">adanya </w:t>
      </w:r>
      <w:r w:rsidR="001F312C" w:rsidRPr="005F2582">
        <w:rPr>
          <w:rFonts w:ascii="Times New Roman" w:eastAsia="Times New Roman" w:hAnsi="Times New Roman" w:cs="Times New Roman"/>
          <w:sz w:val="24"/>
          <w:szCs w:val="24"/>
        </w:rPr>
        <w:t>inkonsistensi</w:t>
      </w:r>
      <w:r w:rsidR="007773A0" w:rsidRPr="005F2582">
        <w:rPr>
          <w:rFonts w:ascii="Times New Roman" w:eastAsia="Times New Roman" w:hAnsi="Times New Roman" w:cs="Times New Roman"/>
          <w:sz w:val="24"/>
          <w:szCs w:val="24"/>
        </w:rPr>
        <w:t xml:space="preserve"> empiris</w:t>
      </w:r>
      <w:r w:rsidR="001F312C" w:rsidRPr="005F2582">
        <w:rPr>
          <w:rFonts w:ascii="Times New Roman" w:eastAsia="Times New Roman" w:hAnsi="Times New Roman" w:cs="Times New Roman"/>
          <w:sz w:val="24"/>
          <w:szCs w:val="24"/>
        </w:rPr>
        <w:t xml:space="preserve"> terkait pengaruh Pemeriksaan Pajak terhadap Penerimaan PPh.</w:t>
      </w:r>
    </w:p>
    <w:p w14:paraId="78E514B6" w14:textId="1C9D6712" w:rsidR="009C63B4" w:rsidRPr="005F2582" w:rsidRDefault="00EC0495"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88382B" w:rsidRPr="005F2582">
        <w:rPr>
          <w:rFonts w:ascii="Times New Roman" w:eastAsia="Times New Roman" w:hAnsi="Times New Roman" w:cs="Times New Roman"/>
          <w:sz w:val="24"/>
          <w:szCs w:val="24"/>
        </w:rPr>
        <w:t xml:space="preserve">Selain dipengaruhi oleh kebijakan internal seperti pelaksanaan pemeriksaan pajak, </w:t>
      </w:r>
      <w:r w:rsidR="001809D8" w:rsidRPr="005F2582">
        <w:rPr>
          <w:rFonts w:ascii="Times New Roman" w:eastAsia="Times New Roman" w:hAnsi="Times New Roman" w:cs="Times New Roman"/>
          <w:sz w:val="24"/>
          <w:szCs w:val="24"/>
        </w:rPr>
        <w:t>variabel makroekonomi seperti inflasi dan tingkat suku bunga</w:t>
      </w:r>
      <w:r w:rsidR="0094795F" w:rsidRPr="005F2582">
        <w:rPr>
          <w:rFonts w:ascii="Times New Roman" w:eastAsia="Times New Roman" w:hAnsi="Times New Roman" w:cs="Times New Roman"/>
          <w:sz w:val="24"/>
          <w:szCs w:val="24"/>
        </w:rPr>
        <w:t xml:space="preserve"> juga berpotensi memengaruhi penerimaan PPh melalui perubahan daya beli, konsumsi, dan investasi.</w:t>
      </w:r>
      <w:r w:rsidR="005675D8" w:rsidRPr="005F2582">
        <w:rPr>
          <w:rFonts w:ascii="Times New Roman" w:eastAsia="Times New Roman" w:hAnsi="Times New Roman" w:cs="Times New Roman"/>
          <w:sz w:val="24"/>
          <w:szCs w:val="24"/>
        </w:rPr>
        <w:t xml:space="preserve"> </w:t>
      </w:r>
      <w:r w:rsidR="00470DED" w:rsidRPr="005F2582">
        <w:rPr>
          <w:rFonts w:ascii="Times New Roman" w:hAnsi="Times New Roman" w:cs="Times New Roman"/>
          <w:sz w:val="24"/>
          <w:szCs w:val="24"/>
        </w:rPr>
        <w:t xml:space="preserve">Inflasi secara umum adalah suatu kondisi ketika terjadi kenaikan harga barang dan jasa secara menyeluruh dan berlangsung secara terus-menerus dalam suatu periode waktu tertentu </w:t>
      </w:r>
      <w:r w:rsidR="00470DED" w:rsidRPr="005F2582">
        <w:rPr>
          <w:rFonts w:ascii="Times New Roman" w:hAnsi="Times New Roman" w:cs="Times New Roman"/>
          <w:sz w:val="24"/>
          <w:szCs w:val="24"/>
        </w:rPr>
        <w:fldChar w:fldCharType="begin" w:fldLock="1"/>
      </w:r>
      <w:r w:rsidR="00470DED"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470DED" w:rsidRPr="005F2582">
        <w:rPr>
          <w:rFonts w:ascii="Times New Roman" w:hAnsi="Times New Roman" w:cs="Times New Roman"/>
          <w:sz w:val="24"/>
          <w:szCs w:val="24"/>
        </w:rPr>
        <w:fldChar w:fldCharType="separate"/>
      </w:r>
      <w:r w:rsidR="00470DED" w:rsidRPr="005F2582">
        <w:rPr>
          <w:rFonts w:ascii="Times New Roman" w:hAnsi="Times New Roman" w:cs="Times New Roman"/>
          <w:sz w:val="24"/>
          <w:szCs w:val="24"/>
        </w:rPr>
        <w:t>(Fitriani &amp; Nurjanah, 2022)</w:t>
      </w:r>
      <w:r w:rsidR="00470DED" w:rsidRPr="005F2582">
        <w:rPr>
          <w:rFonts w:ascii="Times New Roman" w:hAnsi="Times New Roman" w:cs="Times New Roman"/>
          <w:sz w:val="24"/>
          <w:szCs w:val="24"/>
        </w:rPr>
        <w:fldChar w:fldCharType="end"/>
      </w:r>
      <w:r w:rsidR="005A4785" w:rsidRPr="005F2582">
        <w:rPr>
          <w:rFonts w:ascii="Times New Roman" w:eastAsia="Times New Roman" w:hAnsi="Times New Roman" w:cs="Times New Roman"/>
          <w:sz w:val="24"/>
          <w:szCs w:val="24"/>
        </w:rPr>
        <w:t>. Faktor-faktor yang memicu inflasi antara lain meningkatnya permintaan, naiknya biaya produksi</w:t>
      </w:r>
      <w:r w:rsidR="007B1AA9" w:rsidRPr="005F2582">
        <w:rPr>
          <w:rFonts w:ascii="Times New Roman" w:eastAsia="Times New Roman" w:hAnsi="Times New Roman" w:cs="Times New Roman"/>
          <w:sz w:val="24"/>
          <w:szCs w:val="24"/>
        </w:rPr>
        <w:t xml:space="preserve">, kenaikan upah, serta fluktuasi harga di pasar internasional. </w:t>
      </w:r>
    </w:p>
    <w:p w14:paraId="01F21AAB" w14:textId="71DA2EEA" w:rsidR="00934ACD" w:rsidRPr="005F2582" w:rsidRDefault="009C63B4"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194FE0" w:rsidRPr="005F2582">
        <w:rPr>
          <w:rFonts w:ascii="Times New Roman" w:eastAsia="Times New Roman" w:hAnsi="Times New Roman" w:cs="Times New Roman"/>
          <w:sz w:val="24"/>
          <w:szCs w:val="24"/>
        </w:rPr>
        <w:t xml:space="preserve">Dalam </w:t>
      </w:r>
      <w:r w:rsidR="001D7381" w:rsidRPr="005F2582">
        <w:rPr>
          <w:rFonts w:ascii="Times New Roman" w:eastAsia="Times New Roman" w:hAnsi="Times New Roman" w:cs="Times New Roman"/>
          <w:sz w:val="24"/>
          <w:szCs w:val="24"/>
        </w:rPr>
        <w:t>periode tahun 2020-2024, Indone</w:t>
      </w:r>
      <w:r w:rsidRPr="005F2582">
        <w:rPr>
          <w:rFonts w:ascii="Times New Roman" w:eastAsia="Times New Roman" w:hAnsi="Times New Roman" w:cs="Times New Roman"/>
          <w:sz w:val="24"/>
          <w:szCs w:val="24"/>
        </w:rPr>
        <w:t>si</w:t>
      </w:r>
      <w:r w:rsidR="001D7381" w:rsidRPr="005F2582">
        <w:rPr>
          <w:rFonts w:ascii="Times New Roman" w:eastAsia="Times New Roman" w:hAnsi="Times New Roman" w:cs="Times New Roman"/>
          <w:sz w:val="24"/>
          <w:szCs w:val="24"/>
        </w:rPr>
        <w:t>a mengalami dinamika ekonomi yang cukup kompleks, mulai dari dampak pandemi COVID-19 hingga pemulihan ekonomi nasional. D</w:t>
      </w:r>
      <w:r w:rsidR="008455CA" w:rsidRPr="005F2582">
        <w:rPr>
          <w:rFonts w:ascii="Times New Roman" w:eastAsia="Times New Roman" w:hAnsi="Times New Roman" w:cs="Times New Roman"/>
          <w:sz w:val="24"/>
          <w:szCs w:val="24"/>
        </w:rPr>
        <w:t>ata inflasi dalam rentang waktu ini dapat memberikan gambaran mengenai fluktuasi harga dan potensi dampaknya terhadap</w:t>
      </w:r>
      <w:r w:rsidR="00A27D76" w:rsidRPr="005F2582">
        <w:rPr>
          <w:rFonts w:ascii="Times New Roman" w:eastAsia="Times New Roman" w:hAnsi="Times New Roman" w:cs="Times New Roman"/>
          <w:sz w:val="24"/>
          <w:szCs w:val="24"/>
        </w:rPr>
        <w:t xml:space="preserve"> aktivitas e</w:t>
      </w:r>
      <w:r w:rsidR="00F55845" w:rsidRPr="005F2582">
        <w:rPr>
          <w:rFonts w:ascii="Times New Roman" w:eastAsia="Times New Roman" w:hAnsi="Times New Roman" w:cs="Times New Roman"/>
          <w:sz w:val="24"/>
          <w:szCs w:val="24"/>
        </w:rPr>
        <w:t>k</w:t>
      </w:r>
      <w:r w:rsidR="00A27D76" w:rsidRPr="005F2582">
        <w:rPr>
          <w:rFonts w:ascii="Times New Roman" w:eastAsia="Times New Roman" w:hAnsi="Times New Roman" w:cs="Times New Roman"/>
          <w:sz w:val="24"/>
          <w:szCs w:val="24"/>
        </w:rPr>
        <w:t>onomi serta penerimaan paja</w:t>
      </w:r>
      <w:r w:rsidR="0008327C" w:rsidRPr="005F2582">
        <w:rPr>
          <w:rFonts w:ascii="Times New Roman" w:eastAsia="Times New Roman" w:hAnsi="Times New Roman" w:cs="Times New Roman"/>
          <w:sz w:val="24"/>
          <w:szCs w:val="24"/>
        </w:rPr>
        <w:t>k.</w:t>
      </w:r>
      <w:r w:rsidR="00A27D76" w:rsidRPr="005F2582">
        <w:rPr>
          <w:rFonts w:ascii="Times New Roman" w:eastAsia="Times New Roman" w:hAnsi="Times New Roman" w:cs="Times New Roman"/>
          <w:sz w:val="24"/>
          <w:szCs w:val="24"/>
        </w:rPr>
        <w:t xml:space="preserve"> Data inflasi tahunan di Indonesia </w:t>
      </w:r>
      <w:r w:rsidR="00576336" w:rsidRPr="005F2582">
        <w:rPr>
          <w:rFonts w:ascii="Times New Roman" w:eastAsia="Times New Roman" w:hAnsi="Times New Roman" w:cs="Times New Roman"/>
          <w:sz w:val="24"/>
          <w:szCs w:val="24"/>
        </w:rPr>
        <w:t xml:space="preserve">berdasarkan data inflasi </w:t>
      </w:r>
      <w:r w:rsidR="00576336" w:rsidRPr="005F2582">
        <w:rPr>
          <w:rFonts w:ascii="Times New Roman" w:eastAsia="Times New Roman" w:hAnsi="Times New Roman" w:cs="Times New Roman"/>
          <w:i/>
          <w:iCs/>
          <w:sz w:val="24"/>
          <w:szCs w:val="24"/>
        </w:rPr>
        <w:t>Year</w:t>
      </w:r>
      <w:r w:rsidR="00B84C73" w:rsidRPr="005F2582">
        <w:rPr>
          <w:rFonts w:ascii="Times New Roman" w:eastAsia="Times New Roman" w:hAnsi="Times New Roman" w:cs="Times New Roman"/>
          <w:i/>
          <w:iCs/>
          <w:sz w:val="24"/>
          <w:szCs w:val="24"/>
        </w:rPr>
        <w:t>-on-Year</w:t>
      </w:r>
      <w:r w:rsidR="00B84C73" w:rsidRPr="005F2582">
        <w:rPr>
          <w:rFonts w:ascii="Times New Roman" w:eastAsia="Times New Roman" w:hAnsi="Times New Roman" w:cs="Times New Roman"/>
          <w:sz w:val="24"/>
          <w:szCs w:val="24"/>
        </w:rPr>
        <w:t xml:space="preserve"> (YoY) pada bulan Desember untuk periode 2020-2024</w:t>
      </w:r>
      <w:r w:rsidR="00A27D76" w:rsidRPr="005F2582">
        <w:rPr>
          <w:rFonts w:ascii="Times New Roman" w:eastAsia="Times New Roman" w:hAnsi="Times New Roman" w:cs="Times New Roman"/>
          <w:sz w:val="24"/>
          <w:szCs w:val="24"/>
        </w:rPr>
        <w:t xml:space="preserve"> dapat dilihat pada </w:t>
      </w:r>
      <w:r w:rsidR="00BE74E3" w:rsidRPr="005F2582">
        <w:rPr>
          <w:rFonts w:ascii="Times New Roman" w:eastAsia="Times New Roman" w:hAnsi="Times New Roman" w:cs="Times New Roman"/>
          <w:sz w:val="24"/>
          <w:szCs w:val="24"/>
        </w:rPr>
        <w:t>T</w:t>
      </w:r>
      <w:r w:rsidRPr="005F2582">
        <w:rPr>
          <w:rFonts w:ascii="Times New Roman" w:eastAsia="Times New Roman" w:hAnsi="Times New Roman" w:cs="Times New Roman"/>
          <w:sz w:val="24"/>
          <w:szCs w:val="24"/>
        </w:rPr>
        <w:t xml:space="preserve">abel </w:t>
      </w:r>
      <w:r w:rsidR="00BE74E3" w:rsidRPr="005F2582">
        <w:rPr>
          <w:rFonts w:ascii="Times New Roman" w:eastAsia="Times New Roman" w:hAnsi="Times New Roman" w:cs="Times New Roman"/>
          <w:sz w:val="24"/>
          <w:szCs w:val="24"/>
        </w:rPr>
        <w:t>1.4.</w:t>
      </w:r>
      <w:r w:rsidR="0008327C" w:rsidRPr="005F2582">
        <w:rPr>
          <w:rFonts w:ascii="Times New Roman" w:eastAsia="Times New Roman" w:hAnsi="Times New Roman" w:cs="Times New Roman"/>
          <w:sz w:val="24"/>
          <w:szCs w:val="24"/>
        </w:rPr>
        <w:t xml:space="preserve"> berikut:</w:t>
      </w:r>
    </w:p>
    <w:p w14:paraId="4FE1D71C" w14:textId="0B9B9566" w:rsidR="00EC56F1" w:rsidRPr="005F2582" w:rsidRDefault="00EC56F1" w:rsidP="0044287F">
      <w:pPr>
        <w:pStyle w:val="Keterangan"/>
        <w:keepNext/>
        <w:spacing w:after="0" w:line="360" w:lineRule="auto"/>
        <w:rPr>
          <w:rFonts w:ascii="Times New Roman" w:hAnsi="Times New Roman" w:cs="Times New Roman"/>
          <w:b/>
          <w:bCs/>
          <w:i w:val="0"/>
          <w:iCs w:val="0"/>
          <w:color w:val="000000" w:themeColor="text1"/>
          <w:sz w:val="22"/>
          <w:szCs w:val="22"/>
        </w:rPr>
      </w:pPr>
      <w:bookmarkStart w:id="58" w:name="_Toc199200023"/>
      <w:bookmarkStart w:id="59" w:name="_Toc199967134"/>
      <w:r w:rsidRPr="005F2582">
        <w:rPr>
          <w:rFonts w:ascii="Times New Roman" w:hAnsi="Times New Roman" w:cs="Times New Roman"/>
          <w:b/>
          <w:bCs/>
          <w:i w:val="0"/>
          <w:iCs w:val="0"/>
          <w:color w:val="000000" w:themeColor="text1"/>
          <w:sz w:val="22"/>
          <w:szCs w:val="22"/>
        </w:rPr>
        <w:t>Tabel 1.</w:t>
      </w:r>
      <w:r w:rsidRPr="005F2582">
        <w:rPr>
          <w:rFonts w:ascii="Times New Roman" w:hAnsi="Times New Roman" w:cs="Times New Roman"/>
          <w:b/>
          <w:bCs/>
          <w:i w:val="0"/>
          <w:iCs w:val="0"/>
          <w:color w:val="000000" w:themeColor="text1"/>
          <w:sz w:val="22"/>
          <w:szCs w:val="22"/>
        </w:rPr>
        <w:fldChar w:fldCharType="begin"/>
      </w:r>
      <w:r w:rsidRPr="005F2582">
        <w:rPr>
          <w:rFonts w:ascii="Times New Roman" w:hAnsi="Times New Roman" w:cs="Times New Roman"/>
          <w:b/>
          <w:bCs/>
          <w:i w:val="0"/>
          <w:iCs w:val="0"/>
          <w:color w:val="000000" w:themeColor="text1"/>
          <w:sz w:val="22"/>
          <w:szCs w:val="22"/>
        </w:rPr>
        <w:instrText xml:space="preserve"> SEQ Tabel_1. \* ARABIC </w:instrText>
      </w:r>
      <w:r w:rsidRPr="005F2582">
        <w:rPr>
          <w:rFonts w:ascii="Times New Roman" w:hAnsi="Times New Roman" w:cs="Times New Roman"/>
          <w:b/>
          <w:bCs/>
          <w:i w:val="0"/>
          <w:iCs w:val="0"/>
          <w:color w:val="000000" w:themeColor="text1"/>
          <w:sz w:val="22"/>
          <w:szCs w:val="22"/>
        </w:rPr>
        <w:fldChar w:fldCharType="separate"/>
      </w:r>
      <w:r w:rsidR="00F0406E">
        <w:rPr>
          <w:rFonts w:ascii="Times New Roman" w:hAnsi="Times New Roman" w:cs="Times New Roman"/>
          <w:b/>
          <w:bCs/>
          <w:i w:val="0"/>
          <w:iCs w:val="0"/>
          <w:noProof/>
          <w:color w:val="000000" w:themeColor="text1"/>
          <w:sz w:val="22"/>
          <w:szCs w:val="22"/>
        </w:rPr>
        <w:t>4</w:t>
      </w:r>
      <w:r w:rsidRPr="005F2582">
        <w:rPr>
          <w:rFonts w:ascii="Times New Roman" w:hAnsi="Times New Roman" w:cs="Times New Roman"/>
          <w:b/>
          <w:bCs/>
          <w:i w:val="0"/>
          <w:iCs w:val="0"/>
          <w:color w:val="000000" w:themeColor="text1"/>
          <w:sz w:val="22"/>
          <w:szCs w:val="22"/>
        </w:rPr>
        <w:fldChar w:fldCharType="end"/>
      </w:r>
      <w:r w:rsidR="0044287F" w:rsidRPr="005F2582">
        <w:rPr>
          <w:rFonts w:ascii="Times New Roman" w:hAnsi="Times New Roman" w:cs="Times New Roman"/>
          <w:b/>
          <w:bCs/>
          <w:i w:val="0"/>
          <w:iCs w:val="0"/>
          <w:color w:val="000000" w:themeColor="text1"/>
          <w:sz w:val="22"/>
          <w:szCs w:val="22"/>
        </w:rPr>
        <w:t>.</w:t>
      </w:r>
      <w:r w:rsidRPr="005F2582">
        <w:rPr>
          <w:rFonts w:ascii="Times New Roman" w:hAnsi="Times New Roman" w:cs="Times New Roman"/>
          <w:b/>
          <w:bCs/>
          <w:i w:val="0"/>
          <w:iCs w:val="0"/>
          <w:color w:val="000000" w:themeColor="text1"/>
          <w:sz w:val="22"/>
          <w:szCs w:val="22"/>
        </w:rPr>
        <w:t xml:space="preserve"> Tingkat Inflasi (YoY Desember) Tahun 2020-2024</w:t>
      </w:r>
      <w:bookmarkEnd w:id="58"/>
      <w:bookmarkEnd w:id="59"/>
    </w:p>
    <w:tbl>
      <w:tblPr>
        <w:tblStyle w:val="KisiTabel"/>
        <w:tblW w:w="5665" w:type="dxa"/>
        <w:tblLook w:val="04A0" w:firstRow="1" w:lastRow="0" w:firstColumn="1" w:lastColumn="0" w:noHBand="0" w:noVBand="1"/>
      </w:tblPr>
      <w:tblGrid>
        <w:gridCol w:w="562"/>
        <w:gridCol w:w="1418"/>
        <w:gridCol w:w="3685"/>
      </w:tblGrid>
      <w:tr w:rsidR="0044287F" w:rsidRPr="005F2582" w14:paraId="2994902D" w14:textId="77777777" w:rsidTr="0044287F">
        <w:tc>
          <w:tcPr>
            <w:tcW w:w="562" w:type="dxa"/>
          </w:tcPr>
          <w:p w14:paraId="0EA8D7D4" w14:textId="05D21DA8" w:rsidR="0044287F" w:rsidRPr="005F2582" w:rsidRDefault="0044287F" w:rsidP="0044287F">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1418" w:type="dxa"/>
          </w:tcPr>
          <w:p w14:paraId="4973F0B2" w14:textId="74E4F571" w:rsidR="0044287F" w:rsidRPr="005F2582" w:rsidRDefault="0044287F" w:rsidP="0044287F">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3685" w:type="dxa"/>
          </w:tcPr>
          <w:p w14:paraId="7FE5AFC2" w14:textId="77777777" w:rsidR="0044287F" w:rsidRPr="005F2582" w:rsidRDefault="0044287F" w:rsidP="0044287F">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Inflasi YoY Desember</w:t>
            </w:r>
          </w:p>
        </w:tc>
      </w:tr>
      <w:tr w:rsidR="0044287F" w:rsidRPr="005F2582" w14:paraId="4B607DCE" w14:textId="77777777" w:rsidTr="0044287F">
        <w:tc>
          <w:tcPr>
            <w:tcW w:w="562" w:type="dxa"/>
          </w:tcPr>
          <w:p w14:paraId="6404A8AC" w14:textId="6AA71BDB"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418" w:type="dxa"/>
          </w:tcPr>
          <w:p w14:paraId="436BDB00" w14:textId="67D7FCA8"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2020</w:t>
            </w:r>
          </w:p>
        </w:tc>
        <w:tc>
          <w:tcPr>
            <w:tcW w:w="3685" w:type="dxa"/>
          </w:tcPr>
          <w:p w14:paraId="1BBD61E0"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1,68</w:t>
            </w:r>
          </w:p>
        </w:tc>
      </w:tr>
      <w:tr w:rsidR="0044287F" w:rsidRPr="005F2582" w14:paraId="411729E9" w14:textId="77777777" w:rsidTr="0044287F">
        <w:tc>
          <w:tcPr>
            <w:tcW w:w="562" w:type="dxa"/>
          </w:tcPr>
          <w:p w14:paraId="5B5CC022" w14:textId="04B6BB88"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1418" w:type="dxa"/>
          </w:tcPr>
          <w:p w14:paraId="4FC720DA" w14:textId="1E8E7CF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3685" w:type="dxa"/>
          </w:tcPr>
          <w:p w14:paraId="25441CF2"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1,87</w:t>
            </w:r>
          </w:p>
        </w:tc>
      </w:tr>
      <w:tr w:rsidR="0044287F" w:rsidRPr="005F2582" w14:paraId="29A24E32" w14:textId="77777777" w:rsidTr="0044287F">
        <w:tc>
          <w:tcPr>
            <w:tcW w:w="562" w:type="dxa"/>
          </w:tcPr>
          <w:p w14:paraId="72F781D6" w14:textId="7DFAFA8F"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1418" w:type="dxa"/>
          </w:tcPr>
          <w:p w14:paraId="30AF99C0" w14:textId="70F49B52"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3685" w:type="dxa"/>
          </w:tcPr>
          <w:p w14:paraId="5BAA26E0"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5,51</w:t>
            </w:r>
          </w:p>
        </w:tc>
      </w:tr>
      <w:tr w:rsidR="0044287F" w:rsidRPr="005F2582" w14:paraId="3AD80A73" w14:textId="77777777" w:rsidTr="0044287F">
        <w:tc>
          <w:tcPr>
            <w:tcW w:w="562" w:type="dxa"/>
          </w:tcPr>
          <w:p w14:paraId="7E817D57" w14:textId="0677DDDC"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1418" w:type="dxa"/>
          </w:tcPr>
          <w:p w14:paraId="529EA071" w14:textId="67568D8E"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3685" w:type="dxa"/>
          </w:tcPr>
          <w:p w14:paraId="2A7DE572"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2,61</w:t>
            </w:r>
          </w:p>
        </w:tc>
      </w:tr>
      <w:tr w:rsidR="0044287F" w:rsidRPr="005F2582" w14:paraId="376C79DE" w14:textId="77777777" w:rsidTr="0044287F">
        <w:tc>
          <w:tcPr>
            <w:tcW w:w="562" w:type="dxa"/>
          </w:tcPr>
          <w:p w14:paraId="403906CA" w14:textId="3868F292"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1418" w:type="dxa"/>
          </w:tcPr>
          <w:p w14:paraId="0D15B4EC" w14:textId="021A2639"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3685" w:type="dxa"/>
          </w:tcPr>
          <w:p w14:paraId="14CA7EBB"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1,57</w:t>
            </w:r>
          </w:p>
        </w:tc>
      </w:tr>
    </w:tbl>
    <w:p w14:paraId="1E5FE9A7" w14:textId="3F9B58D3" w:rsidR="009335F8" w:rsidRPr="005F2582" w:rsidRDefault="00B5296D" w:rsidP="00FA0842">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BPS (data dari </w:t>
      </w:r>
      <w:r w:rsidR="00790D88" w:rsidRPr="005F2582">
        <w:rPr>
          <w:rFonts w:ascii="Times New Roman" w:eastAsia="Times New Roman" w:hAnsi="Times New Roman" w:cs="Times New Roman"/>
          <w:i/>
          <w:iCs/>
          <w:sz w:val="20"/>
          <w:szCs w:val="20"/>
        </w:rPr>
        <w:t>Kementerian</w:t>
      </w:r>
      <w:r w:rsidRPr="005F2582">
        <w:rPr>
          <w:rFonts w:ascii="Times New Roman" w:eastAsia="Times New Roman" w:hAnsi="Times New Roman" w:cs="Times New Roman"/>
          <w:i/>
          <w:iCs/>
          <w:sz w:val="20"/>
          <w:szCs w:val="20"/>
        </w:rPr>
        <w:t xml:space="preserve"> Keuangan: APBN 2024)</w:t>
      </w:r>
    </w:p>
    <w:p w14:paraId="684544D2" w14:textId="20D4FA28" w:rsidR="00100FB9" w:rsidRPr="005F2582" w:rsidRDefault="006B579D"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lastRenderedPageBreak/>
        <w:tab/>
      </w:r>
      <w:r w:rsidR="00CC4976" w:rsidRPr="005F2582">
        <w:rPr>
          <w:rFonts w:ascii="Times New Roman" w:eastAsia="Times New Roman" w:hAnsi="Times New Roman" w:cs="Times New Roman"/>
          <w:sz w:val="24"/>
          <w:szCs w:val="24"/>
        </w:rPr>
        <w:t>Tabel 1.4</w:t>
      </w:r>
      <w:r w:rsidR="006D148A" w:rsidRPr="005F2582">
        <w:rPr>
          <w:rFonts w:ascii="Times New Roman" w:eastAsia="Times New Roman" w:hAnsi="Times New Roman" w:cs="Times New Roman"/>
          <w:sz w:val="24"/>
          <w:szCs w:val="24"/>
        </w:rPr>
        <w:t>.</w:t>
      </w:r>
      <w:r w:rsidR="00CC4976" w:rsidRPr="005F2582">
        <w:rPr>
          <w:rFonts w:ascii="Times New Roman" w:eastAsia="Times New Roman" w:hAnsi="Times New Roman" w:cs="Times New Roman"/>
          <w:sz w:val="24"/>
          <w:szCs w:val="24"/>
        </w:rPr>
        <w:t xml:space="preserve"> menunjukkan </w:t>
      </w:r>
      <w:r w:rsidR="00B84C73" w:rsidRPr="005F2582">
        <w:rPr>
          <w:rFonts w:ascii="Times New Roman" w:eastAsia="Times New Roman" w:hAnsi="Times New Roman" w:cs="Times New Roman"/>
          <w:sz w:val="24"/>
          <w:szCs w:val="24"/>
        </w:rPr>
        <w:t xml:space="preserve">adanya </w:t>
      </w:r>
      <w:r w:rsidR="00CC4976" w:rsidRPr="005F2582">
        <w:rPr>
          <w:rFonts w:ascii="Times New Roman" w:eastAsia="Times New Roman" w:hAnsi="Times New Roman" w:cs="Times New Roman"/>
          <w:sz w:val="24"/>
          <w:szCs w:val="24"/>
        </w:rPr>
        <w:t>fluktuasi</w:t>
      </w:r>
      <w:r w:rsidR="009C63B4" w:rsidRPr="005F2582">
        <w:rPr>
          <w:rFonts w:ascii="Times New Roman" w:eastAsia="Times New Roman" w:hAnsi="Times New Roman" w:cs="Times New Roman"/>
          <w:sz w:val="24"/>
          <w:szCs w:val="24"/>
        </w:rPr>
        <w:t xml:space="preserve"> inflasi</w:t>
      </w:r>
      <w:r w:rsidR="00B84C73" w:rsidRPr="005F2582">
        <w:rPr>
          <w:rFonts w:ascii="Times New Roman" w:eastAsia="Times New Roman" w:hAnsi="Times New Roman" w:cs="Times New Roman"/>
          <w:sz w:val="24"/>
          <w:szCs w:val="24"/>
        </w:rPr>
        <w:t xml:space="preserve">, terutama lonjakan </w:t>
      </w:r>
      <w:r w:rsidR="00CC7D43" w:rsidRPr="005F2582">
        <w:rPr>
          <w:rFonts w:ascii="Times New Roman" w:eastAsia="Times New Roman" w:hAnsi="Times New Roman" w:cs="Times New Roman"/>
          <w:sz w:val="24"/>
          <w:szCs w:val="24"/>
        </w:rPr>
        <w:t xml:space="preserve">inflasi yang signifikan pada tahun 2022. </w:t>
      </w:r>
      <w:r w:rsidR="00EC58A9" w:rsidRPr="005F2582">
        <w:rPr>
          <w:rFonts w:ascii="Times New Roman" w:eastAsia="Times New Roman" w:hAnsi="Times New Roman" w:cs="Times New Roman"/>
          <w:sz w:val="24"/>
          <w:szCs w:val="24"/>
        </w:rPr>
        <w:t xml:space="preserve">Fluktuasi ini menjadi penting untuk dianalisis karena inflasi yang meningkat dapat mendorong kenaikan </w:t>
      </w:r>
      <w:r w:rsidR="00DE7E12" w:rsidRPr="005F2582">
        <w:rPr>
          <w:rFonts w:ascii="Times New Roman" w:eastAsia="Times New Roman" w:hAnsi="Times New Roman" w:cs="Times New Roman"/>
          <w:sz w:val="24"/>
          <w:szCs w:val="24"/>
        </w:rPr>
        <w:t xml:space="preserve">harga barang dan jasa, sehingga berpotensi meningkatkan pendapatan perusahaan dan individu </w:t>
      </w:r>
      <w:r w:rsidRPr="005F2582">
        <w:rPr>
          <w:rFonts w:ascii="Times New Roman" w:eastAsia="Times New Roman" w:hAnsi="Times New Roman" w:cs="Times New Roman"/>
          <w:sz w:val="24"/>
          <w:szCs w:val="24"/>
        </w:rPr>
        <w:fldChar w:fldCharType="begin" w:fldLock="1"/>
      </w:r>
      <w:r w:rsidR="002612B1"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(Monica &amp; Kunawangsih, 2023)</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w:t>
      </w:r>
    </w:p>
    <w:p w14:paraId="687712DC" w14:textId="6315205F" w:rsidR="007F1750" w:rsidRPr="005F2582" w:rsidRDefault="007F1750"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t>Penelitian</w:t>
      </w:r>
      <w:r w:rsidR="00572898" w:rsidRPr="005F2582">
        <w:rPr>
          <w:rFonts w:ascii="Times New Roman" w:eastAsia="Times New Roman" w:hAnsi="Times New Roman" w:cs="Times New Roman"/>
          <w:sz w:val="24"/>
          <w:szCs w:val="24"/>
        </w:rPr>
        <w:t xml:space="preserve"> </w:t>
      </w:r>
      <w:r w:rsidR="002C54CB" w:rsidRPr="005F2582">
        <w:rPr>
          <w:rFonts w:ascii="Times New Roman" w:eastAsia="Times New Roman" w:hAnsi="Times New Roman" w:cs="Times New Roman"/>
          <w:sz w:val="24"/>
          <w:szCs w:val="24"/>
        </w:rPr>
        <w:t xml:space="preserve">yang dilakukan oleh </w:t>
      </w:r>
      <w:r w:rsidR="002C54CB" w:rsidRPr="005F2582">
        <w:rPr>
          <w:rFonts w:ascii="Times New Roman" w:eastAsia="Times New Roman" w:hAnsi="Times New Roman" w:cs="Times New Roman"/>
          <w:sz w:val="24"/>
          <w:szCs w:val="24"/>
        </w:rPr>
        <w:fldChar w:fldCharType="begin" w:fldLock="1"/>
      </w:r>
      <w:r w:rsidR="001E5B00"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2C54CB" w:rsidRPr="005F2582">
        <w:rPr>
          <w:rFonts w:ascii="Times New Roman" w:eastAsia="Times New Roman" w:hAnsi="Times New Roman" w:cs="Times New Roman"/>
          <w:sz w:val="24"/>
          <w:szCs w:val="24"/>
        </w:rPr>
        <w:fldChar w:fldCharType="separate"/>
      </w:r>
      <w:r w:rsidR="002C54CB" w:rsidRPr="005F2582">
        <w:rPr>
          <w:rFonts w:ascii="Times New Roman" w:eastAsia="Times New Roman" w:hAnsi="Times New Roman" w:cs="Times New Roman"/>
          <w:sz w:val="24"/>
          <w:szCs w:val="24"/>
        </w:rPr>
        <w:t xml:space="preserve">Syahputri &amp; Merliyana </w:t>
      </w:r>
      <w:r w:rsidR="001E5B00" w:rsidRPr="005F2582">
        <w:rPr>
          <w:rFonts w:ascii="Times New Roman" w:eastAsia="Times New Roman" w:hAnsi="Times New Roman" w:cs="Times New Roman"/>
          <w:sz w:val="24"/>
          <w:szCs w:val="24"/>
        </w:rPr>
        <w:t>(</w:t>
      </w:r>
      <w:r w:rsidR="002C54CB" w:rsidRPr="005F2582">
        <w:rPr>
          <w:rFonts w:ascii="Times New Roman" w:eastAsia="Times New Roman" w:hAnsi="Times New Roman" w:cs="Times New Roman"/>
          <w:sz w:val="24"/>
          <w:szCs w:val="24"/>
        </w:rPr>
        <w:t>2020)</w:t>
      </w:r>
      <w:r w:rsidR="002C54CB" w:rsidRPr="005F2582">
        <w:rPr>
          <w:rFonts w:ascii="Times New Roman" w:eastAsia="Times New Roman" w:hAnsi="Times New Roman" w:cs="Times New Roman"/>
          <w:sz w:val="24"/>
          <w:szCs w:val="24"/>
        </w:rPr>
        <w:fldChar w:fldCharType="end"/>
      </w:r>
      <w:r w:rsidR="00286A2C" w:rsidRPr="005F2582">
        <w:rPr>
          <w:rFonts w:ascii="Times New Roman" w:eastAsia="Times New Roman" w:hAnsi="Times New Roman" w:cs="Times New Roman"/>
          <w:sz w:val="24"/>
          <w:szCs w:val="24"/>
        </w:rPr>
        <w:t xml:space="preserve">, </w:t>
      </w:r>
      <w:r w:rsidR="00286A2C" w:rsidRPr="005F2582">
        <w:rPr>
          <w:rFonts w:ascii="Times New Roman" w:eastAsia="Times New Roman" w:hAnsi="Times New Roman" w:cs="Times New Roman"/>
          <w:sz w:val="24"/>
          <w:szCs w:val="24"/>
        </w:rPr>
        <w:fldChar w:fldCharType="begin" w:fldLock="1"/>
      </w:r>
      <w:r w:rsidR="007850AE" w:rsidRPr="005F2582">
        <w:rPr>
          <w:rFonts w:ascii="Times New Roman" w:eastAsia="Times New Roman" w:hAnsi="Times New Roman" w:cs="Times New Roman"/>
          <w:sz w:val="24"/>
          <w:szCs w:val="24"/>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00286A2C" w:rsidRPr="005F2582">
        <w:rPr>
          <w:rFonts w:ascii="Times New Roman" w:eastAsia="Times New Roman" w:hAnsi="Times New Roman" w:cs="Times New Roman"/>
          <w:sz w:val="24"/>
          <w:szCs w:val="24"/>
        </w:rPr>
        <w:fldChar w:fldCharType="separate"/>
      </w:r>
      <w:r w:rsidR="00286A2C" w:rsidRPr="005F2582">
        <w:rPr>
          <w:rFonts w:ascii="Times New Roman" w:eastAsia="Times New Roman" w:hAnsi="Times New Roman" w:cs="Times New Roman"/>
          <w:sz w:val="24"/>
          <w:szCs w:val="24"/>
        </w:rPr>
        <w:t xml:space="preserve">Nadia &amp; Kartika </w:t>
      </w:r>
      <w:r w:rsidR="001E5B00" w:rsidRPr="005F2582">
        <w:rPr>
          <w:rFonts w:ascii="Times New Roman" w:eastAsia="Times New Roman" w:hAnsi="Times New Roman" w:cs="Times New Roman"/>
          <w:sz w:val="24"/>
          <w:szCs w:val="24"/>
        </w:rPr>
        <w:t>(</w:t>
      </w:r>
      <w:r w:rsidR="00286A2C" w:rsidRPr="005F2582">
        <w:rPr>
          <w:rFonts w:ascii="Times New Roman" w:eastAsia="Times New Roman" w:hAnsi="Times New Roman" w:cs="Times New Roman"/>
          <w:sz w:val="24"/>
          <w:szCs w:val="24"/>
        </w:rPr>
        <w:t>2020)</w:t>
      </w:r>
      <w:r w:rsidR="00286A2C" w:rsidRPr="005F2582">
        <w:rPr>
          <w:rFonts w:ascii="Times New Roman" w:eastAsia="Times New Roman" w:hAnsi="Times New Roman" w:cs="Times New Roman"/>
          <w:sz w:val="24"/>
          <w:szCs w:val="24"/>
        </w:rPr>
        <w:fldChar w:fldCharType="end"/>
      </w:r>
      <w:r w:rsidR="00286A2C" w:rsidRPr="005F2582">
        <w:rPr>
          <w:rFonts w:ascii="Times New Roman" w:eastAsia="Times New Roman" w:hAnsi="Times New Roman" w:cs="Times New Roman"/>
          <w:sz w:val="24"/>
          <w:szCs w:val="24"/>
        </w:rPr>
        <w:t xml:space="preserve">, dan </w:t>
      </w:r>
      <w:r w:rsidR="00892D7F" w:rsidRPr="005F2582">
        <w:rPr>
          <w:rFonts w:ascii="Times New Roman" w:eastAsia="Times New Roman" w:hAnsi="Times New Roman" w:cs="Times New Roman"/>
          <w:sz w:val="24"/>
          <w:szCs w:val="24"/>
        </w:rPr>
        <w:fldChar w:fldCharType="begin" w:fldLock="1"/>
      </w:r>
      <w:r w:rsidR="007850AE" w:rsidRPr="005F2582">
        <w:rPr>
          <w:rFonts w:ascii="Times New Roman" w:eastAsia="Times New Roman" w:hAnsi="Times New Roman" w:cs="Times New Roman"/>
          <w:sz w:val="24"/>
          <w:szCs w:val="24"/>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00892D7F" w:rsidRPr="005F2582">
        <w:rPr>
          <w:rFonts w:ascii="Times New Roman" w:eastAsia="Times New Roman" w:hAnsi="Times New Roman" w:cs="Times New Roman"/>
          <w:sz w:val="24"/>
          <w:szCs w:val="24"/>
        </w:rPr>
        <w:fldChar w:fldCharType="separate"/>
      </w:r>
      <w:r w:rsidR="00892D7F" w:rsidRPr="005F2582">
        <w:rPr>
          <w:rFonts w:ascii="Times New Roman" w:eastAsia="Times New Roman" w:hAnsi="Times New Roman" w:cs="Times New Roman"/>
          <w:sz w:val="24"/>
          <w:szCs w:val="24"/>
        </w:rPr>
        <w:t xml:space="preserve">Melisa &amp; Nurhayati </w:t>
      </w:r>
      <w:r w:rsidR="001E5B00" w:rsidRPr="005F2582">
        <w:rPr>
          <w:rFonts w:ascii="Times New Roman" w:eastAsia="Times New Roman" w:hAnsi="Times New Roman" w:cs="Times New Roman"/>
          <w:sz w:val="24"/>
          <w:szCs w:val="24"/>
        </w:rPr>
        <w:t>(</w:t>
      </w:r>
      <w:r w:rsidR="00892D7F" w:rsidRPr="005F2582">
        <w:rPr>
          <w:rFonts w:ascii="Times New Roman" w:eastAsia="Times New Roman" w:hAnsi="Times New Roman" w:cs="Times New Roman"/>
          <w:sz w:val="24"/>
          <w:szCs w:val="24"/>
        </w:rPr>
        <w:t>2024)</w:t>
      </w:r>
      <w:r w:rsidR="00892D7F" w:rsidRPr="005F2582">
        <w:rPr>
          <w:rFonts w:ascii="Times New Roman" w:eastAsia="Times New Roman" w:hAnsi="Times New Roman" w:cs="Times New Roman"/>
          <w:sz w:val="24"/>
          <w:szCs w:val="24"/>
        </w:rPr>
        <w:fldChar w:fldCharType="end"/>
      </w:r>
      <w:r w:rsidR="00892D7F" w:rsidRPr="005F2582">
        <w:rPr>
          <w:rFonts w:ascii="Times New Roman" w:eastAsia="Times New Roman" w:hAnsi="Times New Roman" w:cs="Times New Roman"/>
          <w:sz w:val="24"/>
          <w:szCs w:val="24"/>
        </w:rPr>
        <w:t xml:space="preserve"> menunjukkan bahwa Inflasi memberikan pengaruh yang signifikan</w:t>
      </w:r>
      <w:r w:rsidR="00D92329" w:rsidRPr="005F2582">
        <w:rPr>
          <w:rFonts w:ascii="Times New Roman" w:eastAsia="Times New Roman" w:hAnsi="Times New Roman" w:cs="Times New Roman"/>
          <w:sz w:val="24"/>
          <w:szCs w:val="24"/>
        </w:rPr>
        <w:t xml:space="preserve"> terhadap penerimaan PPh.</w:t>
      </w:r>
      <w:r w:rsidR="00404DBA" w:rsidRPr="005F2582">
        <w:rPr>
          <w:rFonts w:ascii="Times New Roman" w:eastAsia="Times New Roman" w:hAnsi="Times New Roman" w:cs="Times New Roman"/>
          <w:sz w:val="24"/>
          <w:szCs w:val="24"/>
        </w:rPr>
        <w:t xml:space="preserve"> Namun, penelitian lain yang dilakukan oleh </w:t>
      </w:r>
      <w:r w:rsidR="00404DBA"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404DBA" w:rsidRPr="005F2582">
        <w:rPr>
          <w:rFonts w:ascii="Times New Roman" w:eastAsia="Times New Roman" w:hAnsi="Times New Roman" w:cs="Times New Roman"/>
          <w:sz w:val="24"/>
          <w:szCs w:val="24"/>
        </w:rPr>
        <w:fldChar w:fldCharType="separate"/>
      </w:r>
      <w:r w:rsidR="00404DBA" w:rsidRPr="005F2582">
        <w:rPr>
          <w:rFonts w:ascii="Times New Roman" w:eastAsia="Times New Roman" w:hAnsi="Times New Roman" w:cs="Times New Roman"/>
          <w:sz w:val="24"/>
          <w:szCs w:val="24"/>
        </w:rPr>
        <w:t>Prasetyawan dkk</w:t>
      </w:r>
      <w:r w:rsidR="00233D33" w:rsidRPr="005F2582">
        <w:rPr>
          <w:rFonts w:ascii="Times New Roman" w:eastAsia="Times New Roman" w:hAnsi="Times New Roman" w:cs="Times New Roman"/>
          <w:sz w:val="24"/>
          <w:szCs w:val="24"/>
        </w:rPr>
        <w:t>.</w:t>
      </w:r>
      <w:r w:rsidR="00404DBA" w:rsidRPr="005F2582">
        <w:rPr>
          <w:rFonts w:ascii="Times New Roman" w:eastAsia="Times New Roman" w:hAnsi="Times New Roman" w:cs="Times New Roman"/>
          <w:sz w:val="24"/>
          <w:szCs w:val="24"/>
        </w:rPr>
        <w:t xml:space="preserve"> (2020)</w:t>
      </w:r>
      <w:r w:rsidR="00404DBA" w:rsidRPr="005F2582">
        <w:rPr>
          <w:rFonts w:ascii="Times New Roman" w:eastAsia="Times New Roman" w:hAnsi="Times New Roman" w:cs="Times New Roman"/>
          <w:sz w:val="24"/>
          <w:szCs w:val="24"/>
        </w:rPr>
        <w:fldChar w:fldCharType="end"/>
      </w:r>
      <w:r w:rsidR="00404DBA" w:rsidRPr="005F2582">
        <w:rPr>
          <w:rFonts w:ascii="Times New Roman" w:eastAsia="Times New Roman" w:hAnsi="Times New Roman" w:cs="Times New Roman"/>
          <w:sz w:val="24"/>
          <w:szCs w:val="24"/>
        </w:rPr>
        <w:t xml:space="preserve">, </w:t>
      </w:r>
      <w:r w:rsidR="004E367F" w:rsidRPr="005F2582">
        <w:rPr>
          <w:rFonts w:ascii="Times New Roman" w:eastAsia="Times New Roman" w:hAnsi="Times New Roman" w:cs="Times New Roman"/>
          <w:sz w:val="24"/>
          <w:szCs w:val="24"/>
        </w:rPr>
        <w:fldChar w:fldCharType="begin" w:fldLock="1"/>
      </w:r>
      <w:r w:rsidR="001E5B00" w:rsidRPr="005F2582">
        <w:rPr>
          <w:rFonts w:ascii="Times New Roman" w:eastAsia="Times New Roman" w:hAnsi="Times New Roman" w:cs="Times New Roman"/>
          <w:sz w:val="24"/>
          <w:szCs w:val="24"/>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004E367F" w:rsidRPr="005F2582">
        <w:rPr>
          <w:rFonts w:ascii="Times New Roman" w:eastAsia="Times New Roman" w:hAnsi="Times New Roman" w:cs="Times New Roman"/>
          <w:sz w:val="24"/>
          <w:szCs w:val="24"/>
        </w:rPr>
        <w:fldChar w:fldCharType="separate"/>
      </w:r>
      <w:r w:rsidR="004E367F" w:rsidRPr="005F2582">
        <w:rPr>
          <w:rFonts w:ascii="Times New Roman" w:eastAsia="Times New Roman" w:hAnsi="Times New Roman" w:cs="Times New Roman"/>
          <w:sz w:val="24"/>
          <w:szCs w:val="24"/>
        </w:rPr>
        <w:t xml:space="preserve">Anggraini </w:t>
      </w:r>
      <w:r w:rsidR="001E5B00" w:rsidRPr="005F2582">
        <w:rPr>
          <w:rFonts w:ascii="Times New Roman" w:eastAsia="Times New Roman" w:hAnsi="Times New Roman" w:cs="Times New Roman"/>
          <w:sz w:val="24"/>
          <w:szCs w:val="24"/>
        </w:rPr>
        <w:t>(</w:t>
      </w:r>
      <w:r w:rsidR="004E367F" w:rsidRPr="005F2582">
        <w:rPr>
          <w:rFonts w:ascii="Times New Roman" w:eastAsia="Times New Roman" w:hAnsi="Times New Roman" w:cs="Times New Roman"/>
          <w:sz w:val="24"/>
          <w:szCs w:val="24"/>
        </w:rPr>
        <w:t>2022)</w:t>
      </w:r>
      <w:r w:rsidR="004E367F" w:rsidRPr="005F2582">
        <w:rPr>
          <w:rFonts w:ascii="Times New Roman" w:eastAsia="Times New Roman" w:hAnsi="Times New Roman" w:cs="Times New Roman"/>
          <w:sz w:val="24"/>
          <w:szCs w:val="24"/>
        </w:rPr>
        <w:fldChar w:fldCharType="end"/>
      </w:r>
      <w:r w:rsidR="00C40232" w:rsidRPr="005F2582">
        <w:rPr>
          <w:rFonts w:ascii="Times New Roman" w:eastAsia="Times New Roman" w:hAnsi="Times New Roman" w:cs="Times New Roman"/>
          <w:sz w:val="24"/>
          <w:szCs w:val="24"/>
        </w:rPr>
        <w:t xml:space="preserve">, dan </w:t>
      </w:r>
      <w:r w:rsidR="00C40232" w:rsidRPr="005F2582">
        <w:rPr>
          <w:rFonts w:ascii="Times New Roman" w:eastAsia="Times New Roman" w:hAnsi="Times New Roman" w:cs="Times New Roman"/>
          <w:sz w:val="24"/>
          <w:szCs w:val="24"/>
        </w:rPr>
        <w:fldChar w:fldCharType="begin" w:fldLock="1"/>
      </w:r>
      <w:r w:rsidR="007850AE" w:rsidRPr="005F2582">
        <w:rPr>
          <w:rFonts w:ascii="Times New Roman" w:eastAsia="Times New Roman" w:hAnsi="Times New Roman" w:cs="Times New Roman"/>
          <w:sz w:val="24"/>
          <w:szCs w:val="24"/>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00C40232" w:rsidRPr="005F2582">
        <w:rPr>
          <w:rFonts w:ascii="Times New Roman" w:eastAsia="Times New Roman" w:hAnsi="Times New Roman" w:cs="Times New Roman"/>
          <w:sz w:val="24"/>
          <w:szCs w:val="24"/>
        </w:rPr>
        <w:fldChar w:fldCharType="separate"/>
      </w:r>
      <w:r w:rsidR="00C40232" w:rsidRPr="005F2582">
        <w:rPr>
          <w:rFonts w:ascii="Times New Roman" w:eastAsia="Times New Roman" w:hAnsi="Times New Roman" w:cs="Times New Roman"/>
          <w:sz w:val="24"/>
          <w:szCs w:val="24"/>
        </w:rPr>
        <w:t xml:space="preserve">Yuniarti </w:t>
      </w:r>
      <w:r w:rsidR="001E5B00" w:rsidRPr="005F2582">
        <w:rPr>
          <w:rFonts w:ascii="Times New Roman" w:eastAsia="Times New Roman" w:hAnsi="Times New Roman" w:cs="Times New Roman"/>
          <w:sz w:val="24"/>
          <w:szCs w:val="24"/>
        </w:rPr>
        <w:t>(</w:t>
      </w:r>
      <w:r w:rsidR="00C40232" w:rsidRPr="005F2582">
        <w:rPr>
          <w:rFonts w:ascii="Times New Roman" w:eastAsia="Times New Roman" w:hAnsi="Times New Roman" w:cs="Times New Roman"/>
          <w:sz w:val="24"/>
          <w:szCs w:val="24"/>
        </w:rPr>
        <w:t>2023)</w:t>
      </w:r>
      <w:r w:rsidR="00C40232" w:rsidRPr="005F2582">
        <w:rPr>
          <w:rFonts w:ascii="Times New Roman" w:eastAsia="Times New Roman" w:hAnsi="Times New Roman" w:cs="Times New Roman"/>
          <w:sz w:val="24"/>
          <w:szCs w:val="24"/>
        </w:rPr>
        <w:fldChar w:fldCharType="end"/>
      </w:r>
      <w:r w:rsidR="001E5B00" w:rsidRPr="005F2582">
        <w:rPr>
          <w:rFonts w:ascii="Times New Roman" w:eastAsia="Times New Roman" w:hAnsi="Times New Roman" w:cs="Times New Roman"/>
          <w:sz w:val="24"/>
          <w:szCs w:val="24"/>
        </w:rPr>
        <w:t xml:space="preserve"> </w:t>
      </w:r>
      <w:r w:rsidR="004E42D2" w:rsidRPr="005F2582">
        <w:rPr>
          <w:rFonts w:ascii="Times New Roman" w:eastAsia="Times New Roman" w:hAnsi="Times New Roman" w:cs="Times New Roman"/>
          <w:sz w:val="24"/>
          <w:szCs w:val="24"/>
        </w:rPr>
        <w:t>justru menunjukkan bahwa Inflasi tidak berpengaruh signifikan terhadap penerimaan PPh</w:t>
      </w:r>
      <w:r w:rsidR="00D40333" w:rsidRPr="005F2582">
        <w:rPr>
          <w:rFonts w:ascii="Times New Roman" w:eastAsia="Times New Roman" w:hAnsi="Times New Roman" w:cs="Times New Roman"/>
          <w:sz w:val="24"/>
          <w:szCs w:val="24"/>
        </w:rPr>
        <w:t>. Perbedaan hasil</w:t>
      </w:r>
      <w:r w:rsidR="00B5556E" w:rsidRPr="005F2582">
        <w:rPr>
          <w:rFonts w:ascii="Times New Roman" w:eastAsia="Times New Roman" w:hAnsi="Times New Roman" w:cs="Times New Roman"/>
          <w:sz w:val="24"/>
          <w:szCs w:val="24"/>
        </w:rPr>
        <w:t xml:space="preserve"> tersebut mencerminkan bahwa hubungan antara Inflasi dan penerimaan PPh belum konsisten secara empiris</w:t>
      </w:r>
      <w:r w:rsidR="00294654" w:rsidRPr="005F2582">
        <w:rPr>
          <w:rFonts w:ascii="Times New Roman" w:eastAsia="Times New Roman" w:hAnsi="Times New Roman" w:cs="Times New Roman"/>
          <w:sz w:val="24"/>
          <w:szCs w:val="24"/>
        </w:rPr>
        <w:t>.</w:t>
      </w:r>
    </w:p>
    <w:p w14:paraId="439C63BA" w14:textId="60BB3C48" w:rsidR="008C14EE" w:rsidRPr="005F2582" w:rsidRDefault="00EC52F7"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t xml:space="preserve">Tingkat suku bunga </w:t>
      </w:r>
      <w:r w:rsidR="00F0320F" w:rsidRPr="005F2582">
        <w:rPr>
          <w:rFonts w:ascii="Times New Roman" w:eastAsia="Times New Roman" w:hAnsi="Times New Roman" w:cs="Times New Roman"/>
          <w:sz w:val="24"/>
          <w:szCs w:val="24"/>
        </w:rPr>
        <w:t xml:space="preserve">merujuk </w:t>
      </w:r>
      <w:r w:rsidR="008F69D2" w:rsidRPr="005F2582">
        <w:rPr>
          <w:rFonts w:ascii="Times New Roman" w:eastAsia="Times New Roman" w:hAnsi="Times New Roman" w:cs="Times New Roman"/>
          <w:sz w:val="24"/>
          <w:szCs w:val="24"/>
        </w:rPr>
        <w:t xml:space="preserve">pada persentase yang dikenakan sebagai imbalan atas penggunaan uang dalam jangka waktu tertentu </w:t>
      </w:r>
      <w:r w:rsidR="008F69D2" w:rsidRPr="005F2582">
        <w:rPr>
          <w:rFonts w:ascii="Times New Roman" w:eastAsia="Times New Roman" w:hAnsi="Times New Roman" w:cs="Times New Roman"/>
          <w:sz w:val="24"/>
          <w:szCs w:val="24"/>
        </w:rPr>
        <w:fldChar w:fldCharType="begin" w:fldLock="1"/>
      </w:r>
      <w:r w:rsidR="0090133D"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2020)","plainTextFormattedCitation":"(Syahputri &amp; Merliyana, 2020)","previouslyFormattedCitation":"(Syahputri &amp; Merliyana, 2020)"},"properties":{"noteIndex":0},"schema":"https://github.com/citation-style-language/schema/raw/master/csl-citation.json"}</w:instrText>
      </w:r>
      <w:r w:rsidR="008F69D2" w:rsidRPr="005F2582">
        <w:rPr>
          <w:rFonts w:ascii="Times New Roman" w:eastAsia="Times New Roman" w:hAnsi="Times New Roman" w:cs="Times New Roman"/>
          <w:sz w:val="24"/>
          <w:szCs w:val="24"/>
        </w:rPr>
        <w:fldChar w:fldCharType="separate"/>
      </w:r>
      <w:r w:rsidR="008F69D2" w:rsidRPr="005F2582">
        <w:rPr>
          <w:rFonts w:ascii="Times New Roman" w:eastAsia="Times New Roman" w:hAnsi="Times New Roman" w:cs="Times New Roman"/>
          <w:sz w:val="24"/>
          <w:szCs w:val="24"/>
        </w:rPr>
        <w:t>(Syahputri &amp; Merliyana, 2020)</w:t>
      </w:r>
      <w:r w:rsidR="008F69D2" w:rsidRPr="005F2582">
        <w:rPr>
          <w:rFonts w:ascii="Times New Roman" w:eastAsia="Times New Roman" w:hAnsi="Times New Roman" w:cs="Times New Roman"/>
          <w:sz w:val="24"/>
          <w:szCs w:val="24"/>
        </w:rPr>
        <w:fldChar w:fldCharType="end"/>
      </w:r>
      <w:r w:rsidR="008A3448" w:rsidRPr="005F2582">
        <w:rPr>
          <w:rFonts w:ascii="Times New Roman" w:eastAsia="Times New Roman" w:hAnsi="Times New Roman" w:cs="Times New Roman"/>
          <w:sz w:val="24"/>
          <w:szCs w:val="24"/>
        </w:rPr>
        <w:t xml:space="preserve">. </w:t>
      </w:r>
      <w:r w:rsidR="00BF038E" w:rsidRPr="005F2582">
        <w:rPr>
          <w:rFonts w:ascii="Times New Roman" w:eastAsia="Times New Roman" w:hAnsi="Times New Roman" w:cs="Times New Roman"/>
          <w:sz w:val="24"/>
          <w:szCs w:val="24"/>
        </w:rPr>
        <w:t>Ting</w:t>
      </w:r>
      <w:r w:rsidR="00C1453A" w:rsidRPr="005F2582">
        <w:rPr>
          <w:rFonts w:ascii="Times New Roman" w:eastAsia="Times New Roman" w:hAnsi="Times New Roman" w:cs="Times New Roman"/>
          <w:sz w:val="24"/>
          <w:szCs w:val="24"/>
        </w:rPr>
        <w:t>kat suku bunga merupakan salah satu indikator yang memengaruhi keputusan individu dalam memilih untuk meminjam atau menyimpan dana</w:t>
      </w:r>
      <w:r w:rsidR="0044380E" w:rsidRPr="005F2582">
        <w:rPr>
          <w:rFonts w:ascii="Times New Roman" w:eastAsia="Times New Roman" w:hAnsi="Times New Roman" w:cs="Times New Roman"/>
          <w:sz w:val="24"/>
          <w:szCs w:val="24"/>
        </w:rPr>
        <w:t xml:space="preserve"> </w:t>
      </w:r>
      <w:r w:rsidR="0090133D" w:rsidRPr="005F2582">
        <w:rPr>
          <w:rFonts w:ascii="Times New Roman" w:eastAsia="Times New Roman" w:hAnsi="Times New Roman" w:cs="Times New Roman"/>
          <w:sz w:val="24"/>
          <w:szCs w:val="24"/>
        </w:rPr>
        <w:fldChar w:fldCharType="begin" w:fldLock="1"/>
      </w:r>
      <w:r w:rsidR="00EF0622" w:rsidRPr="005F2582">
        <w:rPr>
          <w:rFonts w:ascii="Times New Roman" w:eastAsia="Times New Roman" w:hAnsi="Times New Roman" w:cs="Times New Roman"/>
          <w:sz w:val="24"/>
          <w:szCs w:val="24"/>
        </w:rPr>
        <w:instrText>ADDIN CSL_CITATION {"citationItems":[{"id":"ITEM-1","itemData":{"DOI":"10.33061/jasti.v16i3.4439","ISSN":"1693-7635","abstract":"Value Added Tax (VAT) is a tax that is imposed on the consumption of goods and services in the customs area. The purpose of this study is to examine the effect of inflation, the rupiah exchange rate, interest rates and self assessment system on value added tax receipts. The population of this study is the inflation rate in Central Java, the exchange rate of the rupiah against one US Dollar based on the tax rate, Bank Indonesia reference interest rate, the number of VAT notification period and all VAT receipts in the Central Java Regional Tax Office II with monthly data for the 2015- 2019. The data analysis technique used is descriptive analysis, the classic assumption test and the coefficient of determination (R2). The results of the study concluded that inflation and interest rates did not significantly influence VAT revenue, while the rupiah exchange rate and self assessment system had a significant positive effect on VAT revenue.","author":[{"dropping-particle":"","family":"Junianto","given":"Setiawan","non-dropping-particle":"","parse-names":false,"suffix":""},{"dropping-particle":"","family":"Harimurti","given":"Fadjar","non-dropping-particle":"","parse-names":false,"suffix":""},{"dropping-particle":"","family":"Suharno","given":"Suharno","non-dropping-particle":"","parse-names":false,"suffix":""}],"container-title":"Jurnal Akuntansi dan Sistem Teknologi Informasi","id":"ITEM-1","issue":"3","issued":{"date-parts":[["2020"]]},"page":"311-321","title":"Pengaruh Inflasi, Nilai Tukar Rupiah, Suku Bunga Dan Self Assessment System Terhadap Penerimaan Pajak Pertambahan Nilai Di Kantor Wilayah Direktorat Jendral Pajak Jawa Tengah II","type":"article-journal","volume":"16"},"uris":["http://www.mendeley.com/documents/?uuid=708cb977-30f1-4d67-b446-95b018864c4c"]}],"mendeley":{"formattedCitation":"(Junianto et al., 2020)","manualFormatting":"(Junianto dkk., 2020)","plainTextFormattedCitation":"(Junianto et al., 2020)","previouslyFormattedCitation":"(Junianto et al., 2020)"},"properties":{"noteIndex":0},"schema":"https://github.com/citation-style-language/schema/raw/master/csl-citation.json"}</w:instrText>
      </w:r>
      <w:r w:rsidR="0090133D" w:rsidRPr="005F2582">
        <w:rPr>
          <w:rFonts w:ascii="Times New Roman" w:eastAsia="Times New Roman" w:hAnsi="Times New Roman" w:cs="Times New Roman"/>
          <w:sz w:val="24"/>
          <w:szCs w:val="24"/>
        </w:rPr>
        <w:fldChar w:fldCharType="separate"/>
      </w:r>
      <w:r w:rsidR="0090133D" w:rsidRPr="005F2582">
        <w:rPr>
          <w:rFonts w:ascii="Times New Roman" w:eastAsia="Times New Roman" w:hAnsi="Times New Roman" w:cs="Times New Roman"/>
          <w:sz w:val="24"/>
          <w:szCs w:val="24"/>
        </w:rPr>
        <w:t xml:space="preserve">(Junianto </w:t>
      </w:r>
      <w:r w:rsidR="00326BC0" w:rsidRPr="005F2582">
        <w:rPr>
          <w:rFonts w:ascii="Times New Roman" w:eastAsia="Times New Roman" w:hAnsi="Times New Roman" w:cs="Times New Roman"/>
          <w:sz w:val="24"/>
          <w:szCs w:val="24"/>
        </w:rPr>
        <w:t>dkk</w:t>
      </w:r>
      <w:r w:rsidR="0090133D" w:rsidRPr="005F2582">
        <w:rPr>
          <w:rFonts w:ascii="Times New Roman" w:eastAsia="Times New Roman" w:hAnsi="Times New Roman" w:cs="Times New Roman"/>
          <w:sz w:val="24"/>
          <w:szCs w:val="24"/>
        </w:rPr>
        <w:t>., 2020)</w:t>
      </w:r>
      <w:r w:rsidR="0090133D" w:rsidRPr="005F2582">
        <w:rPr>
          <w:rFonts w:ascii="Times New Roman" w:eastAsia="Times New Roman" w:hAnsi="Times New Roman" w:cs="Times New Roman"/>
          <w:sz w:val="24"/>
          <w:szCs w:val="24"/>
        </w:rPr>
        <w:fldChar w:fldCharType="end"/>
      </w:r>
      <w:r w:rsidR="00C1453A" w:rsidRPr="005F2582">
        <w:rPr>
          <w:rFonts w:ascii="Times New Roman" w:eastAsia="Times New Roman" w:hAnsi="Times New Roman" w:cs="Times New Roman"/>
          <w:sz w:val="24"/>
          <w:szCs w:val="24"/>
        </w:rPr>
        <w:t xml:space="preserve">. </w:t>
      </w:r>
      <w:r w:rsidR="00905367" w:rsidRPr="005F2582">
        <w:rPr>
          <w:rFonts w:ascii="Times New Roman" w:eastAsia="Times New Roman" w:hAnsi="Times New Roman" w:cs="Times New Roman"/>
          <w:sz w:val="24"/>
          <w:szCs w:val="24"/>
        </w:rPr>
        <w:t xml:space="preserve">Sejak 19 Agustus 2016, Bank Indonesia menetapkan BI-7 </w:t>
      </w:r>
      <w:r w:rsidR="00905367" w:rsidRPr="005F2582">
        <w:rPr>
          <w:rFonts w:ascii="Times New Roman" w:eastAsia="Times New Roman" w:hAnsi="Times New Roman" w:cs="Times New Roman"/>
          <w:i/>
          <w:iCs/>
          <w:sz w:val="24"/>
          <w:szCs w:val="24"/>
        </w:rPr>
        <w:t>Day Reverse Repo Rate</w:t>
      </w:r>
      <w:r w:rsidR="00905367" w:rsidRPr="005F2582">
        <w:rPr>
          <w:rFonts w:ascii="Times New Roman" w:eastAsia="Times New Roman" w:hAnsi="Times New Roman" w:cs="Times New Roman"/>
          <w:sz w:val="24"/>
          <w:szCs w:val="24"/>
        </w:rPr>
        <w:t xml:space="preserve"> (BI7DRR) sebagai suku bunga acuan untuk memperkuat transmisi kebijakan moneter. Mulai 21 Desember 2023, penyebutannya diubah menjadi BI-</w:t>
      </w:r>
      <w:r w:rsidR="00905367" w:rsidRPr="005F2582">
        <w:rPr>
          <w:rFonts w:ascii="Times New Roman" w:eastAsia="Times New Roman" w:hAnsi="Times New Roman" w:cs="Times New Roman"/>
          <w:i/>
          <w:iCs/>
          <w:sz w:val="24"/>
          <w:szCs w:val="24"/>
        </w:rPr>
        <w:t>Rate</w:t>
      </w:r>
      <w:r w:rsidR="00905367" w:rsidRPr="005F2582">
        <w:rPr>
          <w:rFonts w:ascii="Times New Roman" w:eastAsia="Times New Roman" w:hAnsi="Times New Roman" w:cs="Times New Roman"/>
          <w:sz w:val="24"/>
          <w:szCs w:val="24"/>
        </w:rPr>
        <w:t xml:space="preserve"> guna</w:t>
      </w:r>
      <w:r w:rsidR="00D02BBD" w:rsidRPr="005F2582">
        <w:rPr>
          <w:rFonts w:ascii="Times New Roman" w:eastAsia="Times New Roman" w:hAnsi="Times New Roman" w:cs="Times New Roman"/>
          <w:sz w:val="24"/>
          <w:szCs w:val="24"/>
        </w:rPr>
        <w:t xml:space="preserve"> meningkatkan kejelasan komunikasi kebijakan, meskipun secara fungsi dan mekanisme tetap merujuk pada transaksi repo tenor 7 hari.</w:t>
      </w:r>
    </w:p>
    <w:p w14:paraId="135C0480" w14:textId="0C2C61E3" w:rsidR="00F0320F" w:rsidRPr="005F2582" w:rsidRDefault="004E5F7F"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lastRenderedPageBreak/>
        <w:tab/>
        <w:t xml:space="preserve">Penelitian sebelumnya yang dilakukan oleh </w:t>
      </w:r>
      <w:r w:rsidR="00EE5042" w:rsidRPr="005F2582">
        <w:rPr>
          <w:rFonts w:ascii="Times New Roman" w:eastAsia="Times New Roman" w:hAnsi="Times New Roman" w:cs="Times New Roman"/>
          <w:sz w:val="24"/>
          <w:szCs w:val="24"/>
        </w:rPr>
        <w:fldChar w:fldCharType="begin" w:fldLock="1"/>
      </w:r>
      <w:r w:rsidR="00022852" w:rsidRPr="005F2582">
        <w:rPr>
          <w:rFonts w:ascii="Times New Roman" w:eastAsia="Times New Roman" w:hAnsi="Times New Roman" w:cs="Times New Roman"/>
          <w:sz w:val="24"/>
          <w:szCs w:val="24"/>
        </w:rPr>
        <w:instrText>ADDIN CSL_CITATION {"citationItems":[{"id":"ITEM-1","itemData":{"DOI":"10.31334/trans.v9i1.85","abstract":"Penerimaan Pajak merupakan salah satu sumber penerimaan negara yang paling besar dibandingkan dengan penerimaan dari sektor migas dan penerimaan negara lainnya. Pajak memberikan kontribusi penerimaan sebesar 70,46 % terhadap APBN tahun 2007. Penerimaan Pajak tidak dapat berdiri sendiri terpisah dari faktor makro ekonomi lainnya sebagimana telah disumsikan pada saat penyusunan APBN, seperti pertumbuhan ekonomi, nilai tukar rupiah, tingkat suku bunga, tingkat harga minyak pada pasar internasional, dan tingkat produksi minyak dalam negeri. Faktor makro ekonomi tersebut bersifat dinamis dan berubah sesuai dengan kondisi perekonomian yang berjalan pada saat itu sedangkan rencana penerimaan Pajak telah ditetapkan diawal tahun sesuai dengan penetapan Anggaran dan Pendapatan Belanja Negara. Untuk meneliti ada atau tidaknya pengaruh dari perubahan faktor makro ekonomi tersebut terhadap penerimaan pajak, maka pada penelitian ini akan dibahas mengenai pengaruh nilai tukar rupiah, dan tingkat suku bunga terhadap penerimaan pajak pada Direktorat Jenderal Pajak. Untuk menjawab masalah-masalah tersebut, data dikumpulkan dari berbagai sumber dan dianalisis dengan metode asosiatif (hubungan) yang bersifat interaktif resiprokal atau saling mempengaruhi. Data variabel penelitian dikumpulkan untuk diteliti dengan regresi linier melalui pengujian linieritas dan pengujian asumsi klasik. Hasil penelitian menunjukkan adanya pengaruh yang signifikan atas tingkat nilai tukar rupiah, dan tingkat suku bunga terhadap penerimaan pajak baik secara sendiri-sendiri ( parsial ) maupun secara bersama-sama (simultan ).","author":[{"dropping-particle":"","family":"Sumidartini","given":"Ai Nety","non-dropping-particle":"","parse-names":false,"suffix":""}],"container-title":"Transparansi Jurnal Ilmiah Ilmu Administrasi","id":"ITEM-1","issue":"1","issued":{"date-parts":[["2017"]]},"page":"53-68","title":"Pengaruh Nilai Tukar Rupiah Serta Tingkat Suku Bunga Terhadap Penerimaan Pajak Pada Direktorat Jenderal Pajak","type":"article-journal","volume":"9"},"uris":["http://www.mendeley.com/documents/?uuid=108d535f-1ed7-4c20-adf4-cba2df8ab44c"]}],"mendeley":{"formattedCitation":"(Sumidartini, 2017)","manualFormatting":"Sumidartini (2017)","plainTextFormattedCitation":"(Sumidartini, 2017)","previouslyFormattedCitation":"(Sumidartini, 2017)"},"properties":{"noteIndex":0},"schema":"https://github.com/citation-style-language/schema/raw/master/csl-citation.json"}</w:instrText>
      </w:r>
      <w:r w:rsidR="00EE5042" w:rsidRPr="005F2582">
        <w:rPr>
          <w:rFonts w:ascii="Times New Roman" w:eastAsia="Times New Roman" w:hAnsi="Times New Roman" w:cs="Times New Roman"/>
          <w:sz w:val="24"/>
          <w:szCs w:val="24"/>
        </w:rPr>
        <w:fldChar w:fldCharType="separate"/>
      </w:r>
      <w:r w:rsidR="00EE5042" w:rsidRPr="005F2582">
        <w:rPr>
          <w:rFonts w:ascii="Times New Roman" w:eastAsia="Times New Roman" w:hAnsi="Times New Roman" w:cs="Times New Roman"/>
          <w:sz w:val="24"/>
          <w:szCs w:val="24"/>
        </w:rPr>
        <w:t>Sumidartini</w:t>
      </w:r>
      <w:r w:rsidR="00022852" w:rsidRPr="005F2582">
        <w:rPr>
          <w:rFonts w:ascii="Times New Roman" w:eastAsia="Times New Roman" w:hAnsi="Times New Roman" w:cs="Times New Roman"/>
          <w:sz w:val="24"/>
          <w:szCs w:val="24"/>
        </w:rPr>
        <w:t xml:space="preserve"> (</w:t>
      </w:r>
      <w:r w:rsidR="00EE5042" w:rsidRPr="005F2582">
        <w:rPr>
          <w:rFonts w:ascii="Times New Roman" w:eastAsia="Times New Roman" w:hAnsi="Times New Roman" w:cs="Times New Roman"/>
          <w:sz w:val="24"/>
          <w:szCs w:val="24"/>
        </w:rPr>
        <w:t>2017)</w:t>
      </w:r>
      <w:r w:rsidR="00EE5042" w:rsidRPr="005F2582">
        <w:rPr>
          <w:rFonts w:ascii="Times New Roman" w:eastAsia="Times New Roman" w:hAnsi="Times New Roman" w:cs="Times New Roman"/>
          <w:sz w:val="24"/>
          <w:szCs w:val="24"/>
        </w:rPr>
        <w:fldChar w:fldCharType="end"/>
      </w:r>
      <w:r w:rsidR="00022852" w:rsidRPr="005F2582">
        <w:rPr>
          <w:rFonts w:ascii="Times New Roman" w:eastAsia="Times New Roman" w:hAnsi="Times New Roman" w:cs="Times New Roman"/>
          <w:sz w:val="24"/>
          <w:szCs w:val="24"/>
        </w:rPr>
        <w:t xml:space="preserve">, </w:t>
      </w:r>
      <w:r w:rsidR="00022852" w:rsidRPr="005F2582">
        <w:rPr>
          <w:rFonts w:ascii="Times New Roman" w:eastAsia="Times New Roman" w:hAnsi="Times New Roman" w:cs="Times New Roman"/>
          <w:sz w:val="24"/>
          <w:szCs w:val="24"/>
        </w:rPr>
        <w:fldChar w:fldCharType="begin" w:fldLock="1"/>
      </w:r>
      <w:r w:rsidR="00EF0622" w:rsidRPr="005F2582">
        <w:rPr>
          <w:rFonts w:ascii="Times New Roman" w:eastAsia="Times New Roman" w:hAnsi="Times New Roman" w:cs="Times New Roman"/>
          <w:sz w:val="24"/>
          <w:szCs w:val="24"/>
        </w:rPr>
        <w:instrText>ADDIN CSL_CITATION {"citationItems":[{"id":"ITEM-1","itemData":{"ISSN":"2146-4138","abstract":"Taxes are the major source of state revenue for financing government expenditures. Tax revenues are influenced by government policies and macroeconomic variables. This study aims to analyze the impact of macroeconomic and policy changes on tax revenue and effective tax rate (ETR). Panel data was utilized for companies in the infrastructure, utilities and transportation sector for the period 2010-2015. Analysis was carried out using a simultaneous equations model and estimated using the two-stage least squares. Seidel's method was selected to analyze the impact simulation. It was found that there was a greater inflationary impact on tax revenue and ETR, causing them to increase, followed by tax rates, gross domestic product, exchange rates and interest rates of the Bank of Indonesia (BI).","author":[{"dropping-particle":"","family":"Harahap","given":"Mursal","non-dropping-particle":"","parse-names":false,"suffix":""},{"dropping-particle":"","family":"Sinaga","given":"Bonar M","non-dropping-particle":"","parse-names":false,"suffix":""},{"dropping-particle":"","family":"Manurung","given":"Adler H","non-dropping-particle":"","parse-names":false,"suffix":""},{"dropping-particle":"","family":"Nur Maulana, Ahmad","given":"Tubagus","non-dropping-particle":"","parse-names":false,"suffix":""}],"container-title":"International Journal of Economics and Financial Issues","id":"ITEM-1","issue":"3","issued":{"date-parts":[["2018"]]},"page":"95-104","title":"International Journal of Economics and Financial Issues Impact of Policies and Macroeconomic Variables on Tax Revenue and Effective Tax Rate of Infrastructure, Utility, and Transportation Sector Companies Listed in Indonesia Stock Exchange","type":"article-journal","volume":"8"},"uris":["http://www.mendeley.com/documents/?uuid=ce1914c2-5630-4f92-9731-51cdd9b94273"]}],"mendeley":{"formattedCitation":"(Harahap et al., 2018)","manualFormatting":"Harahap dkk. (2018)","plainTextFormattedCitation":"(Harahap et al., 2018)","previouslyFormattedCitation":"(Harahap et al., 2018)"},"properties":{"noteIndex":0},"schema":"https://github.com/citation-style-language/schema/raw/master/csl-citation.json"}</w:instrText>
      </w:r>
      <w:r w:rsidR="00022852" w:rsidRPr="005F2582">
        <w:rPr>
          <w:rFonts w:ascii="Times New Roman" w:eastAsia="Times New Roman" w:hAnsi="Times New Roman" w:cs="Times New Roman"/>
          <w:sz w:val="24"/>
          <w:szCs w:val="24"/>
        </w:rPr>
        <w:fldChar w:fldCharType="separate"/>
      </w:r>
      <w:r w:rsidR="00022852" w:rsidRPr="005F2582">
        <w:rPr>
          <w:rFonts w:ascii="Times New Roman" w:eastAsia="Times New Roman" w:hAnsi="Times New Roman" w:cs="Times New Roman"/>
          <w:sz w:val="24"/>
          <w:szCs w:val="24"/>
        </w:rPr>
        <w:t>Harahap dkk. (2018)</w:t>
      </w:r>
      <w:r w:rsidR="00022852" w:rsidRPr="005F2582">
        <w:rPr>
          <w:rFonts w:ascii="Times New Roman" w:eastAsia="Times New Roman" w:hAnsi="Times New Roman" w:cs="Times New Roman"/>
          <w:sz w:val="24"/>
          <w:szCs w:val="24"/>
        </w:rPr>
        <w:fldChar w:fldCharType="end"/>
      </w:r>
      <w:r w:rsidR="00022852" w:rsidRPr="005F2582">
        <w:rPr>
          <w:rFonts w:ascii="Times New Roman" w:eastAsia="Times New Roman" w:hAnsi="Times New Roman" w:cs="Times New Roman"/>
          <w:sz w:val="24"/>
          <w:szCs w:val="24"/>
        </w:rPr>
        <w:t xml:space="preserve">, dan </w:t>
      </w:r>
      <w:r w:rsidR="00C24027" w:rsidRPr="005F2582">
        <w:rPr>
          <w:rFonts w:ascii="Times New Roman" w:eastAsia="Times New Roman" w:hAnsi="Times New Roman" w:cs="Times New Roman"/>
          <w:sz w:val="24"/>
          <w:szCs w:val="24"/>
        </w:rPr>
        <w:fldChar w:fldCharType="begin" w:fldLock="1"/>
      </w:r>
      <w:r w:rsidR="001F04AC" w:rsidRPr="005F2582">
        <w:rPr>
          <w:rFonts w:ascii="Times New Roman" w:eastAsia="Times New Roman" w:hAnsi="Times New Roman" w:cs="Times New Roman"/>
          <w:sz w:val="24"/>
          <w:szCs w:val="24"/>
        </w:rPr>
        <w:instrText>ADDIN CSL_CITATION {"citationItems":[{"id":"ITEM-1","itemData":{"DOI":"10.37012/ileka.v1i2.2200","ISSN":"2716-3911","abstract":"Penelitian ini bertujuan untuk menganalisa Pengaruh Suku Bunga, Fluktuasi Kurs Dollar AS, dan tingkat Inflasi Terhadap Realisasi Penerimaan Pajak Penghasilan Periode 2016-2020. Metodologi penelitian yang digunakan adalah metode deskriptif kuantitatif dengan jenis data time series dan sumber data berasal dari data sekunder yang yang diperoleh dari website Laporan Perbankan dan laporan keuangan Direktorat Jendral Pajak. Teknik pengambilan sampel menggunalan metode purposive sampling dengan data bulanan dan periode dari tahun 2016 hingga tahun 2020. Teknik analisis data yang digunakan adalah regresi linier berganda dengan Uji Asumsi Klasik (Uji Normalitas, Uji Heteroskedastisitas, Uji Multikolinieritas dan Uji Autokorelasi) dan Uji Hipoteis t-statistik, f-statistik, Uji Koefisien Determinasi R2 untuk menguji pengaruh serta bersama-sama dengan tingkat signifikansi 5%. Hasil dari Penelitian ini menunjukkan bahwa secara parsial variable Suku Bunga berpengaruh positif dan signifikan terhadap Realisasi Penerimaan Pajak Penghasilan. Fluktuasi Kurs Dollar AS berpengaruh negative dan signifikan terhadap Realisasi Penerimaan Pajak Penghasilan. Tingkat Inflasi berpengaruh negative dan signifikan terhadap Realisasi Penerimaan Pajak Penghasilan. Sementara secara simultan variable bebas Suku Bunga, Fluktuasi Kurs Dollar AS, dan Tingkat Onflasi berpengaruh positif dan signifikan terhadap variable terikatnya, yaitu Realisasi Penerimaan Pajak Penghasilan. Koefisien Determinasi dari Kurs Dollar AS dan Tingkat Inflasi mampu menjelaskan Realisasi Penerimaan Pajak Penghasilan sebesar 31,10% sedangkan sisanya sebesar 68,90% dijelaskan oleh variable bebas lainnya.","author":[{"dropping-particle":"","family":"Kusnadi","given":"","non-dropping-particle":"","parse-names":false,"suffix":""},{"dropping-particle":"","family":"Maulana","given":"Tagor","non-dropping-particle":"","parse-names":false,"suffix":""},{"dropping-particle":"","family":"Nasir","given":"Muhammad","non-dropping-particle":"","parse-names":false,"suffix":""}],"container-title":"Ilmu Ekonomi Manajemen dan Akuntansi","id":"ITEM-1","issue":"2","issued":{"date-parts":[["2020"]]},"page":"179-190","title":"Analisis Pengaruh Suku Bunga, Fluktuasi Kurs Dollar AS, dan Tingkat Inflasi Terhadap Realisasi Penerimaan Pajak Penghasilan","type":"article-journal","volume":"1"},"uris":["http://www.mendeley.com/documents/?uuid=1caf4091-7bad-40a7-bcc8-8d2f03e559ff"]}],"mendeley":{"formattedCitation":"(Kusnadi et al., 2020)","manualFormatting":"Kusnadi dkk. (2020)","plainTextFormattedCitation":"(Kusnadi et al., 2020)","previouslyFormattedCitation":"(Kusnadi et al., 2020)"},"properties":{"noteIndex":0},"schema":"https://github.com/citation-style-language/schema/raw/master/csl-citation.json"}</w:instrText>
      </w:r>
      <w:r w:rsidR="00C24027" w:rsidRPr="005F2582">
        <w:rPr>
          <w:rFonts w:ascii="Times New Roman" w:eastAsia="Times New Roman" w:hAnsi="Times New Roman" w:cs="Times New Roman"/>
          <w:sz w:val="24"/>
          <w:szCs w:val="24"/>
        </w:rPr>
        <w:fldChar w:fldCharType="separate"/>
      </w:r>
      <w:r w:rsidR="00C24027" w:rsidRPr="005F2582">
        <w:rPr>
          <w:rFonts w:ascii="Times New Roman" w:eastAsia="Times New Roman" w:hAnsi="Times New Roman" w:cs="Times New Roman"/>
          <w:sz w:val="24"/>
          <w:szCs w:val="24"/>
        </w:rPr>
        <w:t xml:space="preserve">Kusnadi </w:t>
      </w:r>
      <w:r w:rsidR="00D57616" w:rsidRPr="005F2582">
        <w:rPr>
          <w:rFonts w:ascii="Times New Roman" w:eastAsia="Times New Roman" w:hAnsi="Times New Roman" w:cs="Times New Roman"/>
          <w:sz w:val="24"/>
          <w:szCs w:val="24"/>
        </w:rPr>
        <w:t>dkk</w:t>
      </w:r>
      <w:r w:rsidR="00C24027" w:rsidRPr="005F2582">
        <w:rPr>
          <w:rFonts w:ascii="Times New Roman" w:eastAsia="Times New Roman" w:hAnsi="Times New Roman" w:cs="Times New Roman"/>
          <w:sz w:val="24"/>
          <w:szCs w:val="24"/>
        </w:rPr>
        <w:t>.</w:t>
      </w:r>
      <w:r w:rsidR="00D57616" w:rsidRPr="005F2582">
        <w:rPr>
          <w:rFonts w:ascii="Times New Roman" w:eastAsia="Times New Roman" w:hAnsi="Times New Roman" w:cs="Times New Roman"/>
          <w:sz w:val="24"/>
          <w:szCs w:val="24"/>
        </w:rPr>
        <w:t xml:space="preserve"> (</w:t>
      </w:r>
      <w:r w:rsidR="00C24027" w:rsidRPr="005F2582">
        <w:rPr>
          <w:rFonts w:ascii="Times New Roman" w:eastAsia="Times New Roman" w:hAnsi="Times New Roman" w:cs="Times New Roman"/>
          <w:sz w:val="24"/>
          <w:szCs w:val="24"/>
        </w:rPr>
        <w:t>2020)</w:t>
      </w:r>
      <w:r w:rsidR="00C24027" w:rsidRPr="005F2582">
        <w:rPr>
          <w:rFonts w:ascii="Times New Roman" w:eastAsia="Times New Roman" w:hAnsi="Times New Roman" w:cs="Times New Roman"/>
          <w:sz w:val="24"/>
          <w:szCs w:val="24"/>
        </w:rPr>
        <w:fldChar w:fldCharType="end"/>
      </w:r>
      <w:r w:rsidR="00D57616" w:rsidRPr="005F2582">
        <w:rPr>
          <w:rFonts w:ascii="Times New Roman" w:eastAsia="Times New Roman" w:hAnsi="Times New Roman" w:cs="Times New Roman"/>
          <w:sz w:val="24"/>
          <w:szCs w:val="24"/>
        </w:rPr>
        <w:t xml:space="preserve"> menunjukkah bahwa Tingkat Suku Bunga berpengaruh signifikan terhadap penerimaan PPh. </w:t>
      </w:r>
      <w:r w:rsidR="00164163" w:rsidRPr="005F2582">
        <w:rPr>
          <w:rFonts w:ascii="Times New Roman" w:eastAsia="Times New Roman" w:hAnsi="Times New Roman" w:cs="Times New Roman"/>
          <w:sz w:val="24"/>
          <w:szCs w:val="24"/>
        </w:rPr>
        <w:t xml:space="preserve">Namun, </w:t>
      </w:r>
      <w:r w:rsidR="005E7243" w:rsidRPr="005F2582">
        <w:rPr>
          <w:rFonts w:ascii="Times New Roman" w:eastAsia="Times New Roman" w:hAnsi="Times New Roman" w:cs="Times New Roman"/>
          <w:sz w:val="24"/>
          <w:szCs w:val="24"/>
        </w:rPr>
        <w:t xml:space="preserve">penelitian yang dilakukan oleh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Syahputri &amp; Merliyana (2020)</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{"citationItems":[{"id":"ITEM-1","itemData":{"DOI":"10.33087/jiubj.v21i2.1436","ISSN":"1411-8939","abstract":"The source of state revenue comes from taxes, the tax collected by tax collectors is then managed to become state expenditure for operational and development implementation of government and community affairs. One element of state income is the income tax. This study analyzes the relationship between state revenue, especially Income Tax, in the structure of the State Revenue Budget from several external factors such as inflation, the exchange rate of Indonesian rupiah (Rp.) to US dollar (US $), interest rates, and Indonesian crude oil price. From these factors, which one influences the growth of income tax revenue. The exchange rate of Indonesian rupiah (Rp.) to US dollar (US $) has a significant effect on income tax. Indonesian crude oil price, interest rates, and inflation have no effect on income taxes.","author":[{"dropping-particle":"","family":"Isnanto","given":"Amin","non-dropping-particle":"","parse-names":false,"suffix":""},{"dropping-particle":"","family":"Istiqomah","given":"Istiqomah","non-dropping-particle":"","parse-names":false,"suffix":""},{"dropping-particle":"","family":"Suharno","given":"Suharno","non-dropping-particle":"","parse-names":false,"suffix":""}],"container-title":"Jurnal Ilmiah Universitas Batanghari Jambi","id":"ITEM-1","issue":"2","issued":{"date-parts":[["2021"]]},"page":"832","title":"Faktor-Faktor yang Mempengaruhi Penerimaan Pajak Penghasilan dalam APBN","type":"article-journal","volume":"21"},"uris":["http://www.mendeley.com/documents/?uuid=8bee43aa-6ac2-4557-9c2d-30f33ab1fc44"]}],"mendeley":{"formattedCitation":"(Isnanto et al., 2021)","manualFormatting":"Isnanto (2021)","plainTextFormattedCitation":"(Isnanto et al., 2021)","previouslyFormattedCitation":"(Isnanto et al., 2021)"},"properties":{"noteIndex":0},"schema":"https://github.com/citation-style-language/schema/raw/master/csl-citation.json"}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Isnanto (2021)</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dan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{"citationItems":[{"id":"ITEM-1","itemData":{"abstract":"Tujuan Penelitian : Banyaknya perusahaan mengalami dampak dari covid 19 sehingga \nmelakukan PHK terhadap karyawannya, yang disebabkan oleh lemahnya konsumsi masyarakat \ndan pembatasan aktivitas. Oleh karenanya pemerintah memeberikan kebijakan melalui insentif \npajak yakni penurunan tarih PPh badan menjadi 22% yang sebelumnya 25%, dimana hal ini \njuga akan mempengaruhi penerimaan pajak. Selain itu ada beberapa faktor yang \nmempengaruhi seperti inflasi, dan suku bunga BI. Sehingga tujuan dari penelitianini adalah\nuntuk menganalisis pengaruh adalah tarif PPh Badan,Inflasi, dan Suku Bunga terhadap \nPenerimaan Pajak Penghasilan pada Tahun 2012-2021.\nDesain/Metode/Pendekatan : Metode analisis penelitian ini mengunakan data skunder. Data \nyang diperoleh berasal dari dokumentasi Dirjen Pajak Pusat dan website resmi Badan Pusat \nStatistik (BPS) selama 3 tahun (2012 – 2021) perkuartal. Data dianalisis menggunakan analisis \nregresi berganda dengan menggunakan uji asumsi klasik.\nHasil Penelitian : Hasil dari penelitian ini adalah tidak terdapat pengaruh signifikan antara\nperubahan tarif PPh terhadap penerimaan pajak PPh, terdapat pengaruh siginifikan erataan \nlabantara inflasi terhadap penerimaan pajak PPh, dan tidak terdapat pengaruh siginifikan antara \nsuku bunga dan penerimaan pajak PPh.\nKontribusi Teori : Naniek,2019 Pengaruh Tarif Pajak, Pemahaman Perpajakan, dan Sanksi \nPerpajakan Terhadap Kepatuhan Wajib Pajak UMKM. Ruspendi,2020 Dampak Pandemi \nCovid 19 Terhadap Dunia Usaha Dan Persaingan Tenaga Kerja. Erika .2020 Pengaruh Inflasi \nTerhadap Pertumbuhan Ekonomi Di Indonesia\nKontribusi Praktik/Kebijakan : bagi pemerintah untuk lebih memperhatikan kebijakannya \ndalam hal inflasi agar lebih stabil dan meningkatnya penerimaan pajak dalam negeri \nKeterbatasan : Pada hasil Uji korelasi berganda didapatkan nilai koefisien determinasi sebesar \n0,187 atau 18,7%. Hal ini berarti variabel penerimaan pajak dapat dijelaskan atau dipengaruhi \noleh variabel perubahan tarif pajak, inflasi, dan suku bunga sebesar 18,7% sedangkan sisanya \nsebesar 81,3% dijelaskan atau dipengaruhi oleh variabel lain yang tidak disertakan dalam \npenelitian ini.\nKata Kunci : Tarif Pajak,Inflasi, Suku Bunga,Penerimaan Pajak","author":[{"dropping-particle":"","family":"Meita","given":"Iren","non-dropping-particle":"","parse-names":false,"suffix":""},{"dropping-particle":"","family":"Nurdiniah","given":"Dade","non-dropping-particle":"","parse-names":false,"suffix":""}],"container-title":"Konferensi Ilmiah Akuntansi 2023","id":"ITEM-1","issued":{"date-parts":[["2023"]]},"page":"1-14","title":"Pengaruh Perubahan Tarif PPh Badan, Inflasi dan Suku Bunga Terhadap Penerimaan Pajak Penghasilan","type":"article-journal"},"uris":["http://www.mendeley.com/documents/?uuid=d7d37cb1-ab27-4266-9ae9-4cc92e2e4bf4"]}],"mendeley":{"formattedCitation":"(Meita &amp; Nurdiniah, 2023)","manualFormatting":"Meita &amp; Nurdiniah (2023)","plainTextFormattedCitation":"(Meita &amp; Nurdiniah, 2023)","previouslyFormattedCitation":"(Meita &amp; Nurdiniah, 2023)"},"properties":{"noteIndex":0},"schema":"https://github.com/citation-style-language/schema/raw/master/csl-citation.json"}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Meita &amp; Nurdiniah (2023)</w:t>
      </w:r>
      <w:r w:rsidR="00801548" w:rsidRPr="005F2582">
        <w:rPr>
          <w:rFonts w:ascii="Times New Roman" w:eastAsia="Times New Roman" w:hAnsi="Times New Roman" w:cs="Times New Roman"/>
          <w:sz w:val="24"/>
          <w:szCs w:val="24"/>
        </w:rPr>
        <w:fldChar w:fldCharType="end"/>
      </w:r>
      <w:r w:rsidR="00D005DB" w:rsidRPr="005F2582">
        <w:rPr>
          <w:rFonts w:ascii="Times New Roman" w:eastAsia="Times New Roman" w:hAnsi="Times New Roman" w:cs="Times New Roman"/>
          <w:sz w:val="24"/>
          <w:szCs w:val="24"/>
        </w:rPr>
        <w:t xml:space="preserve"> menyatakan </w:t>
      </w:r>
      <w:r w:rsidR="00164163" w:rsidRPr="005F2582">
        <w:rPr>
          <w:rFonts w:ascii="Times New Roman" w:eastAsia="Times New Roman" w:hAnsi="Times New Roman" w:cs="Times New Roman"/>
          <w:sz w:val="24"/>
          <w:szCs w:val="24"/>
        </w:rPr>
        <w:t>bahwa Tingkat Suku Bunga tidak berpengaruh signifikan terhadap penerimaan PPh.</w:t>
      </w:r>
    </w:p>
    <w:p w14:paraId="500CA1BB" w14:textId="3A2B1D77" w:rsidR="00F0320F" w:rsidRPr="005F2582" w:rsidRDefault="00BC5288"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t xml:space="preserve">Beberapa penelitian sebelumnya menunjukkan hasil yang belum konsisten </w:t>
      </w:r>
      <w:r w:rsidR="00F9000C" w:rsidRPr="005F2582">
        <w:rPr>
          <w:rFonts w:ascii="Times New Roman" w:eastAsia="Times New Roman" w:hAnsi="Times New Roman" w:cs="Times New Roman"/>
          <w:sz w:val="24"/>
          <w:szCs w:val="24"/>
        </w:rPr>
        <w:t>terkait</w:t>
      </w:r>
      <w:r w:rsidRPr="005F2582">
        <w:rPr>
          <w:rFonts w:ascii="Times New Roman" w:eastAsia="Times New Roman" w:hAnsi="Times New Roman" w:cs="Times New Roman"/>
          <w:sz w:val="24"/>
          <w:szCs w:val="24"/>
        </w:rPr>
        <w:t xml:space="preserve"> pengaruh pemeriksaan pajak, inflasi, maupun tingkat suku bunga terhadap penerimaan PPh. Inkonsistensi ini menciptakan celah penelitian yang dapat dieksplorasi lebih lanjut.</w:t>
      </w:r>
    </w:p>
    <w:p w14:paraId="39CFE9D6" w14:textId="5F997840" w:rsidR="00C6037D" w:rsidRPr="005F2582" w:rsidRDefault="00C6037D"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5710AA" w:rsidRPr="005F2582">
        <w:rPr>
          <w:rFonts w:ascii="Times New Roman" w:eastAsia="Times New Roman" w:hAnsi="Times New Roman" w:cs="Times New Roman"/>
          <w:sz w:val="24"/>
          <w:szCs w:val="24"/>
        </w:rPr>
        <w:t xml:space="preserve">Penelitian ini menghadirkan kebaruan dengan menggabungkan </w:t>
      </w:r>
      <w:r w:rsidR="00CC14DF" w:rsidRPr="005F2582">
        <w:rPr>
          <w:rFonts w:ascii="Times New Roman" w:eastAsia="Times New Roman" w:hAnsi="Times New Roman" w:cs="Times New Roman"/>
          <w:sz w:val="24"/>
          <w:szCs w:val="24"/>
        </w:rPr>
        <w:t>tiga</w:t>
      </w:r>
      <w:r w:rsidR="005710AA" w:rsidRPr="005F2582">
        <w:rPr>
          <w:rFonts w:ascii="Times New Roman" w:eastAsia="Times New Roman" w:hAnsi="Times New Roman" w:cs="Times New Roman"/>
          <w:sz w:val="24"/>
          <w:szCs w:val="24"/>
        </w:rPr>
        <w:t xml:space="preserve"> variabe</w:t>
      </w:r>
      <w:r w:rsidR="00E12798" w:rsidRPr="005F2582">
        <w:rPr>
          <w:rFonts w:ascii="Times New Roman" w:eastAsia="Times New Roman" w:hAnsi="Times New Roman" w:cs="Times New Roman"/>
          <w:sz w:val="24"/>
          <w:szCs w:val="24"/>
        </w:rPr>
        <w:t>l, yaitu pemeriksaan pajak</w:t>
      </w:r>
      <w:r w:rsidR="00741089" w:rsidRPr="005F2582">
        <w:rPr>
          <w:rFonts w:ascii="Times New Roman" w:eastAsia="Times New Roman" w:hAnsi="Times New Roman" w:cs="Times New Roman"/>
          <w:sz w:val="24"/>
          <w:szCs w:val="24"/>
        </w:rPr>
        <w:t xml:space="preserve"> </w:t>
      </w:r>
      <w:r w:rsidR="00CC14DF" w:rsidRPr="005F2582">
        <w:rPr>
          <w:rFonts w:ascii="Times New Roman" w:eastAsia="Times New Roman" w:hAnsi="Times New Roman" w:cs="Times New Roman"/>
          <w:sz w:val="24"/>
          <w:szCs w:val="24"/>
        </w:rPr>
        <w:t xml:space="preserve">sebagai representasi </w:t>
      </w:r>
      <w:r w:rsidR="00E12798" w:rsidRPr="005F2582">
        <w:rPr>
          <w:rFonts w:ascii="Times New Roman" w:eastAsia="Times New Roman" w:hAnsi="Times New Roman" w:cs="Times New Roman"/>
          <w:sz w:val="24"/>
          <w:szCs w:val="24"/>
        </w:rPr>
        <w:t>faktor internal</w:t>
      </w:r>
      <w:r w:rsidR="00CC14DF" w:rsidRPr="005F2582">
        <w:rPr>
          <w:rFonts w:ascii="Times New Roman" w:eastAsia="Times New Roman" w:hAnsi="Times New Roman" w:cs="Times New Roman"/>
          <w:sz w:val="24"/>
          <w:szCs w:val="24"/>
        </w:rPr>
        <w:t xml:space="preserve"> serta i</w:t>
      </w:r>
      <w:r w:rsidR="00E12798" w:rsidRPr="005F2582">
        <w:rPr>
          <w:rFonts w:ascii="Times New Roman" w:eastAsia="Times New Roman" w:hAnsi="Times New Roman" w:cs="Times New Roman"/>
          <w:sz w:val="24"/>
          <w:szCs w:val="24"/>
        </w:rPr>
        <w:t>nflasi</w:t>
      </w:r>
      <w:r w:rsidR="00CC14DF" w:rsidRPr="005F2582">
        <w:rPr>
          <w:rFonts w:ascii="Times New Roman" w:eastAsia="Times New Roman" w:hAnsi="Times New Roman" w:cs="Times New Roman"/>
          <w:sz w:val="24"/>
          <w:szCs w:val="24"/>
        </w:rPr>
        <w:t xml:space="preserve"> dan tingkat suku bunga sebagai representasi</w:t>
      </w:r>
      <w:r w:rsidR="00E12798" w:rsidRPr="005F2582">
        <w:rPr>
          <w:rFonts w:ascii="Times New Roman" w:eastAsia="Times New Roman" w:hAnsi="Times New Roman" w:cs="Times New Roman"/>
          <w:sz w:val="24"/>
          <w:szCs w:val="24"/>
        </w:rPr>
        <w:t xml:space="preserve"> faktor eksternal</w:t>
      </w:r>
      <w:r w:rsidR="00E31FF4" w:rsidRPr="005F2582">
        <w:rPr>
          <w:rFonts w:ascii="Times New Roman" w:eastAsia="Times New Roman" w:hAnsi="Times New Roman" w:cs="Times New Roman"/>
          <w:sz w:val="24"/>
          <w:szCs w:val="24"/>
        </w:rPr>
        <w:t>, untuk dian</w:t>
      </w:r>
      <w:r w:rsidR="00E3111C" w:rsidRPr="005F2582">
        <w:rPr>
          <w:rFonts w:ascii="Times New Roman" w:eastAsia="Times New Roman" w:hAnsi="Times New Roman" w:cs="Times New Roman"/>
          <w:sz w:val="24"/>
          <w:szCs w:val="24"/>
        </w:rPr>
        <w:t>a</w:t>
      </w:r>
      <w:r w:rsidR="00E31FF4" w:rsidRPr="005F2582">
        <w:rPr>
          <w:rFonts w:ascii="Times New Roman" w:eastAsia="Times New Roman" w:hAnsi="Times New Roman" w:cs="Times New Roman"/>
          <w:sz w:val="24"/>
          <w:szCs w:val="24"/>
        </w:rPr>
        <w:t>lisis pengaruhnya terhadap penerimaan PPh. Selain itu, penelitian difokuskan KPP Pratama yang ada di Kota Samarinda</w:t>
      </w:r>
      <w:r w:rsidR="00757519" w:rsidRPr="005F2582">
        <w:rPr>
          <w:rFonts w:ascii="Times New Roman" w:eastAsia="Times New Roman" w:hAnsi="Times New Roman" w:cs="Times New Roman"/>
          <w:sz w:val="24"/>
          <w:szCs w:val="24"/>
        </w:rPr>
        <w:t>, yang belum banyak dikaji secara spesifik dalam konteks penerimaan PPh.</w:t>
      </w:r>
      <w:r w:rsidR="00760DD5" w:rsidRPr="005F2582">
        <w:rPr>
          <w:rFonts w:ascii="Times New Roman" w:eastAsia="Times New Roman" w:hAnsi="Times New Roman" w:cs="Times New Roman"/>
          <w:sz w:val="24"/>
          <w:szCs w:val="24"/>
        </w:rPr>
        <w:t xml:space="preserve"> Dengan menggunakan data periode terbaru yaitu 2020-2024, penelitian ini juga mencakup fase penting dalam siklus ekonomi Indonesia, mulai dari masa pandemi COVID-19, pemulihan ekonomi, hin</w:t>
      </w:r>
      <w:r w:rsidR="00C12916" w:rsidRPr="005F2582">
        <w:rPr>
          <w:rFonts w:ascii="Times New Roman" w:eastAsia="Times New Roman" w:hAnsi="Times New Roman" w:cs="Times New Roman"/>
          <w:sz w:val="24"/>
          <w:szCs w:val="24"/>
        </w:rPr>
        <w:t>g</w:t>
      </w:r>
      <w:r w:rsidR="00760DD5" w:rsidRPr="005F2582">
        <w:rPr>
          <w:rFonts w:ascii="Times New Roman" w:eastAsia="Times New Roman" w:hAnsi="Times New Roman" w:cs="Times New Roman"/>
          <w:sz w:val="24"/>
          <w:szCs w:val="24"/>
        </w:rPr>
        <w:t>ga tahun politik. Oleh karena itu</w:t>
      </w:r>
      <w:r w:rsidR="00FD064F" w:rsidRPr="005F2582">
        <w:rPr>
          <w:rFonts w:ascii="Times New Roman" w:eastAsia="Times New Roman" w:hAnsi="Times New Roman" w:cs="Times New Roman"/>
          <w:sz w:val="24"/>
          <w:szCs w:val="24"/>
        </w:rPr>
        <w:t>, hasil penelitian diharapkan dapat memberikan kontribusi empiris dan praktis bagi kebijakan fiskal</w:t>
      </w:r>
      <w:r w:rsidR="00121ACA" w:rsidRPr="005F2582">
        <w:rPr>
          <w:rFonts w:ascii="Times New Roman" w:eastAsia="Times New Roman" w:hAnsi="Times New Roman" w:cs="Times New Roman"/>
          <w:sz w:val="24"/>
          <w:szCs w:val="24"/>
        </w:rPr>
        <w:t>, khususnya dalam pengelolaan penerimaan PPh</w:t>
      </w:r>
      <w:r w:rsidR="00E3111C" w:rsidRPr="005F2582">
        <w:rPr>
          <w:rFonts w:ascii="Times New Roman" w:eastAsia="Times New Roman" w:hAnsi="Times New Roman" w:cs="Times New Roman"/>
          <w:sz w:val="24"/>
          <w:szCs w:val="24"/>
        </w:rPr>
        <w:t xml:space="preserve"> di Kota Samarinda</w:t>
      </w:r>
      <w:r w:rsidR="00313D95" w:rsidRPr="005F2582">
        <w:rPr>
          <w:rFonts w:ascii="Times New Roman" w:eastAsia="Times New Roman" w:hAnsi="Times New Roman" w:cs="Times New Roman"/>
          <w:sz w:val="24"/>
          <w:szCs w:val="24"/>
        </w:rPr>
        <w:t>.</w:t>
      </w:r>
    </w:p>
    <w:p w14:paraId="4A891EFD" w14:textId="73C3B9F8" w:rsidR="004761BE" w:rsidRPr="005F2582" w:rsidRDefault="004761BE" w:rsidP="004761BE">
      <w:pPr>
        <w:spacing w:line="480" w:lineRule="auto"/>
        <w:jc w:val="both"/>
        <w:rPr>
          <w:rFonts w:ascii="Times New Roman" w:eastAsia="Times New Roman" w:hAnsi="Times New Roman" w:cs="Times New Roman"/>
          <w:b/>
          <w:sz w:val="24"/>
          <w:szCs w:val="24"/>
        </w:rPr>
      </w:pPr>
      <w:r w:rsidRPr="005F2582">
        <w:rPr>
          <w:rFonts w:ascii="Times New Roman" w:eastAsia="Times New Roman" w:hAnsi="Times New Roman" w:cs="Times New Roman"/>
          <w:sz w:val="24"/>
          <w:szCs w:val="24"/>
        </w:rPr>
        <w:tab/>
        <w:t>Berdasarkan uraian di atas, maka mendorong peneliti untuk melakukan penelitian dengan judul “Pengaruh Pemeriksaan Pajak</w:t>
      </w:r>
      <w:r w:rsidR="00313D95" w:rsidRPr="005F2582">
        <w:rPr>
          <w:rFonts w:ascii="Times New Roman" w:eastAsia="Times New Roman" w:hAnsi="Times New Roman" w:cs="Times New Roman"/>
          <w:sz w:val="24"/>
          <w:szCs w:val="24"/>
        </w:rPr>
        <w:t xml:space="preserve">, </w:t>
      </w:r>
      <w:r w:rsidR="00174842" w:rsidRPr="005F2582">
        <w:rPr>
          <w:rFonts w:ascii="Times New Roman" w:eastAsia="Times New Roman" w:hAnsi="Times New Roman" w:cs="Times New Roman"/>
          <w:sz w:val="24"/>
          <w:szCs w:val="24"/>
        </w:rPr>
        <w:t>Inflasi</w:t>
      </w:r>
      <w:r w:rsidR="00313D95" w:rsidRPr="005F2582">
        <w:rPr>
          <w:rFonts w:ascii="Times New Roman" w:eastAsia="Times New Roman" w:hAnsi="Times New Roman" w:cs="Times New Roman"/>
          <w:sz w:val="24"/>
          <w:szCs w:val="24"/>
        </w:rPr>
        <w:t xml:space="preserve">, dan Tingkat Suku </w:t>
      </w:r>
      <w:r w:rsidR="00313D95" w:rsidRPr="005F2582">
        <w:rPr>
          <w:rFonts w:ascii="Times New Roman" w:eastAsia="Times New Roman" w:hAnsi="Times New Roman" w:cs="Times New Roman"/>
          <w:sz w:val="24"/>
          <w:szCs w:val="24"/>
        </w:rPr>
        <w:lastRenderedPageBreak/>
        <w:t>Bunga</w:t>
      </w:r>
      <w:r w:rsidRPr="005F2582">
        <w:rPr>
          <w:rFonts w:ascii="Times New Roman" w:eastAsia="Times New Roman" w:hAnsi="Times New Roman" w:cs="Times New Roman"/>
          <w:sz w:val="24"/>
          <w:szCs w:val="24"/>
        </w:rPr>
        <w:t xml:space="preserve"> </w:t>
      </w:r>
      <w:r w:rsidR="001312E4" w:rsidRPr="005F2582">
        <w:rPr>
          <w:rFonts w:ascii="Times New Roman" w:eastAsia="Times New Roman" w:hAnsi="Times New Roman" w:cs="Times New Roman"/>
          <w:sz w:val="24"/>
          <w:szCs w:val="24"/>
        </w:rPr>
        <w:t>T</w:t>
      </w:r>
      <w:r w:rsidRPr="005F2582">
        <w:rPr>
          <w:rFonts w:ascii="Times New Roman" w:eastAsia="Times New Roman" w:hAnsi="Times New Roman" w:cs="Times New Roman"/>
          <w:sz w:val="24"/>
          <w:szCs w:val="24"/>
        </w:rPr>
        <w:t xml:space="preserve">erhadap Penerimaan Pajak Penghasilan </w:t>
      </w:r>
      <w:r w:rsidR="00E45880" w:rsidRPr="005F2582">
        <w:rPr>
          <w:rFonts w:ascii="Times New Roman" w:eastAsia="Times New Roman" w:hAnsi="Times New Roman" w:cs="Times New Roman"/>
          <w:sz w:val="24"/>
          <w:szCs w:val="24"/>
        </w:rPr>
        <w:t>di Kota</w:t>
      </w:r>
      <w:r w:rsidRPr="005F2582">
        <w:rPr>
          <w:rFonts w:ascii="Times New Roman" w:eastAsia="Times New Roman" w:hAnsi="Times New Roman" w:cs="Times New Roman"/>
          <w:sz w:val="24"/>
          <w:szCs w:val="24"/>
        </w:rPr>
        <w:t xml:space="preserve"> Samarinda Periode 2020-2024”. </w:t>
      </w:r>
    </w:p>
    <w:p w14:paraId="0B99C63B" w14:textId="6506AE75" w:rsidR="004648BA" w:rsidRPr="005F2582" w:rsidRDefault="00E34961" w:rsidP="00D6738B">
      <w:pPr>
        <w:pStyle w:val="Judul2"/>
        <w:spacing w:line="480" w:lineRule="auto"/>
        <w:rPr>
          <w:rFonts w:ascii="Times New Roman" w:hAnsi="Times New Roman" w:cs="Times New Roman"/>
          <w:b/>
          <w:bCs/>
          <w:sz w:val="24"/>
          <w:szCs w:val="24"/>
        </w:rPr>
      </w:pPr>
      <w:bookmarkStart w:id="60" w:name="_Toc196694632"/>
      <w:bookmarkStart w:id="61" w:name="_Toc196695049"/>
      <w:bookmarkStart w:id="62" w:name="_Toc196696704"/>
      <w:bookmarkStart w:id="63" w:name="_Toc199200297"/>
      <w:bookmarkStart w:id="64" w:name="_Toc210587071"/>
      <w:bookmarkStart w:id="65" w:name="_Toc211169929"/>
      <w:r w:rsidRPr="005F2582">
        <w:rPr>
          <w:rFonts w:ascii="Times New Roman" w:hAnsi="Times New Roman" w:cs="Times New Roman"/>
          <w:b/>
          <w:bCs/>
          <w:sz w:val="24"/>
          <w:szCs w:val="24"/>
        </w:rPr>
        <w:t>1.2</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Rumusan Masalah</w:t>
      </w:r>
      <w:bookmarkEnd w:id="60"/>
      <w:bookmarkEnd w:id="61"/>
      <w:bookmarkEnd w:id="62"/>
      <w:bookmarkEnd w:id="63"/>
      <w:bookmarkEnd w:id="64"/>
      <w:bookmarkEnd w:id="65"/>
    </w:p>
    <w:p w14:paraId="255687BF" w14:textId="77777777" w:rsidR="004648BA" w:rsidRPr="005F2582" w:rsidRDefault="00E34961" w:rsidP="00D6738B">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Berdasarkan uraian latar belakang, maka rumusan masalah pada penelitian ini yaitu:</w:t>
      </w:r>
    </w:p>
    <w:p w14:paraId="03A27AB7" w14:textId="5C3C45C2" w:rsidR="004648BA" w:rsidRPr="005F2582" w:rsidRDefault="00E34961" w:rsidP="00C460B8">
      <w:pPr>
        <w:numPr>
          <w:ilvl w:val="0"/>
          <w:numId w:val="3"/>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Apakah </w:t>
      </w:r>
      <w:r w:rsidR="00174842" w:rsidRPr="005F2582">
        <w:rPr>
          <w:rFonts w:ascii="Times New Roman" w:eastAsia="Times New Roman" w:hAnsi="Times New Roman" w:cs="Times New Roman"/>
          <w:sz w:val="24"/>
          <w:szCs w:val="24"/>
        </w:rPr>
        <w:t>Pemeriksaan Pajak</w:t>
      </w:r>
      <w:r w:rsidRPr="005F2582">
        <w:rPr>
          <w:rFonts w:ascii="Times New Roman" w:eastAsia="Times New Roman" w:hAnsi="Times New Roman" w:cs="Times New Roman"/>
          <w:sz w:val="24"/>
          <w:szCs w:val="24"/>
        </w:rPr>
        <w:t xml:space="preserve"> berpengaruh </w:t>
      </w:r>
      <w:r w:rsidR="00DF7E6B" w:rsidRPr="005F2582">
        <w:rPr>
          <w:rFonts w:ascii="Times New Roman" w:eastAsia="Times New Roman" w:hAnsi="Times New Roman" w:cs="Times New Roman"/>
          <w:sz w:val="24"/>
          <w:szCs w:val="24"/>
        </w:rPr>
        <w:t xml:space="preserve">terhadap Penerimaan PPh </w:t>
      </w:r>
      <w:r w:rsidR="00E45880" w:rsidRPr="005F2582">
        <w:rPr>
          <w:rFonts w:ascii="Times New Roman" w:eastAsia="Times New Roman" w:hAnsi="Times New Roman" w:cs="Times New Roman"/>
          <w:sz w:val="24"/>
          <w:szCs w:val="24"/>
        </w:rPr>
        <w:t>di Kota</w:t>
      </w:r>
      <w:r w:rsidR="00DF7E6B" w:rsidRPr="005F2582">
        <w:rPr>
          <w:rFonts w:ascii="Times New Roman" w:eastAsia="Times New Roman" w:hAnsi="Times New Roman" w:cs="Times New Roman"/>
          <w:sz w:val="24"/>
          <w:szCs w:val="24"/>
        </w:rPr>
        <w:t xml:space="preserve"> Samarinda</w:t>
      </w:r>
      <w:r w:rsidR="00806778" w:rsidRPr="005F2582">
        <w:rPr>
          <w:rFonts w:ascii="Times New Roman" w:eastAsia="Times New Roman" w:hAnsi="Times New Roman" w:cs="Times New Roman"/>
          <w:sz w:val="24"/>
          <w:szCs w:val="24"/>
        </w:rPr>
        <w:t>?</w:t>
      </w:r>
    </w:p>
    <w:p w14:paraId="4064A84D" w14:textId="61BA7500" w:rsidR="004648BA" w:rsidRPr="005F2582" w:rsidRDefault="00E34961" w:rsidP="00C460B8">
      <w:pPr>
        <w:numPr>
          <w:ilvl w:val="0"/>
          <w:numId w:val="3"/>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Apakah </w:t>
      </w:r>
      <w:r w:rsidR="00174842" w:rsidRPr="005F2582">
        <w:rPr>
          <w:rFonts w:ascii="Times New Roman" w:eastAsia="Times New Roman" w:hAnsi="Times New Roman" w:cs="Times New Roman"/>
          <w:sz w:val="24"/>
          <w:szCs w:val="24"/>
        </w:rPr>
        <w:t>Inflasi</w:t>
      </w:r>
      <w:r w:rsidR="00806778" w:rsidRPr="005F2582">
        <w:rPr>
          <w:rFonts w:ascii="Times New Roman" w:eastAsia="Times New Roman" w:hAnsi="Times New Roman" w:cs="Times New Roman"/>
          <w:sz w:val="24"/>
          <w:szCs w:val="24"/>
        </w:rPr>
        <w:t xml:space="preserve"> berpengaruh terhadap </w:t>
      </w:r>
      <w:r w:rsidR="00DF7E6B" w:rsidRPr="005F2582">
        <w:rPr>
          <w:rFonts w:ascii="Times New Roman" w:eastAsia="Times New Roman" w:hAnsi="Times New Roman" w:cs="Times New Roman"/>
          <w:sz w:val="24"/>
          <w:szCs w:val="24"/>
        </w:rPr>
        <w:t xml:space="preserve">Penerimaan PPh </w:t>
      </w:r>
      <w:r w:rsidR="00E45880" w:rsidRPr="005F2582">
        <w:rPr>
          <w:rFonts w:ascii="Times New Roman" w:eastAsia="Times New Roman" w:hAnsi="Times New Roman" w:cs="Times New Roman"/>
          <w:sz w:val="24"/>
          <w:szCs w:val="24"/>
        </w:rPr>
        <w:t xml:space="preserve">di Kota </w:t>
      </w:r>
      <w:r w:rsidR="00DF7E6B" w:rsidRPr="005F2582">
        <w:rPr>
          <w:rFonts w:ascii="Times New Roman" w:eastAsia="Times New Roman" w:hAnsi="Times New Roman" w:cs="Times New Roman"/>
          <w:sz w:val="24"/>
          <w:szCs w:val="24"/>
        </w:rPr>
        <w:t>Samarinda</w:t>
      </w:r>
      <w:r w:rsidR="00806778" w:rsidRPr="005F2582">
        <w:rPr>
          <w:rFonts w:ascii="Times New Roman" w:eastAsia="Times New Roman" w:hAnsi="Times New Roman" w:cs="Times New Roman"/>
          <w:sz w:val="24"/>
          <w:szCs w:val="24"/>
        </w:rPr>
        <w:t>?</w:t>
      </w:r>
    </w:p>
    <w:p w14:paraId="194092C8" w14:textId="611A3768" w:rsidR="00EF0593" w:rsidRPr="005F2582" w:rsidRDefault="00EF0593" w:rsidP="00C460B8">
      <w:pPr>
        <w:numPr>
          <w:ilvl w:val="0"/>
          <w:numId w:val="3"/>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Apakah Tingkat Suku Bunga berpengaruh terhadap Penerimaan PPh di Kota Samarinda?</w:t>
      </w:r>
    </w:p>
    <w:p w14:paraId="709956FB" w14:textId="4C5FB304" w:rsidR="004648BA" w:rsidRPr="005F2582" w:rsidRDefault="00E34961" w:rsidP="00D6738B">
      <w:pPr>
        <w:pStyle w:val="Judul2"/>
        <w:spacing w:line="480" w:lineRule="auto"/>
        <w:rPr>
          <w:rFonts w:ascii="Times New Roman" w:hAnsi="Times New Roman" w:cs="Times New Roman"/>
          <w:b/>
          <w:bCs/>
          <w:sz w:val="24"/>
          <w:szCs w:val="24"/>
        </w:rPr>
      </w:pPr>
      <w:bookmarkStart w:id="66" w:name="_Toc196694633"/>
      <w:bookmarkStart w:id="67" w:name="_Toc196695050"/>
      <w:bookmarkStart w:id="68" w:name="_Toc196696705"/>
      <w:bookmarkStart w:id="69" w:name="_Toc199200298"/>
      <w:bookmarkStart w:id="70" w:name="_Toc210587072"/>
      <w:bookmarkStart w:id="71" w:name="_Toc211169930"/>
      <w:r w:rsidRPr="005F2582">
        <w:rPr>
          <w:rFonts w:ascii="Times New Roman" w:hAnsi="Times New Roman" w:cs="Times New Roman"/>
          <w:b/>
          <w:bCs/>
          <w:sz w:val="24"/>
          <w:szCs w:val="24"/>
        </w:rPr>
        <w:t>1.3</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Tujuan Penelitian</w:t>
      </w:r>
      <w:bookmarkEnd w:id="66"/>
      <w:bookmarkEnd w:id="67"/>
      <w:bookmarkEnd w:id="68"/>
      <w:bookmarkEnd w:id="69"/>
      <w:bookmarkEnd w:id="70"/>
      <w:bookmarkEnd w:id="71"/>
    </w:p>
    <w:p w14:paraId="45AAC030" w14:textId="77777777" w:rsidR="004648BA" w:rsidRPr="005F2582" w:rsidRDefault="00E34961" w:rsidP="00D6738B">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Adapun tujuan dari penelitian ini adalah:</w:t>
      </w:r>
    </w:p>
    <w:p w14:paraId="429BC595" w14:textId="07E2C41D" w:rsidR="004648BA" w:rsidRPr="005F2582" w:rsidRDefault="00E34961" w:rsidP="00C460B8">
      <w:pPr>
        <w:numPr>
          <w:ilvl w:val="0"/>
          <w:numId w:val="2"/>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Untuk </w:t>
      </w:r>
      <w:r w:rsidR="00417044" w:rsidRPr="005F2582">
        <w:rPr>
          <w:rFonts w:ascii="Times New Roman" w:eastAsia="Times New Roman" w:hAnsi="Times New Roman" w:cs="Times New Roman"/>
          <w:sz w:val="24"/>
          <w:szCs w:val="24"/>
        </w:rPr>
        <w:t xml:space="preserve">menguji secara empiris dan menganalisis pengaruh </w:t>
      </w:r>
      <w:r w:rsidR="00FC128F" w:rsidRPr="005F2582">
        <w:rPr>
          <w:rFonts w:ascii="Times New Roman" w:eastAsia="Times New Roman" w:hAnsi="Times New Roman" w:cs="Times New Roman"/>
          <w:sz w:val="24"/>
          <w:szCs w:val="24"/>
        </w:rPr>
        <w:t xml:space="preserve">Pemeriksaan Pajak </w:t>
      </w:r>
      <w:r w:rsidR="00417044" w:rsidRPr="005F2582">
        <w:rPr>
          <w:rFonts w:ascii="Times New Roman" w:eastAsia="Times New Roman" w:hAnsi="Times New Roman" w:cs="Times New Roman"/>
          <w:sz w:val="24"/>
          <w:szCs w:val="24"/>
        </w:rPr>
        <w:t xml:space="preserve">terhadap Penerimaan </w:t>
      </w:r>
      <w:r w:rsidR="00DA5F04" w:rsidRPr="005F2582">
        <w:rPr>
          <w:rFonts w:ascii="Times New Roman" w:eastAsia="Times New Roman" w:hAnsi="Times New Roman" w:cs="Times New Roman"/>
          <w:sz w:val="24"/>
          <w:szCs w:val="24"/>
        </w:rPr>
        <w:t>PPh</w:t>
      </w:r>
      <w:r w:rsidR="008E145A" w:rsidRPr="005F2582">
        <w:rPr>
          <w:rFonts w:ascii="Times New Roman" w:eastAsia="Times New Roman" w:hAnsi="Times New Roman" w:cs="Times New Roman"/>
          <w:sz w:val="24"/>
          <w:szCs w:val="24"/>
        </w:rPr>
        <w:t xml:space="preserve"> </w:t>
      </w:r>
      <w:r w:rsidR="00E45880" w:rsidRPr="005F2582">
        <w:rPr>
          <w:rFonts w:ascii="Times New Roman" w:eastAsia="Times New Roman" w:hAnsi="Times New Roman" w:cs="Times New Roman"/>
          <w:sz w:val="24"/>
          <w:szCs w:val="24"/>
        </w:rPr>
        <w:t xml:space="preserve">di Kota </w:t>
      </w:r>
      <w:r w:rsidR="00417044" w:rsidRPr="005F2582">
        <w:rPr>
          <w:rFonts w:ascii="Times New Roman" w:eastAsia="Times New Roman" w:hAnsi="Times New Roman" w:cs="Times New Roman"/>
          <w:sz w:val="24"/>
          <w:szCs w:val="24"/>
        </w:rPr>
        <w:t>Samarinda</w:t>
      </w:r>
      <w:r w:rsidR="008E145A" w:rsidRPr="005F2582">
        <w:rPr>
          <w:rFonts w:ascii="Times New Roman" w:eastAsia="Times New Roman" w:hAnsi="Times New Roman" w:cs="Times New Roman"/>
          <w:sz w:val="24"/>
          <w:szCs w:val="24"/>
        </w:rPr>
        <w:t>.</w:t>
      </w:r>
    </w:p>
    <w:p w14:paraId="774C22ED" w14:textId="51AC4EE8" w:rsidR="004648BA" w:rsidRPr="005F2582" w:rsidRDefault="00E34961" w:rsidP="00C460B8">
      <w:pPr>
        <w:numPr>
          <w:ilvl w:val="0"/>
          <w:numId w:val="2"/>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Untuk </w:t>
      </w:r>
      <w:r w:rsidR="008E145A" w:rsidRPr="005F2582">
        <w:rPr>
          <w:rFonts w:ascii="Times New Roman" w:eastAsia="Times New Roman" w:hAnsi="Times New Roman" w:cs="Times New Roman"/>
          <w:sz w:val="24"/>
          <w:szCs w:val="24"/>
        </w:rPr>
        <w:t xml:space="preserve">menguji secara empiris dan menganalisis pengaruh </w:t>
      </w:r>
      <w:r w:rsidR="00FC128F" w:rsidRPr="005F2582">
        <w:rPr>
          <w:rFonts w:ascii="Times New Roman" w:eastAsia="Times New Roman" w:hAnsi="Times New Roman" w:cs="Times New Roman"/>
          <w:sz w:val="24"/>
          <w:szCs w:val="24"/>
        </w:rPr>
        <w:t xml:space="preserve">Inflasi </w:t>
      </w:r>
      <w:r w:rsidR="008E145A" w:rsidRPr="005F2582">
        <w:rPr>
          <w:rFonts w:ascii="Times New Roman" w:eastAsia="Times New Roman" w:hAnsi="Times New Roman" w:cs="Times New Roman"/>
          <w:sz w:val="24"/>
          <w:szCs w:val="24"/>
        </w:rPr>
        <w:t xml:space="preserve">terhadap </w:t>
      </w:r>
      <w:r w:rsidR="00DA5F04" w:rsidRPr="005F2582">
        <w:rPr>
          <w:rFonts w:ascii="Times New Roman" w:eastAsia="Times New Roman" w:hAnsi="Times New Roman" w:cs="Times New Roman"/>
          <w:sz w:val="24"/>
          <w:szCs w:val="24"/>
        </w:rPr>
        <w:t xml:space="preserve">Penerimaan PPh </w:t>
      </w:r>
      <w:r w:rsidR="00E45880" w:rsidRPr="005F2582">
        <w:rPr>
          <w:rFonts w:ascii="Times New Roman" w:eastAsia="Times New Roman" w:hAnsi="Times New Roman" w:cs="Times New Roman"/>
          <w:sz w:val="24"/>
          <w:szCs w:val="24"/>
        </w:rPr>
        <w:t xml:space="preserve">di Kota </w:t>
      </w:r>
      <w:r w:rsidR="00DA5F04" w:rsidRPr="005F2582">
        <w:rPr>
          <w:rFonts w:ascii="Times New Roman" w:eastAsia="Times New Roman" w:hAnsi="Times New Roman" w:cs="Times New Roman"/>
          <w:sz w:val="24"/>
          <w:szCs w:val="24"/>
        </w:rPr>
        <w:t>Samarinda</w:t>
      </w:r>
      <w:r w:rsidR="008E145A" w:rsidRPr="005F2582">
        <w:rPr>
          <w:rFonts w:ascii="Times New Roman" w:eastAsia="Times New Roman" w:hAnsi="Times New Roman" w:cs="Times New Roman"/>
          <w:sz w:val="24"/>
          <w:szCs w:val="24"/>
        </w:rPr>
        <w:t>.</w:t>
      </w:r>
    </w:p>
    <w:p w14:paraId="0FB704E6" w14:textId="5CC2878A" w:rsidR="00EF0593" w:rsidRPr="005F2582" w:rsidRDefault="00EF0593" w:rsidP="00C460B8">
      <w:pPr>
        <w:numPr>
          <w:ilvl w:val="0"/>
          <w:numId w:val="2"/>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Untuk menguji secara empiris dan menganalisis pengaruh Tingkat Suku Bunga terhadap Penerimaan PPh di Kota Samarinda.</w:t>
      </w:r>
    </w:p>
    <w:p w14:paraId="3EE4DCA7" w14:textId="0E638B9B" w:rsidR="004648BA" w:rsidRPr="005F2582" w:rsidRDefault="00E34961" w:rsidP="00D6738B">
      <w:pPr>
        <w:pStyle w:val="Judul2"/>
        <w:spacing w:line="480" w:lineRule="auto"/>
        <w:rPr>
          <w:rFonts w:ascii="Times New Roman" w:hAnsi="Times New Roman" w:cs="Times New Roman"/>
          <w:b/>
          <w:bCs/>
          <w:sz w:val="24"/>
          <w:szCs w:val="24"/>
        </w:rPr>
      </w:pPr>
      <w:bookmarkStart w:id="72" w:name="_Toc196694634"/>
      <w:bookmarkStart w:id="73" w:name="_Toc196695051"/>
      <w:bookmarkStart w:id="74" w:name="_Toc196696706"/>
      <w:bookmarkStart w:id="75" w:name="_Toc199200299"/>
      <w:bookmarkStart w:id="76" w:name="_Toc210587073"/>
      <w:bookmarkStart w:id="77" w:name="_Toc211169931"/>
      <w:r w:rsidRPr="005F2582">
        <w:rPr>
          <w:rFonts w:ascii="Times New Roman" w:hAnsi="Times New Roman" w:cs="Times New Roman"/>
          <w:b/>
          <w:bCs/>
          <w:sz w:val="24"/>
          <w:szCs w:val="24"/>
        </w:rPr>
        <w:t>1.4</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Manfaat Penelitian</w:t>
      </w:r>
      <w:bookmarkEnd w:id="72"/>
      <w:bookmarkEnd w:id="73"/>
      <w:bookmarkEnd w:id="74"/>
      <w:bookmarkEnd w:id="75"/>
      <w:bookmarkEnd w:id="76"/>
      <w:bookmarkEnd w:id="77"/>
    </w:p>
    <w:p w14:paraId="6CF1C490" w14:textId="77777777" w:rsidR="004648BA" w:rsidRPr="005F2582" w:rsidRDefault="00E34961" w:rsidP="00D6738B">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Manfaat dari penelitian ini sebagai berikut:</w:t>
      </w:r>
    </w:p>
    <w:p w14:paraId="6AC9673F" w14:textId="77777777" w:rsidR="00126F06" w:rsidRPr="005F2582" w:rsidRDefault="00867537" w:rsidP="00126F06">
      <w:pPr>
        <w:numPr>
          <w:ilvl w:val="0"/>
          <w:numId w:val="1"/>
        </w:num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Manfaat</w:t>
      </w:r>
      <w:r w:rsidR="0057426C" w:rsidRPr="005F2582">
        <w:rPr>
          <w:rFonts w:ascii="Times New Roman" w:eastAsia="Times New Roman" w:hAnsi="Times New Roman" w:cs="Times New Roman"/>
          <w:sz w:val="24"/>
          <w:szCs w:val="24"/>
        </w:rPr>
        <w:t xml:space="preserve"> Teoritis</w:t>
      </w:r>
    </w:p>
    <w:p w14:paraId="6284F0E7" w14:textId="4874D03C" w:rsidR="0057426C" w:rsidRPr="005F2582" w:rsidRDefault="00CC6DF0" w:rsidP="00126F06">
      <w:pPr>
        <w:spacing w:line="480" w:lineRule="auto"/>
        <w:ind w:left="360"/>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lastRenderedPageBreak/>
        <w:t>Diharapkan dapat berkontribusi dalam pengembangan teori mengenai</w:t>
      </w:r>
      <w:r w:rsidR="00867537" w:rsidRPr="005F2582">
        <w:rPr>
          <w:rFonts w:ascii="Times New Roman" w:eastAsia="Times New Roman" w:hAnsi="Times New Roman" w:cs="Times New Roman"/>
          <w:sz w:val="24"/>
          <w:szCs w:val="24"/>
        </w:rPr>
        <w:t xml:space="preserve"> Pemeriksaan Pajak</w:t>
      </w:r>
      <w:r w:rsidR="00EF0593" w:rsidRPr="005F2582">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t>Inflasi</w:t>
      </w:r>
      <w:r w:rsidR="00EF0593" w:rsidRPr="005F2582">
        <w:rPr>
          <w:rFonts w:ascii="Times New Roman" w:eastAsia="Times New Roman" w:hAnsi="Times New Roman" w:cs="Times New Roman"/>
          <w:sz w:val="24"/>
          <w:szCs w:val="24"/>
        </w:rPr>
        <w:t>, dan Tingkat Suku Bunga</w:t>
      </w:r>
      <w:r w:rsidRPr="005F2582">
        <w:rPr>
          <w:rFonts w:ascii="Times New Roman" w:eastAsia="Times New Roman" w:hAnsi="Times New Roman" w:cs="Times New Roman"/>
          <w:sz w:val="24"/>
          <w:szCs w:val="24"/>
        </w:rPr>
        <w:t xml:space="preserve"> terhadap </w:t>
      </w:r>
      <w:r w:rsidR="00170717" w:rsidRPr="005F2582">
        <w:rPr>
          <w:rFonts w:ascii="Times New Roman" w:eastAsia="Times New Roman" w:hAnsi="Times New Roman" w:cs="Times New Roman"/>
          <w:sz w:val="24"/>
          <w:szCs w:val="24"/>
        </w:rPr>
        <w:t xml:space="preserve">Penerimaan </w:t>
      </w:r>
      <w:r w:rsidR="00867537" w:rsidRPr="005F2582">
        <w:rPr>
          <w:rFonts w:ascii="Times New Roman" w:eastAsia="Times New Roman" w:hAnsi="Times New Roman" w:cs="Times New Roman"/>
          <w:sz w:val="24"/>
          <w:szCs w:val="24"/>
        </w:rPr>
        <w:t>PPh</w:t>
      </w:r>
      <w:r w:rsidRPr="005F2582">
        <w:rPr>
          <w:rFonts w:ascii="Times New Roman" w:eastAsia="Times New Roman" w:hAnsi="Times New Roman" w:cs="Times New Roman"/>
          <w:sz w:val="24"/>
          <w:szCs w:val="24"/>
        </w:rPr>
        <w:t>.</w:t>
      </w:r>
    </w:p>
    <w:p w14:paraId="1323301E" w14:textId="77777777" w:rsidR="008A5F4E" w:rsidRPr="005F2582" w:rsidRDefault="00867537" w:rsidP="008A5F4E">
      <w:pPr>
        <w:numPr>
          <w:ilvl w:val="0"/>
          <w:numId w:val="1"/>
        </w:num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Manfaat</w:t>
      </w:r>
      <w:r w:rsidR="00CC6DF0" w:rsidRPr="005F2582">
        <w:rPr>
          <w:rFonts w:ascii="Times New Roman" w:eastAsia="Times New Roman" w:hAnsi="Times New Roman" w:cs="Times New Roman"/>
          <w:sz w:val="24"/>
          <w:szCs w:val="24"/>
        </w:rPr>
        <w:t xml:space="preserve"> Praktis</w:t>
      </w:r>
    </w:p>
    <w:p w14:paraId="6EEDC66B" w14:textId="77777777" w:rsidR="008A5F4E" w:rsidRPr="005F2582" w:rsidRDefault="00261FC2" w:rsidP="008A5F4E">
      <w:pPr>
        <w:numPr>
          <w:ilvl w:val="0"/>
          <w:numId w:val="31"/>
        </w:num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Bagi Penulis</w:t>
      </w:r>
    </w:p>
    <w:p w14:paraId="62B139EB" w14:textId="3A022BD5" w:rsidR="008A5F4E" w:rsidRPr="005F2582" w:rsidRDefault="0069585E" w:rsidP="008A5F4E">
      <w:p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 xml:space="preserve">Penelitian ini diharapkan dapat menambah wawasan dan pengetahuan penulis mengenai pengaruh </w:t>
      </w:r>
      <w:r w:rsidR="00867537" w:rsidRPr="005F2582">
        <w:rPr>
          <w:rFonts w:ascii="Times New Roman" w:eastAsia="Times New Roman" w:hAnsi="Times New Roman" w:cs="Times New Roman"/>
          <w:sz w:val="24"/>
          <w:szCs w:val="24"/>
        </w:rPr>
        <w:t>Pemeriksaan Pajak</w:t>
      </w:r>
      <w:r w:rsidR="00EF0593" w:rsidRPr="005F2582">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t>Inflasi</w:t>
      </w:r>
      <w:r w:rsidR="00EF0593" w:rsidRPr="005F2582">
        <w:rPr>
          <w:rFonts w:ascii="Times New Roman" w:eastAsia="Times New Roman" w:hAnsi="Times New Roman" w:cs="Times New Roman"/>
          <w:sz w:val="24"/>
          <w:szCs w:val="24"/>
        </w:rPr>
        <w:t>, dan Tingkat Suku Bunga</w:t>
      </w:r>
      <w:r w:rsidRPr="005F2582">
        <w:rPr>
          <w:rFonts w:ascii="Times New Roman" w:eastAsia="Times New Roman" w:hAnsi="Times New Roman" w:cs="Times New Roman"/>
          <w:sz w:val="24"/>
          <w:szCs w:val="24"/>
        </w:rPr>
        <w:t xml:space="preserve"> terhadap Penerimaan </w:t>
      </w:r>
      <w:r w:rsidR="00867537" w:rsidRPr="005F2582">
        <w:rPr>
          <w:rFonts w:ascii="Times New Roman" w:eastAsia="Times New Roman" w:hAnsi="Times New Roman" w:cs="Times New Roman"/>
          <w:sz w:val="24"/>
          <w:szCs w:val="24"/>
        </w:rPr>
        <w:t>PPh</w:t>
      </w:r>
      <w:r w:rsidR="002717CF" w:rsidRPr="005F2582">
        <w:rPr>
          <w:rFonts w:ascii="Times New Roman" w:eastAsia="Times New Roman" w:hAnsi="Times New Roman" w:cs="Times New Roman"/>
          <w:sz w:val="24"/>
          <w:szCs w:val="24"/>
        </w:rPr>
        <w:t>.</w:t>
      </w:r>
    </w:p>
    <w:p w14:paraId="0351C2F6" w14:textId="77777777" w:rsidR="006E6767" w:rsidRPr="005F2582" w:rsidRDefault="009274A9" w:rsidP="006E6767">
      <w:pPr>
        <w:numPr>
          <w:ilvl w:val="0"/>
          <w:numId w:val="31"/>
        </w:num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Bagi Kantor Pelayanan Pajak</w:t>
      </w:r>
    </w:p>
    <w:p w14:paraId="23CF31D4" w14:textId="75AE97EB" w:rsidR="006E6767" w:rsidRPr="005F2582" w:rsidRDefault="009274A9" w:rsidP="006E6767">
      <w:p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Penelitian ini dapat menjadi pedoman dalam merumuskan kebijakan Pemeriksaan Pajak dan menambah strate</w:t>
      </w:r>
      <w:r w:rsidR="009823C9" w:rsidRPr="005F2582">
        <w:rPr>
          <w:rFonts w:ascii="Times New Roman" w:eastAsia="Times New Roman" w:hAnsi="Times New Roman" w:cs="Times New Roman"/>
          <w:sz w:val="24"/>
          <w:szCs w:val="24"/>
        </w:rPr>
        <w:t xml:space="preserve">gi </w:t>
      </w:r>
      <w:r w:rsidR="005B1B3F" w:rsidRPr="005F2582">
        <w:rPr>
          <w:rFonts w:ascii="Times New Roman" w:eastAsia="Times New Roman" w:hAnsi="Times New Roman" w:cs="Times New Roman"/>
          <w:sz w:val="24"/>
          <w:szCs w:val="24"/>
        </w:rPr>
        <w:t xml:space="preserve">yang diperlukan untuk meningkatkan Penerimaan </w:t>
      </w:r>
      <w:r w:rsidR="00DF00F7" w:rsidRPr="005F2582">
        <w:rPr>
          <w:rFonts w:ascii="Times New Roman" w:eastAsia="Times New Roman" w:hAnsi="Times New Roman" w:cs="Times New Roman"/>
          <w:sz w:val="24"/>
          <w:szCs w:val="24"/>
        </w:rPr>
        <w:t>PPh</w:t>
      </w:r>
      <w:r w:rsidR="005B1B3F" w:rsidRPr="005F2582">
        <w:rPr>
          <w:rFonts w:ascii="Times New Roman" w:eastAsia="Times New Roman" w:hAnsi="Times New Roman" w:cs="Times New Roman"/>
          <w:sz w:val="24"/>
          <w:szCs w:val="24"/>
        </w:rPr>
        <w:t>.</w:t>
      </w:r>
    </w:p>
    <w:p w14:paraId="218C7BA0" w14:textId="77777777" w:rsidR="006E6767" w:rsidRPr="005F2582" w:rsidRDefault="005B1B3F" w:rsidP="006E6767">
      <w:pPr>
        <w:numPr>
          <w:ilvl w:val="0"/>
          <w:numId w:val="31"/>
        </w:num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Bagi Universitas Mulawarman</w:t>
      </w:r>
    </w:p>
    <w:p w14:paraId="268C1092" w14:textId="1F0BC4E0" w:rsidR="004648BA" w:rsidRPr="005F2582" w:rsidRDefault="00D04A48" w:rsidP="006E6767">
      <w:p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Penelitian ini dapat memberikan manfaat sebagai referensi tambahan bagi mahasiswa dalam penyusunan skripsi, yang dapat diakses melalui ruang baca</w:t>
      </w:r>
      <w:r w:rsidR="00B8263F" w:rsidRPr="005F2582">
        <w:rPr>
          <w:rFonts w:ascii="Times New Roman" w:eastAsia="Times New Roman" w:hAnsi="Times New Roman" w:cs="Times New Roman"/>
          <w:sz w:val="24"/>
          <w:szCs w:val="24"/>
        </w:rPr>
        <w:t xml:space="preserve"> Universitas Mulawarman.</w:t>
      </w:r>
      <w:r w:rsidRPr="005F2582">
        <w:br w:type="page"/>
      </w:r>
    </w:p>
    <w:p w14:paraId="4991CD93" w14:textId="77777777" w:rsidR="00E268FC" w:rsidRPr="005F2582" w:rsidRDefault="00E268FC" w:rsidP="006D148A">
      <w:pPr>
        <w:pStyle w:val="Judul1"/>
        <w:spacing w:before="0" w:after="0" w:line="480" w:lineRule="auto"/>
        <w:jc w:val="center"/>
        <w:rPr>
          <w:rFonts w:ascii="Times New Roman" w:hAnsi="Times New Roman" w:cs="Times New Roman"/>
          <w:b/>
          <w:bCs/>
          <w:sz w:val="24"/>
          <w:szCs w:val="24"/>
        </w:rPr>
        <w:sectPr w:rsidR="00E268FC" w:rsidRPr="005F2582" w:rsidSect="00F71467">
          <w:headerReference w:type="default" r:id="rId17"/>
          <w:footerReference w:type="default" r:id="rId18"/>
          <w:headerReference w:type="first" r:id="rId19"/>
          <w:footerReference w:type="first" r:id="rId20"/>
          <w:pgSz w:w="11909" w:h="16834"/>
          <w:pgMar w:top="2268" w:right="1701" w:bottom="1701" w:left="2268" w:header="720" w:footer="720" w:gutter="0"/>
          <w:pgNumType w:start="1"/>
          <w:cols w:space="720"/>
          <w:titlePg/>
          <w:docGrid w:linePitch="299"/>
        </w:sectPr>
      </w:pPr>
      <w:bookmarkStart w:id="78" w:name="_Toc196694635"/>
      <w:bookmarkStart w:id="79" w:name="_Toc196695052"/>
      <w:bookmarkStart w:id="80" w:name="_Toc196696707"/>
      <w:bookmarkStart w:id="81" w:name="_Toc199200300"/>
      <w:bookmarkStart w:id="82" w:name="_Toc199200639"/>
      <w:bookmarkStart w:id="83" w:name="_Toc199967990"/>
    </w:p>
    <w:p w14:paraId="66647838" w14:textId="77777777" w:rsidR="004648BA" w:rsidRPr="005F2582" w:rsidRDefault="00E34961" w:rsidP="006D148A">
      <w:pPr>
        <w:pStyle w:val="Judul1"/>
        <w:spacing w:before="0" w:after="0" w:line="480" w:lineRule="auto"/>
        <w:jc w:val="center"/>
        <w:rPr>
          <w:rFonts w:ascii="Times New Roman" w:hAnsi="Times New Roman" w:cs="Times New Roman"/>
          <w:b/>
          <w:bCs/>
          <w:sz w:val="24"/>
          <w:szCs w:val="24"/>
        </w:rPr>
      </w:pPr>
      <w:bookmarkStart w:id="84" w:name="_Toc202479819"/>
      <w:bookmarkStart w:id="85" w:name="_Toc210587074"/>
      <w:bookmarkStart w:id="86" w:name="_Toc211169932"/>
      <w:r w:rsidRPr="005F2582">
        <w:rPr>
          <w:rFonts w:ascii="Times New Roman" w:hAnsi="Times New Roman" w:cs="Times New Roman"/>
          <w:b/>
          <w:bCs/>
          <w:sz w:val="24"/>
          <w:szCs w:val="24"/>
        </w:rPr>
        <w:lastRenderedPageBreak/>
        <w:t>BAB II</w:t>
      </w:r>
      <w:bookmarkEnd w:id="78"/>
      <w:bookmarkEnd w:id="79"/>
      <w:bookmarkEnd w:id="80"/>
      <w:bookmarkEnd w:id="81"/>
      <w:bookmarkEnd w:id="82"/>
      <w:bookmarkEnd w:id="83"/>
      <w:bookmarkEnd w:id="84"/>
      <w:bookmarkEnd w:id="85"/>
      <w:bookmarkEnd w:id="86"/>
    </w:p>
    <w:p w14:paraId="35AFB5C3" w14:textId="7ADCA2EB" w:rsidR="004648BA" w:rsidRPr="005F2582" w:rsidRDefault="00B8263F" w:rsidP="006D148A">
      <w:pPr>
        <w:pStyle w:val="Judul1"/>
        <w:spacing w:before="0" w:after="0" w:line="480" w:lineRule="auto"/>
        <w:jc w:val="center"/>
        <w:rPr>
          <w:rFonts w:ascii="Times New Roman" w:hAnsi="Times New Roman" w:cs="Times New Roman"/>
          <w:b/>
          <w:bCs/>
          <w:sz w:val="24"/>
          <w:szCs w:val="24"/>
        </w:rPr>
      </w:pPr>
      <w:bookmarkStart w:id="87" w:name="_Toc196689039"/>
      <w:bookmarkStart w:id="88" w:name="_Toc196689498"/>
      <w:bookmarkStart w:id="89" w:name="_Toc196694636"/>
      <w:bookmarkStart w:id="90" w:name="_Toc196695053"/>
      <w:bookmarkStart w:id="91" w:name="_Toc196696708"/>
      <w:bookmarkStart w:id="92" w:name="_Toc197389192"/>
      <w:bookmarkStart w:id="93" w:name="_Toc199200301"/>
      <w:bookmarkStart w:id="94" w:name="_Toc210587075"/>
      <w:bookmarkStart w:id="95" w:name="_Toc211169933"/>
      <w:r w:rsidRPr="005F2582">
        <w:rPr>
          <w:rFonts w:ascii="Times New Roman" w:hAnsi="Times New Roman" w:cs="Times New Roman"/>
          <w:b/>
          <w:bCs/>
          <w:sz w:val="24"/>
          <w:szCs w:val="24"/>
        </w:rPr>
        <w:t>TINJAUAN PUSTAKA</w:t>
      </w:r>
      <w:bookmarkEnd w:id="87"/>
      <w:bookmarkEnd w:id="88"/>
      <w:bookmarkEnd w:id="89"/>
      <w:bookmarkEnd w:id="90"/>
      <w:bookmarkEnd w:id="91"/>
      <w:bookmarkEnd w:id="92"/>
      <w:bookmarkEnd w:id="93"/>
      <w:bookmarkEnd w:id="94"/>
      <w:bookmarkEnd w:id="95"/>
    </w:p>
    <w:p w14:paraId="07A421D4" w14:textId="1BEF630C" w:rsidR="00DF20DA" w:rsidRPr="005F2582" w:rsidRDefault="00E34961" w:rsidP="006D148A">
      <w:pPr>
        <w:pStyle w:val="Judul2"/>
        <w:spacing w:after="0" w:line="480" w:lineRule="auto"/>
        <w:jc w:val="both"/>
        <w:rPr>
          <w:rFonts w:ascii="Times New Roman" w:hAnsi="Times New Roman" w:cs="Times New Roman"/>
          <w:b/>
          <w:bCs/>
          <w:sz w:val="24"/>
          <w:szCs w:val="24"/>
        </w:rPr>
      </w:pPr>
      <w:bookmarkStart w:id="96" w:name="_Toc196694637"/>
      <w:bookmarkStart w:id="97" w:name="_Toc196695054"/>
      <w:bookmarkStart w:id="98" w:name="_Toc196696709"/>
      <w:bookmarkStart w:id="99" w:name="_Toc199200302"/>
      <w:bookmarkStart w:id="100" w:name="_Toc210587076"/>
      <w:bookmarkStart w:id="101" w:name="_Toc211169934"/>
      <w:r w:rsidRPr="005F2582">
        <w:rPr>
          <w:rFonts w:ascii="Times New Roman" w:hAnsi="Times New Roman" w:cs="Times New Roman"/>
          <w:b/>
          <w:bCs/>
          <w:sz w:val="24"/>
          <w:szCs w:val="24"/>
        </w:rPr>
        <w:t>2.1</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00B8263F" w:rsidRPr="005F2582">
        <w:rPr>
          <w:rFonts w:ascii="Times New Roman" w:hAnsi="Times New Roman" w:cs="Times New Roman"/>
          <w:b/>
          <w:bCs/>
          <w:sz w:val="24"/>
          <w:szCs w:val="24"/>
        </w:rPr>
        <w:t>Landasan</w:t>
      </w:r>
      <w:r w:rsidRPr="005F2582">
        <w:rPr>
          <w:rFonts w:ascii="Times New Roman" w:hAnsi="Times New Roman" w:cs="Times New Roman"/>
          <w:b/>
          <w:bCs/>
          <w:sz w:val="24"/>
          <w:szCs w:val="24"/>
        </w:rPr>
        <w:t xml:space="preserve"> Teori</w:t>
      </w:r>
      <w:bookmarkEnd w:id="96"/>
      <w:bookmarkEnd w:id="97"/>
      <w:bookmarkEnd w:id="98"/>
      <w:bookmarkEnd w:id="99"/>
      <w:bookmarkEnd w:id="100"/>
      <w:bookmarkEnd w:id="101"/>
    </w:p>
    <w:p w14:paraId="489013E8" w14:textId="49B77D81" w:rsidR="008B1299" w:rsidRPr="005F2582" w:rsidRDefault="00E34961" w:rsidP="006D148A">
      <w:pPr>
        <w:pStyle w:val="Judul3"/>
        <w:spacing w:before="0" w:after="0" w:line="480" w:lineRule="auto"/>
        <w:jc w:val="both"/>
        <w:rPr>
          <w:rFonts w:ascii="Times New Roman" w:hAnsi="Times New Roman" w:cs="Times New Roman"/>
          <w:b/>
          <w:bCs/>
          <w:color w:val="auto"/>
          <w:sz w:val="24"/>
          <w:szCs w:val="24"/>
        </w:rPr>
      </w:pPr>
      <w:bookmarkStart w:id="102" w:name="_Toc199200303"/>
      <w:bookmarkStart w:id="103" w:name="_Toc210587077"/>
      <w:bookmarkStart w:id="104" w:name="_Toc211169935"/>
      <w:bookmarkStart w:id="105" w:name="_Toc196694638"/>
      <w:bookmarkStart w:id="106" w:name="_Toc196695055"/>
      <w:bookmarkStart w:id="107" w:name="_Toc196696710"/>
      <w:r w:rsidRPr="005F2582">
        <w:rPr>
          <w:rFonts w:ascii="Times New Roman" w:hAnsi="Times New Roman" w:cs="Times New Roman"/>
          <w:b/>
          <w:bCs/>
          <w:color w:val="auto"/>
          <w:sz w:val="24"/>
          <w:szCs w:val="24"/>
        </w:rPr>
        <w:t>2.1.1</w:t>
      </w:r>
      <w:r w:rsidR="00B0507F" w:rsidRPr="005F2582">
        <w:rPr>
          <w:rFonts w:ascii="Times New Roman" w:hAnsi="Times New Roman" w:cs="Times New Roman"/>
          <w:b/>
          <w:bCs/>
          <w:color w:val="auto"/>
          <w:sz w:val="24"/>
          <w:szCs w:val="24"/>
        </w:rPr>
        <w:t>.</w:t>
      </w:r>
      <w:r w:rsidR="00DF20DA" w:rsidRPr="005F2582">
        <w:rPr>
          <w:rFonts w:ascii="Times New Roman" w:hAnsi="Times New Roman" w:cs="Times New Roman"/>
          <w:b/>
          <w:bCs/>
          <w:color w:val="auto"/>
          <w:sz w:val="24"/>
          <w:szCs w:val="24"/>
        </w:rPr>
        <w:t xml:space="preserve"> </w:t>
      </w:r>
      <w:r w:rsidR="00CC2A2F" w:rsidRPr="005F2582">
        <w:rPr>
          <w:rFonts w:ascii="Times New Roman" w:hAnsi="Times New Roman" w:cs="Times New Roman"/>
          <w:b/>
          <w:bCs/>
          <w:color w:val="auto"/>
          <w:sz w:val="24"/>
          <w:szCs w:val="24"/>
        </w:rPr>
        <w:t>Teori Pence</w:t>
      </w:r>
      <w:r w:rsidR="00BD3F34" w:rsidRPr="005F2582">
        <w:rPr>
          <w:rFonts w:ascii="Times New Roman" w:hAnsi="Times New Roman" w:cs="Times New Roman"/>
          <w:b/>
          <w:bCs/>
          <w:color w:val="auto"/>
          <w:sz w:val="24"/>
          <w:szCs w:val="24"/>
        </w:rPr>
        <w:t>gahan (</w:t>
      </w:r>
      <w:r w:rsidR="001F2F35" w:rsidRPr="005F2582">
        <w:rPr>
          <w:rFonts w:ascii="Times New Roman" w:hAnsi="Times New Roman" w:cs="Times New Roman"/>
          <w:b/>
          <w:bCs/>
          <w:i/>
          <w:iCs/>
          <w:color w:val="auto"/>
          <w:sz w:val="24"/>
          <w:szCs w:val="24"/>
        </w:rPr>
        <w:t>Deterrence Theory</w:t>
      </w:r>
      <w:r w:rsidR="00BD3F34" w:rsidRPr="005F2582">
        <w:rPr>
          <w:rFonts w:ascii="Times New Roman" w:hAnsi="Times New Roman" w:cs="Times New Roman"/>
          <w:b/>
          <w:bCs/>
          <w:color w:val="auto"/>
          <w:sz w:val="24"/>
          <w:szCs w:val="24"/>
        </w:rPr>
        <w:t>)</w:t>
      </w:r>
      <w:bookmarkEnd w:id="102"/>
      <w:bookmarkEnd w:id="103"/>
      <w:bookmarkEnd w:id="104"/>
    </w:p>
    <w:p w14:paraId="18C7A44A" w14:textId="5F532685" w:rsidR="00522EF8" w:rsidRPr="005F2582" w:rsidRDefault="0008658A" w:rsidP="007B5E21">
      <w:pPr>
        <w:spacing w:line="480" w:lineRule="auto"/>
        <w:jc w:val="both"/>
        <w:rPr>
          <w:rFonts w:ascii="Times New Roman" w:hAnsi="Times New Roman" w:cs="Times New Roman"/>
          <w:sz w:val="24"/>
          <w:szCs w:val="24"/>
        </w:rPr>
      </w:pPr>
      <w:r w:rsidRPr="005F2582">
        <w:tab/>
      </w:r>
      <w:r w:rsidRPr="005F2582">
        <w:rPr>
          <w:rFonts w:ascii="Times New Roman" w:hAnsi="Times New Roman" w:cs="Times New Roman"/>
          <w:sz w:val="24"/>
          <w:szCs w:val="24"/>
        </w:rPr>
        <w:t>Teori Pencegahan (</w:t>
      </w:r>
      <w:r w:rsidRPr="005F2582">
        <w:rPr>
          <w:rFonts w:ascii="Times New Roman" w:hAnsi="Times New Roman" w:cs="Times New Roman"/>
          <w:i/>
          <w:iCs/>
          <w:sz w:val="24"/>
          <w:szCs w:val="24"/>
        </w:rPr>
        <w:t>Deterrence Theory</w:t>
      </w:r>
      <w:r w:rsidRPr="005F2582">
        <w:rPr>
          <w:rFonts w:ascii="Times New Roman" w:hAnsi="Times New Roman" w:cs="Times New Roman"/>
          <w:sz w:val="24"/>
          <w:szCs w:val="24"/>
        </w:rPr>
        <w:t xml:space="preserve">) </w:t>
      </w:r>
      <w:r w:rsidR="00C538E3" w:rsidRPr="005F2582">
        <w:rPr>
          <w:rFonts w:ascii="Times New Roman" w:hAnsi="Times New Roman" w:cs="Times New Roman"/>
          <w:sz w:val="24"/>
          <w:szCs w:val="24"/>
        </w:rPr>
        <w:t xml:space="preserve">yang </w:t>
      </w:r>
      <w:r w:rsidRPr="005F2582">
        <w:rPr>
          <w:rFonts w:ascii="Times New Roman" w:hAnsi="Times New Roman" w:cs="Times New Roman"/>
          <w:sz w:val="24"/>
          <w:szCs w:val="24"/>
        </w:rPr>
        <w:t xml:space="preserve">dikemukakan oleh </w:t>
      </w:r>
      <w:r w:rsidR="0028555C" w:rsidRPr="005F2582">
        <w:rPr>
          <w:rFonts w:ascii="Times New Roman" w:hAnsi="Times New Roman" w:cs="Times New Roman"/>
          <w:sz w:val="24"/>
          <w:szCs w:val="24"/>
        </w:rPr>
        <w:fldChar w:fldCharType="begin" w:fldLock="1"/>
      </w:r>
      <w:r w:rsidR="00361338" w:rsidRPr="005F2582">
        <w:rPr>
          <w:rFonts w:ascii="Times New Roman" w:hAnsi="Times New Roman" w:cs="Times New Roman"/>
          <w:sz w:val="24"/>
          <w:szCs w:val="24"/>
        </w:rPr>
        <w:instrText>ADDIN CSL_CITATION {"citationItems":[{"id":"ITEM-1","itemData":{"ISBN":"0-87014-263-1","ISSN":"00029610","author":[{"dropping-particle":"","family":"Becker","given":"Gary S.","non-dropping-particle":"","parse-names":false,"suffix":""}],"container-title":"The American Journal of Surgery","id":"ITEM-1","issue":"3","issued":{"date-parts":[["1968"]]},"number-of-pages":"1-54","publisher":"NBER","title":"Crime and Punishment: An Economic Approach Gary","type":"book"},"uris":["http://www.mendeley.com/documents/?uuid=7b74f8ab-5f1c-45b2-98c3-477ed5d9cae2"]}],"mendeley":{"formattedCitation":"(Becker, 1968)","manualFormatting":"Becker (1968)","plainTextFormattedCitation":"(Becker, 1968)","previouslyFormattedCitation":"(Becker, 1968)"},"properties":{"noteIndex":0},"schema":"https://github.com/citation-style-language/schema/raw/master/csl-citation.json"}</w:instrText>
      </w:r>
      <w:r w:rsidR="0028555C" w:rsidRPr="005F2582">
        <w:rPr>
          <w:rFonts w:ascii="Times New Roman" w:hAnsi="Times New Roman" w:cs="Times New Roman"/>
          <w:sz w:val="24"/>
          <w:szCs w:val="24"/>
        </w:rPr>
        <w:fldChar w:fldCharType="separate"/>
      </w:r>
      <w:r w:rsidR="0028555C" w:rsidRPr="005F2582">
        <w:rPr>
          <w:rFonts w:ascii="Times New Roman" w:hAnsi="Times New Roman" w:cs="Times New Roman"/>
          <w:sz w:val="24"/>
          <w:szCs w:val="24"/>
        </w:rPr>
        <w:t xml:space="preserve">Becker </w:t>
      </w:r>
      <w:r w:rsidR="00361338" w:rsidRPr="005F2582">
        <w:rPr>
          <w:rFonts w:ascii="Times New Roman" w:hAnsi="Times New Roman" w:cs="Times New Roman"/>
          <w:sz w:val="24"/>
          <w:szCs w:val="24"/>
        </w:rPr>
        <w:t>(</w:t>
      </w:r>
      <w:r w:rsidR="0028555C" w:rsidRPr="005F2582">
        <w:rPr>
          <w:rFonts w:ascii="Times New Roman" w:hAnsi="Times New Roman" w:cs="Times New Roman"/>
          <w:sz w:val="24"/>
          <w:szCs w:val="24"/>
        </w:rPr>
        <w:t>1968)</w:t>
      </w:r>
      <w:r w:rsidR="0028555C" w:rsidRPr="005F2582">
        <w:rPr>
          <w:rFonts w:ascii="Times New Roman" w:hAnsi="Times New Roman" w:cs="Times New Roman"/>
          <w:sz w:val="24"/>
          <w:szCs w:val="24"/>
        </w:rPr>
        <w:fldChar w:fldCharType="end"/>
      </w:r>
      <w:r w:rsidR="00C538E3" w:rsidRPr="005F2582">
        <w:rPr>
          <w:rFonts w:ascii="Times New Roman" w:hAnsi="Times New Roman" w:cs="Times New Roman"/>
          <w:sz w:val="24"/>
          <w:szCs w:val="24"/>
        </w:rPr>
        <w:t xml:space="preserve"> menjelaskan bahwa individu membuat keputusan rasional dengan mempertimbangkan manfaat dari pelanggaran hukum dibandingkan dengan risiko tertangkap dan dikenai</w:t>
      </w:r>
      <w:r w:rsidR="00902E37" w:rsidRPr="005F2582">
        <w:rPr>
          <w:rFonts w:ascii="Times New Roman" w:hAnsi="Times New Roman" w:cs="Times New Roman"/>
          <w:sz w:val="24"/>
          <w:szCs w:val="24"/>
        </w:rPr>
        <w:t xml:space="preserve"> </w:t>
      </w:r>
      <w:r w:rsidR="00C538E3" w:rsidRPr="005F2582">
        <w:rPr>
          <w:rFonts w:ascii="Times New Roman" w:hAnsi="Times New Roman" w:cs="Times New Roman"/>
          <w:sz w:val="24"/>
          <w:szCs w:val="24"/>
        </w:rPr>
        <w:t>hukuman</w:t>
      </w:r>
      <w:r w:rsidR="00902E37" w:rsidRPr="005F2582">
        <w:rPr>
          <w:rFonts w:ascii="Times New Roman" w:hAnsi="Times New Roman" w:cs="Times New Roman"/>
          <w:sz w:val="24"/>
          <w:szCs w:val="24"/>
        </w:rPr>
        <w:t xml:space="preserve">. Model ini kemudian diadaptasi oleh </w:t>
      </w:r>
      <w:r w:rsidR="00361338" w:rsidRPr="005F2582">
        <w:rPr>
          <w:rFonts w:ascii="Times New Roman" w:hAnsi="Times New Roman" w:cs="Times New Roman"/>
          <w:sz w:val="24"/>
          <w:szCs w:val="24"/>
        </w:rPr>
        <w:fldChar w:fldCharType="begin" w:fldLock="1"/>
      </w:r>
      <w:r w:rsidR="00E64835" w:rsidRPr="005F2582">
        <w:rPr>
          <w:rFonts w:ascii="Times New Roman" w:hAnsi="Times New Roman" w:cs="Times New Roman"/>
          <w:sz w:val="24"/>
          <w:szCs w:val="24"/>
        </w:rPr>
        <w:instrText>ADDIN CSL_CITATION {"citationItems":[{"id":"ITEM-1","itemData":{"DOI":"10.4324/9781315185194","ISBN":"9781315185194","author":[{"dropping-particle":"","family":"Allingham","given":"Michael G.","non-dropping-particle":"","parse-names":false,"suffix":""},{"dropping-particle":"","family":"Sandmo","given":"Agnar","non-dropping-particle":"","parse-names":false,"suffix":""}],"container-title":"Journal of Public Economics","id":"ITEM-1","issued":{"date-parts":[["1972"]]},"page":"323-338","title":"INCOME TAX EVASION: A THEORETICAL ANALYSIS","type":"article-journal","volume":"1"},"uris":["http://www.mendeley.com/documents/?uuid=3411b624-93ef-48a3-b40b-9bce2650a227"]}],"mendeley":{"formattedCitation":"(Allingham &amp; Sandmo, 1972)","manualFormatting":"Allingham &amp; Sandmo (1972)","plainTextFormattedCitation":"(Allingham &amp; Sandmo, 1972)","previouslyFormattedCitation":"(Allingham &amp; Sandmo, 1972)"},"properties":{"noteIndex":0},"schema":"https://github.com/citation-style-language/schema/raw/master/csl-citation.json"}</w:instrText>
      </w:r>
      <w:r w:rsidR="00361338" w:rsidRPr="005F2582">
        <w:rPr>
          <w:rFonts w:ascii="Times New Roman" w:hAnsi="Times New Roman" w:cs="Times New Roman"/>
          <w:sz w:val="24"/>
          <w:szCs w:val="24"/>
        </w:rPr>
        <w:fldChar w:fldCharType="separate"/>
      </w:r>
      <w:r w:rsidR="00361338" w:rsidRPr="005F2582">
        <w:rPr>
          <w:rFonts w:ascii="Times New Roman" w:hAnsi="Times New Roman" w:cs="Times New Roman"/>
          <w:sz w:val="24"/>
          <w:szCs w:val="24"/>
        </w:rPr>
        <w:t>Allingham &amp; Sandmo (1972)</w:t>
      </w:r>
      <w:r w:rsidR="00361338" w:rsidRPr="005F2582">
        <w:rPr>
          <w:rFonts w:ascii="Times New Roman" w:hAnsi="Times New Roman" w:cs="Times New Roman"/>
          <w:sz w:val="24"/>
          <w:szCs w:val="24"/>
        </w:rPr>
        <w:fldChar w:fldCharType="end"/>
      </w:r>
      <w:r w:rsidR="00361338" w:rsidRPr="005F2582">
        <w:rPr>
          <w:rFonts w:ascii="Times New Roman" w:hAnsi="Times New Roman" w:cs="Times New Roman"/>
          <w:sz w:val="24"/>
          <w:szCs w:val="24"/>
        </w:rPr>
        <w:t xml:space="preserve"> </w:t>
      </w:r>
      <w:r w:rsidR="00902E37" w:rsidRPr="005F2582">
        <w:rPr>
          <w:rFonts w:ascii="Times New Roman" w:hAnsi="Times New Roman" w:cs="Times New Roman"/>
          <w:sz w:val="24"/>
          <w:szCs w:val="24"/>
        </w:rPr>
        <w:t>dalam konteks perpajakan</w:t>
      </w:r>
      <w:r w:rsidR="00B2719D" w:rsidRPr="005F2582">
        <w:rPr>
          <w:rFonts w:ascii="Times New Roman" w:hAnsi="Times New Roman" w:cs="Times New Roman"/>
          <w:sz w:val="24"/>
          <w:szCs w:val="24"/>
        </w:rPr>
        <w:t xml:space="preserve"> yang menjelaskan bahwa wajib pajak akan memutuskan untuk patuh atau menghindari pajak berdasarkan perbandingan antara manfaat finansial dari penghindaran pajak dan risiko tertangkap serta dikenai sanksi</w:t>
      </w:r>
      <w:r w:rsidR="006840CB" w:rsidRPr="005F2582">
        <w:rPr>
          <w:rFonts w:ascii="Times New Roman" w:hAnsi="Times New Roman" w:cs="Times New Roman"/>
          <w:sz w:val="24"/>
          <w:szCs w:val="24"/>
        </w:rPr>
        <w:t xml:space="preserve">. Probabilitas </w:t>
      </w:r>
      <w:r w:rsidR="00617EC9" w:rsidRPr="005F2582">
        <w:rPr>
          <w:rFonts w:ascii="Times New Roman" w:hAnsi="Times New Roman" w:cs="Times New Roman"/>
          <w:sz w:val="24"/>
          <w:szCs w:val="24"/>
        </w:rPr>
        <w:t>audit</w:t>
      </w:r>
      <w:r w:rsidR="006840CB" w:rsidRPr="005F2582">
        <w:rPr>
          <w:rFonts w:ascii="Times New Roman" w:hAnsi="Times New Roman" w:cs="Times New Roman"/>
          <w:sz w:val="24"/>
          <w:szCs w:val="24"/>
        </w:rPr>
        <w:t xml:space="preserve"> pajak dan besarnya sanksi menjadi faktor kunci dalam keputusan tersebut.</w:t>
      </w:r>
      <w:r w:rsidR="00290067" w:rsidRPr="005F2582">
        <w:rPr>
          <w:rFonts w:ascii="Times New Roman" w:hAnsi="Times New Roman" w:cs="Times New Roman"/>
          <w:sz w:val="24"/>
          <w:szCs w:val="24"/>
        </w:rPr>
        <w:t xml:space="preserve"> </w:t>
      </w:r>
      <w:r w:rsidR="005E0077" w:rsidRPr="005F2582">
        <w:rPr>
          <w:rFonts w:ascii="Times New Roman" w:hAnsi="Times New Roman" w:cs="Times New Roman"/>
          <w:sz w:val="24"/>
          <w:szCs w:val="24"/>
        </w:rPr>
        <w:t xml:space="preserve"> </w:t>
      </w:r>
    </w:p>
    <w:p w14:paraId="2F31E76A" w14:textId="0BEFB6A9" w:rsidR="00796EE4" w:rsidRPr="005F2582" w:rsidRDefault="00522EF8" w:rsidP="00B0507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Konsep</w:t>
      </w:r>
      <w:r w:rsidR="004D6749" w:rsidRPr="005F2582">
        <w:rPr>
          <w:rFonts w:ascii="Times New Roman" w:hAnsi="Times New Roman" w:cs="Times New Roman"/>
          <w:sz w:val="24"/>
          <w:szCs w:val="24"/>
        </w:rPr>
        <w:t xml:space="preserve"> </w:t>
      </w:r>
      <w:r w:rsidR="004D6749" w:rsidRPr="005F2582">
        <w:rPr>
          <w:rFonts w:ascii="Times New Roman" w:hAnsi="Times New Roman" w:cs="Times New Roman"/>
          <w:i/>
          <w:iCs/>
          <w:sz w:val="24"/>
          <w:szCs w:val="24"/>
        </w:rPr>
        <w:t>deterrence</w:t>
      </w:r>
      <w:r w:rsidR="004D6749" w:rsidRPr="005F2582">
        <w:rPr>
          <w:rFonts w:ascii="Times New Roman" w:hAnsi="Times New Roman" w:cs="Times New Roman"/>
          <w:sz w:val="24"/>
          <w:szCs w:val="24"/>
        </w:rPr>
        <w:t xml:space="preserve"> terbagi menjadi dua bentuk, yaitu </w:t>
      </w:r>
      <w:r w:rsidR="004D6749" w:rsidRPr="005F2582">
        <w:rPr>
          <w:rFonts w:ascii="Times New Roman" w:hAnsi="Times New Roman" w:cs="Times New Roman"/>
          <w:i/>
          <w:iCs/>
          <w:sz w:val="24"/>
          <w:szCs w:val="24"/>
        </w:rPr>
        <w:t>deterrence</w:t>
      </w:r>
      <w:r w:rsidR="004D6749" w:rsidRPr="005F2582">
        <w:rPr>
          <w:rFonts w:ascii="Times New Roman" w:hAnsi="Times New Roman" w:cs="Times New Roman"/>
          <w:sz w:val="24"/>
          <w:szCs w:val="24"/>
        </w:rPr>
        <w:t xml:space="preserve"> khusus dan </w:t>
      </w:r>
      <w:r w:rsidR="004D6749" w:rsidRPr="005F2582">
        <w:rPr>
          <w:rFonts w:ascii="Times New Roman" w:hAnsi="Times New Roman" w:cs="Times New Roman"/>
          <w:i/>
          <w:iCs/>
          <w:sz w:val="24"/>
          <w:szCs w:val="24"/>
        </w:rPr>
        <w:t>deterrence</w:t>
      </w:r>
      <w:r w:rsidR="004D6749" w:rsidRPr="005F2582">
        <w:rPr>
          <w:rFonts w:ascii="Times New Roman" w:hAnsi="Times New Roman" w:cs="Times New Roman"/>
          <w:sz w:val="24"/>
          <w:szCs w:val="24"/>
        </w:rPr>
        <w:t xml:space="preserve"> umum.</w:t>
      </w:r>
      <w:r w:rsidR="00EE67D9" w:rsidRPr="005F2582">
        <w:rPr>
          <w:rFonts w:ascii="Times New Roman" w:hAnsi="Times New Roman" w:cs="Times New Roman"/>
          <w:sz w:val="24"/>
          <w:szCs w:val="24"/>
        </w:rPr>
        <w:t xml:space="preserve"> </w:t>
      </w:r>
      <w:r w:rsidR="00EE67D9" w:rsidRPr="005F2582">
        <w:rPr>
          <w:rFonts w:ascii="Times New Roman" w:hAnsi="Times New Roman" w:cs="Times New Roman"/>
          <w:i/>
          <w:iCs/>
          <w:sz w:val="24"/>
          <w:szCs w:val="24"/>
        </w:rPr>
        <w:t>Deterrence</w:t>
      </w:r>
      <w:r w:rsidR="00EE67D9" w:rsidRPr="005F2582">
        <w:rPr>
          <w:rFonts w:ascii="Times New Roman" w:hAnsi="Times New Roman" w:cs="Times New Roman"/>
          <w:sz w:val="24"/>
          <w:szCs w:val="24"/>
        </w:rPr>
        <w:t xml:space="preserve"> khusus</w:t>
      </w:r>
      <w:r w:rsidR="00097028" w:rsidRPr="005F2582">
        <w:rPr>
          <w:rFonts w:ascii="Times New Roman" w:hAnsi="Times New Roman" w:cs="Times New Roman"/>
          <w:sz w:val="24"/>
          <w:szCs w:val="24"/>
        </w:rPr>
        <w:t xml:space="preserve"> bertujuan untuk mencegah pelangg</w:t>
      </w:r>
      <w:r w:rsidR="00C931E4" w:rsidRPr="005F2582">
        <w:rPr>
          <w:rFonts w:ascii="Times New Roman" w:hAnsi="Times New Roman" w:cs="Times New Roman"/>
          <w:sz w:val="24"/>
          <w:szCs w:val="24"/>
        </w:rPr>
        <w:t>ar mengulangi perbuatannya melalui pemberian h</w:t>
      </w:r>
      <w:r w:rsidR="0042416E" w:rsidRPr="005F2582">
        <w:rPr>
          <w:rFonts w:ascii="Times New Roman" w:hAnsi="Times New Roman" w:cs="Times New Roman"/>
          <w:sz w:val="24"/>
          <w:szCs w:val="24"/>
        </w:rPr>
        <w:t xml:space="preserve">ukuman yang tegas dan berat, sedangkan </w:t>
      </w:r>
      <w:r w:rsidR="0042416E" w:rsidRPr="005F2582">
        <w:rPr>
          <w:rFonts w:ascii="Times New Roman" w:hAnsi="Times New Roman" w:cs="Times New Roman"/>
          <w:i/>
          <w:iCs/>
          <w:sz w:val="24"/>
          <w:szCs w:val="24"/>
        </w:rPr>
        <w:t>deterrence</w:t>
      </w:r>
      <w:r w:rsidR="0042416E" w:rsidRPr="005F2582">
        <w:rPr>
          <w:rFonts w:ascii="Times New Roman" w:hAnsi="Times New Roman" w:cs="Times New Roman"/>
          <w:sz w:val="24"/>
          <w:szCs w:val="24"/>
        </w:rPr>
        <w:t xml:space="preserve"> umum bertujuan untuk mencegah orang lain</w:t>
      </w:r>
      <w:r w:rsidR="00EF3C7C" w:rsidRPr="005F2582">
        <w:rPr>
          <w:rFonts w:ascii="Times New Roman" w:hAnsi="Times New Roman" w:cs="Times New Roman"/>
          <w:sz w:val="24"/>
          <w:szCs w:val="24"/>
        </w:rPr>
        <w:t xml:space="preserve"> </w:t>
      </w:r>
      <w:r w:rsidR="004A0438" w:rsidRPr="005F2582">
        <w:rPr>
          <w:rFonts w:ascii="Times New Roman" w:hAnsi="Times New Roman" w:cs="Times New Roman"/>
          <w:sz w:val="24"/>
          <w:szCs w:val="24"/>
        </w:rPr>
        <w:t>melakukan pelanggaran yang sama</w:t>
      </w:r>
      <w:r w:rsidR="00AA22CD" w:rsidRPr="005F2582">
        <w:rPr>
          <w:rFonts w:ascii="Times New Roman" w:hAnsi="Times New Roman" w:cs="Times New Roman"/>
          <w:sz w:val="24"/>
          <w:szCs w:val="24"/>
        </w:rPr>
        <w:t xml:space="preserve"> dengan menyebarluaskan informasi mengenai sanksi yang diberikan kepada pelaku. Kedua bentuk pencegahan </w:t>
      </w:r>
      <w:r w:rsidR="00276BFA" w:rsidRPr="005F2582">
        <w:rPr>
          <w:rFonts w:ascii="Times New Roman" w:hAnsi="Times New Roman" w:cs="Times New Roman"/>
          <w:sz w:val="24"/>
          <w:szCs w:val="24"/>
        </w:rPr>
        <w:t xml:space="preserve">ini </w:t>
      </w:r>
      <w:r w:rsidR="00154DF0" w:rsidRPr="005F2582">
        <w:rPr>
          <w:rFonts w:ascii="Times New Roman" w:hAnsi="Times New Roman" w:cs="Times New Roman"/>
          <w:sz w:val="24"/>
          <w:szCs w:val="24"/>
        </w:rPr>
        <w:t>masih</w:t>
      </w:r>
      <w:r w:rsidR="00276BFA" w:rsidRPr="005F2582">
        <w:rPr>
          <w:rFonts w:ascii="Times New Roman" w:hAnsi="Times New Roman" w:cs="Times New Roman"/>
          <w:sz w:val="24"/>
          <w:szCs w:val="24"/>
        </w:rPr>
        <w:t xml:space="preserve"> relevan </w:t>
      </w:r>
      <w:r w:rsidR="00560D45" w:rsidRPr="005F2582">
        <w:rPr>
          <w:rFonts w:ascii="Times New Roman" w:hAnsi="Times New Roman" w:cs="Times New Roman"/>
          <w:sz w:val="24"/>
          <w:szCs w:val="24"/>
        </w:rPr>
        <w:t xml:space="preserve">dengan pengertian </w:t>
      </w:r>
      <w:r w:rsidR="00560D45" w:rsidRPr="005F2582">
        <w:rPr>
          <w:rFonts w:ascii="Times New Roman" w:hAnsi="Times New Roman" w:cs="Times New Roman"/>
          <w:i/>
          <w:iCs/>
          <w:sz w:val="24"/>
          <w:szCs w:val="24"/>
        </w:rPr>
        <w:t>deterrence</w:t>
      </w:r>
      <w:r w:rsidR="00560D45" w:rsidRPr="005F2582">
        <w:rPr>
          <w:rFonts w:ascii="Times New Roman" w:hAnsi="Times New Roman" w:cs="Times New Roman"/>
          <w:sz w:val="24"/>
          <w:szCs w:val="24"/>
        </w:rPr>
        <w:t xml:space="preserve"> dalam administrasi perpajakan yang menyatakan bahwa p</w:t>
      </w:r>
      <w:r w:rsidR="00276BFA" w:rsidRPr="005F2582">
        <w:rPr>
          <w:rFonts w:ascii="Times New Roman" w:hAnsi="Times New Roman" w:cs="Times New Roman"/>
          <w:sz w:val="24"/>
          <w:szCs w:val="24"/>
        </w:rPr>
        <w:t>emeriksaan</w:t>
      </w:r>
      <w:r w:rsidR="00BC385A" w:rsidRPr="005F2582">
        <w:rPr>
          <w:rFonts w:ascii="Times New Roman" w:hAnsi="Times New Roman" w:cs="Times New Roman"/>
          <w:sz w:val="24"/>
          <w:szCs w:val="24"/>
        </w:rPr>
        <w:t xml:space="preserve"> pajak berfungsi sebagai sarana untuk menimbulkan efek </w:t>
      </w:r>
      <w:r w:rsidR="003C636C" w:rsidRPr="005F2582">
        <w:rPr>
          <w:rFonts w:ascii="Times New Roman" w:hAnsi="Times New Roman" w:cs="Times New Roman"/>
          <w:sz w:val="24"/>
          <w:szCs w:val="24"/>
        </w:rPr>
        <w:t>penggeta</w:t>
      </w:r>
      <w:r w:rsidR="002E52CA" w:rsidRPr="005F2582">
        <w:rPr>
          <w:rFonts w:ascii="Times New Roman" w:hAnsi="Times New Roman" w:cs="Times New Roman"/>
          <w:sz w:val="24"/>
          <w:szCs w:val="24"/>
        </w:rPr>
        <w:t>r</w:t>
      </w:r>
      <w:r w:rsidR="003C636C" w:rsidRPr="005F2582">
        <w:rPr>
          <w:rFonts w:ascii="Times New Roman" w:hAnsi="Times New Roman" w:cs="Times New Roman"/>
          <w:sz w:val="24"/>
          <w:szCs w:val="24"/>
        </w:rPr>
        <w:t xml:space="preserve"> </w:t>
      </w:r>
      <w:r w:rsidR="00BC385A" w:rsidRPr="005F2582">
        <w:rPr>
          <w:rFonts w:ascii="Times New Roman" w:hAnsi="Times New Roman" w:cs="Times New Roman"/>
          <w:sz w:val="24"/>
          <w:szCs w:val="24"/>
        </w:rPr>
        <w:t>terhadap wajib pajak yang berniat</w:t>
      </w:r>
      <w:r w:rsidR="00093567" w:rsidRPr="005F2582">
        <w:rPr>
          <w:rFonts w:ascii="Times New Roman" w:hAnsi="Times New Roman" w:cs="Times New Roman"/>
          <w:sz w:val="24"/>
          <w:szCs w:val="24"/>
        </w:rPr>
        <w:t xml:space="preserve"> menghindari atau menggelapkan pajak. Kemungkinan</w:t>
      </w:r>
      <w:r w:rsidR="00E94416" w:rsidRPr="005F2582">
        <w:rPr>
          <w:rFonts w:ascii="Times New Roman" w:hAnsi="Times New Roman" w:cs="Times New Roman"/>
          <w:sz w:val="24"/>
          <w:szCs w:val="24"/>
        </w:rPr>
        <w:t xml:space="preserve"> untuk </w:t>
      </w:r>
      <w:r w:rsidR="00F239DB" w:rsidRPr="005F2582">
        <w:rPr>
          <w:rFonts w:ascii="Times New Roman" w:hAnsi="Times New Roman" w:cs="Times New Roman"/>
          <w:sz w:val="24"/>
          <w:szCs w:val="24"/>
        </w:rPr>
        <w:t>diaudit</w:t>
      </w:r>
      <w:r w:rsidR="00E94416" w:rsidRPr="005F2582">
        <w:rPr>
          <w:rFonts w:ascii="Times New Roman" w:hAnsi="Times New Roman" w:cs="Times New Roman"/>
          <w:sz w:val="24"/>
          <w:szCs w:val="24"/>
        </w:rPr>
        <w:t xml:space="preserve"> dan terbongkarnya ketidakjujuran dapat menciptakan </w:t>
      </w:r>
      <w:r w:rsidR="00E94416" w:rsidRPr="005F2582">
        <w:rPr>
          <w:rFonts w:ascii="Times New Roman" w:hAnsi="Times New Roman" w:cs="Times New Roman"/>
          <w:sz w:val="24"/>
          <w:szCs w:val="24"/>
        </w:rPr>
        <w:lastRenderedPageBreak/>
        <w:t>ras</w:t>
      </w:r>
      <w:r w:rsidR="00F239DB" w:rsidRPr="005F2582">
        <w:rPr>
          <w:rFonts w:ascii="Times New Roman" w:hAnsi="Times New Roman" w:cs="Times New Roman"/>
          <w:sz w:val="24"/>
          <w:szCs w:val="24"/>
        </w:rPr>
        <w:t>a</w:t>
      </w:r>
      <w:r w:rsidR="00E94416" w:rsidRPr="005F2582">
        <w:rPr>
          <w:rFonts w:ascii="Times New Roman" w:hAnsi="Times New Roman" w:cs="Times New Roman"/>
          <w:sz w:val="24"/>
          <w:szCs w:val="24"/>
        </w:rPr>
        <w:t xml:space="preserve"> takut</w:t>
      </w:r>
      <w:r w:rsidR="00A305B1" w:rsidRPr="005F2582">
        <w:rPr>
          <w:rFonts w:ascii="Times New Roman" w:hAnsi="Times New Roman" w:cs="Times New Roman"/>
          <w:sz w:val="24"/>
          <w:szCs w:val="24"/>
        </w:rPr>
        <w:t xml:space="preserve"> atau kek</w:t>
      </w:r>
      <w:r w:rsidR="00F239DB" w:rsidRPr="005F2582">
        <w:rPr>
          <w:rFonts w:ascii="Times New Roman" w:hAnsi="Times New Roman" w:cs="Times New Roman"/>
          <w:sz w:val="24"/>
          <w:szCs w:val="24"/>
        </w:rPr>
        <w:t>hawatiran</w:t>
      </w:r>
      <w:r w:rsidR="00E64835" w:rsidRPr="005F2582">
        <w:rPr>
          <w:rFonts w:ascii="Times New Roman" w:hAnsi="Times New Roman" w:cs="Times New Roman"/>
          <w:sz w:val="24"/>
          <w:szCs w:val="24"/>
        </w:rPr>
        <w:t xml:space="preserve"> sehingga mendorong kepatuhan. Bahkan, pemeriksaan pajak dinilai memiliki efek jera yang lebih kuat daripada sekadar pengenaan sanksi administratif berupa denda </w:t>
      </w:r>
      <w:r w:rsidR="00E64835" w:rsidRPr="005F2582">
        <w:rPr>
          <w:rFonts w:ascii="Times New Roman" w:hAnsi="Times New Roman" w:cs="Times New Roman"/>
          <w:sz w:val="24"/>
          <w:szCs w:val="24"/>
        </w:rPr>
        <w:fldChar w:fldCharType="begin" w:fldLock="1"/>
      </w:r>
      <w:r w:rsidR="001E5F53" w:rsidRPr="005F2582">
        <w:rPr>
          <w:rFonts w:ascii="Times New Roman" w:hAnsi="Times New Roman" w:cs="Times New Roman"/>
          <w:sz w:val="24"/>
          <w:szCs w:val="24"/>
        </w:rPr>
        <w:instrText>ADDIN CSL_CITATION {"citationItems":[{"id":"ITEM-1","itemData":{"DOI":"10.31092/jpi.v2i1.527","abstract":"Penelitian ini bertujuan menjawab pertanyaan apakah pemeriksaan yang dilakukan oleh Direktur Jenderal Pajak memiliki deterrent effect (spillover effect) atau efek penggetar yang membuat Wajib Pajak menjadi lebih patuh dalam pemenuhan kewajiban perpajakannya. Sistem pemungutan pajak di Indonesia, self-assessment, menyaratkan bahwa pemenuhan kewajiban perpajakan  dilakukan oleh Wajib Pajak sendiri. Untuk memastikan hal tersebut dilakukan dengan baik dan benar, maka undang-undang memberikan kewenangan kepada Direktur Jederal Pajak untuk melakukan pemeriksaan. Penelitian ini menggunakan data sekunder, yaitu data pemeriksaan (ALPP-Aplikasi Laporan Pemeriksaan Pajak) dan data SPT WP OP di Jakarta 2009-2013. Sedangkan untuk menguji adanya spillover effect, peneliti mengadaptasi model regresi different in different (DID) yang digunakan oleh Ratto dan Gemmel (2012) dengan membandingkan perbedaan 2 tahun sebelum dan 2 tahun sesudah pemeriksaan. Peneliti melakukan regresi OLS (Ordinary Least-Squares) dengan menggunakan STATA.Hasil pengujian menunjukkan bahwa terdapat deterrent effect dalam pemeriksaan. Bahwa pemeriksaan terhadap WP Pedagang Kulit di Jakarta, terbukti menimbulkan peningkatan kepatuhan Wajib Pajak lain dalam hal ini WP Pedagang Tas Kulit. Berdasarkan penelitian disimpulkan bahwa setiap kenaikan audit rate sebesar 1 percentage point, mengakibatkan kenaikan PPh yang dilaporkan sebesar 7,1 percentange point.Kecilnya magnitude spillover effect ini disebabkan beberapa hal, antara lain adanya kecilnya subjective probability of audit dan rendahnya pengaruh Wajib Pajak yang Diperiksa terhadap Wajib Pajak lainnya. Hal ini menyebabkan pemeriksaan yang dilakukan terhadap Wajib Pajak hanya memberikan pengaruh yang terbatas terhadap kepatuhan Wajib Pajak lainnya.","author":[{"dropping-particle":"","family":"Nugrahanto","given":"Arif","non-dropping-particle":"","parse-names":false,"suffix":""}],"container-title":"JURNAL PAJAK INDONESIA (Indonesian Tax Review)","id":"ITEM-1","issue":"1","issued":{"date-parts":[["2019"]]},"page":"53-67","title":"Apakah Pemeriksaan Sudah Membuat Wajib Pajak Gentar?","type":"article-journal","volume":"2"},"uris":["http://www.mendeley.com/documents/?uuid=b3e196c1-bedb-44f1-bb9d-bdc2d11ae586"]}],"mendeley":{"formattedCitation":"(Nugrahanto, 2019)","plainTextFormattedCitation":"(Nugrahanto, 2019)","previouslyFormattedCitation":"(Nugrahanto, 2019)"},"properties":{"noteIndex":0},"schema":"https://github.com/citation-style-language/schema/raw/master/csl-citation.json"}</w:instrText>
      </w:r>
      <w:r w:rsidR="00E64835" w:rsidRPr="005F2582">
        <w:rPr>
          <w:rFonts w:ascii="Times New Roman" w:hAnsi="Times New Roman" w:cs="Times New Roman"/>
          <w:sz w:val="24"/>
          <w:szCs w:val="24"/>
        </w:rPr>
        <w:fldChar w:fldCharType="separate"/>
      </w:r>
      <w:r w:rsidR="00E64835" w:rsidRPr="005F2582">
        <w:rPr>
          <w:rFonts w:ascii="Times New Roman" w:hAnsi="Times New Roman" w:cs="Times New Roman"/>
          <w:sz w:val="24"/>
          <w:szCs w:val="24"/>
        </w:rPr>
        <w:t>(Nugrahanto, 2019)</w:t>
      </w:r>
      <w:r w:rsidR="00E64835" w:rsidRPr="005F2582">
        <w:rPr>
          <w:rFonts w:ascii="Times New Roman" w:hAnsi="Times New Roman" w:cs="Times New Roman"/>
          <w:sz w:val="24"/>
          <w:szCs w:val="24"/>
        </w:rPr>
        <w:fldChar w:fldCharType="end"/>
      </w:r>
      <w:r w:rsidR="009C3830" w:rsidRPr="005F2582">
        <w:rPr>
          <w:rFonts w:ascii="Times New Roman" w:hAnsi="Times New Roman" w:cs="Times New Roman"/>
          <w:sz w:val="24"/>
          <w:szCs w:val="24"/>
        </w:rPr>
        <w:t>.</w:t>
      </w:r>
    </w:p>
    <w:p w14:paraId="605A9C5A" w14:textId="0CE7FABE" w:rsidR="003D7C84" w:rsidRPr="005F2582" w:rsidRDefault="00796EE4" w:rsidP="00796EE4">
      <w:pPr>
        <w:pStyle w:val="Judul3"/>
        <w:spacing w:before="0" w:after="0" w:line="480" w:lineRule="auto"/>
        <w:jc w:val="both"/>
        <w:rPr>
          <w:rFonts w:ascii="Times New Roman" w:hAnsi="Times New Roman" w:cs="Times New Roman"/>
          <w:b/>
          <w:bCs/>
          <w:color w:val="auto"/>
          <w:sz w:val="24"/>
          <w:szCs w:val="24"/>
        </w:rPr>
      </w:pPr>
      <w:bookmarkStart w:id="108" w:name="_Toc199200304"/>
      <w:bookmarkStart w:id="109" w:name="_Toc210587078"/>
      <w:bookmarkStart w:id="110" w:name="_Toc211169936"/>
      <w:r w:rsidRPr="005F2582">
        <w:rPr>
          <w:rFonts w:ascii="Times New Roman" w:hAnsi="Times New Roman" w:cs="Times New Roman"/>
          <w:b/>
          <w:bCs/>
          <w:color w:val="auto"/>
          <w:sz w:val="24"/>
          <w:szCs w:val="24"/>
        </w:rPr>
        <w:t>2.1.2</w:t>
      </w:r>
      <w:r w:rsidR="00B0507F"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w:t>
      </w:r>
      <w:r w:rsidR="000D3D14" w:rsidRPr="005F2582">
        <w:rPr>
          <w:rFonts w:ascii="Times New Roman" w:hAnsi="Times New Roman" w:cs="Times New Roman"/>
          <w:b/>
          <w:bCs/>
          <w:color w:val="auto"/>
          <w:sz w:val="24"/>
          <w:szCs w:val="24"/>
        </w:rPr>
        <w:t>Teori Keynesian</w:t>
      </w:r>
      <w:bookmarkEnd w:id="108"/>
      <w:r w:rsidR="00AD5EB0" w:rsidRPr="005F2582">
        <w:rPr>
          <w:rFonts w:ascii="Times New Roman" w:hAnsi="Times New Roman" w:cs="Times New Roman"/>
          <w:b/>
          <w:bCs/>
          <w:color w:val="auto"/>
          <w:sz w:val="24"/>
          <w:szCs w:val="24"/>
        </w:rPr>
        <w:t xml:space="preserve"> (</w:t>
      </w:r>
      <w:r w:rsidR="00AD5EB0" w:rsidRPr="005F2582">
        <w:rPr>
          <w:rFonts w:ascii="Times New Roman" w:hAnsi="Times New Roman" w:cs="Times New Roman"/>
          <w:b/>
          <w:bCs/>
          <w:i/>
          <w:iCs/>
          <w:color w:val="auto"/>
          <w:sz w:val="24"/>
          <w:szCs w:val="24"/>
        </w:rPr>
        <w:t>Keynesian Theory</w:t>
      </w:r>
      <w:r w:rsidR="00AD5EB0" w:rsidRPr="005F2582">
        <w:rPr>
          <w:rFonts w:ascii="Times New Roman" w:hAnsi="Times New Roman" w:cs="Times New Roman"/>
          <w:b/>
          <w:bCs/>
          <w:color w:val="auto"/>
          <w:sz w:val="24"/>
          <w:szCs w:val="24"/>
        </w:rPr>
        <w:t>)</w:t>
      </w:r>
      <w:bookmarkEnd w:id="109"/>
      <w:bookmarkEnd w:id="110"/>
    </w:p>
    <w:p w14:paraId="4694985B" w14:textId="78CCD8AC" w:rsidR="00095988" w:rsidRPr="005F2582" w:rsidRDefault="00C32BB7" w:rsidP="00C32BB7">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802030" w:rsidRPr="005F2582">
        <w:rPr>
          <w:rFonts w:ascii="Times New Roman" w:hAnsi="Times New Roman" w:cs="Times New Roman"/>
          <w:sz w:val="24"/>
          <w:szCs w:val="24"/>
        </w:rPr>
        <w:t>Teori Keynesian</w:t>
      </w:r>
      <w:r w:rsidR="00AD5EB0" w:rsidRPr="005F2582">
        <w:rPr>
          <w:rFonts w:ascii="Times New Roman" w:hAnsi="Times New Roman" w:cs="Times New Roman"/>
          <w:sz w:val="24"/>
          <w:szCs w:val="24"/>
        </w:rPr>
        <w:t xml:space="preserve"> (</w:t>
      </w:r>
      <w:r w:rsidR="00AD5EB0" w:rsidRPr="005F2582">
        <w:rPr>
          <w:rFonts w:ascii="Times New Roman" w:hAnsi="Times New Roman" w:cs="Times New Roman"/>
          <w:i/>
          <w:iCs/>
          <w:sz w:val="24"/>
          <w:szCs w:val="24"/>
        </w:rPr>
        <w:t>Keynesian Theory</w:t>
      </w:r>
      <w:r w:rsidR="00AD5EB0" w:rsidRPr="005F2582">
        <w:rPr>
          <w:rFonts w:ascii="Times New Roman" w:hAnsi="Times New Roman" w:cs="Times New Roman"/>
          <w:sz w:val="24"/>
          <w:szCs w:val="24"/>
        </w:rPr>
        <w:t>)</w:t>
      </w:r>
      <w:r w:rsidR="00802030" w:rsidRPr="005F2582">
        <w:rPr>
          <w:rFonts w:ascii="Times New Roman" w:hAnsi="Times New Roman" w:cs="Times New Roman"/>
          <w:sz w:val="24"/>
          <w:szCs w:val="24"/>
        </w:rPr>
        <w:t xml:space="preserve"> dikembangkan oleh John Maynard Keynes sebagai respons terhadap Depresi Besar tahun 1930-an</w:t>
      </w:r>
      <w:r w:rsidR="001554BC" w:rsidRPr="005F2582">
        <w:rPr>
          <w:rFonts w:ascii="Times New Roman" w:hAnsi="Times New Roman" w:cs="Times New Roman"/>
          <w:sz w:val="24"/>
          <w:szCs w:val="24"/>
        </w:rPr>
        <w:t xml:space="preserve"> yang menyebabkan pengangguran massal dan stagnasi ekonomi</w:t>
      </w:r>
      <w:r w:rsidR="00802030" w:rsidRPr="005F2582">
        <w:rPr>
          <w:rFonts w:ascii="Times New Roman" w:hAnsi="Times New Roman" w:cs="Times New Roman"/>
          <w:sz w:val="24"/>
          <w:szCs w:val="24"/>
        </w:rPr>
        <w:t xml:space="preserve">. Teori ini </w:t>
      </w:r>
      <w:r w:rsidR="00D64CB3" w:rsidRPr="005F2582">
        <w:rPr>
          <w:rFonts w:ascii="Times New Roman" w:hAnsi="Times New Roman" w:cs="Times New Roman"/>
          <w:sz w:val="24"/>
          <w:szCs w:val="24"/>
        </w:rPr>
        <w:t>menolak pandangan ekonomis</w:t>
      </w:r>
      <w:r w:rsidR="003E2152" w:rsidRPr="005F2582">
        <w:rPr>
          <w:rFonts w:ascii="Times New Roman" w:hAnsi="Times New Roman" w:cs="Times New Roman"/>
          <w:sz w:val="24"/>
          <w:szCs w:val="24"/>
        </w:rPr>
        <w:t xml:space="preserve"> klasik yang menyatakan bahwa pasar selalu mampu menciptakan</w:t>
      </w:r>
      <w:r w:rsidR="002C13EC" w:rsidRPr="005F2582">
        <w:rPr>
          <w:rFonts w:ascii="Times New Roman" w:hAnsi="Times New Roman" w:cs="Times New Roman"/>
          <w:sz w:val="24"/>
          <w:szCs w:val="24"/>
        </w:rPr>
        <w:t xml:space="preserve"> keseimbangan secara otomatis</w:t>
      </w:r>
      <w:r w:rsidR="00FA4691" w:rsidRPr="005F2582">
        <w:rPr>
          <w:rFonts w:ascii="Times New Roman" w:hAnsi="Times New Roman" w:cs="Times New Roman"/>
          <w:sz w:val="24"/>
          <w:szCs w:val="24"/>
        </w:rPr>
        <w:t xml:space="preserve"> melalui mekanisme penawaran dan pemintaan</w:t>
      </w:r>
      <w:r w:rsidR="002C13EC" w:rsidRPr="005F2582">
        <w:rPr>
          <w:rFonts w:ascii="Times New Roman" w:hAnsi="Times New Roman" w:cs="Times New Roman"/>
          <w:sz w:val="24"/>
          <w:szCs w:val="24"/>
        </w:rPr>
        <w:t xml:space="preserve">. </w:t>
      </w:r>
      <w:r w:rsidR="003871D8" w:rsidRPr="005F2582">
        <w:rPr>
          <w:rFonts w:ascii="Times New Roman" w:hAnsi="Times New Roman" w:cs="Times New Roman"/>
          <w:sz w:val="24"/>
          <w:szCs w:val="24"/>
        </w:rPr>
        <w:t xml:space="preserve">Menurut </w:t>
      </w:r>
      <w:r w:rsidR="002C13EC" w:rsidRPr="005F2582">
        <w:rPr>
          <w:rFonts w:ascii="Times New Roman" w:hAnsi="Times New Roman" w:cs="Times New Roman"/>
          <w:sz w:val="24"/>
          <w:szCs w:val="24"/>
        </w:rPr>
        <w:t>Keynes</w:t>
      </w:r>
      <w:r w:rsidR="003871D8" w:rsidRPr="005F2582">
        <w:rPr>
          <w:rFonts w:ascii="Times New Roman" w:hAnsi="Times New Roman" w:cs="Times New Roman"/>
          <w:sz w:val="24"/>
          <w:szCs w:val="24"/>
        </w:rPr>
        <w:t>, perekonomian tidak selalu mencapai keseimbangan</w:t>
      </w:r>
      <w:r w:rsidR="00851C0B" w:rsidRPr="005F2582">
        <w:rPr>
          <w:rFonts w:ascii="Times New Roman" w:hAnsi="Times New Roman" w:cs="Times New Roman"/>
          <w:sz w:val="24"/>
          <w:szCs w:val="24"/>
        </w:rPr>
        <w:t xml:space="preserve"> secara alami. Dalam kondisi tertentu, seperti krisis ekonomi, permintaan agregat (</w:t>
      </w:r>
      <w:r w:rsidR="002C5D98" w:rsidRPr="005F2582">
        <w:rPr>
          <w:rFonts w:ascii="Times New Roman" w:hAnsi="Times New Roman" w:cs="Times New Roman"/>
          <w:sz w:val="24"/>
          <w:szCs w:val="24"/>
        </w:rPr>
        <w:t>total permintaan dalam perekonomian) bisa lebih rendah daripada kapasitas produksi</w:t>
      </w:r>
      <w:r w:rsidR="0077634B" w:rsidRPr="005F2582">
        <w:rPr>
          <w:rFonts w:ascii="Times New Roman" w:hAnsi="Times New Roman" w:cs="Times New Roman"/>
          <w:sz w:val="24"/>
          <w:szCs w:val="24"/>
        </w:rPr>
        <w:t xml:space="preserve"> yang berakibat terhadap penurunan pendapatan nasional. </w:t>
      </w:r>
      <w:r w:rsidR="00525EDF" w:rsidRPr="005F2582">
        <w:rPr>
          <w:rFonts w:ascii="Times New Roman" w:hAnsi="Times New Roman" w:cs="Times New Roman"/>
          <w:sz w:val="24"/>
          <w:szCs w:val="24"/>
        </w:rPr>
        <w:t>Keynes menekankan bahwa intervensi pemerintah sangat penting dalam kondisi tersebut</w:t>
      </w:r>
      <w:r w:rsidR="00095988" w:rsidRPr="005F2582">
        <w:rPr>
          <w:rFonts w:ascii="Times New Roman" w:hAnsi="Times New Roman" w:cs="Times New Roman"/>
          <w:sz w:val="24"/>
          <w:szCs w:val="24"/>
        </w:rPr>
        <w:t xml:space="preserve"> </w:t>
      </w:r>
      <w:r w:rsidR="00095988" w:rsidRPr="005F2582">
        <w:rPr>
          <w:rFonts w:ascii="Times New Roman" w:hAnsi="Times New Roman" w:cs="Times New Roman"/>
          <w:sz w:val="24"/>
          <w:szCs w:val="24"/>
        </w:rPr>
        <w:fldChar w:fldCharType="begin" w:fldLock="1"/>
      </w:r>
      <w:r w:rsidR="008F69D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095988" w:rsidRPr="005F2582">
        <w:rPr>
          <w:rFonts w:ascii="Times New Roman" w:hAnsi="Times New Roman" w:cs="Times New Roman"/>
          <w:sz w:val="24"/>
          <w:szCs w:val="24"/>
        </w:rPr>
        <w:fldChar w:fldCharType="separate"/>
      </w:r>
      <w:r w:rsidR="00095988" w:rsidRPr="005F2582">
        <w:rPr>
          <w:rFonts w:ascii="Times New Roman" w:hAnsi="Times New Roman" w:cs="Times New Roman"/>
          <w:sz w:val="24"/>
          <w:szCs w:val="24"/>
        </w:rPr>
        <w:t>(Meiriza dkk</w:t>
      </w:r>
      <w:r w:rsidR="00E33CDC" w:rsidRPr="005F2582">
        <w:rPr>
          <w:rFonts w:ascii="Times New Roman" w:hAnsi="Times New Roman" w:cs="Times New Roman"/>
          <w:sz w:val="24"/>
          <w:szCs w:val="24"/>
        </w:rPr>
        <w:t>.</w:t>
      </w:r>
      <w:r w:rsidR="00095988" w:rsidRPr="005F2582">
        <w:rPr>
          <w:rFonts w:ascii="Times New Roman" w:hAnsi="Times New Roman" w:cs="Times New Roman"/>
          <w:sz w:val="24"/>
          <w:szCs w:val="24"/>
        </w:rPr>
        <w:t>, 2024)</w:t>
      </w:r>
      <w:r w:rsidR="00095988" w:rsidRPr="005F2582">
        <w:rPr>
          <w:rFonts w:ascii="Times New Roman" w:hAnsi="Times New Roman" w:cs="Times New Roman"/>
          <w:sz w:val="24"/>
          <w:szCs w:val="24"/>
        </w:rPr>
        <w:fldChar w:fldCharType="end"/>
      </w:r>
      <w:r w:rsidR="00095988" w:rsidRPr="005F2582">
        <w:rPr>
          <w:rFonts w:ascii="Times New Roman" w:hAnsi="Times New Roman" w:cs="Times New Roman"/>
          <w:sz w:val="24"/>
          <w:szCs w:val="24"/>
        </w:rPr>
        <w:t>.</w:t>
      </w:r>
    </w:p>
    <w:p w14:paraId="4F6A950D" w14:textId="1972D2B0" w:rsidR="003D7C84" w:rsidRPr="005F2582" w:rsidRDefault="00DD29E7" w:rsidP="00934AC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BA7378" w:rsidRPr="005F2582">
        <w:rPr>
          <w:rFonts w:ascii="Times New Roman" w:hAnsi="Times New Roman" w:cs="Times New Roman"/>
          <w:sz w:val="24"/>
          <w:szCs w:val="24"/>
        </w:rPr>
        <w:t>Salah satu bentuk intervensi pemerintah ad</w:t>
      </w:r>
      <w:r w:rsidR="006452C3" w:rsidRPr="005F2582">
        <w:rPr>
          <w:rFonts w:ascii="Times New Roman" w:hAnsi="Times New Roman" w:cs="Times New Roman"/>
          <w:sz w:val="24"/>
          <w:szCs w:val="24"/>
        </w:rPr>
        <w:t>alah dengan mengatur belanja negara dan penerimaan pajak agar sejalan dengan kondisi perekonomian. Dalam konteks inflasi, apabila kenaikan harga</w:t>
      </w:r>
      <w:r w:rsidR="00242FE2" w:rsidRPr="005F2582">
        <w:rPr>
          <w:rFonts w:ascii="Times New Roman" w:hAnsi="Times New Roman" w:cs="Times New Roman"/>
          <w:sz w:val="24"/>
          <w:szCs w:val="24"/>
        </w:rPr>
        <w:t>-harga terjadi secara bersamaan dengan meningkatnya permintaan agregat</w:t>
      </w:r>
      <w:r w:rsidR="0084715F" w:rsidRPr="005F2582">
        <w:rPr>
          <w:rFonts w:ascii="Times New Roman" w:hAnsi="Times New Roman" w:cs="Times New Roman"/>
          <w:sz w:val="24"/>
          <w:szCs w:val="24"/>
        </w:rPr>
        <w:t xml:space="preserve">, maka pendapatan nominal masyarakat dan pelaku </w:t>
      </w:r>
      <w:r w:rsidR="00B77355" w:rsidRPr="005F2582">
        <w:rPr>
          <w:rFonts w:ascii="Times New Roman" w:hAnsi="Times New Roman" w:cs="Times New Roman"/>
          <w:sz w:val="24"/>
          <w:szCs w:val="24"/>
        </w:rPr>
        <w:t xml:space="preserve">usaha juga cenderung meningkat. Peningkatan pendapatan ini dapat memperluas basis </w:t>
      </w:r>
      <w:r w:rsidR="00B02C75" w:rsidRPr="005F2582">
        <w:rPr>
          <w:rFonts w:ascii="Times New Roman" w:hAnsi="Times New Roman" w:cs="Times New Roman"/>
          <w:sz w:val="24"/>
          <w:szCs w:val="24"/>
        </w:rPr>
        <w:t>PPh sehingga mendorong penerimaan negara. Oleh karena itu, pemerintah dapat merespons dengan menyesuaikan kebijakan perpajakan, misalnya penyesuaian tarif PPh untuk kelompok berpenghasilan tinggi</w:t>
      </w:r>
      <w:r w:rsidR="005F13D4" w:rsidRPr="005F2582">
        <w:rPr>
          <w:rFonts w:ascii="Times New Roman" w:hAnsi="Times New Roman" w:cs="Times New Roman"/>
          <w:sz w:val="24"/>
          <w:szCs w:val="24"/>
        </w:rPr>
        <w:t xml:space="preserve"> atau pemberian </w:t>
      </w:r>
      <w:r w:rsidR="005F13D4" w:rsidRPr="005F2582">
        <w:rPr>
          <w:rFonts w:ascii="Times New Roman" w:hAnsi="Times New Roman" w:cs="Times New Roman"/>
          <w:sz w:val="24"/>
          <w:szCs w:val="24"/>
        </w:rPr>
        <w:lastRenderedPageBreak/>
        <w:t>insentif pajak bagi sektor u</w:t>
      </w:r>
      <w:r w:rsidR="00F261F2" w:rsidRPr="005F2582">
        <w:rPr>
          <w:rFonts w:ascii="Times New Roman" w:hAnsi="Times New Roman" w:cs="Times New Roman"/>
          <w:sz w:val="24"/>
          <w:szCs w:val="24"/>
        </w:rPr>
        <w:t xml:space="preserve">saha tertentu </w:t>
      </w:r>
      <w:r w:rsidR="00F261F2" w:rsidRPr="005F2582">
        <w:rPr>
          <w:rFonts w:ascii="Times New Roman" w:hAnsi="Times New Roman" w:cs="Times New Roman"/>
          <w:sz w:val="24"/>
          <w:szCs w:val="24"/>
        </w:rPr>
        <w:fldChar w:fldCharType="begin" w:fldLock="1"/>
      </w:r>
      <w:r w:rsidR="008F69D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F261F2" w:rsidRPr="005F2582">
        <w:rPr>
          <w:rFonts w:ascii="Times New Roman" w:hAnsi="Times New Roman" w:cs="Times New Roman"/>
          <w:sz w:val="24"/>
          <w:szCs w:val="24"/>
        </w:rPr>
        <w:fldChar w:fldCharType="separate"/>
      </w:r>
      <w:r w:rsidR="00F261F2" w:rsidRPr="005F2582">
        <w:rPr>
          <w:rFonts w:ascii="Times New Roman" w:hAnsi="Times New Roman" w:cs="Times New Roman"/>
          <w:sz w:val="24"/>
          <w:szCs w:val="24"/>
        </w:rPr>
        <w:t>(Meiriza dkk., 2024)</w:t>
      </w:r>
      <w:r w:rsidR="00F261F2" w:rsidRPr="005F2582">
        <w:rPr>
          <w:rFonts w:ascii="Times New Roman" w:hAnsi="Times New Roman" w:cs="Times New Roman"/>
          <w:sz w:val="24"/>
          <w:szCs w:val="24"/>
        </w:rPr>
        <w:fldChar w:fldCharType="end"/>
      </w:r>
      <w:r w:rsidR="00756F03" w:rsidRPr="005F2582">
        <w:rPr>
          <w:rFonts w:ascii="Times New Roman" w:hAnsi="Times New Roman" w:cs="Times New Roman"/>
          <w:sz w:val="24"/>
          <w:szCs w:val="24"/>
        </w:rPr>
        <w:t xml:space="preserve">. Hal ini sejalan dengan pandangan Keynesian bahwa pemerintah </w:t>
      </w:r>
      <w:r w:rsidR="00D0531D" w:rsidRPr="005F2582">
        <w:rPr>
          <w:rFonts w:ascii="Times New Roman" w:hAnsi="Times New Roman" w:cs="Times New Roman"/>
          <w:sz w:val="24"/>
          <w:szCs w:val="24"/>
        </w:rPr>
        <w:t>bertugas memastikan bahwa pertumbuhan ekonomi dapat memberikan manfaat fiskal yang optimal bagi negara.</w:t>
      </w:r>
    </w:p>
    <w:p w14:paraId="6296A0D9" w14:textId="1355D1CE" w:rsidR="00B81909" w:rsidRPr="005F2582" w:rsidRDefault="002F26D7" w:rsidP="00934AC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566BC2" w:rsidRPr="005F2582">
        <w:rPr>
          <w:rFonts w:ascii="Times New Roman" w:hAnsi="Times New Roman" w:cs="Times New Roman"/>
          <w:sz w:val="24"/>
          <w:szCs w:val="24"/>
        </w:rPr>
        <w:t>Intervensi pemerintah lainnya adalah dengan mengendalikan kebijakan moneter.</w:t>
      </w:r>
      <w:r w:rsidR="00FB69DA" w:rsidRPr="005F2582">
        <w:rPr>
          <w:rFonts w:ascii="Times New Roman" w:hAnsi="Times New Roman" w:cs="Times New Roman"/>
          <w:sz w:val="24"/>
          <w:szCs w:val="24"/>
        </w:rPr>
        <w:t xml:space="preserve"> Menurut pendek</w:t>
      </w:r>
      <w:r w:rsidR="006F2B56" w:rsidRPr="005F2582">
        <w:rPr>
          <w:rFonts w:ascii="Times New Roman" w:hAnsi="Times New Roman" w:cs="Times New Roman"/>
          <w:sz w:val="24"/>
          <w:szCs w:val="24"/>
        </w:rPr>
        <w:t>a</w:t>
      </w:r>
      <w:r w:rsidR="00FB69DA" w:rsidRPr="005F2582">
        <w:rPr>
          <w:rFonts w:ascii="Times New Roman" w:hAnsi="Times New Roman" w:cs="Times New Roman"/>
          <w:sz w:val="24"/>
          <w:szCs w:val="24"/>
        </w:rPr>
        <w:t>tan Keynesian, kebijakan moneter memiliki peran penting dalam mendorong pertumbuhan ekonomi melalui pengaturan jumlah uang beredar dan suku bunga</w:t>
      </w:r>
      <w:r w:rsidR="00612398" w:rsidRPr="005F2582">
        <w:rPr>
          <w:rFonts w:ascii="Times New Roman" w:hAnsi="Times New Roman" w:cs="Times New Roman"/>
          <w:sz w:val="24"/>
          <w:szCs w:val="24"/>
        </w:rPr>
        <w:t>. Ketika jumlah uang beredar</w:t>
      </w:r>
      <w:r w:rsidR="0005545C" w:rsidRPr="005F2582">
        <w:rPr>
          <w:rFonts w:ascii="Times New Roman" w:hAnsi="Times New Roman" w:cs="Times New Roman"/>
          <w:sz w:val="24"/>
          <w:szCs w:val="24"/>
        </w:rPr>
        <w:t xml:space="preserve"> meningka</w:t>
      </w:r>
      <w:r w:rsidR="00BF69A7" w:rsidRPr="005F2582">
        <w:rPr>
          <w:rFonts w:ascii="Times New Roman" w:hAnsi="Times New Roman" w:cs="Times New Roman"/>
          <w:sz w:val="24"/>
          <w:szCs w:val="24"/>
        </w:rPr>
        <w:t>t</w:t>
      </w:r>
      <w:r w:rsidR="00612398" w:rsidRPr="005F2582">
        <w:rPr>
          <w:rFonts w:ascii="Times New Roman" w:hAnsi="Times New Roman" w:cs="Times New Roman"/>
          <w:sz w:val="24"/>
          <w:szCs w:val="24"/>
        </w:rPr>
        <w:t xml:space="preserve">, suku bunga cenderung menurun. Penurunan suku bunga ini akan mendorong peningkatan investasi dan permintaan agregat </w:t>
      </w:r>
      <w:r w:rsidR="00102557" w:rsidRPr="005F2582">
        <w:rPr>
          <w:rFonts w:ascii="Times New Roman" w:hAnsi="Times New Roman" w:cs="Times New Roman"/>
          <w:sz w:val="24"/>
          <w:szCs w:val="24"/>
        </w:rPr>
        <w:t xml:space="preserve">sehingga berdampak pada kenaikan </w:t>
      </w:r>
      <w:r w:rsidR="00102557" w:rsidRPr="005F2582">
        <w:rPr>
          <w:rFonts w:ascii="Times New Roman" w:hAnsi="Times New Roman" w:cs="Times New Roman"/>
          <w:i/>
          <w:iCs/>
          <w:sz w:val="24"/>
          <w:szCs w:val="24"/>
        </w:rPr>
        <w:t>output</w:t>
      </w:r>
      <w:r w:rsidR="00102557" w:rsidRPr="005F2582">
        <w:rPr>
          <w:rFonts w:ascii="Times New Roman" w:hAnsi="Times New Roman" w:cs="Times New Roman"/>
          <w:sz w:val="24"/>
          <w:szCs w:val="24"/>
        </w:rPr>
        <w:t xml:space="preserve"> dan perluasan </w:t>
      </w:r>
      <w:r w:rsidR="00DE6D54" w:rsidRPr="005F2582">
        <w:rPr>
          <w:rFonts w:ascii="Times New Roman" w:hAnsi="Times New Roman" w:cs="Times New Roman"/>
          <w:sz w:val="24"/>
          <w:szCs w:val="24"/>
        </w:rPr>
        <w:t>kesempatan kerja</w:t>
      </w:r>
      <w:r w:rsidR="00A2315C" w:rsidRPr="005F2582">
        <w:rPr>
          <w:rFonts w:ascii="Times New Roman" w:hAnsi="Times New Roman" w:cs="Times New Roman"/>
          <w:sz w:val="24"/>
          <w:szCs w:val="24"/>
        </w:rPr>
        <w:t>. Dengan meningkatnya aktivitas ekonomi, pendapatan masyarakat mengalami kenaikan</w:t>
      </w:r>
      <w:r w:rsidR="004101FD" w:rsidRPr="005F2582">
        <w:rPr>
          <w:rFonts w:ascii="Times New Roman" w:hAnsi="Times New Roman" w:cs="Times New Roman"/>
          <w:sz w:val="24"/>
          <w:szCs w:val="24"/>
        </w:rPr>
        <w:t xml:space="preserve"> sehingga meningkatkan penerimaan PPh.</w:t>
      </w:r>
      <w:r w:rsidR="00376ED8" w:rsidRPr="005F2582">
        <w:rPr>
          <w:rFonts w:ascii="Times New Roman" w:hAnsi="Times New Roman" w:cs="Times New Roman"/>
          <w:sz w:val="24"/>
          <w:szCs w:val="24"/>
        </w:rPr>
        <w:t xml:space="preserve"> </w:t>
      </w:r>
      <w:r w:rsidR="00091B85" w:rsidRPr="005F2582">
        <w:rPr>
          <w:rFonts w:ascii="Times New Roman" w:hAnsi="Times New Roman" w:cs="Times New Roman"/>
          <w:sz w:val="24"/>
          <w:szCs w:val="24"/>
        </w:rPr>
        <w:t>Teori Keynes berpendapat</w:t>
      </w:r>
      <w:r w:rsidR="00491CA4" w:rsidRPr="005F2582">
        <w:rPr>
          <w:rFonts w:ascii="Times New Roman" w:hAnsi="Times New Roman" w:cs="Times New Roman"/>
          <w:sz w:val="24"/>
          <w:szCs w:val="24"/>
        </w:rPr>
        <w:t xml:space="preserve"> terdapat hubungan yang erat antara sektor moneter dan sektor riil, yang menu</w:t>
      </w:r>
      <w:r w:rsidR="00091B85" w:rsidRPr="005F2582">
        <w:rPr>
          <w:rFonts w:ascii="Times New Roman" w:hAnsi="Times New Roman" w:cs="Times New Roman"/>
          <w:sz w:val="24"/>
          <w:szCs w:val="24"/>
        </w:rPr>
        <w:t>njukkan adanya keseimbangan antara aktivitas di pasar uang dan pasar barang. Perubahan tingkat suku bunga, sebagai salah satu alat kebijakan moneter</w:t>
      </w:r>
      <w:r w:rsidR="00115A46" w:rsidRPr="005F2582">
        <w:rPr>
          <w:rFonts w:ascii="Times New Roman" w:hAnsi="Times New Roman" w:cs="Times New Roman"/>
          <w:sz w:val="24"/>
          <w:szCs w:val="24"/>
        </w:rPr>
        <w:t>, tidak hanya memengaruhi keputusan investasi tetapi juga secara tidak langsung berpengaruh terhadap kemampuan pemerintah dalam meningkatkan penerimaan PPh melalui pertumbuhan pendapatan masyarakat dan dunia usaha</w:t>
      </w:r>
      <w:r w:rsidR="004A79B2" w:rsidRPr="005F2582">
        <w:rPr>
          <w:rFonts w:ascii="Times New Roman" w:hAnsi="Times New Roman" w:cs="Times New Roman"/>
          <w:sz w:val="24"/>
          <w:szCs w:val="24"/>
        </w:rPr>
        <w:t xml:space="preserve"> </w:t>
      </w:r>
      <w:r w:rsidR="004A79B2" w:rsidRPr="005F2582">
        <w:rPr>
          <w:rFonts w:ascii="Times New Roman" w:hAnsi="Times New Roman" w:cs="Times New Roman"/>
          <w:sz w:val="24"/>
          <w:szCs w:val="24"/>
        </w:rPr>
        <w:fldChar w:fldCharType="begin" w:fldLock="1"/>
      </w:r>
      <w:r w:rsidR="004A79B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4A79B2" w:rsidRPr="005F2582">
        <w:rPr>
          <w:rFonts w:ascii="Times New Roman" w:hAnsi="Times New Roman" w:cs="Times New Roman"/>
          <w:sz w:val="24"/>
          <w:szCs w:val="24"/>
        </w:rPr>
        <w:fldChar w:fldCharType="separate"/>
      </w:r>
      <w:r w:rsidR="004A79B2" w:rsidRPr="005F2582">
        <w:rPr>
          <w:rFonts w:ascii="Times New Roman" w:hAnsi="Times New Roman" w:cs="Times New Roman"/>
          <w:sz w:val="24"/>
          <w:szCs w:val="24"/>
        </w:rPr>
        <w:t>(Meiriza dkk., 2024)</w:t>
      </w:r>
      <w:r w:rsidR="004A79B2" w:rsidRPr="005F2582">
        <w:rPr>
          <w:rFonts w:ascii="Times New Roman" w:hAnsi="Times New Roman" w:cs="Times New Roman"/>
          <w:sz w:val="24"/>
          <w:szCs w:val="24"/>
        </w:rPr>
        <w:fldChar w:fldCharType="end"/>
      </w:r>
      <w:r w:rsidR="004A79B2" w:rsidRPr="005F2582">
        <w:rPr>
          <w:rFonts w:ascii="Times New Roman" w:hAnsi="Times New Roman" w:cs="Times New Roman"/>
          <w:sz w:val="24"/>
          <w:szCs w:val="24"/>
        </w:rPr>
        <w:t>.</w:t>
      </w:r>
    </w:p>
    <w:p w14:paraId="76F8C009" w14:textId="495224C2" w:rsidR="00796EE4" w:rsidRPr="005F2582" w:rsidRDefault="003410CD" w:rsidP="00A34DC3">
      <w:pPr>
        <w:pStyle w:val="Judul2"/>
        <w:spacing w:line="480" w:lineRule="auto"/>
        <w:rPr>
          <w:rFonts w:ascii="Times New Roman" w:hAnsi="Times New Roman" w:cs="Times New Roman"/>
          <w:b/>
          <w:bCs/>
          <w:sz w:val="24"/>
          <w:szCs w:val="24"/>
        </w:rPr>
      </w:pPr>
      <w:bookmarkStart w:id="111" w:name="_Toc199200305"/>
      <w:bookmarkStart w:id="112" w:name="_Toc210587079"/>
      <w:bookmarkStart w:id="113" w:name="_Toc211169937"/>
      <w:r w:rsidRPr="005F2582">
        <w:rPr>
          <w:rFonts w:ascii="Times New Roman" w:hAnsi="Times New Roman" w:cs="Times New Roman"/>
          <w:b/>
          <w:bCs/>
          <w:sz w:val="24"/>
          <w:szCs w:val="24"/>
        </w:rPr>
        <w:t>2.2</w:t>
      </w:r>
      <w:r w:rsidR="00972D45"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r w:rsidR="00E34961" w:rsidRPr="005F2582">
        <w:rPr>
          <w:rFonts w:ascii="Times New Roman" w:hAnsi="Times New Roman" w:cs="Times New Roman"/>
          <w:b/>
          <w:bCs/>
          <w:sz w:val="24"/>
          <w:szCs w:val="24"/>
        </w:rPr>
        <w:t>Pajak</w:t>
      </w:r>
      <w:bookmarkEnd w:id="105"/>
      <w:bookmarkEnd w:id="106"/>
      <w:bookmarkEnd w:id="107"/>
      <w:bookmarkEnd w:id="111"/>
      <w:bookmarkEnd w:id="112"/>
      <w:bookmarkEnd w:id="113"/>
    </w:p>
    <w:p w14:paraId="1F9F0CA9" w14:textId="752937E4" w:rsidR="00796EE4" w:rsidRPr="005F2582" w:rsidRDefault="00796EE4" w:rsidP="00BE4AFE">
      <w:pPr>
        <w:pStyle w:val="Judul3"/>
        <w:spacing w:before="0" w:line="480" w:lineRule="auto"/>
        <w:rPr>
          <w:rFonts w:ascii="Times New Roman" w:hAnsi="Times New Roman" w:cs="Times New Roman"/>
          <w:b/>
          <w:bCs/>
        </w:rPr>
      </w:pPr>
      <w:bookmarkStart w:id="114" w:name="_Toc199200306"/>
      <w:bookmarkStart w:id="115" w:name="_Toc210587080"/>
      <w:bookmarkStart w:id="116" w:name="_Toc211169938"/>
      <w:r w:rsidRPr="005F2582">
        <w:rPr>
          <w:rFonts w:ascii="Times New Roman" w:hAnsi="Times New Roman" w:cs="Times New Roman"/>
          <w:b/>
          <w:bCs/>
          <w:color w:val="auto"/>
          <w:sz w:val="24"/>
          <w:szCs w:val="24"/>
        </w:rPr>
        <w:t>2.2.1</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Pengertian Pajak</w:t>
      </w:r>
      <w:bookmarkEnd w:id="114"/>
      <w:bookmarkEnd w:id="115"/>
      <w:bookmarkEnd w:id="116"/>
    </w:p>
    <w:p w14:paraId="33BF43D7" w14:textId="4BEB154C" w:rsidR="00EC72DF" w:rsidRPr="005F2582" w:rsidRDefault="0086081E" w:rsidP="00A34DC3">
      <w:pPr>
        <w:spacing w:line="480" w:lineRule="auto"/>
        <w:jc w:val="both"/>
        <w:rPr>
          <w:rFonts w:ascii="Times New Roman" w:hAnsi="Times New Roman" w:cs="Times New Roman"/>
          <w:sz w:val="24"/>
          <w:szCs w:val="24"/>
        </w:rPr>
      </w:pPr>
      <w:r w:rsidRPr="005F2582">
        <w:rPr>
          <w:b/>
          <w:bCs/>
        </w:rPr>
        <w:tab/>
      </w:r>
      <w:r w:rsidR="005455D0" w:rsidRPr="005F2582">
        <w:rPr>
          <w:rFonts w:ascii="Times New Roman" w:hAnsi="Times New Roman" w:cs="Times New Roman"/>
          <w:sz w:val="24"/>
          <w:szCs w:val="24"/>
        </w:rPr>
        <w:t>P</w:t>
      </w:r>
      <w:r w:rsidR="0094001B" w:rsidRPr="005F2582">
        <w:rPr>
          <w:rFonts w:ascii="Times New Roman" w:hAnsi="Times New Roman" w:cs="Times New Roman"/>
          <w:sz w:val="24"/>
          <w:szCs w:val="24"/>
        </w:rPr>
        <w:t>ajak adalah iuran</w:t>
      </w:r>
      <w:r w:rsidR="00660C59" w:rsidRPr="005F2582">
        <w:rPr>
          <w:rFonts w:ascii="Times New Roman" w:hAnsi="Times New Roman" w:cs="Times New Roman"/>
          <w:sz w:val="24"/>
          <w:szCs w:val="24"/>
        </w:rPr>
        <w:t xml:space="preserve"> waj</w:t>
      </w:r>
      <w:r w:rsidR="009332ED" w:rsidRPr="005F2582">
        <w:rPr>
          <w:rFonts w:ascii="Times New Roman" w:hAnsi="Times New Roman" w:cs="Times New Roman"/>
          <w:sz w:val="24"/>
          <w:szCs w:val="24"/>
        </w:rPr>
        <w:t>ib yang dibayarkan oleh rakyat kepada negara dalam bentuk uang, bukan barang, berdasarkan ketentuan yang diatur dalam Undang-</w:t>
      </w:r>
      <w:r w:rsidR="009332ED" w:rsidRPr="005F2582">
        <w:rPr>
          <w:rFonts w:ascii="Times New Roman" w:hAnsi="Times New Roman" w:cs="Times New Roman"/>
          <w:sz w:val="24"/>
          <w:szCs w:val="24"/>
        </w:rPr>
        <w:lastRenderedPageBreak/>
        <w:t>Undang</w:t>
      </w:r>
      <w:r w:rsidR="00CE488A" w:rsidRPr="005F2582">
        <w:rPr>
          <w:rFonts w:ascii="Times New Roman" w:hAnsi="Times New Roman" w:cs="Times New Roman"/>
          <w:sz w:val="24"/>
          <w:szCs w:val="24"/>
        </w:rPr>
        <w:t xml:space="preserve">. Pemungutan pajak dilakukan oleh negara tanpa adanya imbalan langsung atau </w:t>
      </w:r>
      <w:r w:rsidR="00AA2167" w:rsidRPr="005F2582">
        <w:rPr>
          <w:rFonts w:ascii="Times New Roman" w:hAnsi="Times New Roman" w:cs="Times New Roman"/>
          <w:sz w:val="24"/>
          <w:szCs w:val="24"/>
        </w:rPr>
        <w:t>kontra prestasi</w:t>
      </w:r>
      <w:r w:rsidR="00EC72DF" w:rsidRPr="005F2582">
        <w:rPr>
          <w:rFonts w:ascii="Times New Roman" w:hAnsi="Times New Roman" w:cs="Times New Roman"/>
          <w:sz w:val="24"/>
          <w:szCs w:val="24"/>
        </w:rPr>
        <w:t xml:space="preserve"> individual yang ditunjuk secara khusus oleh pembayar pajak. Pajak ini digunakan untuk membiayai pengeluaran negara yang bermanfaat bagi kepentingan masyarakat secara luas</w:t>
      </w:r>
      <w:r w:rsidR="005455D0" w:rsidRPr="005F2582">
        <w:rPr>
          <w:rFonts w:ascii="Times New Roman" w:hAnsi="Times New Roman" w:cs="Times New Roman"/>
          <w:sz w:val="24"/>
          <w:szCs w:val="24"/>
        </w:rPr>
        <w:t xml:space="preserve"> (</w:t>
      </w:r>
      <w:r w:rsidR="005455D0" w:rsidRPr="005F2582">
        <w:rPr>
          <w:rFonts w:ascii="Times New Roman" w:hAnsi="Times New Roman" w:cs="Times New Roman"/>
          <w:sz w:val="24"/>
          <w:szCs w:val="24"/>
        </w:rPr>
        <w:fldChar w:fldCharType="begin" w:fldLock="1"/>
      </w:r>
      <w:r w:rsidR="00E9016D"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2023)","plainTextFormattedCitation":"(Mardiasmo, 2023)","previouslyFormattedCitation":"(Mardiasmo, 2023)"},"properties":{"noteIndex":0},"schema":"https://github.com/citation-style-language/schema/raw/master/csl-citation.json"}</w:instrText>
      </w:r>
      <w:r w:rsidR="005455D0" w:rsidRPr="005F2582">
        <w:rPr>
          <w:rFonts w:ascii="Times New Roman" w:hAnsi="Times New Roman" w:cs="Times New Roman"/>
          <w:sz w:val="24"/>
          <w:szCs w:val="24"/>
        </w:rPr>
        <w:fldChar w:fldCharType="separate"/>
      </w:r>
      <w:r w:rsidR="005455D0" w:rsidRPr="005F2582">
        <w:rPr>
          <w:rFonts w:ascii="Times New Roman" w:hAnsi="Times New Roman" w:cs="Times New Roman"/>
          <w:sz w:val="24"/>
          <w:szCs w:val="24"/>
        </w:rPr>
        <w:t>Mardiasmo, 2023)</w:t>
      </w:r>
      <w:r w:rsidR="005455D0" w:rsidRPr="005F2582">
        <w:rPr>
          <w:rFonts w:ascii="Times New Roman" w:hAnsi="Times New Roman" w:cs="Times New Roman"/>
          <w:sz w:val="24"/>
          <w:szCs w:val="24"/>
        </w:rPr>
        <w:fldChar w:fldCharType="end"/>
      </w:r>
      <w:r w:rsidR="00EC72DF" w:rsidRPr="005F2582">
        <w:rPr>
          <w:rFonts w:ascii="Times New Roman" w:hAnsi="Times New Roman" w:cs="Times New Roman"/>
          <w:sz w:val="24"/>
          <w:szCs w:val="24"/>
        </w:rPr>
        <w:t>.</w:t>
      </w:r>
    </w:p>
    <w:p w14:paraId="183181C3" w14:textId="6F58F4ED" w:rsidR="004648BA" w:rsidRPr="005F2582" w:rsidRDefault="00EC72DF" w:rsidP="00BE4AFE">
      <w:pPr>
        <w:pStyle w:val="Judul3"/>
        <w:spacing w:line="480" w:lineRule="auto"/>
        <w:rPr>
          <w:rFonts w:ascii="Times New Roman" w:hAnsi="Times New Roman" w:cs="Times New Roman"/>
          <w:b/>
          <w:bCs/>
          <w:color w:val="auto"/>
          <w:sz w:val="24"/>
          <w:szCs w:val="24"/>
        </w:rPr>
      </w:pPr>
      <w:bookmarkStart w:id="117" w:name="_Toc199200307"/>
      <w:bookmarkStart w:id="118" w:name="_Toc210587081"/>
      <w:bookmarkStart w:id="119" w:name="_Toc211169939"/>
      <w:r w:rsidRPr="005F2582">
        <w:rPr>
          <w:rFonts w:ascii="Times New Roman" w:hAnsi="Times New Roman" w:cs="Times New Roman"/>
          <w:b/>
          <w:bCs/>
          <w:color w:val="auto"/>
          <w:sz w:val="24"/>
          <w:szCs w:val="24"/>
        </w:rPr>
        <w:t>2.2.</w:t>
      </w:r>
      <w:r w:rsidR="006D44DF" w:rsidRPr="005F2582">
        <w:rPr>
          <w:rFonts w:ascii="Times New Roman" w:hAnsi="Times New Roman" w:cs="Times New Roman"/>
          <w:b/>
          <w:bCs/>
          <w:color w:val="auto"/>
          <w:sz w:val="24"/>
          <w:szCs w:val="24"/>
        </w:rPr>
        <w:t>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Fungsi Pajak</w:t>
      </w:r>
      <w:bookmarkEnd w:id="117"/>
      <w:bookmarkEnd w:id="118"/>
      <w:bookmarkEnd w:id="119"/>
    </w:p>
    <w:p w14:paraId="37157767" w14:textId="71D63A59" w:rsidR="00EC72DF" w:rsidRPr="005F2582" w:rsidRDefault="005455D0" w:rsidP="00943FB8">
      <w:pPr>
        <w:spacing w:line="480" w:lineRule="auto"/>
        <w:jc w:val="both"/>
        <w:rPr>
          <w:rFonts w:ascii="Times New Roman" w:hAnsi="Times New Roman" w:cs="Times New Roman"/>
          <w:sz w:val="24"/>
          <w:szCs w:val="24"/>
        </w:rPr>
      </w:pPr>
      <w:r w:rsidRPr="005F2582">
        <w:tab/>
      </w:r>
      <w:r w:rsidR="000C4F38" w:rsidRPr="005F2582">
        <w:rPr>
          <w:rFonts w:ascii="Times New Roman" w:hAnsi="Times New Roman" w:cs="Times New Roman"/>
          <w:sz w:val="24"/>
          <w:szCs w:val="24"/>
        </w:rPr>
        <w:t>P</w:t>
      </w:r>
      <w:r w:rsidR="00BF2B9D" w:rsidRPr="005F2582">
        <w:rPr>
          <w:rFonts w:ascii="Times New Roman" w:hAnsi="Times New Roman" w:cs="Times New Roman"/>
          <w:sz w:val="24"/>
          <w:szCs w:val="24"/>
        </w:rPr>
        <w:t>ajak memiliki beberapa fungsi penting, yaitu</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 2023)</w:t>
      </w:r>
      <w:r w:rsidR="00B36DA9" w:rsidRPr="005F2582">
        <w:rPr>
          <w:rFonts w:ascii="Times New Roman" w:hAnsi="Times New Roman" w:cs="Times New Roman"/>
          <w:sz w:val="24"/>
          <w:szCs w:val="24"/>
        </w:rPr>
        <w:fldChar w:fldCharType="end"/>
      </w:r>
      <w:r w:rsidR="00BF2B9D" w:rsidRPr="005F2582">
        <w:rPr>
          <w:rFonts w:ascii="Times New Roman" w:hAnsi="Times New Roman" w:cs="Times New Roman"/>
          <w:sz w:val="24"/>
          <w:szCs w:val="24"/>
        </w:rPr>
        <w:t>:</w:t>
      </w:r>
    </w:p>
    <w:p w14:paraId="62545BE1" w14:textId="523C9703" w:rsidR="00AF7DAB" w:rsidRPr="005F2582" w:rsidRDefault="00374FB4"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w:t>
      </w:r>
      <w:r w:rsidR="001A5D97" w:rsidRPr="005F2582">
        <w:rPr>
          <w:rFonts w:ascii="Times New Roman" w:hAnsi="Times New Roman" w:cs="Times New Roman"/>
          <w:sz w:val="24"/>
          <w:szCs w:val="24"/>
        </w:rPr>
        <w:t>si Anggaran (</w:t>
      </w:r>
      <w:r w:rsidR="001A5D97" w:rsidRPr="005F2582">
        <w:rPr>
          <w:rFonts w:ascii="Times New Roman" w:hAnsi="Times New Roman" w:cs="Times New Roman"/>
          <w:i/>
          <w:iCs/>
          <w:sz w:val="24"/>
          <w:szCs w:val="24"/>
        </w:rPr>
        <w:t>Budgetair</w:t>
      </w:r>
      <w:r w:rsidR="001A5D97" w:rsidRPr="005F2582">
        <w:rPr>
          <w:rFonts w:ascii="Times New Roman" w:hAnsi="Times New Roman" w:cs="Times New Roman"/>
          <w:sz w:val="24"/>
          <w:szCs w:val="24"/>
        </w:rPr>
        <w:t>)</w:t>
      </w:r>
    </w:p>
    <w:p w14:paraId="603211EC" w14:textId="3C72DA27" w:rsidR="008B249C" w:rsidRPr="005F2582" w:rsidRDefault="008B249C" w:rsidP="00943FB8">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t>Pajak menjadi sumber penerimaan utama negara untuk membiayai berbagai pengeluaran pemerintah.</w:t>
      </w:r>
    </w:p>
    <w:p w14:paraId="3670EC1F" w14:textId="720FBF01" w:rsidR="001A5D97" w:rsidRPr="005F2582" w:rsidRDefault="001A5D97"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Fungsi Mengatur (</w:t>
      </w:r>
      <w:r w:rsidRPr="005F2582">
        <w:rPr>
          <w:rFonts w:ascii="Times New Roman" w:hAnsi="Times New Roman" w:cs="Times New Roman"/>
          <w:i/>
          <w:iCs/>
          <w:sz w:val="24"/>
          <w:szCs w:val="24"/>
        </w:rPr>
        <w:t>Regulerend</w:t>
      </w:r>
      <w:r w:rsidRPr="005F2582">
        <w:rPr>
          <w:rFonts w:ascii="Times New Roman" w:hAnsi="Times New Roman" w:cs="Times New Roman"/>
          <w:sz w:val="24"/>
          <w:szCs w:val="24"/>
        </w:rPr>
        <w:t>)</w:t>
      </w:r>
    </w:p>
    <w:p w14:paraId="0FA15CD4" w14:textId="1FE5D08E" w:rsidR="008B249C" w:rsidRPr="005F2582" w:rsidRDefault="008B249C" w:rsidP="00943FB8">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t xml:space="preserve">Pajak digunakan sebagai alat </w:t>
      </w:r>
      <w:r w:rsidR="00AA2167" w:rsidRPr="005F2582">
        <w:rPr>
          <w:rFonts w:ascii="Times New Roman" w:hAnsi="Times New Roman" w:cs="Times New Roman"/>
          <w:sz w:val="24"/>
          <w:szCs w:val="24"/>
        </w:rPr>
        <w:t>untuk</w:t>
      </w:r>
      <w:r w:rsidRPr="005F2582">
        <w:rPr>
          <w:rFonts w:ascii="Times New Roman" w:hAnsi="Times New Roman" w:cs="Times New Roman"/>
          <w:sz w:val="24"/>
          <w:szCs w:val="24"/>
        </w:rPr>
        <w:t xml:space="preserve"> menjalankan kebijakan pemerintah di bidang sosial dan ekonomi</w:t>
      </w:r>
      <w:r w:rsidR="00523814" w:rsidRPr="005F2582">
        <w:rPr>
          <w:rFonts w:ascii="Times New Roman" w:hAnsi="Times New Roman" w:cs="Times New Roman"/>
          <w:sz w:val="24"/>
          <w:szCs w:val="24"/>
        </w:rPr>
        <w:t>. Contohnya, pajak yang tinggi dikenakan pada minuman keras untuk membatasi konsumsi</w:t>
      </w:r>
      <w:r w:rsidR="00F75544" w:rsidRPr="005F2582">
        <w:rPr>
          <w:rFonts w:ascii="Times New Roman" w:hAnsi="Times New Roman" w:cs="Times New Roman"/>
          <w:sz w:val="24"/>
          <w:szCs w:val="24"/>
        </w:rPr>
        <w:t>, dan pajak yang tinggi pada barang mewah untuk mengurangi perilaku konsumtif.</w:t>
      </w:r>
    </w:p>
    <w:p w14:paraId="0D6405AC" w14:textId="4DDE4FA1" w:rsidR="001A5D97" w:rsidRPr="005F2582" w:rsidRDefault="001A5D97"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Fungsi Stabilitas</w:t>
      </w:r>
    </w:p>
    <w:p w14:paraId="60485D60" w14:textId="5FB684AE" w:rsidR="001E2155" w:rsidRPr="005F2582" w:rsidRDefault="001E2155" w:rsidP="001E2155">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t>Pajak membantu pemerintah menjaga stabilitas</w:t>
      </w:r>
      <w:r w:rsidR="00301577" w:rsidRPr="005F2582">
        <w:rPr>
          <w:rFonts w:ascii="Times New Roman" w:hAnsi="Times New Roman" w:cs="Times New Roman"/>
          <w:sz w:val="24"/>
          <w:szCs w:val="24"/>
        </w:rPr>
        <w:t xml:space="preserve"> ekonomi, terutama d</w:t>
      </w:r>
      <w:r w:rsidR="00211BB9" w:rsidRPr="005F2582">
        <w:rPr>
          <w:rFonts w:ascii="Times New Roman" w:hAnsi="Times New Roman" w:cs="Times New Roman"/>
          <w:sz w:val="24"/>
          <w:szCs w:val="24"/>
        </w:rPr>
        <w:t>alam mengendalikan inflasi dengan cara mengatur jumlah uang yang beredar di masyarakat melalui pemungutan dan penggunaan pajak secara efektif.</w:t>
      </w:r>
    </w:p>
    <w:p w14:paraId="2BF02541" w14:textId="23BAFD27" w:rsidR="001A5D97" w:rsidRPr="005F2582" w:rsidRDefault="001A5D97"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Fungsi Redistribusi Pendapatan</w:t>
      </w:r>
    </w:p>
    <w:p w14:paraId="7E175F7F" w14:textId="05F38E8F" w:rsidR="00F97E8E" w:rsidRPr="005F2582" w:rsidRDefault="001B5F7D" w:rsidP="00934ACD">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r>
      <w:r w:rsidR="00211BB9" w:rsidRPr="005F2582">
        <w:rPr>
          <w:rFonts w:ascii="Times New Roman" w:hAnsi="Times New Roman" w:cs="Times New Roman"/>
          <w:sz w:val="24"/>
          <w:szCs w:val="24"/>
        </w:rPr>
        <w:t>Pajak yang dipungut oleh negara digunakan untuk membiayai</w:t>
      </w:r>
      <w:r w:rsidR="00813DCB" w:rsidRPr="005F2582">
        <w:rPr>
          <w:rFonts w:ascii="Times New Roman" w:hAnsi="Times New Roman" w:cs="Times New Roman"/>
          <w:sz w:val="24"/>
          <w:szCs w:val="24"/>
        </w:rPr>
        <w:t xml:space="preserve"> kepentingan umum, termasuk pembangunan dan penyediaan lapangan kerja, sehingga dapat membantu</w:t>
      </w:r>
      <w:r w:rsidR="009A4BEC" w:rsidRPr="005F2582">
        <w:rPr>
          <w:rFonts w:ascii="Times New Roman" w:hAnsi="Times New Roman" w:cs="Times New Roman"/>
          <w:sz w:val="24"/>
          <w:szCs w:val="24"/>
        </w:rPr>
        <w:t xml:space="preserve"> meningkatkan pendapatan masyarakat secara merata.</w:t>
      </w:r>
      <w:r w:rsidRPr="005F2582">
        <w:rPr>
          <w:rFonts w:ascii="Times New Roman" w:hAnsi="Times New Roman" w:cs="Times New Roman"/>
          <w:b/>
          <w:bCs/>
          <w:sz w:val="24"/>
          <w:szCs w:val="24"/>
        </w:rPr>
        <w:tab/>
      </w:r>
    </w:p>
    <w:p w14:paraId="09C31FD3" w14:textId="6C164387" w:rsidR="00EC72DF" w:rsidRPr="005F2582" w:rsidRDefault="001B5F7D" w:rsidP="009452CE">
      <w:pPr>
        <w:pStyle w:val="Judul3"/>
        <w:spacing w:line="480" w:lineRule="auto"/>
        <w:jc w:val="both"/>
        <w:rPr>
          <w:rFonts w:ascii="Times New Roman" w:hAnsi="Times New Roman" w:cs="Times New Roman"/>
          <w:b/>
          <w:bCs/>
          <w:color w:val="auto"/>
          <w:sz w:val="24"/>
          <w:szCs w:val="24"/>
        </w:rPr>
      </w:pPr>
      <w:bookmarkStart w:id="120" w:name="_Toc199200308"/>
      <w:bookmarkStart w:id="121" w:name="_Toc210587082"/>
      <w:bookmarkStart w:id="122" w:name="_Toc211169940"/>
      <w:r w:rsidRPr="005F2582">
        <w:rPr>
          <w:rFonts w:ascii="Times New Roman" w:hAnsi="Times New Roman" w:cs="Times New Roman"/>
          <w:b/>
          <w:bCs/>
          <w:color w:val="auto"/>
          <w:sz w:val="24"/>
          <w:szCs w:val="24"/>
        </w:rPr>
        <w:lastRenderedPageBreak/>
        <w:t>2.2.</w:t>
      </w:r>
      <w:r w:rsidR="006D44DF" w:rsidRPr="005F2582">
        <w:rPr>
          <w:rFonts w:ascii="Times New Roman" w:hAnsi="Times New Roman" w:cs="Times New Roman"/>
          <w:b/>
          <w:bCs/>
          <w:color w:val="auto"/>
          <w:sz w:val="24"/>
          <w:szCs w:val="24"/>
        </w:rPr>
        <w:t>3</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w:t>
      </w:r>
      <w:r w:rsidR="00AA2167" w:rsidRPr="005F2582">
        <w:rPr>
          <w:rFonts w:ascii="Times New Roman" w:hAnsi="Times New Roman" w:cs="Times New Roman"/>
          <w:b/>
          <w:bCs/>
          <w:color w:val="auto"/>
          <w:sz w:val="24"/>
          <w:szCs w:val="24"/>
        </w:rPr>
        <w:t>Pengelompokan</w:t>
      </w:r>
      <w:r w:rsidRPr="005F2582">
        <w:rPr>
          <w:rFonts w:ascii="Times New Roman" w:hAnsi="Times New Roman" w:cs="Times New Roman"/>
          <w:b/>
          <w:bCs/>
          <w:color w:val="auto"/>
          <w:sz w:val="24"/>
          <w:szCs w:val="24"/>
        </w:rPr>
        <w:t xml:space="preserve"> Pajak</w:t>
      </w:r>
      <w:bookmarkEnd w:id="120"/>
      <w:bookmarkEnd w:id="121"/>
      <w:bookmarkEnd w:id="122"/>
    </w:p>
    <w:p w14:paraId="3D46A717" w14:textId="282F32FA" w:rsidR="001B5F7D" w:rsidRPr="005F2582" w:rsidRDefault="00822C80"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0C4F38" w:rsidRPr="005F2582">
        <w:rPr>
          <w:rFonts w:ascii="Times New Roman" w:hAnsi="Times New Roman" w:cs="Times New Roman"/>
          <w:sz w:val="24"/>
          <w:szCs w:val="24"/>
        </w:rPr>
        <w:t>P</w:t>
      </w:r>
      <w:r w:rsidR="00F97E8E" w:rsidRPr="005F2582">
        <w:rPr>
          <w:rFonts w:ascii="Times New Roman" w:hAnsi="Times New Roman" w:cs="Times New Roman"/>
          <w:sz w:val="24"/>
          <w:szCs w:val="24"/>
        </w:rPr>
        <w:t>ajak</w:t>
      </w:r>
      <w:r w:rsidRPr="005F2582">
        <w:rPr>
          <w:rFonts w:ascii="Times New Roman" w:hAnsi="Times New Roman" w:cs="Times New Roman"/>
          <w:sz w:val="24"/>
          <w:szCs w:val="24"/>
        </w:rPr>
        <w:t xml:space="preserve"> dapat dikelompokkan sebagai berikut</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 2023)</w:t>
      </w:r>
      <w:r w:rsidR="00B36DA9"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5A478804" w14:textId="29E0DB7F" w:rsidR="00822C80" w:rsidRPr="005F2582" w:rsidRDefault="00822C80" w:rsidP="002612B1">
      <w:pPr>
        <w:numPr>
          <w:ilvl w:val="6"/>
          <w:numId w:val="2"/>
        </w:numPr>
        <w:spacing w:line="480" w:lineRule="auto"/>
        <w:ind w:left="284" w:hanging="284"/>
        <w:jc w:val="both"/>
        <w:rPr>
          <w:rFonts w:ascii="Times New Roman" w:hAnsi="Times New Roman" w:cs="Times New Roman"/>
          <w:b/>
          <w:bCs/>
          <w:sz w:val="24"/>
          <w:szCs w:val="24"/>
        </w:rPr>
      </w:pPr>
      <w:r w:rsidRPr="005F2582">
        <w:rPr>
          <w:rFonts w:ascii="Times New Roman" w:hAnsi="Times New Roman" w:cs="Times New Roman"/>
          <w:sz w:val="24"/>
          <w:szCs w:val="24"/>
        </w:rPr>
        <w:t>Berdasarkan Golongannya</w:t>
      </w:r>
    </w:p>
    <w:p w14:paraId="35372218" w14:textId="64496C94" w:rsidR="00822C80" w:rsidRPr="005F2582" w:rsidRDefault="00F42102"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Pajak Langsung</w:t>
      </w:r>
      <w:r w:rsidR="001B27EC" w:rsidRPr="005F2582">
        <w:rPr>
          <w:rFonts w:ascii="Times New Roman" w:hAnsi="Times New Roman" w:cs="Times New Roman"/>
          <w:sz w:val="24"/>
          <w:szCs w:val="24"/>
        </w:rPr>
        <w:t>, yaitu pajak yang menjadi tanggung jawab wajib pajak sendiri dan tidak dapat dialihkan</w:t>
      </w:r>
      <w:r w:rsidR="00B86097" w:rsidRPr="005F2582">
        <w:rPr>
          <w:rFonts w:ascii="Times New Roman" w:hAnsi="Times New Roman" w:cs="Times New Roman"/>
          <w:sz w:val="24"/>
          <w:szCs w:val="24"/>
        </w:rPr>
        <w:t xml:space="preserve"> kepada pihak lain. Contohnya, </w:t>
      </w:r>
      <w:r w:rsidR="00263C43" w:rsidRPr="005F2582">
        <w:rPr>
          <w:rFonts w:ascii="Times New Roman" w:hAnsi="Times New Roman" w:cs="Times New Roman"/>
          <w:sz w:val="24"/>
          <w:szCs w:val="24"/>
        </w:rPr>
        <w:t>PPh.</w:t>
      </w:r>
      <w:r w:rsidR="00B86097" w:rsidRPr="005F2582">
        <w:rPr>
          <w:rFonts w:ascii="Times New Roman" w:hAnsi="Times New Roman" w:cs="Times New Roman"/>
          <w:sz w:val="24"/>
          <w:szCs w:val="24"/>
        </w:rPr>
        <w:t>.</w:t>
      </w:r>
    </w:p>
    <w:p w14:paraId="30B5E3F0" w14:textId="1B7EE1F4" w:rsidR="00263C43" w:rsidRPr="005F2582" w:rsidRDefault="00C25259"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Pajak Tidak Langsung, yaitu </w:t>
      </w:r>
      <w:r w:rsidR="00302A2C" w:rsidRPr="005F2582">
        <w:rPr>
          <w:rFonts w:ascii="Times New Roman" w:hAnsi="Times New Roman" w:cs="Times New Roman"/>
          <w:sz w:val="24"/>
          <w:szCs w:val="24"/>
        </w:rPr>
        <w:t>pajak yang bebannya dapat dialihkan</w:t>
      </w:r>
      <w:r w:rsidR="00263C43" w:rsidRPr="005F2582">
        <w:rPr>
          <w:rFonts w:ascii="Times New Roman" w:hAnsi="Times New Roman" w:cs="Times New Roman"/>
          <w:sz w:val="24"/>
          <w:szCs w:val="24"/>
        </w:rPr>
        <w:t xml:space="preserve"> kepada pihak lain. Contohnya, PPN.</w:t>
      </w:r>
    </w:p>
    <w:p w14:paraId="0C25AAB0" w14:textId="64215765" w:rsidR="00BF61FF" w:rsidRPr="005F2582" w:rsidRDefault="00BF61FF" w:rsidP="002612B1">
      <w:pPr>
        <w:numPr>
          <w:ilvl w:val="6"/>
          <w:numId w:val="2"/>
        </w:numPr>
        <w:spacing w:line="480" w:lineRule="auto"/>
        <w:ind w:left="284" w:hanging="284"/>
        <w:jc w:val="both"/>
        <w:rPr>
          <w:rFonts w:ascii="Times New Roman" w:hAnsi="Times New Roman" w:cs="Times New Roman"/>
          <w:b/>
          <w:bCs/>
          <w:sz w:val="24"/>
          <w:szCs w:val="24"/>
        </w:rPr>
      </w:pPr>
      <w:r w:rsidRPr="005F2582">
        <w:rPr>
          <w:rFonts w:ascii="Times New Roman" w:hAnsi="Times New Roman" w:cs="Times New Roman"/>
          <w:sz w:val="24"/>
          <w:szCs w:val="24"/>
        </w:rPr>
        <w:t>Berdasarkan Sifatnya</w:t>
      </w:r>
    </w:p>
    <w:p w14:paraId="37873945" w14:textId="70CB28A5" w:rsidR="00B86097" w:rsidRPr="005F2582" w:rsidRDefault="00F42102"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Pajak Subjektif, yaitu </w:t>
      </w:r>
      <w:r w:rsidR="00C25259" w:rsidRPr="005F2582">
        <w:rPr>
          <w:rFonts w:ascii="Times New Roman" w:hAnsi="Times New Roman" w:cs="Times New Roman"/>
          <w:sz w:val="24"/>
          <w:szCs w:val="24"/>
        </w:rPr>
        <w:t>pajak yang dikenakan berdasarkan kondisi pribadi wajib pajak, seperti status dan kemampuan ekonominya</w:t>
      </w:r>
      <w:r w:rsidR="00F702B6" w:rsidRPr="005F2582">
        <w:rPr>
          <w:rFonts w:ascii="Times New Roman" w:hAnsi="Times New Roman" w:cs="Times New Roman"/>
          <w:sz w:val="24"/>
          <w:szCs w:val="24"/>
        </w:rPr>
        <w:t>.</w:t>
      </w:r>
      <w:r w:rsidRPr="005F2582">
        <w:rPr>
          <w:rFonts w:ascii="Times New Roman" w:hAnsi="Times New Roman" w:cs="Times New Roman"/>
          <w:sz w:val="24"/>
          <w:szCs w:val="24"/>
        </w:rPr>
        <w:t xml:space="preserve"> Contohnya, PPh.</w:t>
      </w:r>
    </w:p>
    <w:p w14:paraId="39935BBB" w14:textId="13403A3C" w:rsidR="001B5F7D" w:rsidRPr="005F2582" w:rsidRDefault="00F42102"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Pajak Objektif, yaitu pajak yang dikenakan</w:t>
      </w:r>
      <w:r w:rsidR="00134CBD" w:rsidRPr="005F2582">
        <w:rPr>
          <w:rFonts w:ascii="Times New Roman" w:hAnsi="Times New Roman" w:cs="Times New Roman"/>
          <w:sz w:val="24"/>
          <w:szCs w:val="24"/>
        </w:rPr>
        <w:t xml:space="preserve"> berdasarkan objek pajak tanpa mempertimbangkan</w:t>
      </w:r>
      <w:r w:rsidR="004B228B" w:rsidRPr="005F2582">
        <w:rPr>
          <w:rFonts w:ascii="Times New Roman" w:hAnsi="Times New Roman" w:cs="Times New Roman"/>
          <w:sz w:val="24"/>
          <w:szCs w:val="24"/>
        </w:rPr>
        <w:t xml:space="preserve"> keadaan wajib pajak. Contohnya, PPN</w:t>
      </w:r>
      <w:r w:rsidR="00F609B3" w:rsidRPr="005F2582">
        <w:rPr>
          <w:rFonts w:ascii="Times New Roman" w:hAnsi="Times New Roman" w:cs="Times New Roman"/>
          <w:sz w:val="24"/>
          <w:szCs w:val="24"/>
        </w:rPr>
        <w:t xml:space="preserve"> dan PPnBM.</w:t>
      </w:r>
    </w:p>
    <w:p w14:paraId="6693FE86" w14:textId="5541C67E" w:rsidR="00F609B3" w:rsidRPr="005F2582" w:rsidRDefault="00F609B3" w:rsidP="002612B1">
      <w:pPr>
        <w:numPr>
          <w:ilvl w:val="6"/>
          <w:numId w:val="2"/>
        </w:numPr>
        <w:spacing w:line="480" w:lineRule="auto"/>
        <w:ind w:left="284" w:hanging="284"/>
        <w:jc w:val="both"/>
        <w:rPr>
          <w:rFonts w:ascii="Times New Roman" w:hAnsi="Times New Roman" w:cs="Times New Roman"/>
          <w:b/>
          <w:bCs/>
          <w:sz w:val="24"/>
          <w:szCs w:val="24"/>
        </w:rPr>
      </w:pPr>
      <w:r w:rsidRPr="005F2582">
        <w:rPr>
          <w:rFonts w:ascii="Times New Roman" w:hAnsi="Times New Roman" w:cs="Times New Roman"/>
          <w:sz w:val="24"/>
          <w:szCs w:val="24"/>
        </w:rPr>
        <w:t>Berdasarkan Lembaga</w:t>
      </w:r>
      <w:r w:rsidR="00024561" w:rsidRPr="005F2582">
        <w:rPr>
          <w:rFonts w:ascii="Times New Roman" w:hAnsi="Times New Roman" w:cs="Times New Roman"/>
          <w:sz w:val="24"/>
          <w:szCs w:val="24"/>
        </w:rPr>
        <w:t xml:space="preserve"> Pemungut</w:t>
      </w:r>
      <w:r w:rsidRPr="005F2582">
        <w:rPr>
          <w:rFonts w:ascii="Times New Roman" w:hAnsi="Times New Roman" w:cs="Times New Roman"/>
          <w:sz w:val="24"/>
          <w:szCs w:val="24"/>
        </w:rPr>
        <w:t>nya</w:t>
      </w:r>
    </w:p>
    <w:p w14:paraId="5FE967A3" w14:textId="2BC6E40E" w:rsidR="007248C4" w:rsidRPr="005F2582" w:rsidRDefault="007248C4"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Pajak Pusat, yaitu pajak yang dipungut</w:t>
      </w:r>
      <w:r w:rsidR="00C05B66" w:rsidRPr="005F2582">
        <w:rPr>
          <w:rFonts w:ascii="Times New Roman" w:hAnsi="Times New Roman" w:cs="Times New Roman"/>
          <w:sz w:val="24"/>
          <w:szCs w:val="24"/>
        </w:rPr>
        <w:t xml:space="preserve"> oleh pemerintah pusat dan digunakan untuk membiayai kebutuhan negara. Contohnya, PPh, PPN, PPnBM, dan Bea Materai.</w:t>
      </w:r>
    </w:p>
    <w:p w14:paraId="78664B02" w14:textId="4CA0523B" w:rsidR="00C05B66" w:rsidRPr="005F2582" w:rsidRDefault="00C05B66"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Pajak Daerah, yaitu pajak yang dipungut oleh pemerin</w:t>
      </w:r>
      <w:r w:rsidR="00E72C69" w:rsidRPr="005F2582">
        <w:rPr>
          <w:rFonts w:ascii="Times New Roman" w:hAnsi="Times New Roman" w:cs="Times New Roman"/>
          <w:sz w:val="24"/>
          <w:szCs w:val="24"/>
        </w:rPr>
        <w:t>tah</w:t>
      </w:r>
      <w:r w:rsidR="00B249AC" w:rsidRPr="005F2582">
        <w:rPr>
          <w:rFonts w:ascii="Times New Roman" w:hAnsi="Times New Roman" w:cs="Times New Roman"/>
          <w:sz w:val="24"/>
          <w:szCs w:val="24"/>
        </w:rPr>
        <w:t xml:space="preserve"> daerah dan digunakan untuk membiayai kebutuhan daerah. Pajak Daerah dibedakan menjadi:</w:t>
      </w:r>
    </w:p>
    <w:p w14:paraId="5C8F7649" w14:textId="2F75F178" w:rsidR="00B249AC" w:rsidRPr="005F2582" w:rsidRDefault="00B249AC" w:rsidP="002612B1">
      <w:pPr>
        <w:numPr>
          <w:ilvl w:val="0"/>
          <w:numId w:val="4"/>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Pajak Provinsi, contoh: </w:t>
      </w:r>
      <w:bookmarkStart w:id="123" w:name="_Hlk199015730"/>
      <w:r w:rsidRPr="005F2582">
        <w:rPr>
          <w:rFonts w:ascii="Times New Roman" w:hAnsi="Times New Roman" w:cs="Times New Roman"/>
          <w:sz w:val="24"/>
          <w:szCs w:val="24"/>
        </w:rPr>
        <w:t xml:space="preserve">Pajak Kendaraan Bermotor </w:t>
      </w:r>
      <w:bookmarkEnd w:id="123"/>
      <w:r w:rsidRPr="005F2582">
        <w:rPr>
          <w:rFonts w:ascii="Times New Roman" w:hAnsi="Times New Roman" w:cs="Times New Roman"/>
          <w:sz w:val="24"/>
          <w:szCs w:val="24"/>
        </w:rPr>
        <w:t>dan Pajak Bahan Bakar Kendaraan Bermotor.</w:t>
      </w:r>
    </w:p>
    <w:p w14:paraId="76FCF76E" w14:textId="0FA21096" w:rsidR="00F609B3" w:rsidRPr="005F2582" w:rsidRDefault="00B249AC" w:rsidP="002612B1">
      <w:pPr>
        <w:numPr>
          <w:ilvl w:val="0"/>
          <w:numId w:val="4"/>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Pajak Kabupaten/Kota, contoh: Pajak Hotel, Pajak Restoran, dan Pajak Hiburan.</w:t>
      </w:r>
    </w:p>
    <w:p w14:paraId="1BF3A311" w14:textId="4F91BA3D" w:rsidR="006D44DF" w:rsidRPr="005F2582" w:rsidRDefault="006D44DF" w:rsidP="009452CE">
      <w:pPr>
        <w:pStyle w:val="Judul3"/>
        <w:spacing w:line="480" w:lineRule="auto"/>
        <w:jc w:val="both"/>
        <w:rPr>
          <w:rFonts w:ascii="Times New Roman" w:hAnsi="Times New Roman" w:cs="Times New Roman"/>
          <w:b/>
          <w:bCs/>
          <w:color w:val="auto"/>
          <w:sz w:val="24"/>
          <w:szCs w:val="24"/>
        </w:rPr>
      </w:pPr>
      <w:bookmarkStart w:id="124" w:name="_Toc199200309"/>
      <w:bookmarkStart w:id="125" w:name="_Toc210587083"/>
      <w:bookmarkStart w:id="126" w:name="_Toc211169941"/>
      <w:r w:rsidRPr="005F2582">
        <w:rPr>
          <w:rFonts w:ascii="Times New Roman" w:hAnsi="Times New Roman" w:cs="Times New Roman"/>
          <w:b/>
          <w:bCs/>
          <w:color w:val="auto"/>
          <w:sz w:val="24"/>
          <w:szCs w:val="24"/>
        </w:rPr>
        <w:lastRenderedPageBreak/>
        <w:t>2.2.4</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Asas Pemungutan Pajak</w:t>
      </w:r>
      <w:bookmarkEnd w:id="124"/>
      <w:bookmarkEnd w:id="125"/>
      <w:bookmarkEnd w:id="126"/>
    </w:p>
    <w:p w14:paraId="2F20E4BB" w14:textId="2246509E" w:rsidR="006D44DF" w:rsidRPr="005F2582" w:rsidRDefault="000C4F38" w:rsidP="002612B1">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ab/>
        <w:t>T</w:t>
      </w:r>
      <w:r w:rsidR="00780001" w:rsidRPr="005F2582">
        <w:rPr>
          <w:rFonts w:ascii="Times New Roman" w:hAnsi="Times New Roman" w:cs="Times New Roman"/>
          <w:sz w:val="24"/>
          <w:szCs w:val="24"/>
        </w:rPr>
        <w:t>erdapat beberapa asas dalam pemungutan pajak, yaitu</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 2023)</w:t>
      </w:r>
      <w:r w:rsidR="00B36DA9" w:rsidRPr="005F2582">
        <w:rPr>
          <w:rFonts w:ascii="Times New Roman" w:hAnsi="Times New Roman" w:cs="Times New Roman"/>
          <w:sz w:val="24"/>
          <w:szCs w:val="24"/>
        </w:rPr>
        <w:fldChar w:fldCharType="end"/>
      </w:r>
      <w:r w:rsidR="00780001" w:rsidRPr="005F2582">
        <w:rPr>
          <w:rFonts w:ascii="Times New Roman" w:hAnsi="Times New Roman" w:cs="Times New Roman"/>
          <w:sz w:val="24"/>
          <w:szCs w:val="24"/>
        </w:rPr>
        <w:t>:</w:t>
      </w:r>
    </w:p>
    <w:p w14:paraId="02B3C838" w14:textId="05416B79" w:rsidR="00780001" w:rsidRPr="005F2582" w:rsidRDefault="00780001" w:rsidP="002612B1">
      <w:pPr>
        <w:numPr>
          <w:ilvl w:val="1"/>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Asas Domisili (Asas Tempat Tinggal)</w:t>
      </w:r>
    </w:p>
    <w:p w14:paraId="4B5BEBB6" w14:textId="3D259E04" w:rsidR="00780001" w:rsidRPr="005F2582" w:rsidRDefault="00780001"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b/>
      </w:r>
      <w:r w:rsidRPr="005F2582">
        <w:rPr>
          <w:rFonts w:ascii="Times New Roman" w:hAnsi="Times New Roman" w:cs="Times New Roman"/>
          <w:sz w:val="24"/>
          <w:szCs w:val="24"/>
        </w:rPr>
        <w:tab/>
        <w:t xml:space="preserve">Negara memiliki hak untuk mengenakan pajak atas seluruh penghasilan yang diperoleh oleh wajib pajak yang berdomisili di wilayahnya, baik penghasilan tersebut berasal dari dalam negeri </w:t>
      </w:r>
      <w:r w:rsidR="00AA2167" w:rsidRPr="005F2582">
        <w:rPr>
          <w:rFonts w:ascii="Times New Roman" w:hAnsi="Times New Roman" w:cs="Times New Roman"/>
          <w:sz w:val="24"/>
          <w:szCs w:val="24"/>
        </w:rPr>
        <w:t>maupun</w:t>
      </w:r>
      <w:r w:rsidRPr="005F2582">
        <w:rPr>
          <w:rFonts w:ascii="Times New Roman" w:hAnsi="Times New Roman" w:cs="Times New Roman"/>
          <w:sz w:val="24"/>
          <w:szCs w:val="24"/>
        </w:rPr>
        <w:t xml:space="preserve"> luar negeri. Asas ini berlaku bagi wajib pajak dalam negeri.</w:t>
      </w:r>
    </w:p>
    <w:p w14:paraId="29981CDA" w14:textId="64B40DA5" w:rsidR="00780001" w:rsidRPr="005F2582" w:rsidRDefault="00780001" w:rsidP="002612B1">
      <w:pPr>
        <w:numPr>
          <w:ilvl w:val="1"/>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Asas Sumber</w:t>
      </w:r>
    </w:p>
    <w:p w14:paraId="3E8635B5" w14:textId="771D23CF" w:rsidR="00780001" w:rsidRPr="005F2582" w:rsidRDefault="00780001"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b/>
      </w:r>
      <w:r w:rsidRPr="005F2582">
        <w:rPr>
          <w:rFonts w:ascii="Times New Roman" w:hAnsi="Times New Roman" w:cs="Times New Roman"/>
          <w:sz w:val="24"/>
          <w:szCs w:val="24"/>
        </w:rPr>
        <w:tab/>
        <w:t>Negara berwenang memungut pajak atas penghasilan yang bersumber di wilayahnya, tanpa memperhatikan di mana wajib pajak tersebut tinggal.</w:t>
      </w:r>
    </w:p>
    <w:p w14:paraId="3EB419A8" w14:textId="2293D536" w:rsidR="00780001" w:rsidRPr="005F2582" w:rsidRDefault="00780001" w:rsidP="002612B1">
      <w:pPr>
        <w:numPr>
          <w:ilvl w:val="1"/>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Asas Kebangsaan</w:t>
      </w:r>
    </w:p>
    <w:p w14:paraId="7FB18175" w14:textId="52BDBF3B" w:rsidR="00780001" w:rsidRPr="005F2582" w:rsidRDefault="00780001"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b/>
      </w:r>
      <w:r w:rsidRPr="005F2582">
        <w:rPr>
          <w:rFonts w:ascii="Times New Roman" w:hAnsi="Times New Roman" w:cs="Times New Roman"/>
          <w:sz w:val="24"/>
          <w:szCs w:val="24"/>
        </w:rPr>
        <w:tab/>
        <w:t>Pengenaan pajak didasarkan pada kewarganegaraan seseorang, yaitu negara berhak mengenakan pajak kepada warga negaranya, tanpa memperhatikan tempat tinggal atau sumber penghasilan.</w:t>
      </w:r>
    </w:p>
    <w:p w14:paraId="0A1ECB49" w14:textId="24A2A61B" w:rsidR="000024D1" w:rsidRPr="005F2582" w:rsidRDefault="000024D1" w:rsidP="009452CE">
      <w:pPr>
        <w:pStyle w:val="Judul3"/>
        <w:spacing w:line="480" w:lineRule="auto"/>
        <w:jc w:val="both"/>
        <w:rPr>
          <w:rFonts w:ascii="Times New Roman" w:hAnsi="Times New Roman" w:cs="Times New Roman"/>
          <w:b/>
          <w:bCs/>
          <w:color w:val="auto"/>
          <w:sz w:val="24"/>
          <w:szCs w:val="24"/>
        </w:rPr>
      </w:pPr>
      <w:bookmarkStart w:id="127" w:name="_Toc199200310"/>
      <w:bookmarkStart w:id="128" w:name="_Toc210587084"/>
      <w:bookmarkStart w:id="129" w:name="_Toc211169942"/>
      <w:r w:rsidRPr="005F2582">
        <w:rPr>
          <w:rFonts w:ascii="Times New Roman" w:hAnsi="Times New Roman" w:cs="Times New Roman"/>
          <w:b/>
          <w:bCs/>
          <w:color w:val="auto"/>
          <w:sz w:val="24"/>
          <w:szCs w:val="24"/>
        </w:rPr>
        <w:t>2.2.5</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Sistem Pemungutan Pajak</w:t>
      </w:r>
      <w:bookmarkEnd w:id="127"/>
      <w:bookmarkEnd w:id="128"/>
      <w:bookmarkEnd w:id="129"/>
    </w:p>
    <w:p w14:paraId="35CCBA96" w14:textId="64763EAB" w:rsidR="000024D1" w:rsidRPr="005F2582" w:rsidRDefault="000024D1" w:rsidP="002612B1">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ab/>
      </w:r>
      <w:r w:rsidR="000C4F38" w:rsidRPr="005F2582">
        <w:rPr>
          <w:rFonts w:ascii="Times New Roman" w:hAnsi="Times New Roman" w:cs="Times New Roman"/>
          <w:sz w:val="24"/>
          <w:szCs w:val="24"/>
        </w:rPr>
        <w:t>T</w:t>
      </w:r>
      <w:r w:rsidRPr="005F2582">
        <w:rPr>
          <w:rFonts w:ascii="Times New Roman" w:hAnsi="Times New Roman" w:cs="Times New Roman"/>
          <w:sz w:val="24"/>
          <w:szCs w:val="24"/>
        </w:rPr>
        <w:t>erdapat tiga sistem pemungutan pajak, yaitu</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 2023)</w:t>
      </w:r>
      <w:r w:rsidR="00B36DA9"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326BDA62" w14:textId="07350DA5" w:rsidR="000024D1" w:rsidRPr="005F2582" w:rsidRDefault="000024D1" w:rsidP="002612B1">
      <w:pPr>
        <w:numPr>
          <w:ilvl w:val="4"/>
          <w:numId w:val="3"/>
        </w:numPr>
        <w:spacing w:line="480" w:lineRule="auto"/>
        <w:ind w:left="709"/>
        <w:jc w:val="both"/>
        <w:rPr>
          <w:rFonts w:ascii="Times New Roman" w:hAnsi="Times New Roman" w:cs="Times New Roman"/>
          <w:i/>
          <w:iCs/>
          <w:sz w:val="24"/>
          <w:szCs w:val="24"/>
        </w:rPr>
      </w:pPr>
      <w:r w:rsidRPr="005F2582">
        <w:rPr>
          <w:rFonts w:ascii="Times New Roman" w:hAnsi="Times New Roman" w:cs="Times New Roman"/>
          <w:i/>
          <w:iCs/>
          <w:sz w:val="24"/>
          <w:szCs w:val="24"/>
        </w:rPr>
        <w:t>Official Assessment System</w:t>
      </w:r>
    </w:p>
    <w:p w14:paraId="4236A414" w14:textId="716B4494" w:rsidR="00947A27" w:rsidRPr="005F2582" w:rsidRDefault="00947A27"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Merupakan sistem pemungutan pajak di mana pemerintah (fiskus) memiliki kewenangan penuh untuk menetapkan besarnya pajak terutang dari wajib pajak. Ciri-ciri sistem ini:</w:t>
      </w:r>
    </w:p>
    <w:p w14:paraId="1F5C69E8" w14:textId="256D2924" w:rsidR="00947A27" w:rsidRPr="005F2582" w:rsidRDefault="00947A27"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Penetapan jumlah pajak terutang dilakukan oleh fiskus.</w:t>
      </w:r>
    </w:p>
    <w:p w14:paraId="351BD5C5" w14:textId="6CC38015" w:rsidR="00947A27" w:rsidRPr="005F2582" w:rsidRDefault="00947A27"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lastRenderedPageBreak/>
        <w:t>Wajib pajak bersifat pasif, hanya menunggu penetapan pajak dari fiskus.</w:t>
      </w:r>
    </w:p>
    <w:p w14:paraId="0EF82008" w14:textId="398D211F" w:rsidR="00947A27" w:rsidRPr="005F2582" w:rsidRDefault="00947A27"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Utang pajak baru timbul setelah diterbitkan Surat Ketetapan Pajak oleh fiskus.</w:t>
      </w:r>
    </w:p>
    <w:p w14:paraId="0CC4A14E" w14:textId="644F42F3" w:rsidR="000024D1" w:rsidRPr="005F2582" w:rsidRDefault="000024D1" w:rsidP="002612B1">
      <w:pPr>
        <w:numPr>
          <w:ilvl w:val="4"/>
          <w:numId w:val="3"/>
        </w:numPr>
        <w:spacing w:line="480" w:lineRule="auto"/>
        <w:ind w:left="709"/>
        <w:jc w:val="both"/>
        <w:rPr>
          <w:rFonts w:ascii="Times New Roman" w:hAnsi="Times New Roman" w:cs="Times New Roman"/>
          <w:i/>
          <w:iCs/>
          <w:sz w:val="24"/>
          <w:szCs w:val="24"/>
        </w:rPr>
      </w:pPr>
      <w:r w:rsidRPr="005F2582">
        <w:rPr>
          <w:rFonts w:ascii="Times New Roman" w:hAnsi="Times New Roman" w:cs="Times New Roman"/>
          <w:i/>
          <w:iCs/>
          <w:sz w:val="24"/>
          <w:szCs w:val="24"/>
        </w:rPr>
        <w:t>Self-Assessment System</w:t>
      </w:r>
    </w:p>
    <w:p w14:paraId="576EE4D4" w14:textId="77777777" w:rsidR="009142C2" w:rsidRPr="005F2582" w:rsidRDefault="00947A27"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Sistem pemungutan pajak yang memberikan</w:t>
      </w:r>
      <w:r w:rsidR="009142C2" w:rsidRPr="005F2582">
        <w:rPr>
          <w:rFonts w:ascii="Times New Roman" w:hAnsi="Times New Roman" w:cs="Times New Roman"/>
          <w:sz w:val="24"/>
          <w:szCs w:val="24"/>
        </w:rPr>
        <w:t xml:space="preserve"> kewenangan kepada wajib pajak untuk menghitung, menyetor, dan melaporkan sendiri besarnya pajak yang terutang. Ciri-ciri sistem ini:</w:t>
      </w:r>
    </w:p>
    <w:p w14:paraId="544D8523" w14:textId="6739B0D3" w:rsidR="009142C2" w:rsidRPr="005F2582" w:rsidRDefault="009142C2"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Penetapan jumlah pajak terutang berada di tangan wajib pajak.</w:t>
      </w:r>
    </w:p>
    <w:p w14:paraId="54435552" w14:textId="78DB85DF" w:rsidR="009142C2" w:rsidRPr="005F2582" w:rsidRDefault="009142C2"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Wajib pajak bersifat aktif dalam menghitung, menyetor, dan melaporkan pajak.</w:t>
      </w:r>
    </w:p>
    <w:p w14:paraId="27585358" w14:textId="0959BD3A" w:rsidR="009142C2" w:rsidRPr="005F2582" w:rsidRDefault="009142C2"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Fiskus hanya bertugas melakukan pengawasan.</w:t>
      </w:r>
    </w:p>
    <w:p w14:paraId="507EEDB4" w14:textId="60CD7DA6" w:rsidR="00947A27" w:rsidRPr="005F2582" w:rsidRDefault="00947A27" w:rsidP="002612B1">
      <w:pPr>
        <w:numPr>
          <w:ilvl w:val="4"/>
          <w:numId w:val="3"/>
        </w:numPr>
        <w:spacing w:line="480" w:lineRule="auto"/>
        <w:ind w:left="709"/>
        <w:jc w:val="both"/>
        <w:rPr>
          <w:rFonts w:ascii="Times New Roman" w:hAnsi="Times New Roman" w:cs="Times New Roman"/>
          <w:i/>
          <w:iCs/>
          <w:sz w:val="24"/>
          <w:szCs w:val="24"/>
        </w:rPr>
      </w:pPr>
      <w:r w:rsidRPr="005F2582">
        <w:rPr>
          <w:rFonts w:ascii="Times New Roman" w:hAnsi="Times New Roman" w:cs="Times New Roman"/>
          <w:i/>
          <w:iCs/>
          <w:sz w:val="24"/>
          <w:szCs w:val="24"/>
        </w:rPr>
        <w:t xml:space="preserve">Withholding System </w:t>
      </w:r>
    </w:p>
    <w:p w14:paraId="3AC8D981" w14:textId="758C8990" w:rsidR="009142C2" w:rsidRPr="005F2582" w:rsidRDefault="009142C2"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Sistem pemungutan pajak yang memberi wewenang kepada pihak ketiga (bukan fiskus dan bukan wajib pajak) untuk memotong atau memungut pajak yang terutang oleh wajib pajak. Ciri-cirinya adalah kewenangan memungut atau memotong </w:t>
      </w:r>
      <w:r w:rsidR="00A57CFF" w:rsidRPr="005F2582">
        <w:rPr>
          <w:rFonts w:ascii="Times New Roman" w:hAnsi="Times New Roman" w:cs="Times New Roman"/>
          <w:sz w:val="24"/>
          <w:szCs w:val="24"/>
        </w:rPr>
        <w:t>pajak</w:t>
      </w:r>
      <w:r w:rsidRPr="005F2582">
        <w:rPr>
          <w:rFonts w:ascii="Times New Roman" w:hAnsi="Times New Roman" w:cs="Times New Roman"/>
          <w:sz w:val="24"/>
          <w:szCs w:val="24"/>
        </w:rPr>
        <w:t xml:space="preserve"> terutang berada pada pihak ketiga.</w:t>
      </w:r>
    </w:p>
    <w:p w14:paraId="5A20E22E" w14:textId="0ECB1B86" w:rsidR="002E6787" w:rsidRPr="005F2582" w:rsidRDefault="002E6787" w:rsidP="00CA278B">
      <w:pPr>
        <w:pStyle w:val="Judul3"/>
        <w:spacing w:line="480" w:lineRule="auto"/>
        <w:jc w:val="both"/>
        <w:rPr>
          <w:rFonts w:ascii="Times New Roman" w:hAnsi="Times New Roman" w:cs="Times New Roman"/>
          <w:b/>
          <w:bCs/>
          <w:color w:val="auto"/>
          <w:sz w:val="24"/>
          <w:szCs w:val="24"/>
        </w:rPr>
      </w:pPr>
      <w:bookmarkStart w:id="130" w:name="_Toc199200311"/>
      <w:bookmarkStart w:id="131" w:name="_Toc210587085"/>
      <w:bookmarkStart w:id="132" w:name="_Toc211169943"/>
      <w:r w:rsidRPr="005F2582">
        <w:rPr>
          <w:rFonts w:ascii="Times New Roman" w:hAnsi="Times New Roman" w:cs="Times New Roman"/>
          <w:b/>
          <w:bCs/>
          <w:color w:val="auto"/>
          <w:sz w:val="24"/>
          <w:szCs w:val="24"/>
        </w:rPr>
        <w:t>2.2.6</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Hambatan dalam Pemungutan Pajak</w:t>
      </w:r>
      <w:bookmarkEnd w:id="130"/>
      <w:bookmarkEnd w:id="131"/>
      <w:bookmarkEnd w:id="132"/>
    </w:p>
    <w:p w14:paraId="70E23798" w14:textId="1F8731F8" w:rsidR="000024D1" w:rsidRPr="005F2582" w:rsidRDefault="002E6787" w:rsidP="002612B1">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ab/>
      </w:r>
      <w:r w:rsidR="000C4F38" w:rsidRPr="005F2582">
        <w:rPr>
          <w:rFonts w:ascii="Times New Roman" w:hAnsi="Times New Roman" w:cs="Times New Roman"/>
          <w:sz w:val="24"/>
          <w:szCs w:val="24"/>
        </w:rPr>
        <w:t>H</w:t>
      </w:r>
      <w:r w:rsidRPr="005F2582">
        <w:rPr>
          <w:rFonts w:ascii="Times New Roman" w:hAnsi="Times New Roman" w:cs="Times New Roman"/>
          <w:sz w:val="24"/>
          <w:szCs w:val="24"/>
        </w:rPr>
        <w:t>ambatan dalam pemungutan pajak dibagi menjadi dua kategori, yaitu</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 2023)</w:t>
      </w:r>
      <w:r w:rsidR="00B36DA9"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7AD3FD7E" w14:textId="61786AB6" w:rsidR="0051258A" w:rsidRPr="005F2582" w:rsidRDefault="002E6787" w:rsidP="002612B1">
      <w:pPr>
        <w:numPr>
          <w:ilvl w:val="6"/>
          <w:numId w:val="3"/>
        </w:numPr>
        <w:spacing w:line="480" w:lineRule="auto"/>
        <w:ind w:left="709"/>
        <w:jc w:val="both"/>
        <w:rPr>
          <w:rFonts w:ascii="Times New Roman" w:hAnsi="Times New Roman" w:cs="Times New Roman"/>
          <w:b/>
          <w:bCs/>
          <w:sz w:val="24"/>
          <w:szCs w:val="24"/>
        </w:rPr>
      </w:pPr>
      <w:r w:rsidRPr="005F2582">
        <w:rPr>
          <w:rFonts w:ascii="Times New Roman" w:hAnsi="Times New Roman" w:cs="Times New Roman"/>
          <w:sz w:val="24"/>
          <w:szCs w:val="24"/>
        </w:rPr>
        <w:t>Perlawanan Pasif</w:t>
      </w:r>
    </w:p>
    <w:p w14:paraId="6A2AB39E" w14:textId="2E764AD3" w:rsidR="0051258A" w:rsidRPr="005F2582" w:rsidRDefault="0051258A"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Perlawanan pasif terjadi ketika masyarakat enggan membayar pajak, yang dapat disebabkan oleh beberapa faktor, seperti:</w:t>
      </w:r>
    </w:p>
    <w:p w14:paraId="612B7D49" w14:textId="15D51B38" w:rsidR="0051258A" w:rsidRPr="005F2582" w:rsidRDefault="0051258A" w:rsidP="002612B1">
      <w:pPr>
        <w:numPr>
          <w:ilvl w:val="7"/>
          <w:numId w:val="5"/>
        </w:numPr>
        <w:tabs>
          <w:tab w:val="left" w:pos="851"/>
        </w:tabs>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lastRenderedPageBreak/>
        <w:t>Tingkat pemahaman intelektual dan moral masyarakat yang masih rendah.</w:t>
      </w:r>
    </w:p>
    <w:p w14:paraId="315B79A5" w14:textId="0A3C2B29" w:rsidR="0051258A" w:rsidRPr="005F2582" w:rsidRDefault="0051258A" w:rsidP="002612B1">
      <w:pPr>
        <w:numPr>
          <w:ilvl w:val="7"/>
          <w:numId w:val="5"/>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Sistem perpajakan yang sulit dipahami oleh masyarakat.</w:t>
      </w:r>
    </w:p>
    <w:p w14:paraId="4930CFF7" w14:textId="6A17A594" w:rsidR="0051258A" w:rsidRPr="005F2582" w:rsidRDefault="0051258A" w:rsidP="002612B1">
      <w:pPr>
        <w:numPr>
          <w:ilvl w:val="7"/>
          <w:numId w:val="5"/>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Mekanisme pengawasan dan pengendalian yang kurang efektif atau tidak berjalan dengan baik.</w:t>
      </w:r>
    </w:p>
    <w:p w14:paraId="735F6C53" w14:textId="699DECB1" w:rsidR="0051258A" w:rsidRPr="005F2582" w:rsidRDefault="0051258A" w:rsidP="002612B1">
      <w:pPr>
        <w:numPr>
          <w:ilvl w:val="6"/>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Perlawanan Aktif</w:t>
      </w:r>
    </w:p>
    <w:p w14:paraId="72C66135" w14:textId="1989953D" w:rsidR="0051258A" w:rsidRPr="005F2582" w:rsidRDefault="0051258A"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Perlawanan aktif mencakup berbagai upaya dan tindakan yang dilakukan oleh wajib pajak dengan tujuan untuk menghindari kewajiban pajak. Bentuk perlawanan pasif meliputi:</w:t>
      </w:r>
    </w:p>
    <w:p w14:paraId="3F8C23D1" w14:textId="6BDDDFD9" w:rsidR="0051258A" w:rsidRPr="005F2582" w:rsidRDefault="0051258A" w:rsidP="002612B1">
      <w:pPr>
        <w:numPr>
          <w:ilvl w:val="0"/>
          <w:numId w:val="6"/>
        </w:numPr>
        <w:spacing w:line="480" w:lineRule="auto"/>
        <w:ind w:left="1134"/>
        <w:jc w:val="both"/>
        <w:rPr>
          <w:rFonts w:ascii="Times New Roman" w:hAnsi="Times New Roman" w:cs="Times New Roman"/>
          <w:sz w:val="24"/>
          <w:szCs w:val="24"/>
        </w:rPr>
      </w:pPr>
      <w:r w:rsidRPr="005F2582">
        <w:rPr>
          <w:rFonts w:ascii="Times New Roman" w:hAnsi="Times New Roman" w:cs="Times New Roman"/>
          <w:i/>
          <w:iCs/>
          <w:sz w:val="24"/>
          <w:szCs w:val="24"/>
        </w:rPr>
        <w:t>Tax avoidance</w:t>
      </w:r>
      <w:r w:rsidRPr="005F2582">
        <w:rPr>
          <w:rFonts w:ascii="Times New Roman" w:hAnsi="Times New Roman" w:cs="Times New Roman"/>
          <w:sz w:val="24"/>
          <w:szCs w:val="24"/>
        </w:rPr>
        <w:t>, yaitu upaya untuk mengurangi beban pajak secara legal tanpa melanggar ketentuan perundang-undangan.</w:t>
      </w:r>
    </w:p>
    <w:p w14:paraId="55A29AFE" w14:textId="0608051F" w:rsidR="002E6787" w:rsidRPr="005F2582" w:rsidRDefault="0051258A" w:rsidP="002612B1">
      <w:pPr>
        <w:numPr>
          <w:ilvl w:val="0"/>
          <w:numId w:val="6"/>
        </w:numPr>
        <w:spacing w:line="480" w:lineRule="auto"/>
        <w:ind w:left="1134"/>
        <w:jc w:val="both"/>
        <w:rPr>
          <w:rFonts w:ascii="Times New Roman" w:hAnsi="Times New Roman" w:cs="Times New Roman"/>
          <w:sz w:val="24"/>
          <w:szCs w:val="24"/>
        </w:rPr>
      </w:pPr>
      <w:r w:rsidRPr="005F2582">
        <w:rPr>
          <w:rFonts w:ascii="Times New Roman" w:hAnsi="Times New Roman" w:cs="Times New Roman"/>
          <w:i/>
          <w:iCs/>
          <w:sz w:val="24"/>
          <w:szCs w:val="24"/>
        </w:rPr>
        <w:t>Tax evasion,</w:t>
      </w:r>
      <w:r w:rsidRPr="005F2582">
        <w:rPr>
          <w:rFonts w:ascii="Times New Roman" w:hAnsi="Times New Roman" w:cs="Times New Roman"/>
          <w:sz w:val="24"/>
          <w:szCs w:val="24"/>
        </w:rPr>
        <w:t xml:space="preserve"> yaitu upaya menghindari kewajiban pajak dengan cara melanggar hukum, misalnya dengan melakukan penggelapan pajak.</w:t>
      </w:r>
    </w:p>
    <w:p w14:paraId="144B6583" w14:textId="20EBA29F" w:rsidR="00025E99" w:rsidRPr="005F2582" w:rsidRDefault="00E34961" w:rsidP="00CA278B">
      <w:pPr>
        <w:pStyle w:val="Judul2"/>
        <w:spacing w:line="480" w:lineRule="auto"/>
        <w:jc w:val="both"/>
        <w:rPr>
          <w:rFonts w:ascii="Times New Roman" w:hAnsi="Times New Roman" w:cs="Times New Roman"/>
          <w:b/>
          <w:bCs/>
        </w:rPr>
      </w:pPr>
      <w:bookmarkStart w:id="133" w:name="_Toc196694640"/>
      <w:bookmarkStart w:id="134" w:name="_Toc196695056"/>
      <w:bookmarkStart w:id="135" w:name="_Toc196696711"/>
      <w:bookmarkStart w:id="136" w:name="_Toc199200312"/>
      <w:bookmarkStart w:id="137" w:name="_Toc210587086"/>
      <w:bookmarkStart w:id="138" w:name="_Toc211169944"/>
      <w:r w:rsidRPr="005F2582">
        <w:rPr>
          <w:rFonts w:ascii="Times New Roman" w:hAnsi="Times New Roman" w:cs="Times New Roman"/>
          <w:b/>
          <w:bCs/>
          <w:sz w:val="24"/>
          <w:szCs w:val="24"/>
        </w:rPr>
        <w:t>2.</w:t>
      </w:r>
      <w:r w:rsidR="000C4F38" w:rsidRPr="005F2582">
        <w:rPr>
          <w:rFonts w:ascii="Times New Roman" w:hAnsi="Times New Roman" w:cs="Times New Roman"/>
          <w:b/>
          <w:bCs/>
          <w:sz w:val="24"/>
          <w:szCs w:val="24"/>
        </w:rPr>
        <w:t>3</w:t>
      </w:r>
      <w:r w:rsidR="00972D45"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00754173" w:rsidRPr="005F2582">
        <w:rPr>
          <w:rFonts w:ascii="Times New Roman" w:hAnsi="Times New Roman" w:cs="Times New Roman"/>
          <w:b/>
          <w:bCs/>
          <w:sz w:val="24"/>
          <w:szCs w:val="24"/>
        </w:rPr>
        <w:t>Pajak Penghas</w:t>
      </w:r>
      <w:r w:rsidR="009305EE" w:rsidRPr="005F2582">
        <w:rPr>
          <w:rFonts w:ascii="Times New Roman" w:hAnsi="Times New Roman" w:cs="Times New Roman"/>
          <w:b/>
          <w:bCs/>
          <w:sz w:val="24"/>
          <w:szCs w:val="24"/>
        </w:rPr>
        <w:t>ilan (PPh)</w:t>
      </w:r>
      <w:bookmarkEnd w:id="133"/>
      <w:bookmarkEnd w:id="134"/>
      <w:bookmarkEnd w:id="135"/>
      <w:bookmarkEnd w:id="136"/>
      <w:bookmarkEnd w:id="137"/>
      <w:bookmarkEnd w:id="138"/>
    </w:p>
    <w:p w14:paraId="384CDA2A" w14:textId="738B5413" w:rsidR="004648BA" w:rsidRPr="005F2582" w:rsidRDefault="000C4F38" w:rsidP="002612B1">
      <w:pPr>
        <w:spacing w:line="480" w:lineRule="auto"/>
        <w:jc w:val="both"/>
        <w:rPr>
          <w:rFonts w:ascii="Times New Roman" w:hAnsi="Times New Roman" w:cs="Times New Roman"/>
          <w:b/>
          <w:bCs/>
          <w:sz w:val="24"/>
          <w:szCs w:val="24"/>
        </w:rPr>
      </w:pPr>
      <w:bookmarkStart w:id="139" w:name="_Toc196694641"/>
      <w:r w:rsidRPr="005F2582">
        <w:rPr>
          <w:b/>
          <w:bCs/>
        </w:rPr>
        <w:tab/>
      </w:r>
      <w:r w:rsidR="00E34961" w:rsidRPr="005F2582">
        <w:rPr>
          <w:rFonts w:ascii="Times New Roman" w:hAnsi="Times New Roman" w:cs="Times New Roman"/>
          <w:sz w:val="24"/>
          <w:szCs w:val="24"/>
        </w:rPr>
        <w:t xml:space="preserve">Pajak </w:t>
      </w:r>
      <w:r w:rsidR="00292CB5" w:rsidRPr="005F2582">
        <w:rPr>
          <w:rFonts w:ascii="Times New Roman" w:hAnsi="Times New Roman" w:cs="Times New Roman"/>
          <w:sz w:val="24"/>
          <w:szCs w:val="24"/>
        </w:rPr>
        <w:t>Penghasilan (PPh) merupakan</w:t>
      </w:r>
      <w:r w:rsidR="00EC4678" w:rsidRPr="005F2582">
        <w:rPr>
          <w:rFonts w:ascii="Times New Roman" w:hAnsi="Times New Roman" w:cs="Times New Roman"/>
          <w:sz w:val="24"/>
          <w:szCs w:val="24"/>
        </w:rPr>
        <w:t xml:space="preserve"> pajak yang dikenakan kepada </w:t>
      </w:r>
      <w:bookmarkEnd w:id="139"/>
      <w:r w:rsidR="0081753A" w:rsidRPr="005F2582">
        <w:rPr>
          <w:rFonts w:ascii="Times New Roman" w:hAnsi="Times New Roman" w:cs="Times New Roman"/>
          <w:sz w:val="24"/>
          <w:szCs w:val="24"/>
        </w:rPr>
        <w:t>subjek pajak atas penghasilan yang diterima atau diperoleh dalam suatu tahun pajak. Subjek pajak yang menerima atau memperoleh penghasilan disebut sebagai Wajib Pajak. Wajib Pajak dikenakan pajak atas penghasilan yang diperolehnya selama satu tahun pajak, atau dalam sebagian tahun pajak jika kewajiban pajaknya dimulai atau berakhir di tengah tahun (</w:t>
      </w:r>
      <w:r w:rsidR="0081753A" w:rsidRPr="005F2582">
        <w:rPr>
          <w:rFonts w:ascii="Times New Roman" w:hAnsi="Times New Roman" w:cs="Times New Roman"/>
          <w:sz w:val="24"/>
          <w:szCs w:val="24"/>
        </w:rPr>
        <w:fldChar w:fldCharType="begin" w:fldLock="1"/>
      </w:r>
      <w:r w:rsidR="00E9016D"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2023)","plainTextFormattedCitation":"(Mardiasmo, 2023)","previouslyFormattedCitation":"(Mardiasmo, 2023)"},"properties":{"noteIndex":0},"schema":"https://github.com/citation-style-language/schema/raw/master/csl-citation.json"}</w:instrText>
      </w:r>
      <w:r w:rsidR="0081753A" w:rsidRPr="005F2582">
        <w:rPr>
          <w:rFonts w:ascii="Times New Roman" w:hAnsi="Times New Roman" w:cs="Times New Roman"/>
          <w:sz w:val="24"/>
          <w:szCs w:val="24"/>
        </w:rPr>
        <w:fldChar w:fldCharType="separate"/>
      </w:r>
      <w:r w:rsidR="0081753A" w:rsidRPr="005F2582">
        <w:rPr>
          <w:rFonts w:ascii="Times New Roman" w:hAnsi="Times New Roman" w:cs="Times New Roman"/>
          <w:sz w:val="24"/>
          <w:szCs w:val="24"/>
        </w:rPr>
        <w:t>Mardiasmo, 2023)</w:t>
      </w:r>
      <w:r w:rsidR="0081753A" w:rsidRPr="005F2582">
        <w:rPr>
          <w:rFonts w:ascii="Times New Roman" w:hAnsi="Times New Roman" w:cs="Times New Roman"/>
          <w:sz w:val="24"/>
          <w:szCs w:val="24"/>
        </w:rPr>
        <w:fldChar w:fldCharType="end"/>
      </w:r>
      <w:r w:rsidR="0081753A" w:rsidRPr="005F2582">
        <w:rPr>
          <w:rFonts w:ascii="Times New Roman" w:hAnsi="Times New Roman" w:cs="Times New Roman"/>
          <w:sz w:val="24"/>
          <w:szCs w:val="24"/>
        </w:rPr>
        <w:t>.</w:t>
      </w:r>
    </w:p>
    <w:p w14:paraId="698AED05" w14:textId="0ACA776B" w:rsidR="00025E99" w:rsidRPr="005F2582" w:rsidRDefault="00E34961" w:rsidP="00CA278B">
      <w:pPr>
        <w:pStyle w:val="Judul3"/>
        <w:spacing w:before="0" w:after="0" w:line="480" w:lineRule="auto"/>
        <w:jc w:val="both"/>
        <w:rPr>
          <w:rFonts w:ascii="Times New Roman" w:hAnsi="Times New Roman" w:cs="Times New Roman"/>
          <w:b/>
          <w:bCs/>
          <w:color w:val="auto"/>
          <w:sz w:val="24"/>
          <w:szCs w:val="24"/>
        </w:rPr>
      </w:pPr>
      <w:bookmarkStart w:id="140" w:name="_Toc196694642"/>
      <w:bookmarkStart w:id="141" w:name="_Toc196695057"/>
      <w:bookmarkStart w:id="142" w:name="_Toc196696712"/>
      <w:bookmarkStart w:id="143" w:name="_Toc199200313"/>
      <w:bookmarkStart w:id="144" w:name="_Toc210587087"/>
      <w:bookmarkStart w:id="145" w:name="_Toc211169945"/>
      <w:r w:rsidRPr="005F2582">
        <w:rPr>
          <w:rFonts w:ascii="Times New Roman" w:hAnsi="Times New Roman" w:cs="Times New Roman"/>
          <w:b/>
          <w:bCs/>
          <w:color w:val="auto"/>
          <w:sz w:val="24"/>
          <w:szCs w:val="24"/>
        </w:rPr>
        <w:t>2.3</w:t>
      </w:r>
      <w:r w:rsidR="0081753A" w:rsidRPr="005F2582">
        <w:rPr>
          <w:rFonts w:ascii="Times New Roman" w:hAnsi="Times New Roman" w:cs="Times New Roman"/>
          <w:b/>
          <w:bCs/>
          <w:color w:val="auto"/>
          <w:sz w:val="24"/>
          <w:szCs w:val="24"/>
        </w:rPr>
        <w:t>.1</w:t>
      </w:r>
      <w:r w:rsidR="00972D45" w:rsidRPr="005F2582">
        <w:rPr>
          <w:rFonts w:ascii="Times New Roman" w:hAnsi="Times New Roman" w:cs="Times New Roman"/>
          <w:b/>
          <w:bCs/>
          <w:color w:val="auto"/>
          <w:sz w:val="24"/>
          <w:szCs w:val="24"/>
        </w:rPr>
        <w:t>.</w:t>
      </w:r>
      <w:r w:rsidR="00DF20DA" w:rsidRPr="005F2582">
        <w:rPr>
          <w:rFonts w:ascii="Times New Roman" w:hAnsi="Times New Roman" w:cs="Times New Roman"/>
          <w:b/>
          <w:bCs/>
          <w:color w:val="auto"/>
          <w:sz w:val="24"/>
          <w:szCs w:val="24"/>
        </w:rPr>
        <w:t xml:space="preserve"> </w:t>
      </w:r>
      <w:bookmarkEnd w:id="140"/>
      <w:bookmarkEnd w:id="141"/>
      <w:bookmarkEnd w:id="142"/>
      <w:r w:rsidR="0081753A" w:rsidRPr="005F2582">
        <w:rPr>
          <w:rFonts w:ascii="Times New Roman" w:hAnsi="Times New Roman" w:cs="Times New Roman"/>
          <w:b/>
          <w:bCs/>
          <w:color w:val="auto"/>
          <w:sz w:val="24"/>
          <w:szCs w:val="24"/>
        </w:rPr>
        <w:t>Subjek Pajak</w:t>
      </w:r>
      <w:bookmarkEnd w:id="143"/>
      <w:bookmarkEnd w:id="144"/>
      <w:bookmarkEnd w:id="145"/>
    </w:p>
    <w:p w14:paraId="3821A017" w14:textId="04601DB2" w:rsidR="0081753A" w:rsidRPr="005F2582" w:rsidRDefault="0081753A"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Subjek PPh meliputi</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 2023)</w:t>
      </w:r>
      <w:r w:rsidR="00B36DA9"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2241DC89" w14:textId="1FC4A5FF" w:rsidR="0081753A" w:rsidRPr="005F2582" w:rsidRDefault="0081753A" w:rsidP="002612B1">
      <w:pPr>
        <w:numPr>
          <w:ilvl w:val="0"/>
          <w:numId w:val="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Orang pribadi</w:t>
      </w:r>
      <w:r w:rsidR="00EF526E" w:rsidRPr="005F2582">
        <w:rPr>
          <w:rFonts w:ascii="Times New Roman" w:hAnsi="Times New Roman" w:cs="Times New Roman"/>
          <w:sz w:val="24"/>
          <w:szCs w:val="24"/>
        </w:rPr>
        <w:t xml:space="preserve"> dan warisan belum terbagi yang bertindak sebagai pengganti penerima hak.</w:t>
      </w:r>
    </w:p>
    <w:p w14:paraId="4668AEDC" w14:textId="5AF447F2" w:rsidR="00EF526E" w:rsidRPr="005F2582" w:rsidRDefault="00EF526E" w:rsidP="002612B1">
      <w:pPr>
        <w:numPr>
          <w:ilvl w:val="0"/>
          <w:numId w:val="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Badan, seperti perseroan terbatas, perseroan komanditer, berbagai jenis </w:t>
      </w:r>
      <w:r w:rsidR="00A57CFF" w:rsidRPr="005F2582">
        <w:rPr>
          <w:rFonts w:ascii="Times New Roman" w:hAnsi="Times New Roman" w:cs="Times New Roman"/>
          <w:sz w:val="24"/>
          <w:szCs w:val="24"/>
        </w:rPr>
        <w:t>perseroan</w:t>
      </w:r>
      <w:r w:rsidRPr="005F2582">
        <w:rPr>
          <w:rFonts w:ascii="Times New Roman" w:hAnsi="Times New Roman" w:cs="Times New Roman"/>
          <w:sz w:val="24"/>
          <w:szCs w:val="24"/>
        </w:rPr>
        <w:t xml:space="preserve"> lainnya, BUMN/BUMD, firma, kongsi, koperasi, dana pensiun, persekutuan, yayasan, organisasi sosial, politik, dan lembaga lainnya, termasuk kontrak investasi kolektif.</w:t>
      </w:r>
    </w:p>
    <w:p w14:paraId="78E0A83C" w14:textId="485A651F" w:rsidR="00EF526E" w:rsidRPr="005F2582" w:rsidRDefault="00EF526E" w:rsidP="002612B1">
      <w:pPr>
        <w:numPr>
          <w:ilvl w:val="0"/>
          <w:numId w:val="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Bentuk Usaha Tetap (BUT).</w:t>
      </w:r>
    </w:p>
    <w:p w14:paraId="578B812B" w14:textId="54665C7B" w:rsidR="004B242F" w:rsidRPr="005F2582" w:rsidRDefault="004B242F"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Subjek Pajak terbagi menjadi:</w:t>
      </w:r>
    </w:p>
    <w:p w14:paraId="1DE7264A" w14:textId="569A34D0" w:rsidR="004B242F" w:rsidRPr="005F2582" w:rsidRDefault="004B242F" w:rsidP="002612B1">
      <w:pPr>
        <w:numPr>
          <w:ilvl w:val="0"/>
          <w:numId w:val="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Subjek Pajak Dalam Negeri, yaitu:</w:t>
      </w:r>
    </w:p>
    <w:p w14:paraId="50E150BA" w14:textId="2A459A0E" w:rsidR="002B3C71" w:rsidRPr="005F2582" w:rsidRDefault="002C61E8" w:rsidP="002612B1">
      <w:pPr>
        <w:numPr>
          <w:ilvl w:val="0"/>
          <w:numId w:val="9"/>
        </w:numPr>
        <w:spacing w:line="480" w:lineRule="auto"/>
        <w:ind w:left="851"/>
        <w:jc w:val="both"/>
        <w:rPr>
          <w:rFonts w:ascii="Times New Roman" w:hAnsi="Times New Roman" w:cs="Times New Roman"/>
          <w:sz w:val="24"/>
          <w:szCs w:val="24"/>
        </w:rPr>
      </w:pPr>
      <w:r w:rsidRPr="005F2582">
        <w:rPr>
          <w:rFonts w:ascii="Times New Roman" w:hAnsi="Times New Roman" w:cs="Times New Roman"/>
          <w:sz w:val="24"/>
          <w:szCs w:val="24"/>
        </w:rPr>
        <w:t>Orang pribadi (WNI atau WNA) yang:</w:t>
      </w:r>
    </w:p>
    <w:p w14:paraId="1F60FB1A" w14:textId="577BF781" w:rsidR="002C61E8" w:rsidRPr="005F2582" w:rsidRDefault="002C61E8" w:rsidP="002612B1">
      <w:pPr>
        <w:numPr>
          <w:ilvl w:val="0"/>
          <w:numId w:val="10"/>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Bertempat tinggal di Indonesia;</w:t>
      </w:r>
    </w:p>
    <w:p w14:paraId="3B8A6DFE" w14:textId="23E654C5" w:rsidR="002C61E8" w:rsidRPr="005F2582" w:rsidRDefault="002C61E8" w:rsidP="002612B1">
      <w:pPr>
        <w:numPr>
          <w:ilvl w:val="0"/>
          <w:numId w:val="10"/>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Berada di Indonesia lebih dari 183 hari dalam 12 bulan; atau</w:t>
      </w:r>
    </w:p>
    <w:p w14:paraId="13B04508" w14:textId="0760FBB3" w:rsidR="002C61E8" w:rsidRPr="005F2582" w:rsidRDefault="002C61E8" w:rsidP="002612B1">
      <w:pPr>
        <w:numPr>
          <w:ilvl w:val="0"/>
          <w:numId w:val="10"/>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Memiliki niat tinggal di Indonesia dalam tahun pajak.</w:t>
      </w:r>
    </w:p>
    <w:p w14:paraId="7D7E8FE0" w14:textId="282692AA" w:rsidR="002C61E8" w:rsidRPr="005F2582" w:rsidRDefault="002C61E8" w:rsidP="002612B1">
      <w:pPr>
        <w:numPr>
          <w:ilvl w:val="0"/>
          <w:numId w:val="9"/>
        </w:numPr>
        <w:spacing w:line="480" w:lineRule="auto"/>
        <w:ind w:left="851"/>
        <w:jc w:val="both"/>
        <w:rPr>
          <w:rFonts w:ascii="Times New Roman" w:hAnsi="Times New Roman" w:cs="Times New Roman"/>
          <w:sz w:val="24"/>
          <w:szCs w:val="24"/>
        </w:rPr>
      </w:pPr>
      <w:r w:rsidRPr="005F2582">
        <w:rPr>
          <w:rFonts w:ascii="Times New Roman" w:hAnsi="Times New Roman" w:cs="Times New Roman"/>
          <w:sz w:val="24"/>
          <w:szCs w:val="24"/>
        </w:rPr>
        <w:t>Badan yang didirikan atau berkedudukan di Indonesia, kecuali unit tertentu dari pemerintah yang memenuhi kriteria khusus terkait pendirian, pembiayaan, penerimaan, dan pengawasan.</w:t>
      </w:r>
    </w:p>
    <w:p w14:paraId="46426DE4" w14:textId="74D90C1A" w:rsidR="002C61E8" w:rsidRPr="005F2582" w:rsidRDefault="002C61E8" w:rsidP="002612B1">
      <w:pPr>
        <w:numPr>
          <w:ilvl w:val="0"/>
          <w:numId w:val="9"/>
        </w:numPr>
        <w:spacing w:line="480" w:lineRule="auto"/>
        <w:ind w:left="851"/>
        <w:jc w:val="both"/>
        <w:rPr>
          <w:rFonts w:ascii="Times New Roman" w:hAnsi="Times New Roman" w:cs="Times New Roman"/>
          <w:sz w:val="24"/>
          <w:szCs w:val="24"/>
        </w:rPr>
      </w:pPr>
      <w:r w:rsidRPr="005F2582">
        <w:rPr>
          <w:rFonts w:ascii="Times New Roman" w:hAnsi="Times New Roman" w:cs="Times New Roman"/>
          <w:sz w:val="24"/>
          <w:szCs w:val="24"/>
        </w:rPr>
        <w:t>Warisan belum terbagi yang menggantikan penerima hak.</w:t>
      </w:r>
    </w:p>
    <w:p w14:paraId="36FA2428" w14:textId="2439536E" w:rsidR="004B242F" w:rsidRPr="005F2582" w:rsidRDefault="004B242F" w:rsidP="002612B1">
      <w:pPr>
        <w:numPr>
          <w:ilvl w:val="0"/>
          <w:numId w:val="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Subjek Luar Dalam Negeri, yaitu:</w:t>
      </w:r>
    </w:p>
    <w:p w14:paraId="0F591262" w14:textId="3C377264" w:rsidR="002C61E8"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Orang pribadi yang tidak tinggal di Indonesia.</w:t>
      </w:r>
    </w:p>
    <w:p w14:paraId="598CCFF7" w14:textId="624F2AD6" w:rsidR="002C61E8"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WNA yang berada di Indonesia kurang dari atau sama dengan 183 hari dalam 12 bulan.</w:t>
      </w:r>
    </w:p>
    <w:p w14:paraId="21D32D03" w14:textId="7D03ED82" w:rsidR="002C61E8"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WNI yang berada di luar Indonesia lebih dari 183 hari dalam 12 bulan dan memenuhi persyaratan tertentu terkait tempat tinggal, pusat kegiatan, kebiasaan, dan status subjek pajak.</w:t>
      </w:r>
    </w:p>
    <w:p w14:paraId="1A0919A4" w14:textId="0D9961EE" w:rsidR="001C61AD"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Badan yang tidak domisili di Indonesia tetapi menjalankan usaha atau memperoleh penghasilan di Indonesia melalui bentuk usaha tetap atau sumber lain.</w:t>
      </w:r>
    </w:p>
    <w:p w14:paraId="3C8384A9" w14:textId="14540C8E" w:rsidR="001C61AD" w:rsidRPr="005F2582" w:rsidRDefault="001C61AD" w:rsidP="002612B1">
      <w:pPr>
        <w:pStyle w:val="Judul3"/>
        <w:spacing w:before="0" w:after="0" w:line="480" w:lineRule="auto"/>
        <w:jc w:val="both"/>
        <w:rPr>
          <w:rFonts w:ascii="Times New Roman" w:hAnsi="Times New Roman" w:cs="Times New Roman"/>
          <w:b/>
          <w:bCs/>
          <w:color w:val="auto"/>
          <w:sz w:val="24"/>
          <w:szCs w:val="24"/>
        </w:rPr>
      </w:pPr>
      <w:bookmarkStart w:id="146" w:name="_Toc199200314"/>
      <w:bookmarkStart w:id="147" w:name="_Toc210587088"/>
      <w:bookmarkStart w:id="148" w:name="_Toc211169946"/>
      <w:r w:rsidRPr="005F2582">
        <w:rPr>
          <w:rFonts w:ascii="Times New Roman" w:hAnsi="Times New Roman" w:cs="Times New Roman"/>
          <w:b/>
          <w:bCs/>
          <w:color w:val="auto"/>
          <w:sz w:val="24"/>
          <w:szCs w:val="24"/>
        </w:rPr>
        <w:t>2.3.2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Objek Pajak</w:t>
      </w:r>
      <w:bookmarkEnd w:id="146"/>
      <w:bookmarkEnd w:id="147"/>
      <w:bookmarkEnd w:id="148"/>
    </w:p>
    <w:p w14:paraId="1C8511F3" w14:textId="48598BEF" w:rsidR="001C61AD" w:rsidRPr="005F2582" w:rsidRDefault="001C61AD"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Objek PPh meliputi</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4409DCB4" w14:textId="77DB2F04" w:rsidR="00314343" w:rsidRPr="005F2582" w:rsidRDefault="00314343" w:rsidP="002612B1">
      <w:pPr>
        <w:numPr>
          <w:ilvl w:val="0"/>
          <w:numId w:val="12"/>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Penghasilan dari pekerjaan dalam hubungan kerja maupun pekerjaan bebas, seperti gaji,</w:t>
      </w:r>
      <w:r w:rsidR="00A74149" w:rsidRPr="005F2582">
        <w:rPr>
          <w:rFonts w:ascii="Times New Roman" w:hAnsi="Times New Roman" w:cs="Times New Roman"/>
          <w:sz w:val="24"/>
          <w:szCs w:val="24"/>
        </w:rPr>
        <w:t xml:space="preserve"> honorium, dan penghasilan dari profesi seperti dokter, notaris, aktuaris, akuntan, pengacara, dan sejenisnya.</w:t>
      </w:r>
    </w:p>
    <w:p w14:paraId="47042019" w14:textId="78E2D712" w:rsidR="0081753A" w:rsidRPr="005F2582" w:rsidRDefault="00A74149" w:rsidP="002612B1">
      <w:pPr>
        <w:numPr>
          <w:ilvl w:val="0"/>
          <w:numId w:val="12"/>
        </w:numPr>
        <w:spacing w:line="480" w:lineRule="auto"/>
        <w:jc w:val="both"/>
      </w:pPr>
      <w:r w:rsidRPr="005F2582">
        <w:rPr>
          <w:rFonts w:ascii="Times New Roman" w:hAnsi="Times New Roman" w:cs="Times New Roman"/>
          <w:sz w:val="24"/>
          <w:szCs w:val="24"/>
        </w:rPr>
        <w:t>Penghasilan yang diperolah dari usaha atau kegiatan.</w:t>
      </w:r>
    </w:p>
    <w:p w14:paraId="0C4D6FBF" w14:textId="5EB5F110" w:rsidR="00A74149" w:rsidRPr="005F2582" w:rsidRDefault="00A74149" w:rsidP="002612B1">
      <w:pPr>
        <w:numPr>
          <w:ilvl w:val="0"/>
          <w:numId w:val="12"/>
        </w:numPr>
        <w:spacing w:line="480" w:lineRule="auto"/>
        <w:jc w:val="both"/>
      </w:pPr>
      <w:r w:rsidRPr="005F2582">
        <w:rPr>
          <w:rFonts w:ascii="Times New Roman" w:hAnsi="Times New Roman" w:cs="Times New Roman"/>
          <w:sz w:val="24"/>
          <w:szCs w:val="24"/>
        </w:rPr>
        <w:t xml:space="preserve">Penghasilan yang berasal dari modal atau pemanfaatan harta, contohnya sewa, bunga, dividen, royalti, serta </w:t>
      </w:r>
      <w:r w:rsidR="00FD7F2D" w:rsidRPr="005F2582">
        <w:rPr>
          <w:rFonts w:ascii="Times New Roman" w:hAnsi="Times New Roman" w:cs="Times New Roman"/>
          <w:sz w:val="24"/>
          <w:szCs w:val="24"/>
        </w:rPr>
        <w:t>keuntungan dari penjualan aset yang tidak digunakan.</w:t>
      </w:r>
    </w:p>
    <w:p w14:paraId="356BAAD4" w14:textId="205D79D5" w:rsidR="00FD7F2D" w:rsidRPr="005F2582" w:rsidRDefault="00FD7F2D" w:rsidP="002612B1">
      <w:pPr>
        <w:numPr>
          <w:ilvl w:val="0"/>
          <w:numId w:val="12"/>
        </w:numPr>
        <w:spacing w:line="480" w:lineRule="auto"/>
        <w:jc w:val="both"/>
      </w:pPr>
      <w:r w:rsidRPr="005F2582">
        <w:rPr>
          <w:rFonts w:ascii="Times New Roman" w:hAnsi="Times New Roman" w:cs="Times New Roman"/>
          <w:sz w:val="24"/>
          <w:szCs w:val="24"/>
        </w:rPr>
        <w:t>Penghasilan lainnya yang tidak termasuk dalam tiga kategori sebelumnya, antara lain:</w:t>
      </w:r>
    </w:p>
    <w:p w14:paraId="4FE8A3B1" w14:textId="40E64635"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Keuntungan akibat pembebasan utang.</w:t>
      </w:r>
    </w:p>
    <w:p w14:paraId="362A3730" w14:textId="175AE7E9"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Keuntungan dari selisih kurs mata uang asing.</w:t>
      </w:r>
    </w:p>
    <w:p w14:paraId="5ADB837D" w14:textId="55FF6296"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Selisih positif hasil penilaian kembali aktiva.</w:t>
      </w:r>
    </w:p>
    <w:p w14:paraId="66F6E583" w14:textId="15C43102"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Hadiah dari undian.</w:t>
      </w:r>
    </w:p>
    <w:p w14:paraId="0A04D606" w14:textId="4B70684E" w:rsidR="00DA02EA" w:rsidRPr="005F2582" w:rsidRDefault="00FD7F2D"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ab/>
        <w:t>Untuk Wajib Pajak Dalam Negeri, objek pajak mencakup penghasilan dari dalam maupun luar Indonesia. Sedangkan bagi Wajib Pajak Luar Negeri, objek pajak hanya penghasilan yang bersumber dari Indonesia.</w:t>
      </w:r>
    </w:p>
    <w:p w14:paraId="68638FEE" w14:textId="77777777" w:rsidR="008971D2" w:rsidRPr="005F2582" w:rsidRDefault="008971D2" w:rsidP="002612B1">
      <w:pPr>
        <w:spacing w:line="480" w:lineRule="auto"/>
        <w:jc w:val="both"/>
        <w:rPr>
          <w:rFonts w:ascii="Times New Roman" w:hAnsi="Times New Roman" w:cs="Times New Roman"/>
          <w:sz w:val="24"/>
          <w:szCs w:val="24"/>
        </w:rPr>
      </w:pPr>
    </w:p>
    <w:p w14:paraId="440F3517" w14:textId="77725E67" w:rsidR="002612B1" w:rsidRPr="005F2582" w:rsidRDefault="007B79E6" w:rsidP="00DA02EA">
      <w:pPr>
        <w:pStyle w:val="Judul2"/>
        <w:spacing w:before="0" w:after="0" w:line="480" w:lineRule="auto"/>
        <w:jc w:val="both"/>
        <w:rPr>
          <w:rFonts w:ascii="Times New Roman" w:hAnsi="Times New Roman" w:cs="Times New Roman"/>
          <w:b/>
          <w:bCs/>
          <w:sz w:val="24"/>
          <w:szCs w:val="24"/>
        </w:rPr>
      </w:pPr>
      <w:bookmarkStart w:id="149" w:name="_Toc199200315"/>
      <w:bookmarkStart w:id="150" w:name="_Toc210587089"/>
      <w:bookmarkStart w:id="151" w:name="_Toc211169947"/>
      <w:r w:rsidRPr="005F2582">
        <w:rPr>
          <w:rFonts w:ascii="Times New Roman" w:hAnsi="Times New Roman" w:cs="Times New Roman"/>
          <w:b/>
          <w:bCs/>
          <w:sz w:val="24"/>
          <w:szCs w:val="24"/>
        </w:rPr>
        <w:t>2.4</w:t>
      </w:r>
      <w:r w:rsidR="00972D45"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Pemeriksaan Pajak</w:t>
      </w:r>
      <w:bookmarkEnd w:id="149"/>
      <w:bookmarkEnd w:id="150"/>
      <w:bookmarkEnd w:id="151"/>
    </w:p>
    <w:p w14:paraId="085BDE36" w14:textId="799C85CF" w:rsidR="007B79E6" w:rsidRPr="005F2582" w:rsidRDefault="007B79E6" w:rsidP="008971D2">
      <w:pPr>
        <w:pStyle w:val="Judul3"/>
        <w:spacing w:before="0" w:after="0" w:line="480" w:lineRule="auto"/>
        <w:rPr>
          <w:rFonts w:ascii="Times New Roman" w:hAnsi="Times New Roman" w:cs="Times New Roman"/>
          <w:b/>
          <w:bCs/>
          <w:color w:val="auto"/>
          <w:sz w:val="24"/>
          <w:szCs w:val="24"/>
        </w:rPr>
      </w:pPr>
      <w:bookmarkStart w:id="152" w:name="_Toc199200316"/>
      <w:bookmarkStart w:id="153" w:name="_Toc210587090"/>
      <w:bookmarkStart w:id="154" w:name="_Toc211169948"/>
      <w:r w:rsidRPr="005F2582">
        <w:rPr>
          <w:rFonts w:ascii="Times New Roman" w:hAnsi="Times New Roman" w:cs="Times New Roman"/>
          <w:b/>
          <w:bCs/>
          <w:color w:val="auto"/>
          <w:sz w:val="24"/>
          <w:szCs w:val="24"/>
        </w:rPr>
        <w:t>2.4.1</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Pengertian Pemeriksaan Pajak</w:t>
      </w:r>
      <w:bookmarkEnd w:id="152"/>
      <w:bookmarkEnd w:id="153"/>
      <w:bookmarkEnd w:id="154"/>
      <w:r w:rsidRPr="005F2582">
        <w:rPr>
          <w:rFonts w:ascii="Times New Roman" w:hAnsi="Times New Roman" w:cs="Times New Roman"/>
          <w:b/>
          <w:bCs/>
          <w:color w:val="auto"/>
          <w:sz w:val="24"/>
          <w:szCs w:val="24"/>
        </w:rPr>
        <w:t xml:space="preserve"> </w:t>
      </w:r>
    </w:p>
    <w:p w14:paraId="63578143" w14:textId="77777777" w:rsidR="002612B1" w:rsidRPr="005F2582" w:rsidRDefault="007B79E6" w:rsidP="008971D2">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Pemeriksaan merupakan rangkaian kegiatan yang dilakukan secara objektif dan profesional dengan menghimpun serta mengolah data, informasi, dan/atau bukti, berdasarkan standar pemeriksaan tertentu. Tujuannya adalah untuk menilai kepatuhan terhadap kewajiban perpajakan dan/atau untuk keperluan lain dalam rangka melaksanakan ketentuan peraturan perundang-undangan perpajakan</w:t>
      </w:r>
      <w:r w:rsidR="00057245" w:rsidRPr="005F2582">
        <w:rPr>
          <w:rFonts w:ascii="Times New Roman" w:hAnsi="Times New Roman" w:cs="Times New Roman"/>
          <w:sz w:val="24"/>
          <w:szCs w:val="24"/>
        </w:rPr>
        <w:t xml:space="preserve"> </w:t>
      </w:r>
      <w:r w:rsidR="00E9016D" w:rsidRPr="005F2582">
        <w:rPr>
          <w:rFonts w:ascii="Times New Roman" w:hAnsi="Times New Roman" w:cs="Times New Roman"/>
          <w:sz w:val="24"/>
          <w:szCs w:val="24"/>
        </w:rPr>
        <w:fldChar w:fldCharType="begin" w:fldLock="1"/>
      </w:r>
      <w:r w:rsidR="004917F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9016D" w:rsidRPr="005F2582">
        <w:rPr>
          <w:rFonts w:ascii="Times New Roman" w:hAnsi="Times New Roman" w:cs="Times New Roman"/>
          <w:sz w:val="24"/>
          <w:szCs w:val="24"/>
        </w:rPr>
        <w:fldChar w:fldCharType="separate"/>
      </w:r>
      <w:r w:rsidR="00E9016D" w:rsidRPr="005F2582">
        <w:rPr>
          <w:rFonts w:ascii="Times New Roman" w:hAnsi="Times New Roman" w:cs="Times New Roman"/>
          <w:sz w:val="24"/>
          <w:szCs w:val="24"/>
        </w:rPr>
        <w:t>(Mardiasmo, 2023)</w:t>
      </w:r>
      <w:r w:rsidR="00E9016D" w:rsidRPr="005F2582">
        <w:rPr>
          <w:rFonts w:ascii="Times New Roman" w:hAnsi="Times New Roman" w:cs="Times New Roman"/>
          <w:sz w:val="24"/>
          <w:szCs w:val="24"/>
        </w:rPr>
        <w:fldChar w:fldCharType="end"/>
      </w:r>
      <w:r w:rsidRPr="005F2582">
        <w:rPr>
          <w:rFonts w:ascii="Times New Roman" w:hAnsi="Times New Roman" w:cs="Times New Roman"/>
          <w:sz w:val="24"/>
          <w:szCs w:val="24"/>
        </w:rPr>
        <w:t xml:space="preserve">.  </w:t>
      </w:r>
    </w:p>
    <w:p w14:paraId="0A5A9354" w14:textId="04C641BA" w:rsidR="007B79E6" w:rsidRPr="005F2582" w:rsidRDefault="007B79E6" w:rsidP="00405917">
      <w:pPr>
        <w:pStyle w:val="Judul3"/>
        <w:spacing w:before="0" w:after="0" w:line="480" w:lineRule="auto"/>
        <w:rPr>
          <w:rFonts w:ascii="Times New Roman" w:hAnsi="Times New Roman" w:cs="Times New Roman"/>
          <w:b/>
          <w:bCs/>
          <w:color w:val="auto"/>
          <w:sz w:val="24"/>
          <w:szCs w:val="24"/>
        </w:rPr>
      </w:pPr>
      <w:bookmarkStart w:id="155" w:name="_Toc199200317"/>
      <w:bookmarkStart w:id="156" w:name="_Toc210587091"/>
      <w:bookmarkStart w:id="157" w:name="_Toc211169949"/>
      <w:r w:rsidRPr="005F2582">
        <w:rPr>
          <w:rFonts w:ascii="Times New Roman" w:hAnsi="Times New Roman" w:cs="Times New Roman"/>
          <w:b/>
          <w:bCs/>
          <w:color w:val="auto"/>
          <w:sz w:val="24"/>
          <w:szCs w:val="24"/>
        </w:rPr>
        <w:t>2.4.</w:t>
      </w:r>
      <w:r w:rsidR="00F61E06" w:rsidRPr="005F2582">
        <w:rPr>
          <w:rFonts w:ascii="Times New Roman" w:hAnsi="Times New Roman" w:cs="Times New Roman"/>
          <w:b/>
          <w:bCs/>
          <w:color w:val="auto"/>
          <w:sz w:val="24"/>
          <w:szCs w:val="24"/>
        </w:rPr>
        <w:t>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Sasaran Pemeriksaan Pajak</w:t>
      </w:r>
      <w:bookmarkEnd w:id="155"/>
      <w:bookmarkEnd w:id="156"/>
      <w:bookmarkEnd w:id="157"/>
    </w:p>
    <w:p w14:paraId="4FD2B855" w14:textId="522E6540" w:rsidR="007B79E6" w:rsidRPr="005F2582" w:rsidRDefault="007B79E6" w:rsidP="002612B1">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Pemeriksaan  dilakukan untuk menemukan indikasi berikut</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61F68545" w14:textId="77777777" w:rsidR="007B79E6" w:rsidRPr="005F2582" w:rsidRDefault="007B79E6" w:rsidP="002612B1">
      <w:pPr>
        <w:pStyle w:val="DaftarParagraf"/>
        <w:numPr>
          <w:ilvl w:val="0"/>
          <w:numId w:val="1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Penafsiran undang-undang yang tidak tepat.</w:t>
      </w:r>
    </w:p>
    <w:p w14:paraId="49639397" w14:textId="77777777" w:rsidR="007B79E6" w:rsidRPr="005F2582" w:rsidRDefault="007B79E6" w:rsidP="002612B1">
      <w:pPr>
        <w:pStyle w:val="DaftarParagraf"/>
        <w:numPr>
          <w:ilvl w:val="0"/>
          <w:numId w:val="1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Kesalahan perhitungan.</w:t>
      </w:r>
    </w:p>
    <w:p w14:paraId="0C21D470" w14:textId="77777777" w:rsidR="007B79E6" w:rsidRPr="005F2582" w:rsidRDefault="007B79E6" w:rsidP="002612B1">
      <w:pPr>
        <w:pStyle w:val="DaftarParagraf"/>
        <w:numPr>
          <w:ilvl w:val="0"/>
          <w:numId w:val="1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Upaya penggelapan penghasilan secara khusus.</w:t>
      </w:r>
    </w:p>
    <w:p w14:paraId="6D313A82" w14:textId="77777777" w:rsidR="002612B1" w:rsidRPr="005F2582" w:rsidRDefault="007B79E6" w:rsidP="002612B1">
      <w:pPr>
        <w:pStyle w:val="DaftarParagraf"/>
        <w:numPr>
          <w:ilvl w:val="0"/>
          <w:numId w:val="1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Pemotongan atau pengurangan yang tidak benar yang dilakukan Wajib Pajak dalam memenuhi kewajiban perpajakannya.</w:t>
      </w:r>
    </w:p>
    <w:p w14:paraId="7F2DF4FB" w14:textId="44D422DC" w:rsidR="007B79E6" w:rsidRPr="005F2582" w:rsidRDefault="007B79E6" w:rsidP="00405917">
      <w:pPr>
        <w:pStyle w:val="Judul3"/>
        <w:spacing w:before="0" w:after="0" w:line="480" w:lineRule="auto"/>
        <w:rPr>
          <w:rFonts w:ascii="Times New Roman" w:hAnsi="Times New Roman" w:cs="Times New Roman"/>
          <w:b/>
          <w:bCs/>
          <w:color w:val="auto"/>
          <w:sz w:val="24"/>
          <w:szCs w:val="24"/>
        </w:rPr>
      </w:pPr>
      <w:bookmarkStart w:id="158" w:name="_Toc199200318"/>
      <w:bookmarkStart w:id="159" w:name="_Toc210587092"/>
      <w:bookmarkStart w:id="160" w:name="_Toc211169950"/>
      <w:r w:rsidRPr="005F2582">
        <w:rPr>
          <w:rFonts w:ascii="Times New Roman" w:hAnsi="Times New Roman" w:cs="Times New Roman"/>
          <w:b/>
          <w:bCs/>
          <w:color w:val="auto"/>
          <w:sz w:val="24"/>
          <w:szCs w:val="24"/>
        </w:rPr>
        <w:t>2.4.</w:t>
      </w:r>
      <w:r w:rsidR="00F61E06" w:rsidRPr="005F2582">
        <w:rPr>
          <w:rFonts w:ascii="Times New Roman" w:hAnsi="Times New Roman" w:cs="Times New Roman"/>
          <w:b/>
          <w:bCs/>
          <w:color w:val="auto"/>
          <w:sz w:val="24"/>
          <w:szCs w:val="24"/>
        </w:rPr>
        <w:t>3</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Kriteria Pemeriksaan Pajak</w:t>
      </w:r>
      <w:bookmarkEnd w:id="158"/>
      <w:bookmarkEnd w:id="159"/>
      <w:bookmarkEnd w:id="160"/>
    </w:p>
    <w:p w14:paraId="211C4030" w14:textId="6A9C6B46" w:rsidR="007B79E6" w:rsidRPr="005F2582" w:rsidRDefault="007B79E6" w:rsidP="002612B1">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 xml:space="preserve">Pemeriksaan  untuk menilai kepatuhan terhadap kewajiban perpajakan wajib dilakukan terhadap Wajib Pajak yang mengajukan permohonan </w:t>
      </w:r>
      <w:r w:rsidRPr="005F2582">
        <w:rPr>
          <w:rFonts w:ascii="Times New Roman" w:hAnsi="Times New Roman" w:cs="Times New Roman"/>
          <w:sz w:val="24"/>
          <w:szCs w:val="24"/>
        </w:rPr>
        <w:lastRenderedPageBreak/>
        <w:t>pengembalian kelebihan pembayaran pajak. Selain itu, pemeriksaan juga dilakukan jika memenuhi kriteria berikut</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53D746C8" w14:textId="77777777" w:rsidR="007B79E6" w:rsidRPr="005F2582" w:rsidRDefault="007B79E6" w:rsidP="002612B1">
      <w:pPr>
        <w:pStyle w:val="DaftarParagraf"/>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menyampaikan Surat Pemberitahuan (SPT) yang menunjukkan lebih bayar.</w:t>
      </w:r>
    </w:p>
    <w:p w14:paraId="04C33C3A" w14:textId="77777777" w:rsidR="007B79E6" w:rsidRPr="005F2582" w:rsidRDefault="007B79E6" w:rsidP="002612B1">
      <w:pPr>
        <w:pStyle w:val="DaftarParagraf"/>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sudah mendapatkan pengembalian pendahuluan atas kelebihan pembayaran pajak.</w:t>
      </w:r>
    </w:p>
    <w:p w14:paraId="50EA412E" w14:textId="77777777" w:rsidR="007B79E6" w:rsidRPr="005F2582" w:rsidRDefault="007B79E6" w:rsidP="002612B1">
      <w:pPr>
        <w:pStyle w:val="DaftarParagraf"/>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menyampaikan SPT yang menunjukkan adanya kerugian.</w:t>
      </w:r>
    </w:p>
    <w:p w14:paraId="45D35FD2" w14:textId="10830E69" w:rsidR="007B79E6" w:rsidRPr="005F2582" w:rsidRDefault="007B79E6" w:rsidP="002612B1">
      <w:pPr>
        <w:pStyle w:val="DaftarParagraf"/>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yang melakukan penggabungan </w:t>
      </w:r>
      <w:r w:rsidR="00F829D0" w:rsidRPr="005F2582">
        <w:rPr>
          <w:rFonts w:ascii="Times New Roman" w:hAnsi="Times New Roman" w:cs="Times New Roman"/>
          <w:sz w:val="24"/>
          <w:szCs w:val="24"/>
        </w:rPr>
        <w:t>usaha, peleburan</w:t>
      </w:r>
      <w:r w:rsidRPr="005F2582">
        <w:rPr>
          <w:rFonts w:ascii="Times New Roman" w:hAnsi="Times New Roman" w:cs="Times New Roman"/>
          <w:sz w:val="24"/>
          <w:szCs w:val="24"/>
        </w:rPr>
        <w:t xml:space="preserve">, pemekaran, likuidasi, pembubaran, atau akan meninggalkan </w:t>
      </w:r>
      <w:r w:rsidR="00F829D0" w:rsidRPr="005F2582">
        <w:rPr>
          <w:rFonts w:ascii="Times New Roman" w:hAnsi="Times New Roman" w:cs="Times New Roman"/>
          <w:sz w:val="24"/>
          <w:szCs w:val="24"/>
        </w:rPr>
        <w:t>Indonesia</w:t>
      </w:r>
      <w:r w:rsidRPr="005F2582">
        <w:rPr>
          <w:rFonts w:ascii="Times New Roman" w:hAnsi="Times New Roman" w:cs="Times New Roman"/>
          <w:sz w:val="24"/>
          <w:szCs w:val="24"/>
        </w:rPr>
        <w:t xml:space="preserve"> secara permanen</w:t>
      </w:r>
    </w:p>
    <w:p w14:paraId="590FDA86" w14:textId="77777777" w:rsidR="007B79E6" w:rsidRPr="005F2582" w:rsidRDefault="007B79E6" w:rsidP="002612B1">
      <w:pPr>
        <w:pStyle w:val="DaftarParagraf"/>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mengubah tahun buku, metode pembukuan, atau melakukan penilaian kembali atas aset tetap.</w:t>
      </w:r>
    </w:p>
    <w:p w14:paraId="503F1B59" w14:textId="77777777" w:rsidR="007B79E6" w:rsidRPr="005F2582" w:rsidRDefault="007B79E6" w:rsidP="002612B1">
      <w:pPr>
        <w:pStyle w:val="DaftarParagraf"/>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tidak menyampaikan SPT, atau menyampaikan SPT melebihi batas waktu yang telah ditetapkan dalam surat teguran, yang ditetapkan sebagai objek pemeriksaan berdasarkan hasil analisis risiko.</w:t>
      </w:r>
    </w:p>
    <w:p w14:paraId="2B8226D8" w14:textId="77777777" w:rsidR="002612B1" w:rsidRPr="005F2582" w:rsidRDefault="007B79E6" w:rsidP="002612B1">
      <w:pPr>
        <w:pStyle w:val="DaftarParagraf"/>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yang menyampaikan SPT dan terpilih untuk dilakukan pemeriksaan berdasarkan hasil analisis risiko.</w:t>
      </w:r>
    </w:p>
    <w:p w14:paraId="15A7BBD9" w14:textId="56EF4094" w:rsidR="007B79E6" w:rsidRPr="005F2582" w:rsidRDefault="007B79E6" w:rsidP="00B51B79">
      <w:pPr>
        <w:pStyle w:val="Judul3"/>
        <w:spacing w:line="480" w:lineRule="auto"/>
        <w:rPr>
          <w:rFonts w:ascii="Times New Roman" w:hAnsi="Times New Roman" w:cs="Times New Roman"/>
          <w:b/>
          <w:bCs/>
          <w:color w:val="auto"/>
          <w:sz w:val="24"/>
          <w:szCs w:val="24"/>
        </w:rPr>
      </w:pPr>
      <w:bookmarkStart w:id="161" w:name="_Toc199200319"/>
      <w:bookmarkStart w:id="162" w:name="_Toc210587093"/>
      <w:bookmarkStart w:id="163" w:name="_Toc211169951"/>
      <w:r w:rsidRPr="005F2582">
        <w:rPr>
          <w:rFonts w:ascii="Times New Roman" w:hAnsi="Times New Roman" w:cs="Times New Roman"/>
          <w:b/>
          <w:bCs/>
          <w:color w:val="auto"/>
          <w:sz w:val="24"/>
          <w:szCs w:val="24"/>
        </w:rPr>
        <w:t>2.4.</w:t>
      </w:r>
      <w:r w:rsidR="00F61E06" w:rsidRPr="005F2582">
        <w:rPr>
          <w:rFonts w:ascii="Times New Roman" w:hAnsi="Times New Roman" w:cs="Times New Roman"/>
          <w:b/>
          <w:bCs/>
          <w:color w:val="auto"/>
          <w:sz w:val="24"/>
          <w:szCs w:val="24"/>
        </w:rPr>
        <w:t>4</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Ruang Lingkup Pemeriksaan Pajak</w:t>
      </w:r>
      <w:bookmarkEnd w:id="161"/>
      <w:bookmarkEnd w:id="162"/>
      <w:bookmarkEnd w:id="163"/>
    </w:p>
    <w:p w14:paraId="5EDE2835" w14:textId="70A94B73" w:rsidR="007B79E6" w:rsidRPr="005F2582" w:rsidRDefault="007B79E6" w:rsidP="007B79E6">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Ruang lingkup pemeriksaan untuk keperluan lain dalam rangka penerapan ketentuan peraturan perundang-undangan perpajakan dapat mencakup penentuan, pencocokan, atau pengumpulan materi terkait dengan tujuan pemeriksaan. Pemeriksaan ini dilakukan berdasarkan kriteria berikut</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0BB951D3"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Pemberian Nomor Pokok Wajib Pajak (NPWP) secara jabatan, selain yang dilakukan melalui verifikasi sesuai Peraturan Menteri Keuangan.</w:t>
      </w:r>
    </w:p>
    <w:p w14:paraId="5F84B396"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Penghapusan NPWP selain yang dilakukan melalui verifikasi sesuai Peraturan Menteri Keuangan.</w:t>
      </w:r>
    </w:p>
    <w:p w14:paraId="00EA7A95"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Pengukuhan atau pencabutan pengukuhan Pengusaha Kena Pajak (PKP) selain yang dilakukan melalui verifikasi sesuai Peraturan Menteri Keuangan.</w:t>
      </w:r>
    </w:p>
    <w:p w14:paraId="3E6D479F"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Wajib Pajak yang mengajukan keberatan.</w:t>
      </w:r>
    </w:p>
    <w:p w14:paraId="01618006"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Pengumpulan bahan untuk penyusunan norma perhitungan penghasilan neto.</w:t>
      </w:r>
    </w:p>
    <w:p w14:paraId="14791C48"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Pencocokan data dan/atau informasi.</w:t>
      </w:r>
    </w:p>
    <w:p w14:paraId="053EAF2F"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Penentuan lokasi Wajib Pajak di daerah terpencil.</w:t>
      </w:r>
    </w:p>
    <w:p w14:paraId="50D33F74"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Penentuan satu atau lebih tempat terutang PPN.</w:t>
      </w:r>
    </w:p>
    <w:p w14:paraId="53362F20"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Pemeriksaan dalam rangka penagihan pajak.</w:t>
      </w:r>
    </w:p>
    <w:p w14:paraId="60BAC906" w14:textId="77777777"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Penentuan saat dimulainya produksi atau perpanjangan periode kompensasi kerugian terkait fasilitas perpajakan.</w:t>
      </w:r>
    </w:p>
    <w:p w14:paraId="4931A725" w14:textId="2FD44BC8" w:rsidR="007B79E6" w:rsidRPr="005F2582" w:rsidRDefault="007B79E6" w:rsidP="0063593A">
      <w:pPr>
        <w:pStyle w:val="DaftarParagraf"/>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Pemenuhan permintaan informasi dari negara mitra dalam Perjanjian Penghindaran Pajak Berganda (P3B).</w:t>
      </w:r>
    </w:p>
    <w:p w14:paraId="10E60AE4" w14:textId="77777777" w:rsidR="007B79E6" w:rsidRPr="005F2582" w:rsidRDefault="007B79E6" w:rsidP="00F05B43">
      <w:pPr>
        <w:spacing w:line="480" w:lineRule="auto"/>
        <w:ind w:firstLine="720"/>
        <w:jc w:val="both"/>
        <w:rPr>
          <w:rFonts w:ascii="Times New Roman" w:hAnsi="Times New Roman" w:cs="Times New Roman"/>
          <w:sz w:val="24"/>
          <w:szCs w:val="24"/>
        </w:rPr>
      </w:pPr>
      <w:r w:rsidRPr="005F2582">
        <w:rPr>
          <w:rFonts w:ascii="Times New Roman" w:hAnsi="Times New Roman" w:cs="Times New Roman"/>
          <w:sz w:val="24"/>
          <w:szCs w:val="24"/>
        </w:rPr>
        <w:t>Pemeriksaan dapat dilakukan di kantor (Pemeriksaan Kantor) atau di lokasi Wajib Pajak (Pemeriksaan Lapangan), dengan ruang lingkup yang dapat mencakup satu jenis pajak, beberapa jenis pajak, atau seluruh jenis pajak, baik untuk tahun-tahun sebelumnya maupun tahun berjalan.</w:t>
      </w:r>
    </w:p>
    <w:p w14:paraId="742614FA" w14:textId="338D5E3C" w:rsidR="00F61E06" w:rsidRPr="005F2582" w:rsidRDefault="00F61E06" w:rsidP="002612B1">
      <w:pPr>
        <w:pStyle w:val="Judul3"/>
        <w:spacing w:line="480" w:lineRule="auto"/>
        <w:jc w:val="both"/>
        <w:rPr>
          <w:rFonts w:ascii="Times New Roman" w:hAnsi="Times New Roman" w:cs="Times New Roman"/>
          <w:b/>
          <w:bCs/>
        </w:rPr>
      </w:pPr>
      <w:bookmarkStart w:id="164" w:name="_Toc199200320"/>
      <w:bookmarkStart w:id="165" w:name="_Toc210587094"/>
      <w:bookmarkStart w:id="166" w:name="_Toc211169952"/>
      <w:r w:rsidRPr="005F2582">
        <w:rPr>
          <w:rFonts w:ascii="Times New Roman" w:hAnsi="Times New Roman" w:cs="Times New Roman"/>
          <w:b/>
          <w:bCs/>
          <w:color w:val="auto"/>
          <w:sz w:val="24"/>
          <w:szCs w:val="24"/>
        </w:rPr>
        <w:t>2.4.5</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Surat Ketetapan Pajak</w:t>
      </w:r>
      <w:bookmarkEnd w:id="164"/>
      <w:bookmarkEnd w:id="165"/>
      <w:bookmarkEnd w:id="166"/>
    </w:p>
    <w:p w14:paraId="3FD013F3" w14:textId="54554DBB" w:rsidR="00F533F4" w:rsidRPr="005F2582" w:rsidRDefault="00AC14C6" w:rsidP="00F05B43">
      <w:pPr>
        <w:spacing w:line="480" w:lineRule="auto"/>
        <w:ind w:firstLine="720"/>
        <w:jc w:val="both"/>
        <w:rPr>
          <w:rFonts w:ascii="Times New Roman" w:hAnsi="Times New Roman" w:cs="Times New Roman"/>
          <w:sz w:val="24"/>
          <w:szCs w:val="24"/>
        </w:rPr>
      </w:pPr>
      <w:r w:rsidRPr="005F2582">
        <w:rPr>
          <w:rFonts w:ascii="Times New Roman" w:hAnsi="Times New Roman" w:cs="Times New Roman"/>
          <w:sz w:val="24"/>
          <w:szCs w:val="24"/>
        </w:rPr>
        <w:t>Surat Ketetapan Pajak adalah surat yang memuat ketetapan pajak yang diterbitkan oleh Direktorat Jenderal Pajak. Surat Ketetapan Pajak terdiri dari</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457BA5DC"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Kurang Bayar (SKPKB)</w:t>
      </w:r>
      <w:r w:rsidR="00F533F4" w:rsidRPr="005F2582">
        <w:rPr>
          <w:rFonts w:ascii="Times New Roman" w:hAnsi="Times New Roman" w:cs="Times New Roman"/>
          <w:sz w:val="24"/>
          <w:szCs w:val="24"/>
        </w:rPr>
        <w:t xml:space="preserve"> </w:t>
      </w:r>
    </w:p>
    <w:p w14:paraId="5AB6760A" w14:textId="3916ABE2" w:rsidR="00F533F4" w:rsidRPr="005F2582" w:rsidRDefault="00AC14C6" w:rsidP="00F05B43">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Surat yang menetapkan jumlah pokok pajak, kredit pajak, kekurangan pembayaran pokok pajak, besaran sanksi administratif, dan jumlah pajak yang harus dibayar.</w:t>
      </w:r>
    </w:p>
    <w:p w14:paraId="0F0285DB"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Kurang Bayar Tambahan (SKPKBT)</w:t>
      </w:r>
      <w:r w:rsidR="00F533F4" w:rsidRPr="005F2582">
        <w:rPr>
          <w:rFonts w:ascii="Times New Roman" w:hAnsi="Times New Roman" w:cs="Times New Roman"/>
          <w:sz w:val="24"/>
          <w:szCs w:val="24"/>
        </w:rPr>
        <w:t xml:space="preserve"> </w:t>
      </w:r>
    </w:p>
    <w:p w14:paraId="709E8FEC" w14:textId="35CCDB36" w:rsidR="00F533F4" w:rsidRPr="005F2582" w:rsidRDefault="00AC14C6" w:rsidP="00F05B43">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yang menetapkan tambahan atas jumlah pajak yang telah ditentukan sebelumnya.</w:t>
      </w:r>
    </w:p>
    <w:p w14:paraId="1BBA91DE"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Nihil (SKPN)</w:t>
      </w:r>
      <w:r w:rsidR="00B91465" w:rsidRPr="005F2582">
        <w:rPr>
          <w:rFonts w:ascii="Times New Roman" w:hAnsi="Times New Roman" w:cs="Times New Roman"/>
          <w:sz w:val="24"/>
          <w:szCs w:val="24"/>
        </w:rPr>
        <w:t xml:space="preserve"> </w:t>
      </w:r>
    </w:p>
    <w:p w14:paraId="4E7352B6" w14:textId="6ED5D0DD" w:rsidR="00B91465" w:rsidRPr="005F2582" w:rsidRDefault="00AC14C6" w:rsidP="00F05B43">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yang menetapkan bahwa jumlah pokok pajak sama dengan jumlah kredit pajak, atau pajak tidak terutang dan tidak ada kredit pajak.</w:t>
      </w:r>
    </w:p>
    <w:p w14:paraId="016DB3A9"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Lebih Bayar (SKPLB)</w:t>
      </w:r>
      <w:r w:rsidR="00B91465" w:rsidRPr="005F2582">
        <w:rPr>
          <w:rFonts w:ascii="Times New Roman" w:hAnsi="Times New Roman" w:cs="Times New Roman"/>
          <w:sz w:val="24"/>
          <w:szCs w:val="24"/>
        </w:rPr>
        <w:t xml:space="preserve"> </w:t>
      </w:r>
    </w:p>
    <w:p w14:paraId="3849E767" w14:textId="786377D9" w:rsidR="007024D9" w:rsidRPr="005F2582" w:rsidRDefault="00AC14C6" w:rsidP="007024D9">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yang menetapkan jumlah kelebihan pembayaran pajak yang terjadi karena jumlah kredit pajak lebih besar daripada pajak yang teruta</w:t>
      </w:r>
      <w:r w:rsidR="003E1F74" w:rsidRPr="005F2582">
        <w:rPr>
          <w:rFonts w:ascii="Times New Roman" w:hAnsi="Times New Roman" w:cs="Times New Roman"/>
          <w:sz w:val="24"/>
          <w:szCs w:val="24"/>
        </w:rPr>
        <w:t>n</w:t>
      </w:r>
      <w:r w:rsidRPr="005F2582">
        <w:rPr>
          <w:rFonts w:ascii="Times New Roman" w:hAnsi="Times New Roman" w:cs="Times New Roman"/>
          <w:sz w:val="24"/>
          <w:szCs w:val="24"/>
        </w:rPr>
        <w:t>g atau pajak yang seharusnya tidak terutang.</w:t>
      </w:r>
      <w:bookmarkStart w:id="167" w:name="_Toc199200321"/>
    </w:p>
    <w:p w14:paraId="273A4045" w14:textId="4553AD15" w:rsidR="00E773DA" w:rsidRPr="005F2582" w:rsidRDefault="00E773DA" w:rsidP="00E773DA">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Surat Ketetapan Pajak Lebih Bayar Tambahan (SKPLBT) </w:t>
      </w:r>
    </w:p>
    <w:p w14:paraId="0DDB72D8" w14:textId="78DF72A3" w:rsidR="00E773DA" w:rsidRPr="005F2582" w:rsidRDefault="00CB6D34" w:rsidP="007024D9">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w:t>
      </w:r>
      <w:r w:rsidR="00D30374" w:rsidRPr="005F2582">
        <w:rPr>
          <w:rFonts w:ascii="Times New Roman" w:hAnsi="Times New Roman" w:cs="Times New Roman"/>
          <w:sz w:val="24"/>
          <w:szCs w:val="24"/>
        </w:rPr>
        <w:t xml:space="preserve"> ketetapan untuk menambah jumlah kelebihan bayar pajak yang sebelumnya</w:t>
      </w:r>
      <w:r w:rsidR="00C24BEC" w:rsidRPr="005F2582">
        <w:rPr>
          <w:rFonts w:ascii="Times New Roman" w:hAnsi="Times New Roman" w:cs="Times New Roman"/>
          <w:sz w:val="24"/>
          <w:szCs w:val="24"/>
        </w:rPr>
        <w:t xml:space="preserve"> telah ditetapkan dalam SKPLB.</w:t>
      </w:r>
    </w:p>
    <w:p w14:paraId="5D7DD495" w14:textId="77777777" w:rsidR="000C5CFD" w:rsidRPr="005F2582" w:rsidRDefault="007B79E6" w:rsidP="000C5CFD">
      <w:pPr>
        <w:pStyle w:val="Judul2"/>
        <w:rPr>
          <w:rFonts w:ascii="Times New Roman" w:hAnsi="Times New Roman" w:cs="Times New Roman"/>
          <w:b/>
          <w:bCs/>
          <w:sz w:val="24"/>
          <w:szCs w:val="24"/>
        </w:rPr>
      </w:pPr>
      <w:bookmarkStart w:id="168" w:name="_Toc210587095"/>
      <w:bookmarkStart w:id="169" w:name="_Toc211169953"/>
      <w:r w:rsidRPr="005F2582">
        <w:rPr>
          <w:rFonts w:ascii="Times New Roman" w:hAnsi="Times New Roman" w:cs="Times New Roman"/>
          <w:b/>
          <w:bCs/>
          <w:sz w:val="24"/>
          <w:szCs w:val="24"/>
        </w:rPr>
        <w:t>2.5</w:t>
      </w:r>
      <w:r w:rsidR="00972D45"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Inflasi</w:t>
      </w:r>
      <w:bookmarkStart w:id="170" w:name="_Toc199200322"/>
      <w:bookmarkEnd w:id="167"/>
      <w:bookmarkEnd w:id="168"/>
      <w:bookmarkEnd w:id="169"/>
    </w:p>
    <w:p w14:paraId="0C77FEEA" w14:textId="1651DC51" w:rsidR="007B79E6" w:rsidRPr="005F2582" w:rsidRDefault="007B79E6" w:rsidP="00F238C6">
      <w:pPr>
        <w:pStyle w:val="Judul3"/>
        <w:spacing w:line="480" w:lineRule="auto"/>
        <w:rPr>
          <w:rFonts w:ascii="Times New Roman" w:hAnsi="Times New Roman" w:cs="Times New Roman"/>
          <w:b/>
          <w:bCs/>
          <w:color w:val="auto"/>
          <w:sz w:val="24"/>
          <w:szCs w:val="24"/>
        </w:rPr>
      </w:pPr>
      <w:bookmarkStart w:id="171" w:name="_Toc210587096"/>
      <w:bookmarkStart w:id="172" w:name="_Toc211169954"/>
      <w:r w:rsidRPr="005F2582">
        <w:rPr>
          <w:rFonts w:ascii="Times New Roman" w:hAnsi="Times New Roman" w:cs="Times New Roman"/>
          <w:b/>
          <w:bCs/>
          <w:color w:val="auto"/>
          <w:sz w:val="24"/>
          <w:szCs w:val="24"/>
        </w:rPr>
        <w:t>2.5.1</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Pengertian Inflasi</w:t>
      </w:r>
      <w:bookmarkEnd w:id="170"/>
      <w:bookmarkEnd w:id="171"/>
      <w:bookmarkEnd w:id="172"/>
      <w:r w:rsidRPr="005F2582">
        <w:rPr>
          <w:rFonts w:ascii="Times New Roman" w:hAnsi="Times New Roman" w:cs="Times New Roman"/>
          <w:b/>
          <w:bCs/>
          <w:color w:val="auto"/>
          <w:sz w:val="24"/>
          <w:szCs w:val="24"/>
        </w:rPr>
        <w:t xml:space="preserve"> </w:t>
      </w:r>
    </w:p>
    <w:p w14:paraId="727B1665" w14:textId="53EE410D" w:rsidR="007B79E6" w:rsidRPr="005F2582" w:rsidRDefault="007B79E6" w:rsidP="00F05B43">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Inflasi secara umum adalah suatu kondisi ketika terjadi kenaikan harga barang dan jasa secara menyeluruh dan berlangsung secara terus-menerus dalam suatu periode waktu tertentu</w:t>
      </w:r>
      <w:r w:rsidR="004917FA" w:rsidRPr="005F2582">
        <w:rPr>
          <w:rFonts w:ascii="Times New Roman" w:hAnsi="Times New Roman" w:cs="Times New Roman"/>
          <w:sz w:val="24"/>
          <w:szCs w:val="24"/>
        </w:rPr>
        <w:t xml:space="preserve"> </w:t>
      </w:r>
      <w:r w:rsidR="004917FA" w:rsidRPr="005F2582">
        <w:rPr>
          <w:rFonts w:ascii="Times New Roman" w:hAnsi="Times New Roman" w:cs="Times New Roman"/>
          <w:sz w:val="24"/>
          <w:szCs w:val="24"/>
        </w:rPr>
        <w:fldChar w:fldCharType="begin" w:fldLock="1"/>
      </w:r>
      <w:r w:rsidR="00EC336F"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4917FA" w:rsidRPr="005F2582">
        <w:rPr>
          <w:rFonts w:ascii="Times New Roman" w:hAnsi="Times New Roman" w:cs="Times New Roman"/>
          <w:sz w:val="24"/>
          <w:szCs w:val="24"/>
        </w:rPr>
        <w:fldChar w:fldCharType="separate"/>
      </w:r>
      <w:r w:rsidR="004917FA" w:rsidRPr="005F2582">
        <w:rPr>
          <w:rFonts w:ascii="Times New Roman" w:hAnsi="Times New Roman" w:cs="Times New Roman"/>
          <w:sz w:val="24"/>
          <w:szCs w:val="24"/>
        </w:rPr>
        <w:t>(Fitriani &amp; Nurjanah, 2022)</w:t>
      </w:r>
      <w:r w:rsidR="004917FA" w:rsidRPr="005F2582">
        <w:rPr>
          <w:rFonts w:ascii="Times New Roman" w:hAnsi="Times New Roman" w:cs="Times New Roman"/>
          <w:sz w:val="24"/>
          <w:szCs w:val="24"/>
        </w:rPr>
        <w:fldChar w:fldCharType="end"/>
      </w:r>
      <w:r w:rsidRPr="005F2582">
        <w:rPr>
          <w:rFonts w:ascii="Times New Roman" w:hAnsi="Times New Roman" w:cs="Times New Roman"/>
          <w:sz w:val="24"/>
          <w:szCs w:val="24"/>
        </w:rPr>
        <w:t>. Ciri-ciri inflasi meliputi:</w:t>
      </w:r>
    </w:p>
    <w:p w14:paraId="77171427" w14:textId="5911E0B5" w:rsidR="007B79E6" w:rsidRPr="005F2582" w:rsidRDefault="007B79E6" w:rsidP="00F05B43">
      <w:pPr>
        <w:pStyle w:val="DaftarParagraf"/>
        <w:numPr>
          <w:ilvl w:val="0"/>
          <w:numId w:val="1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Terjadinya kenaikan harga, yaitu ketika harga barang dan jasa naik, menyebabkan meningkatnya jumlah uang yang beredar. Peningkatan peredaran uang ini akan menurunkan nilai </w:t>
      </w:r>
      <w:r w:rsidR="00F829D0" w:rsidRPr="005F2582">
        <w:rPr>
          <w:rFonts w:ascii="Times New Roman" w:hAnsi="Times New Roman" w:cs="Times New Roman"/>
          <w:sz w:val="24"/>
          <w:szCs w:val="24"/>
        </w:rPr>
        <w:t>riil</w:t>
      </w:r>
      <w:r w:rsidRPr="005F2582">
        <w:rPr>
          <w:rFonts w:ascii="Times New Roman" w:hAnsi="Times New Roman" w:cs="Times New Roman"/>
          <w:sz w:val="24"/>
          <w:szCs w:val="24"/>
        </w:rPr>
        <w:t xml:space="preserve"> uang.</w:t>
      </w:r>
    </w:p>
    <w:p w14:paraId="4B6D18EC" w14:textId="28B1B1C6" w:rsidR="007B79E6" w:rsidRPr="005F2582" w:rsidRDefault="007B79E6" w:rsidP="00F05B43">
      <w:pPr>
        <w:pStyle w:val="DaftarParagraf"/>
        <w:numPr>
          <w:ilvl w:val="0"/>
          <w:numId w:val="1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Bersifat umum, artinya kenaikan harga tidak hanya </w:t>
      </w:r>
      <w:r w:rsidR="00F829D0" w:rsidRPr="005F2582">
        <w:rPr>
          <w:rFonts w:ascii="Times New Roman" w:hAnsi="Times New Roman" w:cs="Times New Roman"/>
          <w:sz w:val="24"/>
          <w:szCs w:val="24"/>
        </w:rPr>
        <w:t>terjadi</w:t>
      </w:r>
      <w:r w:rsidRPr="005F2582">
        <w:rPr>
          <w:rFonts w:ascii="Times New Roman" w:hAnsi="Times New Roman" w:cs="Times New Roman"/>
          <w:sz w:val="24"/>
          <w:szCs w:val="24"/>
        </w:rPr>
        <w:t xml:space="preserve"> pada satu atau dua jenis barang, tetapi mencakup sebagian besar barang dan jasa yang dikonsumsi masyarakat dalam suatu perekonomian.</w:t>
      </w:r>
    </w:p>
    <w:p w14:paraId="3329410B" w14:textId="4602275B" w:rsidR="00FD7F2D" w:rsidRPr="005F2582" w:rsidRDefault="007B79E6" w:rsidP="00F05B43">
      <w:pPr>
        <w:pStyle w:val="DaftarParagraf"/>
        <w:numPr>
          <w:ilvl w:val="0"/>
          <w:numId w:val="1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Bersifat terus-menerus, yakni kenaikan harga terjadi secara berkelanjutan, bukan hanya sesaat. Oleh karena itu, inflasi biasanya diukur dalam jangka waktu tertentu, seperti bulanan atau tahunan, untuk memastikan bahwa kenaikan harga tersebut benar-benar berulang dan sistematis.</w:t>
      </w:r>
      <w:bookmarkStart w:id="173" w:name="_Toc196694643"/>
    </w:p>
    <w:p w14:paraId="70422105" w14:textId="64A856DC" w:rsidR="00246633" w:rsidRPr="005F2582" w:rsidRDefault="00246633" w:rsidP="00470DED">
      <w:pPr>
        <w:pStyle w:val="Judul3"/>
        <w:spacing w:line="480" w:lineRule="auto"/>
        <w:ind w:left="-709" w:firstLine="720"/>
        <w:jc w:val="both"/>
        <w:rPr>
          <w:rFonts w:ascii="Times New Roman" w:hAnsi="Times New Roman" w:cs="Times New Roman"/>
          <w:b/>
          <w:bCs/>
        </w:rPr>
      </w:pPr>
      <w:bookmarkStart w:id="174" w:name="_Toc199200323"/>
      <w:bookmarkStart w:id="175" w:name="_Toc210587097"/>
      <w:bookmarkStart w:id="176" w:name="_Toc211169955"/>
      <w:r w:rsidRPr="005F2582">
        <w:rPr>
          <w:rFonts w:ascii="Times New Roman" w:hAnsi="Times New Roman" w:cs="Times New Roman"/>
          <w:b/>
          <w:bCs/>
          <w:color w:val="auto"/>
          <w:sz w:val="24"/>
          <w:szCs w:val="24"/>
        </w:rPr>
        <w:t>2.5.2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Penyebab Inflasi</w:t>
      </w:r>
      <w:bookmarkEnd w:id="174"/>
      <w:bookmarkEnd w:id="175"/>
      <w:bookmarkEnd w:id="176"/>
      <w:r w:rsidRPr="005F2582">
        <w:rPr>
          <w:rFonts w:ascii="Times New Roman" w:hAnsi="Times New Roman" w:cs="Times New Roman"/>
          <w:b/>
          <w:bCs/>
          <w:color w:val="auto"/>
          <w:sz w:val="24"/>
          <w:szCs w:val="24"/>
        </w:rPr>
        <w:t xml:space="preserve"> </w:t>
      </w:r>
    </w:p>
    <w:p w14:paraId="3E830E68" w14:textId="0688199E" w:rsidR="00246633" w:rsidRPr="005F2582" w:rsidRDefault="00246633" w:rsidP="00F05B43">
      <w:pPr>
        <w:pStyle w:val="DaftarParagraf"/>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t xml:space="preserve">Faktor-faktor yang menjadi penyebab inflasi antara lain adalah sebagai </w:t>
      </w:r>
      <w:r w:rsidR="00F13AA7" w:rsidRPr="005F2582">
        <w:rPr>
          <w:rFonts w:ascii="Times New Roman" w:hAnsi="Times New Roman" w:cs="Times New Roman"/>
          <w:sz w:val="24"/>
          <w:szCs w:val="24"/>
        </w:rPr>
        <w:t xml:space="preserve">berikut </w:t>
      </w:r>
      <w:r w:rsidR="00F13AA7" w:rsidRPr="005F2582">
        <w:rPr>
          <w:rFonts w:ascii="Times New Roman" w:hAnsi="Times New Roman" w:cs="Times New Roman"/>
          <w:sz w:val="24"/>
          <w:szCs w:val="24"/>
        </w:rPr>
        <w:fldChar w:fldCharType="begin" w:fldLock="1"/>
      </w:r>
      <w:r w:rsidR="00F13AA7"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F13AA7" w:rsidRPr="005F2582">
        <w:rPr>
          <w:rFonts w:ascii="Times New Roman" w:hAnsi="Times New Roman" w:cs="Times New Roman"/>
          <w:sz w:val="24"/>
          <w:szCs w:val="24"/>
        </w:rPr>
        <w:fldChar w:fldCharType="separate"/>
      </w:r>
      <w:r w:rsidR="00F13AA7" w:rsidRPr="005F2582">
        <w:rPr>
          <w:rFonts w:ascii="Times New Roman" w:hAnsi="Times New Roman" w:cs="Times New Roman"/>
          <w:sz w:val="24"/>
          <w:szCs w:val="24"/>
        </w:rPr>
        <w:t>(Fitriani &amp; Nurjanah, 2022)</w:t>
      </w:r>
      <w:r w:rsidR="00F13AA7" w:rsidRPr="005F2582">
        <w:rPr>
          <w:rFonts w:ascii="Times New Roman" w:hAnsi="Times New Roman" w:cs="Times New Roman"/>
          <w:sz w:val="24"/>
          <w:szCs w:val="24"/>
        </w:rPr>
        <w:fldChar w:fldCharType="end"/>
      </w:r>
      <w:r w:rsidRPr="005F2582">
        <w:rPr>
          <w:rFonts w:ascii="Times New Roman" w:hAnsi="Times New Roman" w:cs="Times New Roman"/>
          <w:sz w:val="24"/>
          <w:szCs w:val="24"/>
        </w:rPr>
        <w:t>t:</w:t>
      </w:r>
    </w:p>
    <w:p w14:paraId="0429D860" w14:textId="77777777" w:rsidR="00246633" w:rsidRPr="005F2582" w:rsidRDefault="00246633" w:rsidP="00F05B43">
      <w:pPr>
        <w:pStyle w:val="DaftarParagraf"/>
        <w:numPr>
          <w:ilvl w:val="0"/>
          <w:numId w:val="20"/>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Inflasi Tarikan Permintaan (</w:t>
      </w:r>
      <w:r w:rsidRPr="005F2582">
        <w:rPr>
          <w:rFonts w:ascii="Times New Roman" w:hAnsi="Times New Roman" w:cs="Times New Roman"/>
          <w:i/>
          <w:iCs/>
          <w:sz w:val="24"/>
          <w:szCs w:val="24"/>
        </w:rPr>
        <w:t>Demand-Pull Inflation</w:t>
      </w:r>
      <w:r w:rsidRPr="005F2582">
        <w:rPr>
          <w:rFonts w:ascii="Times New Roman" w:hAnsi="Times New Roman" w:cs="Times New Roman"/>
          <w:sz w:val="24"/>
          <w:szCs w:val="24"/>
        </w:rPr>
        <w:t>)</w:t>
      </w:r>
    </w:p>
    <w:p w14:paraId="3E0788B0" w14:textId="33C7EF21" w:rsidR="00246633" w:rsidRPr="005F2582" w:rsidRDefault="00246633" w:rsidP="00F05B43">
      <w:pPr>
        <w:pStyle w:val="DaftarParagraf"/>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Inflasi ini terjadi ketika permintaan terhadap barang dan jasa melebihi kapasitas produksi yang tersedia. Dengan kata lain, jumlah permintaan lebih besar daripada penawaran, sehingga mendorong kenaikan harga. Fenomena ini umumnya tampak dalam pola pembentukan harga oleh produsen maupun pedagang, khususnya menjelang hari-hari besar keagamaan seperti Idulfitri, Natal, atau Tahun Baru.</w:t>
      </w:r>
    </w:p>
    <w:p w14:paraId="2AD89E44" w14:textId="77777777" w:rsidR="00864360" w:rsidRPr="005F2582" w:rsidRDefault="00246633" w:rsidP="00F05B43">
      <w:pPr>
        <w:pStyle w:val="DaftarParagraf"/>
        <w:numPr>
          <w:ilvl w:val="0"/>
          <w:numId w:val="20"/>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Inflasi Dorongan Biaya (</w:t>
      </w:r>
      <w:r w:rsidRPr="005F2582">
        <w:rPr>
          <w:rFonts w:ascii="Times New Roman" w:hAnsi="Times New Roman" w:cs="Times New Roman"/>
          <w:i/>
          <w:iCs/>
          <w:sz w:val="24"/>
          <w:szCs w:val="24"/>
        </w:rPr>
        <w:t>Cost-Push Inflation</w:t>
      </w:r>
      <w:r w:rsidRPr="005F2582">
        <w:rPr>
          <w:rFonts w:ascii="Times New Roman" w:hAnsi="Times New Roman" w:cs="Times New Roman"/>
          <w:sz w:val="24"/>
          <w:szCs w:val="24"/>
        </w:rPr>
        <w:t>)</w:t>
      </w:r>
    </w:p>
    <w:p w14:paraId="007FD1FC" w14:textId="3D07A2C7" w:rsidR="00246633" w:rsidRPr="005F2582" w:rsidRDefault="00246633" w:rsidP="002612B1">
      <w:pPr>
        <w:pStyle w:val="DaftarParagraf"/>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Jenis inflasi ini muncul akibat meningkatnya biaya produksi. Contohnya, ketika terjadi kenaikan harga bahan bakar atau upah tenaga kerja. Selain itu, </w:t>
      </w:r>
      <w:r w:rsidRPr="005F2582">
        <w:rPr>
          <w:rFonts w:ascii="Times New Roman" w:hAnsi="Times New Roman" w:cs="Times New Roman"/>
          <w:sz w:val="24"/>
          <w:szCs w:val="24"/>
        </w:rPr>
        <w:lastRenderedPageBreak/>
        <w:t xml:space="preserve">penyebab lain dari </w:t>
      </w:r>
      <w:r w:rsidRPr="005F2582">
        <w:rPr>
          <w:rFonts w:ascii="Times New Roman" w:hAnsi="Times New Roman" w:cs="Times New Roman"/>
          <w:i/>
          <w:iCs/>
          <w:sz w:val="24"/>
          <w:szCs w:val="24"/>
        </w:rPr>
        <w:t>cost-push inflation</w:t>
      </w:r>
      <w:r w:rsidRPr="005F2582">
        <w:rPr>
          <w:rFonts w:ascii="Times New Roman" w:hAnsi="Times New Roman" w:cs="Times New Roman"/>
          <w:sz w:val="24"/>
          <w:szCs w:val="24"/>
        </w:rPr>
        <w:t xml:space="preserve"> mencakup depresiasi nilai tukar mata uang, kenaikan harga komoditas yang ditentukan pemerintah, serta gangguan pasokan akibat bencana alam atau kendala distribusi.</w:t>
      </w:r>
    </w:p>
    <w:p w14:paraId="619A745E" w14:textId="291932AE" w:rsidR="00246633" w:rsidRPr="005F2582" w:rsidRDefault="00246633" w:rsidP="00470DED">
      <w:pPr>
        <w:pStyle w:val="Judul3"/>
        <w:spacing w:line="480" w:lineRule="auto"/>
        <w:ind w:left="-709" w:firstLine="720"/>
        <w:jc w:val="both"/>
        <w:rPr>
          <w:rFonts w:ascii="Times New Roman" w:hAnsi="Times New Roman" w:cs="Times New Roman"/>
          <w:b/>
          <w:bCs/>
        </w:rPr>
      </w:pPr>
      <w:bookmarkStart w:id="177" w:name="_Toc199200324"/>
      <w:bookmarkStart w:id="178" w:name="_Toc210587098"/>
      <w:bookmarkStart w:id="179" w:name="_Toc211169956"/>
      <w:r w:rsidRPr="005F2582">
        <w:rPr>
          <w:rFonts w:ascii="Times New Roman" w:hAnsi="Times New Roman" w:cs="Times New Roman"/>
          <w:b/>
          <w:bCs/>
          <w:color w:val="auto"/>
          <w:sz w:val="24"/>
          <w:szCs w:val="24"/>
        </w:rPr>
        <w:t>2.5.3</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Jenis-jenis Inflasi</w:t>
      </w:r>
      <w:bookmarkEnd w:id="177"/>
      <w:bookmarkEnd w:id="178"/>
      <w:bookmarkEnd w:id="179"/>
      <w:r w:rsidRPr="005F2582">
        <w:rPr>
          <w:rFonts w:ascii="Times New Roman" w:hAnsi="Times New Roman" w:cs="Times New Roman"/>
          <w:b/>
          <w:bCs/>
          <w:color w:val="auto"/>
          <w:sz w:val="24"/>
          <w:szCs w:val="24"/>
        </w:rPr>
        <w:t xml:space="preserve"> </w:t>
      </w:r>
    </w:p>
    <w:p w14:paraId="2BBD7FF5" w14:textId="1E2718DF" w:rsidR="00246633" w:rsidRPr="005F2582" w:rsidRDefault="00864360" w:rsidP="00F05B43">
      <w:pPr>
        <w:pStyle w:val="DaftarParagraf"/>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r>
      <w:r w:rsidR="00246633" w:rsidRPr="005F2582">
        <w:rPr>
          <w:rFonts w:ascii="Times New Roman" w:hAnsi="Times New Roman" w:cs="Times New Roman"/>
          <w:sz w:val="24"/>
          <w:szCs w:val="24"/>
        </w:rPr>
        <w:t>Berikut ini adalah jenis-jenis inflasi berdasarkan beberapa kategori</w:t>
      </w:r>
      <w:r w:rsidR="00F13AA7" w:rsidRPr="005F2582">
        <w:rPr>
          <w:rFonts w:ascii="Times New Roman" w:hAnsi="Times New Roman" w:cs="Times New Roman"/>
          <w:sz w:val="24"/>
          <w:szCs w:val="24"/>
        </w:rPr>
        <w:t xml:space="preserve"> </w:t>
      </w:r>
      <w:r w:rsidR="00F13AA7" w:rsidRPr="005F2582">
        <w:rPr>
          <w:rFonts w:ascii="Times New Roman" w:hAnsi="Times New Roman" w:cs="Times New Roman"/>
          <w:sz w:val="24"/>
          <w:szCs w:val="24"/>
        </w:rPr>
        <w:fldChar w:fldCharType="begin" w:fldLock="1"/>
      </w:r>
      <w:r w:rsidR="00F13AA7"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F13AA7" w:rsidRPr="005F2582">
        <w:rPr>
          <w:rFonts w:ascii="Times New Roman" w:hAnsi="Times New Roman" w:cs="Times New Roman"/>
          <w:sz w:val="24"/>
          <w:szCs w:val="24"/>
        </w:rPr>
        <w:fldChar w:fldCharType="separate"/>
      </w:r>
      <w:r w:rsidR="00F13AA7" w:rsidRPr="005F2582">
        <w:rPr>
          <w:rFonts w:ascii="Times New Roman" w:hAnsi="Times New Roman" w:cs="Times New Roman"/>
          <w:sz w:val="24"/>
          <w:szCs w:val="24"/>
        </w:rPr>
        <w:t>(Fitriani &amp; Nurjanah, 2022)</w:t>
      </w:r>
      <w:r w:rsidR="00F13AA7" w:rsidRPr="005F2582">
        <w:rPr>
          <w:rFonts w:ascii="Times New Roman" w:hAnsi="Times New Roman" w:cs="Times New Roman"/>
          <w:sz w:val="24"/>
          <w:szCs w:val="24"/>
        </w:rPr>
        <w:fldChar w:fldCharType="end"/>
      </w:r>
      <w:r w:rsidR="00246633" w:rsidRPr="005F2582">
        <w:rPr>
          <w:rFonts w:ascii="Times New Roman" w:hAnsi="Times New Roman" w:cs="Times New Roman"/>
          <w:sz w:val="24"/>
          <w:szCs w:val="24"/>
        </w:rPr>
        <w:t>:</w:t>
      </w:r>
    </w:p>
    <w:p w14:paraId="344C0F75" w14:textId="77777777" w:rsidR="00B76CC4" w:rsidRPr="005F2582" w:rsidRDefault="00246633" w:rsidP="00F05B43">
      <w:pPr>
        <w:pStyle w:val="DaftarParagraf"/>
        <w:numPr>
          <w:ilvl w:val="0"/>
          <w:numId w:val="21"/>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Berdasarkan penyebabnya, inflasi dibedakan menjadi dua jenis:</w:t>
      </w:r>
      <w:r w:rsidR="00B76CC4" w:rsidRPr="005F2582">
        <w:rPr>
          <w:rFonts w:ascii="Times New Roman" w:hAnsi="Times New Roman" w:cs="Times New Roman"/>
          <w:sz w:val="24"/>
          <w:szCs w:val="24"/>
        </w:rPr>
        <w:t xml:space="preserve"> </w:t>
      </w:r>
    </w:p>
    <w:p w14:paraId="15D49B9B" w14:textId="1862464E" w:rsidR="00C279D3" w:rsidRPr="005F2582" w:rsidRDefault="00246633" w:rsidP="00F05B43">
      <w:pPr>
        <w:pStyle w:val="DaftarParagraf"/>
        <w:numPr>
          <w:ilvl w:val="0"/>
          <w:numId w:val="22"/>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Inflasi tarikan permintaan (</w:t>
      </w:r>
      <w:r w:rsidRPr="005F2582">
        <w:rPr>
          <w:rFonts w:ascii="Times New Roman" w:hAnsi="Times New Roman" w:cs="Times New Roman"/>
          <w:i/>
          <w:iCs/>
          <w:sz w:val="24"/>
          <w:szCs w:val="24"/>
        </w:rPr>
        <w:t>demand-pull inflation</w:t>
      </w:r>
      <w:r w:rsidRPr="005F2582">
        <w:rPr>
          <w:rFonts w:ascii="Times New Roman" w:hAnsi="Times New Roman" w:cs="Times New Roman"/>
          <w:sz w:val="24"/>
          <w:szCs w:val="24"/>
        </w:rPr>
        <w:t>)</w:t>
      </w:r>
      <w:r w:rsidR="00B76CC4" w:rsidRPr="005F2582">
        <w:rPr>
          <w:rFonts w:ascii="Times New Roman" w:hAnsi="Times New Roman" w:cs="Times New Roman"/>
          <w:sz w:val="24"/>
          <w:szCs w:val="24"/>
        </w:rPr>
        <w:t xml:space="preserve"> </w:t>
      </w:r>
    </w:p>
    <w:p w14:paraId="388E2EE6" w14:textId="637EE2ED" w:rsidR="00B76CC4" w:rsidRPr="005F2582" w:rsidRDefault="00246633" w:rsidP="00F05B43">
      <w:pPr>
        <w:pStyle w:val="DaftarParagraf"/>
        <w:numPr>
          <w:ilvl w:val="0"/>
          <w:numId w:val="22"/>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Inflasi dorongan biaya produksi (</w:t>
      </w:r>
      <w:r w:rsidRPr="005F2582">
        <w:rPr>
          <w:rFonts w:ascii="Times New Roman" w:hAnsi="Times New Roman" w:cs="Times New Roman"/>
          <w:i/>
          <w:iCs/>
          <w:sz w:val="24"/>
          <w:szCs w:val="24"/>
        </w:rPr>
        <w:t>cost-push inflation</w:t>
      </w:r>
      <w:r w:rsidRPr="005F2582">
        <w:rPr>
          <w:rFonts w:ascii="Times New Roman" w:hAnsi="Times New Roman" w:cs="Times New Roman"/>
          <w:sz w:val="24"/>
          <w:szCs w:val="24"/>
        </w:rPr>
        <w:t>)</w:t>
      </w:r>
    </w:p>
    <w:p w14:paraId="7F37F0F9" w14:textId="68FC883A" w:rsidR="00246633" w:rsidRPr="005F2582" w:rsidRDefault="00246633" w:rsidP="00F05B43">
      <w:pPr>
        <w:pStyle w:val="DaftarParagraf"/>
        <w:numPr>
          <w:ilvl w:val="0"/>
          <w:numId w:val="21"/>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Berdasarkan tingkat keparahan, inflasi diklasifikasikan sebagai beriku</w:t>
      </w:r>
      <w:r w:rsidR="002612B1" w:rsidRPr="005F2582">
        <w:rPr>
          <w:rFonts w:ascii="Times New Roman" w:hAnsi="Times New Roman" w:cs="Times New Roman"/>
          <w:sz w:val="24"/>
          <w:szCs w:val="24"/>
        </w:rPr>
        <w:t>t</w:t>
      </w:r>
      <w:r w:rsidRPr="005F2582">
        <w:rPr>
          <w:rFonts w:ascii="Times New Roman" w:hAnsi="Times New Roman" w:cs="Times New Roman"/>
          <w:sz w:val="24"/>
          <w:szCs w:val="24"/>
        </w:rPr>
        <w:t>:</w:t>
      </w:r>
    </w:p>
    <w:p w14:paraId="2B1B3297" w14:textId="77777777" w:rsidR="00C279D3" w:rsidRPr="005F2582" w:rsidRDefault="00246633" w:rsidP="00F05B43">
      <w:pPr>
        <w:pStyle w:val="DaftarParagraf"/>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ringan (di bawah 10% per tahun)</w:t>
      </w:r>
    </w:p>
    <w:p w14:paraId="715E4AEA" w14:textId="77777777" w:rsidR="00C279D3" w:rsidRPr="005F2582" w:rsidRDefault="00246633" w:rsidP="00F05B43">
      <w:pPr>
        <w:pStyle w:val="DaftarParagraf"/>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sedang (antara 10% hingga 30% per tahun)</w:t>
      </w:r>
    </w:p>
    <w:p w14:paraId="0222B554" w14:textId="77777777" w:rsidR="009A07BD" w:rsidRPr="005F2582" w:rsidRDefault="00246633" w:rsidP="00F05B43">
      <w:pPr>
        <w:pStyle w:val="DaftarParagraf"/>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berat (berkisar antara 30% hingga 100% per tahun)</w:t>
      </w:r>
    </w:p>
    <w:p w14:paraId="5FE8645C" w14:textId="677156FA" w:rsidR="00246633" w:rsidRPr="005F2582" w:rsidRDefault="00246633" w:rsidP="00F05B43">
      <w:pPr>
        <w:pStyle w:val="DaftarParagraf"/>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Hiperinflasi (melebihi 100% per tahun)</w:t>
      </w:r>
    </w:p>
    <w:p w14:paraId="715EF755" w14:textId="2B2B900F" w:rsidR="00246633" w:rsidRPr="005F2582" w:rsidRDefault="00246633" w:rsidP="00F05B43">
      <w:pPr>
        <w:pStyle w:val="DaftarParagraf"/>
        <w:numPr>
          <w:ilvl w:val="0"/>
          <w:numId w:val="21"/>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Berdasa</w:t>
      </w:r>
      <w:r w:rsidR="009A07BD" w:rsidRPr="005F2582">
        <w:rPr>
          <w:rFonts w:ascii="Times New Roman" w:hAnsi="Times New Roman" w:cs="Times New Roman"/>
          <w:sz w:val="24"/>
          <w:szCs w:val="24"/>
        </w:rPr>
        <w:t>r</w:t>
      </w:r>
      <w:r w:rsidRPr="005F2582">
        <w:rPr>
          <w:rFonts w:ascii="Times New Roman" w:hAnsi="Times New Roman" w:cs="Times New Roman"/>
          <w:sz w:val="24"/>
          <w:szCs w:val="24"/>
        </w:rPr>
        <w:t>kan sumbernya, inflasi terbagi menjadi:</w:t>
      </w:r>
    </w:p>
    <w:p w14:paraId="6C043D36" w14:textId="77777777" w:rsidR="0063593A" w:rsidRPr="005F2582" w:rsidRDefault="00246633" w:rsidP="00F05B43">
      <w:pPr>
        <w:pStyle w:val="DaftarParagraf"/>
        <w:numPr>
          <w:ilvl w:val="0"/>
          <w:numId w:val="24"/>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domestik (</w:t>
      </w:r>
      <w:r w:rsidRPr="005F2582">
        <w:rPr>
          <w:rFonts w:ascii="Times New Roman" w:hAnsi="Times New Roman" w:cs="Times New Roman"/>
          <w:i/>
          <w:iCs/>
          <w:sz w:val="24"/>
          <w:szCs w:val="24"/>
        </w:rPr>
        <w:t>domestic inflation</w:t>
      </w:r>
      <w:r w:rsidRPr="005F2582">
        <w:rPr>
          <w:rFonts w:ascii="Times New Roman" w:hAnsi="Times New Roman" w:cs="Times New Roman"/>
          <w:sz w:val="24"/>
          <w:szCs w:val="24"/>
        </w:rPr>
        <w:t>)</w:t>
      </w:r>
      <w:r w:rsidR="009A07BD" w:rsidRPr="005F2582">
        <w:rPr>
          <w:rFonts w:ascii="Times New Roman" w:hAnsi="Times New Roman" w:cs="Times New Roman"/>
          <w:sz w:val="24"/>
          <w:szCs w:val="24"/>
        </w:rPr>
        <w:t xml:space="preserve"> </w:t>
      </w:r>
    </w:p>
    <w:p w14:paraId="638D5F76" w14:textId="41942961" w:rsidR="0063593A" w:rsidRPr="005F2582" w:rsidRDefault="00246633" w:rsidP="00F05B43">
      <w:pPr>
        <w:pStyle w:val="DaftarParagraf"/>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Jenis inflasi ini disebabkan oleh defisit anggaran pemerintah yang kemudian ditutupi dengan mencetak uang baru. Akibatnya, jumlah uang yang beredar meningkat dan menyebabkan penurunan nilai mata uang.</w:t>
      </w:r>
    </w:p>
    <w:p w14:paraId="6195BD61" w14:textId="77777777" w:rsidR="0063593A" w:rsidRPr="005F2582" w:rsidRDefault="00246633" w:rsidP="00F05B43">
      <w:pPr>
        <w:pStyle w:val="DaftarParagraf"/>
        <w:numPr>
          <w:ilvl w:val="0"/>
          <w:numId w:val="24"/>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impor (</w:t>
      </w:r>
      <w:r w:rsidRPr="005F2582">
        <w:rPr>
          <w:rFonts w:ascii="Times New Roman" w:hAnsi="Times New Roman" w:cs="Times New Roman"/>
          <w:i/>
          <w:iCs/>
          <w:sz w:val="24"/>
          <w:szCs w:val="24"/>
        </w:rPr>
        <w:t>imported inflation</w:t>
      </w:r>
      <w:r w:rsidRPr="005F2582">
        <w:rPr>
          <w:rFonts w:ascii="Times New Roman" w:hAnsi="Times New Roman" w:cs="Times New Roman"/>
          <w:sz w:val="24"/>
          <w:szCs w:val="24"/>
        </w:rPr>
        <w:t>)</w:t>
      </w:r>
    </w:p>
    <w:p w14:paraId="6E18A524" w14:textId="5873FBE5" w:rsidR="00246633" w:rsidRPr="005F2582" w:rsidRDefault="00246633" w:rsidP="00390F35">
      <w:pPr>
        <w:pStyle w:val="DaftarParagraf"/>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lastRenderedPageBreak/>
        <w:t>Inflasi ini terjadi karena meningkatnya harga barang impor, yang disebabkan oleh kenaikan harga di negara asal barang tersebut diproduksi.</w:t>
      </w:r>
    </w:p>
    <w:p w14:paraId="3B0875B7" w14:textId="46BA013F" w:rsidR="00246633" w:rsidRPr="005F2582" w:rsidRDefault="00246633" w:rsidP="002612B1">
      <w:pPr>
        <w:pStyle w:val="Judul3"/>
        <w:spacing w:line="480" w:lineRule="auto"/>
        <w:jc w:val="both"/>
        <w:rPr>
          <w:rFonts w:ascii="Times New Roman" w:hAnsi="Times New Roman" w:cs="Times New Roman"/>
          <w:b/>
          <w:bCs/>
        </w:rPr>
      </w:pPr>
      <w:bookmarkStart w:id="180" w:name="_Toc199200325"/>
      <w:bookmarkStart w:id="181" w:name="_Toc210587099"/>
      <w:bookmarkStart w:id="182" w:name="_Toc211169957"/>
      <w:r w:rsidRPr="005F2582">
        <w:rPr>
          <w:rFonts w:ascii="Times New Roman" w:hAnsi="Times New Roman" w:cs="Times New Roman"/>
          <w:b/>
          <w:bCs/>
          <w:color w:val="auto"/>
          <w:sz w:val="24"/>
          <w:szCs w:val="24"/>
        </w:rPr>
        <w:t>2.5.4</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Dampak Inflasi</w:t>
      </w:r>
      <w:bookmarkEnd w:id="180"/>
      <w:bookmarkEnd w:id="181"/>
      <w:bookmarkEnd w:id="182"/>
      <w:r w:rsidRPr="005F2582">
        <w:rPr>
          <w:rFonts w:ascii="Times New Roman" w:hAnsi="Times New Roman" w:cs="Times New Roman"/>
          <w:b/>
          <w:bCs/>
          <w:color w:val="auto"/>
          <w:sz w:val="24"/>
          <w:szCs w:val="24"/>
        </w:rPr>
        <w:t xml:space="preserve"> </w:t>
      </w:r>
    </w:p>
    <w:p w14:paraId="64FE12CE" w14:textId="1032FD98" w:rsidR="00246633" w:rsidRPr="005F2582" w:rsidRDefault="00024C5D" w:rsidP="003D0896">
      <w:pPr>
        <w:pStyle w:val="DaftarParagraf"/>
        <w:spacing w:line="480" w:lineRule="auto"/>
        <w:ind w:left="0"/>
        <w:jc w:val="both"/>
        <w:rPr>
          <w:rFonts w:ascii="Times New Roman" w:hAnsi="Times New Roman" w:cs="Times New Roman"/>
          <w:sz w:val="24"/>
          <w:szCs w:val="24"/>
        </w:rPr>
      </w:pPr>
      <w:r w:rsidRPr="005F2582">
        <w:rPr>
          <w:rFonts w:ascii="Times New Roman" w:hAnsi="Times New Roman" w:cs="Times New Roman"/>
          <w:sz w:val="24"/>
          <w:szCs w:val="24"/>
        </w:rPr>
        <w:tab/>
      </w:r>
      <w:r w:rsidR="00246633" w:rsidRPr="005F2582">
        <w:rPr>
          <w:rFonts w:ascii="Times New Roman" w:hAnsi="Times New Roman" w:cs="Times New Roman"/>
          <w:sz w:val="24"/>
          <w:szCs w:val="24"/>
        </w:rPr>
        <w:t>Secara umum, dampak inflasi meliputi:</w:t>
      </w:r>
    </w:p>
    <w:p w14:paraId="02245363" w14:textId="77777777" w:rsidR="00246633" w:rsidRPr="005F2582" w:rsidRDefault="00246633" w:rsidP="00F05B43">
      <w:pPr>
        <w:pStyle w:val="DaftarParagraf"/>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Penurunan nilai mata uang,</w:t>
      </w:r>
    </w:p>
    <w:p w14:paraId="469FBBAE" w14:textId="77777777" w:rsidR="00246633" w:rsidRPr="005F2582" w:rsidRDefault="00246633" w:rsidP="00F05B43">
      <w:pPr>
        <w:pStyle w:val="DaftarParagraf"/>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Penurunan pendapatan riil masyarakat yang berdampak pada turunnya standar hidup,</w:t>
      </w:r>
    </w:p>
    <w:p w14:paraId="78EFDD53" w14:textId="77777777" w:rsidR="00246633" w:rsidRPr="005F2582" w:rsidRDefault="00246633" w:rsidP="00F05B43">
      <w:pPr>
        <w:pStyle w:val="DaftarParagraf"/>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Timbulnya ketidakpastian dalam dunia usaha,</w:t>
      </w:r>
    </w:p>
    <w:p w14:paraId="250AA533" w14:textId="77777777" w:rsidR="00246633" w:rsidRPr="005F2582" w:rsidRDefault="00246633" w:rsidP="00F05B43">
      <w:pPr>
        <w:pStyle w:val="DaftarParagraf"/>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Kesulitan bagi masyarakat dalam membuat keputusan terkait konsumsi, produksi, dan distribusi, yang pada akhirnya menghambat pertumbuhan ekonomi.</w:t>
      </w:r>
    </w:p>
    <w:p w14:paraId="7F0E6607" w14:textId="77777777" w:rsidR="00845E7E" w:rsidRPr="005F2582" w:rsidRDefault="00024C5D" w:rsidP="00845E7E">
      <w:pPr>
        <w:pStyle w:val="DaftarParagraf"/>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r>
      <w:r w:rsidR="00246633" w:rsidRPr="005F2582">
        <w:rPr>
          <w:rFonts w:ascii="Times New Roman" w:hAnsi="Times New Roman" w:cs="Times New Roman"/>
          <w:sz w:val="24"/>
          <w:szCs w:val="24"/>
        </w:rPr>
        <w:t>Selain dampak umum, inflasi juga dapat menimbulkan dampak khusus. Pada tingkat inflasi yang tinggi, pengaruhnya terhadap perekonomian sangat merugikan. Namun, pada inflasi dalam kategori ringan, terdapat pihak-pihak tertentu yang justru memperoleh keuntungan. Adapun pihak-pihak yang dapat diuntungkan maupun dirugikan oleh inflasi</w:t>
      </w:r>
      <w:r w:rsidRPr="005F2582">
        <w:rPr>
          <w:rFonts w:ascii="Times New Roman" w:hAnsi="Times New Roman" w:cs="Times New Roman"/>
          <w:sz w:val="24"/>
          <w:szCs w:val="24"/>
        </w:rPr>
        <w:t>, yaitu</w:t>
      </w:r>
      <w:r w:rsidR="008D5CC9" w:rsidRPr="005F2582">
        <w:rPr>
          <w:rFonts w:ascii="Times New Roman" w:hAnsi="Times New Roman" w:cs="Times New Roman"/>
          <w:sz w:val="24"/>
          <w:szCs w:val="24"/>
        </w:rPr>
        <w:t xml:space="preserve"> p</w:t>
      </w:r>
      <w:r w:rsidR="00246633" w:rsidRPr="005F2582">
        <w:rPr>
          <w:rFonts w:ascii="Times New Roman" w:hAnsi="Times New Roman" w:cs="Times New Roman"/>
          <w:sz w:val="24"/>
          <w:szCs w:val="24"/>
        </w:rPr>
        <w:t>enabung</w:t>
      </w:r>
      <w:r w:rsidR="008D5CC9" w:rsidRPr="005F2582">
        <w:rPr>
          <w:rFonts w:ascii="Times New Roman" w:hAnsi="Times New Roman" w:cs="Times New Roman"/>
          <w:sz w:val="24"/>
          <w:szCs w:val="24"/>
        </w:rPr>
        <w:t>, p</w:t>
      </w:r>
      <w:r w:rsidR="00246633" w:rsidRPr="005F2582">
        <w:rPr>
          <w:rFonts w:ascii="Times New Roman" w:hAnsi="Times New Roman" w:cs="Times New Roman"/>
          <w:sz w:val="24"/>
          <w:szCs w:val="24"/>
        </w:rPr>
        <w:t>emberi pinjaman (kreditur)</w:t>
      </w:r>
      <w:r w:rsidR="008D5CC9" w:rsidRPr="005F2582">
        <w:rPr>
          <w:rFonts w:ascii="Times New Roman" w:hAnsi="Times New Roman" w:cs="Times New Roman"/>
          <w:sz w:val="24"/>
          <w:szCs w:val="24"/>
        </w:rPr>
        <w:t>,p</w:t>
      </w:r>
      <w:r w:rsidR="00246633" w:rsidRPr="005F2582">
        <w:rPr>
          <w:rFonts w:ascii="Times New Roman" w:hAnsi="Times New Roman" w:cs="Times New Roman"/>
          <w:sz w:val="24"/>
          <w:szCs w:val="24"/>
        </w:rPr>
        <w:t>enerima pendapatan tetap</w:t>
      </w:r>
      <w:r w:rsidR="008D5CC9" w:rsidRPr="005F2582">
        <w:rPr>
          <w:rFonts w:ascii="Times New Roman" w:hAnsi="Times New Roman" w:cs="Times New Roman"/>
          <w:sz w:val="24"/>
          <w:szCs w:val="24"/>
        </w:rPr>
        <w:t>, p</w:t>
      </w:r>
      <w:r w:rsidR="00246633" w:rsidRPr="005F2582">
        <w:rPr>
          <w:rFonts w:ascii="Times New Roman" w:hAnsi="Times New Roman" w:cs="Times New Roman"/>
          <w:sz w:val="24"/>
          <w:szCs w:val="24"/>
        </w:rPr>
        <w:t>rodusen</w:t>
      </w:r>
      <w:r w:rsidR="00C55DCC" w:rsidRPr="005F2582">
        <w:rPr>
          <w:rFonts w:ascii="Times New Roman" w:hAnsi="Times New Roman" w:cs="Times New Roman"/>
          <w:sz w:val="24"/>
          <w:szCs w:val="24"/>
        </w:rPr>
        <w:t xml:space="preserve"> </w:t>
      </w:r>
      <w:r w:rsidR="00C55DCC" w:rsidRPr="005F2582">
        <w:rPr>
          <w:rFonts w:ascii="Times New Roman" w:hAnsi="Times New Roman" w:cs="Times New Roman"/>
          <w:sz w:val="24"/>
          <w:szCs w:val="24"/>
        </w:rPr>
        <w:fldChar w:fldCharType="begin" w:fldLock="1"/>
      </w:r>
      <w:r w:rsidR="00C55DCC"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C55DCC" w:rsidRPr="005F2582">
        <w:rPr>
          <w:rFonts w:ascii="Times New Roman" w:hAnsi="Times New Roman" w:cs="Times New Roman"/>
          <w:sz w:val="24"/>
          <w:szCs w:val="24"/>
        </w:rPr>
        <w:fldChar w:fldCharType="separate"/>
      </w:r>
      <w:r w:rsidR="00C55DCC" w:rsidRPr="005F2582">
        <w:rPr>
          <w:rFonts w:ascii="Times New Roman" w:hAnsi="Times New Roman" w:cs="Times New Roman"/>
          <w:sz w:val="24"/>
          <w:szCs w:val="24"/>
        </w:rPr>
        <w:t>(Fitriani &amp; Nurjanah, 2022)</w:t>
      </w:r>
      <w:r w:rsidR="00C55DCC" w:rsidRPr="005F2582">
        <w:rPr>
          <w:rFonts w:ascii="Times New Roman" w:hAnsi="Times New Roman" w:cs="Times New Roman"/>
          <w:sz w:val="24"/>
          <w:szCs w:val="24"/>
        </w:rPr>
        <w:fldChar w:fldCharType="end"/>
      </w:r>
      <w:r w:rsidR="008D5CC9" w:rsidRPr="005F2582">
        <w:rPr>
          <w:rFonts w:ascii="Times New Roman" w:hAnsi="Times New Roman" w:cs="Times New Roman"/>
          <w:sz w:val="24"/>
          <w:szCs w:val="24"/>
        </w:rPr>
        <w:t>.</w:t>
      </w:r>
    </w:p>
    <w:p w14:paraId="7953A1D8" w14:textId="77777777" w:rsidR="0093766D" w:rsidRPr="005F2582" w:rsidRDefault="00845E7E" w:rsidP="0093766D">
      <w:pPr>
        <w:pStyle w:val="Judul2"/>
        <w:rPr>
          <w:rFonts w:ascii="Times New Roman" w:hAnsi="Times New Roman" w:cs="Times New Roman"/>
          <w:b/>
          <w:bCs/>
          <w:sz w:val="24"/>
          <w:szCs w:val="24"/>
        </w:rPr>
      </w:pPr>
      <w:bookmarkStart w:id="183" w:name="_Toc210587100"/>
      <w:bookmarkStart w:id="184" w:name="_Toc211169958"/>
      <w:r w:rsidRPr="005F2582">
        <w:rPr>
          <w:rFonts w:ascii="Times New Roman" w:hAnsi="Times New Roman" w:cs="Times New Roman"/>
          <w:b/>
          <w:bCs/>
          <w:sz w:val="24"/>
          <w:szCs w:val="24"/>
        </w:rPr>
        <w:t>2.6. Tingkat Suku Bunga</w:t>
      </w:r>
      <w:bookmarkEnd w:id="183"/>
      <w:bookmarkEnd w:id="184"/>
    </w:p>
    <w:p w14:paraId="16585BAD" w14:textId="44407EF7" w:rsidR="00845E7E" w:rsidRPr="005F2582" w:rsidRDefault="00845E7E" w:rsidP="00AF1E4A">
      <w:pPr>
        <w:pStyle w:val="Judul3"/>
        <w:spacing w:line="480" w:lineRule="auto"/>
        <w:rPr>
          <w:rFonts w:ascii="Times New Roman" w:hAnsi="Times New Roman" w:cs="Times New Roman"/>
          <w:b/>
          <w:bCs/>
          <w:color w:val="auto"/>
          <w:sz w:val="24"/>
          <w:szCs w:val="24"/>
        </w:rPr>
      </w:pPr>
      <w:bookmarkStart w:id="185" w:name="_Toc210587101"/>
      <w:bookmarkStart w:id="186" w:name="_Toc211169959"/>
      <w:r w:rsidRPr="005F2582">
        <w:rPr>
          <w:rFonts w:ascii="Times New Roman" w:hAnsi="Times New Roman" w:cs="Times New Roman"/>
          <w:b/>
          <w:bCs/>
          <w:color w:val="auto"/>
          <w:sz w:val="24"/>
          <w:szCs w:val="24"/>
        </w:rPr>
        <w:t>2.6.1. Pengertian Tingkat Suku Bunga</w:t>
      </w:r>
      <w:bookmarkEnd w:id="185"/>
      <w:bookmarkEnd w:id="186"/>
    </w:p>
    <w:p w14:paraId="37B18628" w14:textId="04721560" w:rsidR="00845E7E" w:rsidRPr="005F2582" w:rsidRDefault="0093766D" w:rsidP="00AF1E4A">
      <w:pPr>
        <w:pStyle w:val="DaftarParagraf"/>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r>
      <w:r w:rsidR="009D509B" w:rsidRPr="005F2582">
        <w:rPr>
          <w:rFonts w:ascii="Times New Roman" w:hAnsi="Times New Roman" w:cs="Times New Roman"/>
          <w:sz w:val="24"/>
          <w:szCs w:val="24"/>
        </w:rPr>
        <w:t>Tingkat suku bunga merupakan biaya penggunaan uang atau bisa juga dianggap sebagai imbalan</w:t>
      </w:r>
      <w:r w:rsidR="00A822A6" w:rsidRPr="005F2582">
        <w:rPr>
          <w:rFonts w:ascii="Times New Roman" w:hAnsi="Times New Roman" w:cs="Times New Roman"/>
          <w:sz w:val="24"/>
          <w:szCs w:val="24"/>
        </w:rPr>
        <w:t xml:space="preserve"> atas pemakaian dana dalam periode waktu tertentu</w:t>
      </w:r>
      <w:r w:rsidR="00BC208C" w:rsidRPr="005F2582">
        <w:rPr>
          <w:rFonts w:ascii="Times New Roman" w:hAnsi="Times New Roman" w:cs="Times New Roman"/>
          <w:sz w:val="24"/>
          <w:szCs w:val="24"/>
        </w:rPr>
        <w:t xml:space="preserve">. </w:t>
      </w:r>
      <w:r w:rsidR="00BC208C" w:rsidRPr="005F2582">
        <w:rPr>
          <w:rFonts w:ascii="Times New Roman" w:hAnsi="Times New Roman" w:cs="Times New Roman"/>
          <w:sz w:val="24"/>
          <w:szCs w:val="24"/>
        </w:rPr>
        <w:lastRenderedPageBreak/>
        <w:t>Dalam konteks pinjaman, suku bunga merupakan harga yang harus dibayar</w:t>
      </w:r>
      <w:r w:rsidR="0003497F" w:rsidRPr="005F2582">
        <w:rPr>
          <w:rFonts w:ascii="Times New Roman" w:hAnsi="Times New Roman" w:cs="Times New Roman"/>
          <w:sz w:val="24"/>
          <w:szCs w:val="24"/>
        </w:rPr>
        <w:t xml:space="preserve"> karena menggunakan daya beli uang, dan biasanya dinyatakan dalam bentuk persentase (%).</w:t>
      </w:r>
      <w:r w:rsidR="00785979" w:rsidRPr="005F2582">
        <w:rPr>
          <w:rFonts w:ascii="Times New Roman" w:hAnsi="Times New Roman" w:cs="Times New Roman"/>
          <w:sz w:val="24"/>
          <w:szCs w:val="24"/>
        </w:rPr>
        <w:t xml:space="preserve"> Dalam sistem perbankan konvensional, bunga bank adalah balas jasa yang diberikan oleh pihak</w:t>
      </w:r>
      <w:r w:rsidR="00AF1E4A" w:rsidRPr="005F2582">
        <w:rPr>
          <w:rFonts w:ascii="Times New Roman" w:hAnsi="Times New Roman" w:cs="Times New Roman"/>
          <w:sz w:val="24"/>
          <w:szCs w:val="24"/>
        </w:rPr>
        <w:t xml:space="preserve"> bank kepada nasabah, baik yang membeli maupun menjual produk-produk bank</w:t>
      </w:r>
      <w:r w:rsidR="00196F30" w:rsidRPr="005F2582">
        <w:rPr>
          <w:rFonts w:ascii="Times New Roman" w:hAnsi="Times New Roman" w:cs="Times New Roman"/>
          <w:sz w:val="24"/>
          <w:szCs w:val="24"/>
        </w:rPr>
        <w:t xml:space="preserve">  </w:t>
      </w:r>
      <w:r w:rsidR="00196F30" w:rsidRPr="005F2582">
        <w:rPr>
          <w:rFonts w:ascii="Times New Roman" w:hAnsi="Times New Roman" w:cs="Times New Roman"/>
          <w:sz w:val="24"/>
          <w:szCs w:val="24"/>
        </w:rPr>
        <w:fldChar w:fldCharType="begin" w:fldLock="1"/>
      </w:r>
      <w:r w:rsidR="00057711" w:rsidRPr="005F2582">
        <w:rPr>
          <w:rFonts w:ascii="Times New Roman" w:hAnsi="Times New Roman" w:cs="Times New Roman"/>
          <w:sz w:val="24"/>
          <w:szCs w:val="24"/>
        </w:rPr>
        <w:instrText>ADDIN CSL_CITATION {"citationItems":[{"id":"ITEM-1","itemData":{"author":[{"dropping-particle":"","family":"Andrianto","given":"","non-dropping-particle":"","parse-names":false,"suffix":""},{"dropping-particle":"","family":"Fatihuddin","given":"Didin","non-dropping-particle":"","parse-names":false,"suffix":""},{"dropping-particle":"","family":"Firmansyah","given":"M. Anang","non-dropping-particle":"","parse-names":false,"suffix":""}],"id":"ITEM-1","issued":{"date-parts":[["2019"]]},"publisher-place":"Surabaya","title":"Manajemen Bank","type":"book"},"uris":["http://www.mendeley.com/documents/?uuid=2358fed4-1f43-4ada-9658-de00115b257c"]}],"mendeley":{"formattedCitation":"(Andrianto et al., 2019)","manualFormatting":"(Andrianto dkk., 2019)","plainTextFormattedCitation":"(Andrianto et al., 2019)","previouslyFormattedCitation":"(Andrianto et al., 2019)"},"properties":{"noteIndex":0},"schema":"https://github.com/citation-style-language/schema/raw/master/csl-citation.json"}</w:instrText>
      </w:r>
      <w:r w:rsidR="00196F30" w:rsidRPr="005F2582">
        <w:rPr>
          <w:rFonts w:ascii="Times New Roman" w:hAnsi="Times New Roman" w:cs="Times New Roman"/>
          <w:sz w:val="24"/>
          <w:szCs w:val="24"/>
        </w:rPr>
        <w:fldChar w:fldCharType="separate"/>
      </w:r>
      <w:r w:rsidR="00196F30" w:rsidRPr="005F2582">
        <w:rPr>
          <w:rFonts w:ascii="Times New Roman" w:hAnsi="Times New Roman" w:cs="Times New Roman"/>
          <w:sz w:val="24"/>
          <w:szCs w:val="24"/>
        </w:rPr>
        <w:t>(Andrianto dkk., 2019)</w:t>
      </w:r>
      <w:r w:rsidR="00196F30" w:rsidRPr="005F2582">
        <w:rPr>
          <w:rFonts w:ascii="Times New Roman" w:hAnsi="Times New Roman" w:cs="Times New Roman"/>
          <w:sz w:val="24"/>
          <w:szCs w:val="24"/>
        </w:rPr>
        <w:fldChar w:fldCharType="end"/>
      </w:r>
      <w:r w:rsidR="00196F30" w:rsidRPr="005F2582">
        <w:rPr>
          <w:rFonts w:ascii="Times New Roman" w:hAnsi="Times New Roman" w:cs="Times New Roman"/>
          <w:sz w:val="24"/>
          <w:szCs w:val="24"/>
        </w:rPr>
        <w:t>.</w:t>
      </w:r>
    </w:p>
    <w:p w14:paraId="55E0E79B" w14:textId="29CDECB1" w:rsidR="00AF1E4A" w:rsidRPr="005F2582" w:rsidRDefault="00AF1E4A" w:rsidP="00AF1E4A">
      <w:pPr>
        <w:pStyle w:val="Judul3"/>
        <w:spacing w:line="480" w:lineRule="auto"/>
        <w:rPr>
          <w:rFonts w:ascii="Times New Roman" w:hAnsi="Times New Roman" w:cs="Times New Roman"/>
          <w:b/>
          <w:bCs/>
          <w:color w:val="auto"/>
          <w:sz w:val="24"/>
          <w:szCs w:val="24"/>
        </w:rPr>
      </w:pPr>
      <w:bookmarkStart w:id="187" w:name="_Toc210587102"/>
      <w:bookmarkStart w:id="188" w:name="_Toc211169960"/>
      <w:r w:rsidRPr="005F2582">
        <w:rPr>
          <w:rFonts w:ascii="Times New Roman" w:hAnsi="Times New Roman" w:cs="Times New Roman"/>
          <w:b/>
          <w:bCs/>
          <w:color w:val="auto"/>
          <w:sz w:val="24"/>
          <w:szCs w:val="24"/>
        </w:rPr>
        <w:t>2.6.2. Jenis Suku Bunga</w:t>
      </w:r>
      <w:bookmarkEnd w:id="187"/>
      <w:bookmarkEnd w:id="188"/>
    </w:p>
    <w:p w14:paraId="6A9BE1DD" w14:textId="40E94124" w:rsidR="00015EDC" w:rsidRPr="005F2582" w:rsidRDefault="0042338B" w:rsidP="0042338B">
      <w:pPr>
        <w:spacing w:line="480" w:lineRule="auto"/>
        <w:rPr>
          <w:rFonts w:ascii="Times New Roman" w:hAnsi="Times New Roman" w:cs="Times New Roman"/>
          <w:sz w:val="24"/>
          <w:szCs w:val="24"/>
        </w:rPr>
      </w:pPr>
      <w:r w:rsidRPr="005F2582">
        <w:rPr>
          <w:rFonts w:ascii="Times New Roman" w:hAnsi="Times New Roman" w:cs="Times New Roman"/>
          <w:sz w:val="24"/>
          <w:szCs w:val="24"/>
        </w:rPr>
        <w:tab/>
      </w:r>
      <w:r w:rsidR="00015EDC" w:rsidRPr="005F2582">
        <w:rPr>
          <w:rFonts w:ascii="Times New Roman" w:hAnsi="Times New Roman" w:cs="Times New Roman"/>
          <w:sz w:val="24"/>
          <w:szCs w:val="24"/>
        </w:rPr>
        <w:t>Dalam praktik perbankan sehari-hari, dikenal dua jenis bunga yang diberikan kepada nasabah, yaitu</w:t>
      </w:r>
      <w:r w:rsidR="00196F30" w:rsidRPr="005F2582">
        <w:rPr>
          <w:rFonts w:ascii="Times New Roman" w:hAnsi="Times New Roman" w:cs="Times New Roman"/>
          <w:sz w:val="24"/>
          <w:szCs w:val="24"/>
        </w:rPr>
        <w:t xml:space="preserve"> </w:t>
      </w:r>
      <w:r w:rsidR="00196F30" w:rsidRPr="005F2582">
        <w:rPr>
          <w:rFonts w:ascii="Times New Roman" w:hAnsi="Times New Roman" w:cs="Times New Roman"/>
          <w:sz w:val="24"/>
          <w:szCs w:val="24"/>
        </w:rPr>
        <w:fldChar w:fldCharType="begin" w:fldLock="1"/>
      </w:r>
      <w:r w:rsidR="00057711" w:rsidRPr="005F2582">
        <w:rPr>
          <w:rFonts w:ascii="Times New Roman" w:hAnsi="Times New Roman" w:cs="Times New Roman"/>
          <w:sz w:val="24"/>
          <w:szCs w:val="24"/>
        </w:rPr>
        <w:instrText>ADDIN CSL_CITATION {"citationItems":[{"id":"ITEM-1","itemData":{"author":[{"dropping-particle":"","family":"Andrianto","given":"","non-dropping-particle":"","parse-names":false,"suffix":""},{"dropping-particle":"","family":"Fatihuddin","given":"Didin","non-dropping-particle":"","parse-names":false,"suffix":""},{"dropping-particle":"","family":"Firmansyah","given":"M. Anang","non-dropping-particle":"","parse-names":false,"suffix":""}],"id":"ITEM-1","issued":{"date-parts":[["2019"]]},"publisher-place":"Surabaya","title":"Manajemen Bank","type":"book"},"uris":["http://www.mendeley.com/documents/?uuid=2358fed4-1f43-4ada-9658-de00115b257c"]}],"mendeley":{"formattedCitation":"(Andrianto et al., 2019)","manualFormatting":"(Andrianto dkk., 2019)","plainTextFormattedCitation":"(Andrianto et al., 2019)","previouslyFormattedCitation":"(Andrianto et al., 2019)"},"properties":{"noteIndex":0},"schema":"https://github.com/citation-style-language/schema/raw/master/csl-citation.json"}</w:instrText>
      </w:r>
      <w:r w:rsidR="00196F30" w:rsidRPr="005F2582">
        <w:rPr>
          <w:rFonts w:ascii="Times New Roman" w:hAnsi="Times New Roman" w:cs="Times New Roman"/>
          <w:sz w:val="24"/>
          <w:szCs w:val="24"/>
        </w:rPr>
        <w:fldChar w:fldCharType="separate"/>
      </w:r>
      <w:r w:rsidR="00196F30" w:rsidRPr="005F2582">
        <w:rPr>
          <w:rFonts w:ascii="Times New Roman" w:hAnsi="Times New Roman" w:cs="Times New Roman"/>
          <w:sz w:val="24"/>
          <w:szCs w:val="24"/>
        </w:rPr>
        <w:t>(Andrianto dkk., 2019)</w:t>
      </w:r>
      <w:r w:rsidR="00196F30" w:rsidRPr="005F2582">
        <w:rPr>
          <w:rFonts w:ascii="Times New Roman" w:hAnsi="Times New Roman" w:cs="Times New Roman"/>
          <w:sz w:val="24"/>
          <w:szCs w:val="24"/>
        </w:rPr>
        <w:fldChar w:fldCharType="end"/>
      </w:r>
      <w:r w:rsidR="00015EDC" w:rsidRPr="005F2582">
        <w:rPr>
          <w:rFonts w:ascii="Times New Roman" w:hAnsi="Times New Roman" w:cs="Times New Roman"/>
          <w:sz w:val="24"/>
          <w:szCs w:val="24"/>
        </w:rPr>
        <w:t>:</w:t>
      </w:r>
    </w:p>
    <w:p w14:paraId="482F012E" w14:textId="77777777" w:rsidR="0042338B" w:rsidRPr="005F2582" w:rsidRDefault="00AA2747" w:rsidP="0042338B">
      <w:pPr>
        <w:numPr>
          <w:ilvl w:val="0"/>
          <w:numId w:val="33"/>
        </w:numPr>
        <w:spacing w:line="480" w:lineRule="auto"/>
        <w:ind w:left="284" w:hanging="153"/>
        <w:jc w:val="both"/>
        <w:rPr>
          <w:rFonts w:ascii="Times New Roman" w:hAnsi="Times New Roman" w:cs="Times New Roman"/>
          <w:sz w:val="24"/>
          <w:szCs w:val="24"/>
        </w:rPr>
      </w:pPr>
      <w:r w:rsidRPr="005F2582">
        <w:rPr>
          <w:rFonts w:ascii="Times New Roman" w:hAnsi="Times New Roman" w:cs="Times New Roman"/>
          <w:sz w:val="24"/>
          <w:szCs w:val="24"/>
        </w:rPr>
        <w:t>Bunga Simpanan</w:t>
      </w:r>
      <w:r w:rsidR="0042338B" w:rsidRPr="005F2582">
        <w:rPr>
          <w:rFonts w:ascii="Times New Roman" w:hAnsi="Times New Roman" w:cs="Times New Roman"/>
          <w:sz w:val="24"/>
          <w:szCs w:val="24"/>
        </w:rPr>
        <w:t xml:space="preserve"> </w:t>
      </w:r>
    </w:p>
    <w:p w14:paraId="7E2A12AF" w14:textId="620A8220" w:rsidR="00AA2747" w:rsidRPr="005F2582" w:rsidRDefault="00AA2747" w:rsidP="0042338B">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Bunga yang diberikan kepada nasabah sebagai bentuk imbalan karena telah menyimpan dana di bank. Bunga ini dianggap sebagai biaya yang harus dikeluarkan bank kepada nasabah. Contohnya, bunga tabungan dan jasa giro.</w:t>
      </w:r>
    </w:p>
    <w:p w14:paraId="022BFF1C" w14:textId="77777777" w:rsidR="0042338B" w:rsidRPr="005F2582" w:rsidRDefault="00AA2747" w:rsidP="0042338B">
      <w:pPr>
        <w:numPr>
          <w:ilvl w:val="0"/>
          <w:numId w:val="33"/>
        </w:numPr>
        <w:spacing w:line="480" w:lineRule="auto"/>
        <w:ind w:left="284" w:hanging="153"/>
        <w:jc w:val="both"/>
        <w:rPr>
          <w:rFonts w:ascii="Times New Roman" w:hAnsi="Times New Roman" w:cs="Times New Roman"/>
          <w:sz w:val="24"/>
          <w:szCs w:val="24"/>
        </w:rPr>
      </w:pPr>
      <w:r w:rsidRPr="005F2582">
        <w:rPr>
          <w:rFonts w:ascii="Times New Roman" w:hAnsi="Times New Roman" w:cs="Times New Roman"/>
          <w:sz w:val="24"/>
          <w:szCs w:val="24"/>
        </w:rPr>
        <w:t>Bunga Pinjaman</w:t>
      </w:r>
      <w:r w:rsidR="0042338B" w:rsidRPr="005F2582">
        <w:rPr>
          <w:rFonts w:ascii="Times New Roman" w:hAnsi="Times New Roman" w:cs="Times New Roman"/>
          <w:sz w:val="24"/>
          <w:szCs w:val="24"/>
        </w:rPr>
        <w:t xml:space="preserve"> </w:t>
      </w:r>
    </w:p>
    <w:p w14:paraId="3CD1BF42" w14:textId="4E4D2FB5" w:rsidR="00AA2747" w:rsidRPr="005F2582" w:rsidRDefault="0042338B" w:rsidP="0042338B">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Bunga yang dikenakan kepada nasabah peminjam atas dana yang digunakan. Ini merupakan biaya yang harus dibayar oleh peminjam kepada bank. Contohnya, bunga kredit.</w:t>
      </w:r>
    </w:p>
    <w:p w14:paraId="7B8F8E93" w14:textId="0DAD9968" w:rsidR="00C4356C" w:rsidRPr="005F2582" w:rsidRDefault="0081267B" w:rsidP="007E223A">
      <w:pPr>
        <w:pStyle w:val="Judul3"/>
        <w:spacing w:line="480" w:lineRule="auto"/>
        <w:rPr>
          <w:rFonts w:ascii="Times New Roman" w:hAnsi="Times New Roman" w:cs="Times New Roman"/>
          <w:sz w:val="24"/>
          <w:szCs w:val="24"/>
        </w:rPr>
      </w:pPr>
      <w:bookmarkStart w:id="189" w:name="_Toc210587103"/>
      <w:bookmarkStart w:id="190" w:name="_Toc211169961"/>
      <w:r w:rsidRPr="005F2582">
        <w:rPr>
          <w:rFonts w:ascii="Times New Roman" w:hAnsi="Times New Roman" w:cs="Times New Roman"/>
          <w:b/>
          <w:bCs/>
          <w:color w:val="auto"/>
          <w:sz w:val="24"/>
          <w:szCs w:val="24"/>
        </w:rPr>
        <w:t xml:space="preserve">2.6.2. </w:t>
      </w:r>
      <w:r w:rsidR="007E223A" w:rsidRPr="005F2582">
        <w:rPr>
          <w:rFonts w:ascii="Times New Roman" w:hAnsi="Times New Roman" w:cs="Times New Roman"/>
          <w:b/>
          <w:bCs/>
          <w:color w:val="auto"/>
          <w:sz w:val="24"/>
          <w:szCs w:val="24"/>
        </w:rPr>
        <w:t>BI</w:t>
      </w:r>
      <w:r w:rsidR="00180392" w:rsidRPr="005F2582">
        <w:rPr>
          <w:rFonts w:ascii="Times New Roman" w:hAnsi="Times New Roman" w:cs="Times New Roman"/>
          <w:b/>
          <w:bCs/>
          <w:color w:val="auto"/>
          <w:sz w:val="24"/>
          <w:szCs w:val="24"/>
        </w:rPr>
        <w:t>-</w:t>
      </w:r>
      <w:r w:rsidR="007E223A" w:rsidRPr="005F2582">
        <w:rPr>
          <w:rFonts w:ascii="Times New Roman" w:hAnsi="Times New Roman" w:cs="Times New Roman"/>
          <w:b/>
          <w:bCs/>
          <w:i/>
          <w:iCs/>
          <w:color w:val="auto"/>
          <w:sz w:val="24"/>
          <w:szCs w:val="24"/>
        </w:rPr>
        <w:t>Rate</w:t>
      </w:r>
      <w:bookmarkEnd w:id="189"/>
      <w:bookmarkEnd w:id="190"/>
    </w:p>
    <w:p w14:paraId="594765A7" w14:textId="3C2B340E" w:rsidR="00845E7E" w:rsidRPr="005F2582" w:rsidRDefault="00BF51B3" w:rsidP="00F05B43">
      <w:pPr>
        <w:pStyle w:val="DaftarParagraf"/>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t xml:space="preserve">Bank </w:t>
      </w:r>
      <w:r w:rsidR="000A2314" w:rsidRPr="005F2582">
        <w:rPr>
          <w:rFonts w:ascii="Times New Roman" w:hAnsi="Times New Roman" w:cs="Times New Roman"/>
          <w:sz w:val="24"/>
          <w:szCs w:val="24"/>
        </w:rPr>
        <w:t>Indonesia</w:t>
      </w:r>
      <w:r w:rsidRPr="005F2582">
        <w:rPr>
          <w:rFonts w:ascii="Times New Roman" w:hAnsi="Times New Roman" w:cs="Times New Roman"/>
          <w:sz w:val="24"/>
          <w:szCs w:val="24"/>
        </w:rPr>
        <w:t xml:space="preserve"> terus menyempurnakan </w:t>
      </w:r>
      <w:r w:rsidR="00BB4D18" w:rsidRPr="005F2582">
        <w:rPr>
          <w:rFonts w:ascii="Times New Roman" w:hAnsi="Times New Roman" w:cs="Times New Roman"/>
          <w:sz w:val="24"/>
          <w:szCs w:val="24"/>
        </w:rPr>
        <w:t>kerangka kebijakan</w:t>
      </w:r>
      <w:r w:rsidRPr="005F2582">
        <w:rPr>
          <w:rFonts w:ascii="Times New Roman" w:hAnsi="Times New Roman" w:cs="Times New Roman"/>
          <w:sz w:val="24"/>
          <w:szCs w:val="24"/>
        </w:rPr>
        <w:t xml:space="preserve"> moneter agar lebih </w:t>
      </w:r>
      <w:r w:rsidR="007B763E" w:rsidRPr="005F2582">
        <w:rPr>
          <w:rFonts w:ascii="Times New Roman" w:hAnsi="Times New Roman" w:cs="Times New Roman"/>
          <w:sz w:val="24"/>
          <w:szCs w:val="24"/>
        </w:rPr>
        <w:t xml:space="preserve">efektif dalam mengendalikan inflasi dan menjaga stabilitas sistem keuangan. Salah satu penyempurnaan tersebut dilakukan pada tanggal 19 Agustus 2016, saat BI menetapkan BI-7 </w:t>
      </w:r>
      <w:r w:rsidR="007B763E" w:rsidRPr="005F2582">
        <w:rPr>
          <w:rFonts w:ascii="Times New Roman" w:hAnsi="Times New Roman" w:cs="Times New Roman"/>
          <w:i/>
          <w:iCs/>
          <w:sz w:val="24"/>
          <w:szCs w:val="24"/>
        </w:rPr>
        <w:t>Day Reverse Repo Rate</w:t>
      </w:r>
      <w:r w:rsidR="007B763E" w:rsidRPr="005F2582">
        <w:rPr>
          <w:rFonts w:ascii="Times New Roman" w:hAnsi="Times New Roman" w:cs="Times New Roman"/>
          <w:sz w:val="24"/>
          <w:szCs w:val="24"/>
        </w:rPr>
        <w:t xml:space="preserve"> (BI7DRR) sebagai suku bunga acuan</w:t>
      </w:r>
      <w:r w:rsidR="009F66C4" w:rsidRPr="005F2582">
        <w:rPr>
          <w:rFonts w:ascii="Times New Roman" w:hAnsi="Times New Roman" w:cs="Times New Roman"/>
          <w:sz w:val="24"/>
          <w:szCs w:val="24"/>
        </w:rPr>
        <w:t xml:space="preserve"> yang baru. Penggunaan BI7DRR sebagai acuan suku bunga</w:t>
      </w:r>
      <w:r w:rsidR="00390233" w:rsidRPr="005F2582">
        <w:rPr>
          <w:rFonts w:ascii="Times New Roman" w:hAnsi="Times New Roman" w:cs="Times New Roman"/>
          <w:sz w:val="24"/>
          <w:szCs w:val="24"/>
        </w:rPr>
        <w:t xml:space="preserve"> kebijakan</w:t>
      </w:r>
      <w:r w:rsidR="009F66C4" w:rsidRPr="005F2582">
        <w:rPr>
          <w:rFonts w:ascii="Times New Roman" w:hAnsi="Times New Roman" w:cs="Times New Roman"/>
          <w:sz w:val="24"/>
          <w:szCs w:val="24"/>
        </w:rPr>
        <w:t xml:space="preserve"> </w:t>
      </w:r>
      <w:r w:rsidR="00573BFF" w:rsidRPr="005F2582">
        <w:rPr>
          <w:rFonts w:ascii="Times New Roman" w:hAnsi="Times New Roman" w:cs="Times New Roman"/>
          <w:sz w:val="24"/>
          <w:szCs w:val="24"/>
        </w:rPr>
        <w:t xml:space="preserve">bertujuan </w:t>
      </w:r>
      <w:r w:rsidR="00573BFF" w:rsidRPr="005F2582">
        <w:rPr>
          <w:rFonts w:ascii="Times New Roman" w:hAnsi="Times New Roman" w:cs="Times New Roman"/>
          <w:sz w:val="24"/>
          <w:szCs w:val="24"/>
        </w:rPr>
        <w:lastRenderedPageBreak/>
        <w:t xml:space="preserve">untuk memperkuat transmisi kebijakan moneter. Kemudian, mulai 21 Desember 2023, BI mengubah kembali penyebutan suku bunga </w:t>
      </w:r>
      <w:r w:rsidR="00390233" w:rsidRPr="005F2582">
        <w:rPr>
          <w:rFonts w:ascii="Times New Roman" w:hAnsi="Times New Roman" w:cs="Times New Roman"/>
          <w:sz w:val="24"/>
          <w:szCs w:val="24"/>
        </w:rPr>
        <w:t>kebijakan</w:t>
      </w:r>
      <w:r w:rsidR="00573BFF" w:rsidRPr="005F2582">
        <w:rPr>
          <w:rFonts w:ascii="Times New Roman" w:hAnsi="Times New Roman" w:cs="Times New Roman"/>
          <w:sz w:val="24"/>
          <w:szCs w:val="24"/>
        </w:rPr>
        <w:t xml:space="preserve"> dari </w:t>
      </w:r>
      <w:r w:rsidR="00390233" w:rsidRPr="005F2582">
        <w:rPr>
          <w:rFonts w:ascii="Times New Roman" w:hAnsi="Times New Roman" w:cs="Times New Roman"/>
          <w:sz w:val="24"/>
          <w:szCs w:val="24"/>
        </w:rPr>
        <w:t>BI7DRR menjadi BI-</w:t>
      </w:r>
      <w:r w:rsidR="00390233" w:rsidRPr="005F2582">
        <w:rPr>
          <w:rFonts w:ascii="Times New Roman" w:hAnsi="Times New Roman" w:cs="Times New Roman"/>
          <w:i/>
          <w:iCs/>
          <w:sz w:val="24"/>
          <w:szCs w:val="24"/>
        </w:rPr>
        <w:t xml:space="preserve">Rate </w:t>
      </w:r>
      <w:r w:rsidR="00390233" w:rsidRPr="005F2582">
        <w:rPr>
          <w:rFonts w:ascii="Times New Roman" w:hAnsi="Times New Roman" w:cs="Times New Roman"/>
          <w:sz w:val="24"/>
          <w:szCs w:val="24"/>
        </w:rPr>
        <w:t>untuk meningk</w:t>
      </w:r>
      <w:r w:rsidR="009D055D" w:rsidRPr="005F2582">
        <w:rPr>
          <w:rFonts w:ascii="Times New Roman" w:hAnsi="Times New Roman" w:cs="Times New Roman"/>
          <w:sz w:val="24"/>
          <w:szCs w:val="24"/>
        </w:rPr>
        <w:t>atkan kejelasan dan efektivitas komunikasi kebijakan. Meskipun namanya berubah, fungsi dan operasional BI-</w:t>
      </w:r>
      <w:r w:rsidR="009D055D" w:rsidRPr="005F2582">
        <w:rPr>
          <w:rFonts w:ascii="Times New Roman" w:hAnsi="Times New Roman" w:cs="Times New Roman"/>
          <w:i/>
          <w:iCs/>
          <w:sz w:val="24"/>
          <w:szCs w:val="24"/>
        </w:rPr>
        <w:t xml:space="preserve">Rate </w:t>
      </w:r>
      <w:r w:rsidR="00B747A5" w:rsidRPr="005F2582">
        <w:rPr>
          <w:rFonts w:ascii="Times New Roman" w:hAnsi="Times New Roman" w:cs="Times New Roman"/>
          <w:sz w:val="24"/>
          <w:szCs w:val="24"/>
        </w:rPr>
        <w:t>tetap mengacu pada transaksi reverse repo tenor 7 hari, sebagaimana sebelumnya berlaku pada BI7DRR</w:t>
      </w:r>
      <w:r w:rsidR="00196F30" w:rsidRPr="005F2582">
        <w:rPr>
          <w:rFonts w:ascii="Times New Roman" w:hAnsi="Times New Roman" w:cs="Times New Roman"/>
          <w:sz w:val="24"/>
          <w:szCs w:val="24"/>
        </w:rPr>
        <w:t xml:space="preserve"> </w:t>
      </w:r>
      <w:r w:rsidR="009773B5" w:rsidRPr="005F2582">
        <w:rPr>
          <w:rFonts w:ascii="Times New Roman" w:hAnsi="Times New Roman" w:cs="Times New Roman"/>
          <w:sz w:val="24"/>
          <w:szCs w:val="24"/>
        </w:rPr>
        <w:fldChar w:fldCharType="begin" w:fldLock="1"/>
      </w:r>
      <w:r w:rsidR="00196F30" w:rsidRPr="005F2582">
        <w:rPr>
          <w:rFonts w:ascii="Times New Roman" w:hAnsi="Times New Roman" w:cs="Times New Roman"/>
          <w:sz w:val="24"/>
          <w:szCs w:val="24"/>
        </w:rPr>
        <w:instrText>ADDIN CSL_CITATION {"citationItems":[{"id":"ITEM-1","itemData":{"URL":"https://www.bi.go.id/id/fungsi-utama/moneter/bi-rate/default.aspx","accessed":{"date-parts":[["2025","7","2"]]},"author":[{"dropping-particle":"","family":"Bank Indonesia","given":"","non-dropping-particle":"","parse-names":false,"suffix":""}],"container-title":"Bank Indonesia","id":"ITEM-1","issued":{"date-parts":[["2025"]]},"title":"BI Rate","type":"webpage"},"uris":["http://www.mendeley.com/documents/?uuid=2e7458f9-2cee-4c97-aacc-ac04a8a0d102"]}],"mendeley":{"formattedCitation":"(Bank Indonesia, 2025)","plainTextFormattedCitation":"(Bank Indonesia, 2025)","previouslyFormattedCitation":"(Bank Indonesia, 2025)"},"properties":{"noteIndex":0},"schema":"https://github.com/citation-style-language/schema/raw/master/csl-citation.json"}</w:instrText>
      </w:r>
      <w:r w:rsidR="009773B5" w:rsidRPr="005F2582">
        <w:rPr>
          <w:rFonts w:ascii="Times New Roman" w:hAnsi="Times New Roman" w:cs="Times New Roman"/>
          <w:sz w:val="24"/>
          <w:szCs w:val="24"/>
        </w:rPr>
        <w:fldChar w:fldCharType="separate"/>
      </w:r>
      <w:r w:rsidR="009773B5" w:rsidRPr="005F2582">
        <w:rPr>
          <w:rFonts w:ascii="Times New Roman" w:hAnsi="Times New Roman" w:cs="Times New Roman"/>
          <w:sz w:val="24"/>
          <w:szCs w:val="24"/>
        </w:rPr>
        <w:t>(Bank Indonesia, 2025)</w:t>
      </w:r>
      <w:r w:rsidR="009773B5" w:rsidRPr="005F2582">
        <w:rPr>
          <w:rFonts w:ascii="Times New Roman" w:hAnsi="Times New Roman" w:cs="Times New Roman"/>
          <w:sz w:val="24"/>
          <w:szCs w:val="24"/>
        </w:rPr>
        <w:fldChar w:fldCharType="end"/>
      </w:r>
      <w:r w:rsidR="00196F30" w:rsidRPr="005F2582">
        <w:rPr>
          <w:rFonts w:ascii="Times New Roman" w:hAnsi="Times New Roman" w:cs="Times New Roman"/>
          <w:sz w:val="24"/>
          <w:szCs w:val="24"/>
        </w:rPr>
        <w:t>.</w:t>
      </w:r>
    </w:p>
    <w:p w14:paraId="45CF8A83" w14:textId="28A74FBE" w:rsidR="00A21F3F" w:rsidRPr="005F2582" w:rsidRDefault="00E34961" w:rsidP="009976B4">
      <w:pPr>
        <w:pStyle w:val="Judul2"/>
        <w:spacing w:line="480" w:lineRule="auto"/>
        <w:rPr>
          <w:rFonts w:ascii="Times New Roman" w:hAnsi="Times New Roman" w:cs="Times New Roman"/>
          <w:b/>
          <w:bCs/>
          <w:sz w:val="24"/>
          <w:szCs w:val="24"/>
        </w:rPr>
      </w:pPr>
      <w:bookmarkStart w:id="191" w:name="_Toc196694650"/>
      <w:bookmarkStart w:id="192" w:name="_Toc196695061"/>
      <w:bookmarkStart w:id="193" w:name="_Toc196696716"/>
      <w:bookmarkStart w:id="194" w:name="_Toc199200326"/>
      <w:bookmarkStart w:id="195" w:name="_Toc210587104"/>
      <w:bookmarkStart w:id="196" w:name="_Toc211169962"/>
      <w:bookmarkEnd w:id="173"/>
      <w:r w:rsidRPr="005F2582">
        <w:rPr>
          <w:rFonts w:ascii="Times New Roman" w:hAnsi="Times New Roman" w:cs="Times New Roman"/>
          <w:b/>
          <w:bCs/>
          <w:sz w:val="24"/>
          <w:szCs w:val="24"/>
        </w:rPr>
        <w:t>2.</w:t>
      </w:r>
      <w:r w:rsidR="00533882" w:rsidRPr="005F2582">
        <w:rPr>
          <w:rFonts w:ascii="Times New Roman" w:hAnsi="Times New Roman" w:cs="Times New Roman"/>
          <w:b/>
          <w:bCs/>
          <w:sz w:val="24"/>
          <w:szCs w:val="24"/>
        </w:rPr>
        <w:t>6</w:t>
      </w:r>
      <w:r w:rsidR="00972D45"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Penelitian Terdahulu</w:t>
      </w:r>
      <w:bookmarkEnd w:id="191"/>
      <w:bookmarkEnd w:id="192"/>
      <w:bookmarkEnd w:id="193"/>
      <w:bookmarkEnd w:id="194"/>
      <w:bookmarkEnd w:id="195"/>
      <w:bookmarkEnd w:id="196"/>
    </w:p>
    <w:p w14:paraId="24428D8C" w14:textId="0EC4A9D3" w:rsidR="009976B4" w:rsidRPr="005F2582" w:rsidRDefault="00E3452E" w:rsidP="009976B4">
      <w:pPr>
        <w:pStyle w:val="Keterangan"/>
        <w:keepNext/>
        <w:rPr>
          <w:rFonts w:ascii="Times New Roman" w:hAnsi="Times New Roman" w:cs="Times New Roman"/>
          <w:b/>
          <w:bCs/>
          <w:i w:val="0"/>
          <w:iCs w:val="0"/>
          <w:color w:val="auto"/>
          <w:sz w:val="22"/>
          <w:szCs w:val="22"/>
        </w:rPr>
      </w:pPr>
      <w:bookmarkStart w:id="197" w:name="_Toc202482252"/>
      <w:r w:rsidRPr="005F2582">
        <w:rPr>
          <w:rFonts w:ascii="Times New Roman" w:eastAsia="Times New Roman" w:hAnsi="Times New Roman" w:cs="Times New Roman"/>
          <w:bCs/>
          <w:sz w:val="20"/>
          <w:szCs w:val="20"/>
        </w:rPr>
        <mc:AlternateContent>
          <mc:Choice Requires="wps">
            <w:drawing>
              <wp:anchor distT="45720" distB="45720" distL="114300" distR="114300" simplePos="0" relativeHeight="251675648" behindDoc="0" locked="0" layoutInCell="1" allowOverlap="1" wp14:anchorId="710B624B" wp14:editId="458AB531">
                <wp:simplePos x="0" y="0"/>
                <wp:positionH relativeFrom="margin">
                  <wp:posOffset>-68580</wp:posOffset>
                </wp:positionH>
                <wp:positionV relativeFrom="paragraph">
                  <wp:posOffset>5393055</wp:posOffset>
                </wp:positionV>
                <wp:extent cx="2609850" cy="266700"/>
                <wp:effectExtent l="0" t="0" r="0" b="0"/>
                <wp:wrapNone/>
                <wp:docPr id="1211624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66700"/>
                        </a:xfrm>
                        <a:prstGeom prst="rect">
                          <a:avLst/>
                        </a:prstGeom>
                        <a:noFill/>
                        <a:ln w="9525">
                          <a:noFill/>
                          <a:miter lim="800000"/>
                          <a:headEnd/>
                          <a:tailEnd/>
                        </a:ln>
                      </wps:spPr>
                      <wps:txbx>
                        <w:txbxContent>
                          <w:p w14:paraId="29AD19B1" w14:textId="74E8CBF9" w:rsidR="00442548" w:rsidRPr="005F2582" w:rsidRDefault="00792A4F" w:rsidP="00442548">
                            <w:pPr>
                              <w:rPr>
                                <w:rFonts w:ascii="Times New Roman" w:hAnsi="Times New Roman" w:cs="Times New Roman"/>
                                <w:i/>
                                <w:iCs/>
                                <w:sz w:val="20"/>
                                <w:szCs w:val="20"/>
                              </w:rPr>
                            </w:pPr>
                            <w:r w:rsidRPr="005F2582">
                              <w:rPr>
                                <w:rFonts w:ascii="Times New Roman" w:hAnsi="Times New Roman" w:cs="Times New Roman"/>
                                <w:i/>
                                <w:iCs/>
                                <w:sz w:val="20"/>
                                <w:szCs w:val="20"/>
                              </w:rPr>
                              <w:t>Disambung</w:t>
                            </w:r>
                            <w:r w:rsidR="00E3452E" w:rsidRPr="005F2582">
                              <w:rPr>
                                <w:rFonts w:ascii="Times New Roman" w:hAnsi="Times New Roman" w:cs="Times New Roman"/>
                                <w:i/>
                                <w:iCs/>
                                <w:sz w:val="20"/>
                                <w:szCs w:val="20"/>
                              </w:rPr>
                              <w:t xml:space="preserve">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B624B" id="_x0000_s1028" type="#_x0000_t202" style="position:absolute;margin-left:-5.4pt;margin-top:424.65pt;width:205.5pt;height:21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" filled="f" stroked="f">
                <v:textbox>
                  <w:txbxContent>
                    <w:p w14:paraId="29AD19B1" w14:textId="74E8CBF9" w:rsidR="00442548" w:rsidRPr="005F2582" w:rsidRDefault="00792A4F" w:rsidP="00442548">
                      <w:pPr>
                        <w:rPr>
                          <w:rFonts w:ascii="Times New Roman" w:hAnsi="Times New Roman" w:cs="Times New Roman"/>
                          <w:i/>
                          <w:iCs/>
                          <w:sz w:val="20"/>
                          <w:szCs w:val="20"/>
                        </w:rPr>
                      </w:pPr>
                      <w:r w:rsidRPr="005F2582">
                        <w:rPr>
                          <w:rFonts w:ascii="Times New Roman" w:hAnsi="Times New Roman" w:cs="Times New Roman"/>
                          <w:i/>
                          <w:iCs/>
                          <w:sz w:val="20"/>
                          <w:szCs w:val="20"/>
                        </w:rPr>
                        <w:t>Disambung</w:t>
                      </w:r>
                      <w:r w:rsidR="00E3452E" w:rsidRPr="005F2582">
                        <w:rPr>
                          <w:rFonts w:ascii="Times New Roman" w:hAnsi="Times New Roman" w:cs="Times New Roman"/>
                          <w:i/>
                          <w:iCs/>
                          <w:sz w:val="20"/>
                          <w:szCs w:val="20"/>
                        </w:rPr>
                        <w:t xml:space="preserve"> ke halaman berikutnya</w:t>
                      </w:r>
                    </w:p>
                  </w:txbxContent>
                </v:textbox>
                <w10:wrap anchorx="margin"/>
              </v:shape>
            </w:pict>
          </mc:Fallback>
        </mc:AlternateContent>
      </w:r>
      <w:r w:rsidR="009976B4" w:rsidRPr="005F2582">
        <w:rPr>
          <w:rFonts w:ascii="Times New Roman" w:hAnsi="Times New Roman" w:cs="Times New Roman"/>
          <w:b/>
          <w:bCs/>
          <w:i w:val="0"/>
          <w:iCs w:val="0"/>
          <w:color w:val="auto"/>
          <w:sz w:val="22"/>
          <w:szCs w:val="22"/>
        </w:rPr>
        <w:t>Tabel 2.</w:t>
      </w:r>
      <w:r w:rsidR="009976B4" w:rsidRPr="005F2582">
        <w:rPr>
          <w:rFonts w:ascii="Times New Roman" w:hAnsi="Times New Roman" w:cs="Times New Roman"/>
          <w:b/>
          <w:bCs/>
          <w:i w:val="0"/>
          <w:iCs w:val="0"/>
          <w:color w:val="auto"/>
          <w:sz w:val="22"/>
          <w:szCs w:val="22"/>
        </w:rPr>
        <w:fldChar w:fldCharType="begin"/>
      </w:r>
      <w:r w:rsidR="009976B4" w:rsidRPr="005F2582">
        <w:rPr>
          <w:rFonts w:ascii="Times New Roman" w:hAnsi="Times New Roman" w:cs="Times New Roman"/>
          <w:b/>
          <w:bCs/>
          <w:i w:val="0"/>
          <w:iCs w:val="0"/>
          <w:color w:val="auto"/>
          <w:sz w:val="22"/>
          <w:szCs w:val="22"/>
        </w:rPr>
        <w:instrText xml:space="preserve"> SEQ Tabel_2. \* ARABIC </w:instrText>
      </w:r>
      <w:r w:rsidR="009976B4"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1</w:t>
      </w:r>
      <w:r w:rsidR="009976B4" w:rsidRPr="005F2582">
        <w:rPr>
          <w:rFonts w:ascii="Times New Roman" w:hAnsi="Times New Roman" w:cs="Times New Roman"/>
          <w:b/>
          <w:bCs/>
          <w:i w:val="0"/>
          <w:iCs w:val="0"/>
          <w:color w:val="auto"/>
          <w:sz w:val="22"/>
          <w:szCs w:val="22"/>
        </w:rPr>
        <w:fldChar w:fldCharType="end"/>
      </w:r>
      <w:r w:rsidR="002C5BD4" w:rsidRPr="005F2582">
        <w:rPr>
          <w:rFonts w:ascii="Times New Roman" w:hAnsi="Times New Roman" w:cs="Times New Roman"/>
          <w:b/>
          <w:bCs/>
          <w:i w:val="0"/>
          <w:iCs w:val="0"/>
          <w:color w:val="auto"/>
          <w:sz w:val="22"/>
          <w:szCs w:val="22"/>
        </w:rPr>
        <w:t>.</w:t>
      </w:r>
      <w:r w:rsidR="009976B4" w:rsidRPr="005F2582">
        <w:rPr>
          <w:rFonts w:ascii="Times New Roman" w:hAnsi="Times New Roman" w:cs="Times New Roman"/>
          <w:b/>
          <w:bCs/>
          <w:i w:val="0"/>
          <w:iCs w:val="0"/>
          <w:color w:val="auto"/>
          <w:sz w:val="22"/>
          <w:szCs w:val="22"/>
        </w:rPr>
        <w:t xml:space="preserve"> Penelitian Terdahulu</w:t>
      </w:r>
      <w:bookmarkEnd w:id="197"/>
    </w:p>
    <w:tbl>
      <w:tblPr>
        <w:tblStyle w:val="a"/>
        <w:tblW w:w="7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442"/>
        <w:gridCol w:w="1842"/>
        <w:gridCol w:w="1985"/>
        <w:gridCol w:w="1984"/>
      </w:tblGrid>
      <w:tr w:rsidR="00FD0C19" w:rsidRPr="005F2582" w14:paraId="69D2C644" w14:textId="77777777" w:rsidTr="00A11CE3">
        <w:trPr>
          <w:tblHeader/>
        </w:trPr>
        <w:tc>
          <w:tcPr>
            <w:tcW w:w="675" w:type="dxa"/>
            <w:tcMar>
              <w:top w:w="100" w:type="dxa"/>
              <w:left w:w="100" w:type="dxa"/>
              <w:bottom w:w="100" w:type="dxa"/>
              <w:right w:w="100" w:type="dxa"/>
            </w:tcMar>
          </w:tcPr>
          <w:p w14:paraId="37383DC0" w14:textId="317C77AC" w:rsidR="00FD0C19" w:rsidRPr="005F2582" w:rsidRDefault="00FD0C19" w:rsidP="00764A49">
            <w:pPr>
              <w:widowControl w:val="0"/>
              <w:spacing w:before="120"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No.</w:t>
            </w:r>
          </w:p>
        </w:tc>
        <w:tc>
          <w:tcPr>
            <w:tcW w:w="1442" w:type="dxa"/>
            <w:tcMar>
              <w:top w:w="100" w:type="dxa"/>
              <w:left w:w="100" w:type="dxa"/>
              <w:bottom w:w="100" w:type="dxa"/>
              <w:right w:w="100" w:type="dxa"/>
            </w:tcMar>
          </w:tcPr>
          <w:p w14:paraId="03A5BEB4" w14:textId="1DD1F489" w:rsidR="00FD0C19" w:rsidRPr="005F2582" w:rsidRDefault="00FD0C19" w:rsidP="002612B1">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Peneliti dan Tahun</w:t>
            </w:r>
          </w:p>
        </w:tc>
        <w:tc>
          <w:tcPr>
            <w:tcW w:w="1842" w:type="dxa"/>
            <w:tcMar>
              <w:top w:w="100" w:type="dxa"/>
              <w:left w:w="100" w:type="dxa"/>
              <w:bottom w:w="100" w:type="dxa"/>
              <w:right w:w="100" w:type="dxa"/>
            </w:tcMar>
          </w:tcPr>
          <w:p w14:paraId="0891AB9A" w14:textId="35FB8A6C" w:rsidR="00FD0C19" w:rsidRPr="005F2582" w:rsidRDefault="00FD0C19" w:rsidP="002612B1">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Sampel dan Periode Penelitian</w:t>
            </w:r>
          </w:p>
        </w:tc>
        <w:tc>
          <w:tcPr>
            <w:tcW w:w="1985" w:type="dxa"/>
          </w:tcPr>
          <w:p w14:paraId="5770ECDD" w14:textId="2BAB78F4" w:rsidR="00FD0C19" w:rsidRPr="005F2582" w:rsidRDefault="00FD0C19" w:rsidP="002612B1">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Variabel dan Metode Analisis</w:t>
            </w:r>
          </w:p>
        </w:tc>
        <w:tc>
          <w:tcPr>
            <w:tcW w:w="1984" w:type="dxa"/>
            <w:tcMar>
              <w:top w:w="100" w:type="dxa"/>
              <w:left w:w="100" w:type="dxa"/>
              <w:bottom w:w="100" w:type="dxa"/>
              <w:right w:w="100" w:type="dxa"/>
            </w:tcMar>
          </w:tcPr>
          <w:p w14:paraId="223BC3C9" w14:textId="77777777" w:rsidR="00FD0C19" w:rsidRPr="005F2582" w:rsidRDefault="00FD0C19" w:rsidP="00764A49">
            <w:pPr>
              <w:widowControl w:val="0"/>
              <w:spacing w:before="120"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Hasil</w:t>
            </w:r>
          </w:p>
        </w:tc>
      </w:tr>
      <w:tr w:rsidR="0009371E" w:rsidRPr="005F2582" w14:paraId="6396ED3F" w14:textId="77777777" w:rsidTr="00AF5B1E">
        <w:tc>
          <w:tcPr>
            <w:tcW w:w="675" w:type="dxa"/>
            <w:tcMar>
              <w:top w:w="100" w:type="dxa"/>
              <w:left w:w="100" w:type="dxa"/>
              <w:bottom w:w="100" w:type="dxa"/>
              <w:right w:w="100" w:type="dxa"/>
            </w:tcMar>
          </w:tcPr>
          <w:p w14:paraId="4117A996" w14:textId="6CDF34E9" w:rsidR="0009371E" w:rsidRPr="005F2582" w:rsidRDefault="0009371E" w:rsidP="000C2A53">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1.</w:t>
            </w:r>
          </w:p>
        </w:tc>
        <w:tc>
          <w:tcPr>
            <w:tcW w:w="1442" w:type="dxa"/>
            <w:tcMar>
              <w:top w:w="100" w:type="dxa"/>
              <w:left w:w="100" w:type="dxa"/>
              <w:bottom w:w="100" w:type="dxa"/>
              <w:right w:w="100" w:type="dxa"/>
            </w:tcMar>
          </w:tcPr>
          <w:p w14:paraId="1037CDCB" w14:textId="77777777" w:rsidR="0009371E" w:rsidRPr="005F2582" w:rsidRDefault="0009371E" w:rsidP="0009371E">
            <w:pPr>
              <w:widowControl w:val="0"/>
              <w:spacing w:line="240" w:lineRule="auto"/>
              <w:jc w:val="center"/>
              <w:rPr>
                <w:rFonts w:ascii="Times New Roman" w:eastAsia="Times New Roman" w:hAnsi="Times New Roman" w:cs="Times New Roman"/>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Nadia &amp; Kartika (2020)</w:t>
            </w:r>
            <w:r w:rsidRPr="005F2582">
              <w:rPr>
                <w:rFonts w:ascii="Times New Roman" w:eastAsia="Times New Roman" w:hAnsi="Times New Roman" w:cs="Times New Roman"/>
                <w:b/>
                <w:sz w:val="20"/>
                <w:szCs w:val="20"/>
              </w:rPr>
              <w:fldChar w:fldCharType="end"/>
            </w:r>
          </w:p>
          <w:p w14:paraId="43D1C6F8" w14:textId="77777777" w:rsidR="0009371E" w:rsidRPr="005F2582" w:rsidRDefault="0009371E" w:rsidP="00CE3039">
            <w:pPr>
              <w:widowControl w:val="0"/>
              <w:spacing w:line="240" w:lineRule="auto"/>
              <w:jc w:val="center"/>
              <w:rPr>
                <w:rFonts w:ascii="Times New Roman" w:eastAsia="Times New Roman" w:hAnsi="Times New Roman" w:cs="Times New Roman"/>
                <w:b/>
                <w:sz w:val="20"/>
                <w:szCs w:val="20"/>
              </w:rPr>
            </w:pPr>
          </w:p>
        </w:tc>
        <w:tc>
          <w:tcPr>
            <w:tcW w:w="1842" w:type="dxa"/>
            <w:tcMar>
              <w:top w:w="100" w:type="dxa"/>
              <w:left w:w="100" w:type="dxa"/>
              <w:bottom w:w="100" w:type="dxa"/>
              <w:right w:w="100" w:type="dxa"/>
            </w:tcMar>
          </w:tcPr>
          <w:p w14:paraId="61CAEC03" w14:textId="5442F665" w:rsidR="0009371E" w:rsidRPr="005F2582" w:rsidRDefault="0009371E" w:rsidP="00CE3039">
            <w:pPr>
              <w:widowControl w:val="0"/>
              <w:spacing w:line="240" w:lineRule="auto"/>
              <w:jc w:val="center"/>
              <w:rPr>
                <w:rStyle w:val="fontstyle01"/>
                <w:sz w:val="20"/>
                <w:szCs w:val="20"/>
              </w:rPr>
            </w:pPr>
            <w:r w:rsidRPr="005F2582">
              <w:rPr>
                <w:rStyle w:val="fontstyle01"/>
                <w:sz w:val="20"/>
                <w:szCs w:val="20"/>
              </w:rPr>
              <w:t>KPP Pratama Kabupaten Tampan Pekanbaru dan BPS Pekanbaru Periode 2017-2019</w:t>
            </w:r>
          </w:p>
        </w:tc>
        <w:tc>
          <w:tcPr>
            <w:tcW w:w="1985" w:type="dxa"/>
          </w:tcPr>
          <w:p w14:paraId="7823836C" w14:textId="77777777"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0575CF0F" w14:textId="77777777" w:rsidR="0009371E" w:rsidRPr="005F2582" w:rsidRDefault="0009371E" w:rsidP="0009371E">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Inflasi, Penagihan Pajak, Penyuluhan Pajak</w:t>
            </w:r>
          </w:p>
          <w:p w14:paraId="139519A4" w14:textId="77777777"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5A055BFA" w14:textId="77777777" w:rsidR="0009371E" w:rsidRPr="005F2582" w:rsidRDefault="0009371E" w:rsidP="0009371E">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p>
          <w:p w14:paraId="1AA676E4" w14:textId="77777777"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40CD19B7" w14:textId="7F2BBFF9"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1760472B" w14:textId="2532D35B" w:rsidR="0009371E" w:rsidRPr="005F2582" w:rsidRDefault="0009371E" w:rsidP="00E064D5">
            <w:pPr>
              <w:spacing w:line="240" w:lineRule="auto"/>
              <w:rPr>
                <w:rStyle w:val="fontstyle01"/>
                <w:sz w:val="20"/>
                <w:szCs w:val="20"/>
              </w:rPr>
            </w:pPr>
            <w:r w:rsidRPr="005F2582">
              <w:rPr>
                <w:rStyle w:val="fontstyle01"/>
                <w:sz w:val="20"/>
                <w:szCs w:val="20"/>
              </w:rPr>
              <w:t xml:space="preserve">Inflasi </w:t>
            </w:r>
            <w:r w:rsidRPr="005F2582">
              <w:rPr>
                <w:rFonts w:ascii="Times New Roman" w:hAnsi="Times New Roman" w:cs="Times New Roman"/>
                <w:sz w:val="20"/>
                <w:szCs w:val="20"/>
              </w:rPr>
              <w:t xml:space="preserve">memiliki </w:t>
            </w:r>
            <w:r w:rsidRPr="005F2582">
              <w:rPr>
                <w:rFonts w:ascii="Times New Roman" w:hAnsi="Times New Roman" w:cs="Times New Roman"/>
                <w:color w:val="000000"/>
                <w:sz w:val="20"/>
                <w:szCs w:val="20"/>
              </w:rPr>
              <w:t xml:space="preserve">pengaruh signifikan terhadap </w:t>
            </w:r>
            <w:r w:rsidRPr="005F2582">
              <w:rPr>
                <w:rStyle w:val="fontstyle01"/>
                <w:sz w:val="20"/>
                <w:szCs w:val="20"/>
              </w:rPr>
              <w:t>Penerimaan PPh.</w:t>
            </w:r>
          </w:p>
        </w:tc>
      </w:tr>
      <w:tr w:rsidR="00792BF7" w:rsidRPr="005F2582" w14:paraId="2BB54735" w14:textId="77777777" w:rsidTr="00AF5B1E">
        <w:tc>
          <w:tcPr>
            <w:tcW w:w="675" w:type="dxa"/>
            <w:tcMar>
              <w:top w:w="100" w:type="dxa"/>
              <w:left w:w="100" w:type="dxa"/>
              <w:bottom w:w="100" w:type="dxa"/>
              <w:right w:w="100" w:type="dxa"/>
            </w:tcMar>
          </w:tcPr>
          <w:p w14:paraId="7B414F89" w14:textId="5E60C04E" w:rsidR="00792BF7" w:rsidRPr="005F2582" w:rsidRDefault="00792BF7" w:rsidP="000C2A53">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2</w:t>
            </w:r>
            <w:r w:rsidRPr="005F2582">
              <w:rPr>
                <w:rFonts w:ascii="Times New Roman" w:eastAsia="Times New Roman" w:hAnsi="Times New Roman" w:cs="Times New Roman"/>
                <w:b/>
                <w:sz w:val="20"/>
                <w:szCs w:val="20"/>
              </w:rPr>
              <w:t>.</w:t>
            </w:r>
          </w:p>
        </w:tc>
        <w:tc>
          <w:tcPr>
            <w:tcW w:w="1442" w:type="dxa"/>
            <w:tcMar>
              <w:top w:w="100" w:type="dxa"/>
              <w:left w:w="100" w:type="dxa"/>
              <w:bottom w:w="100" w:type="dxa"/>
              <w:right w:w="100" w:type="dxa"/>
            </w:tcMar>
          </w:tcPr>
          <w:p w14:paraId="139521CD" w14:textId="6395ACAA" w:rsidR="00792BF7" w:rsidRPr="005F2582" w:rsidRDefault="00792BF7" w:rsidP="00CE3039">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Syahputri &amp; Merliyana (2020)</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5B3E5FA8" w14:textId="2752E214" w:rsidR="00792BF7" w:rsidRPr="005F2582" w:rsidRDefault="00792BF7" w:rsidP="00CE3039">
            <w:pPr>
              <w:widowControl w:val="0"/>
              <w:spacing w:line="240" w:lineRule="auto"/>
              <w:jc w:val="center"/>
              <w:rPr>
                <w:rStyle w:val="fontstyle01"/>
                <w:sz w:val="20"/>
                <w:szCs w:val="20"/>
              </w:rPr>
            </w:pPr>
            <w:r w:rsidRPr="005F2582">
              <w:rPr>
                <w:rStyle w:val="fontstyle01"/>
                <w:sz w:val="20"/>
                <w:szCs w:val="20"/>
              </w:rPr>
              <w:t>Direktorat Jenderal Pajak Periode 2015-2019</w:t>
            </w:r>
          </w:p>
        </w:tc>
        <w:tc>
          <w:tcPr>
            <w:tcW w:w="1985" w:type="dxa"/>
          </w:tcPr>
          <w:p w14:paraId="63DD1873" w14:textId="77777777" w:rsidR="005D4FDD"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33FFD5DC" w14:textId="5CFADE68" w:rsidR="005D4FDD" w:rsidRPr="005F2582" w:rsidRDefault="005D4FDD" w:rsidP="005D4FDD">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Inflasi, Nilai Tukar </w:t>
            </w:r>
            <w:r w:rsidR="000A2314" w:rsidRPr="005F2582">
              <w:rPr>
                <w:rFonts w:ascii="Times New Roman" w:eastAsia="Times New Roman" w:hAnsi="Times New Roman" w:cs="Times New Roman"/>
                <w:bCs/>
                <w:sz w:val="20"/>
                <w:szCs w:val="20"/>
              </w:rPr>
              <w:t>Rupiah, Tingkat</w:t>
            </w:r>
            <w:r w:rsidRPr="005F2582">
              <w:rPr>
                <w:rFonts w:ascii="Times New Roman" w:eastAsia="Times New Roman" w:hAnsi="Times New Roman" w:cs="Times New Roman"/>
                <w:bCs/>
                <w:sz w:val="20"/>
                <w:szCs w:val="20"/>
              </w:rPr>
              <w:t xml:space="preserve"> Suku Bunga</w:t>
            </w:r>
          </w:p>
          <w:p w14:paraId="78BC29D7" w14:textId="77777777" w:rsidR="005D4FDD"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659E23E6" w14:textId="77777777" w:rsidR="005D4FDD" w:rsidRPr="005F2582" w:rsidRDefault="005D4FDD" w:rsidP="005D4FDD">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p>
          <w:p w14:paraId="7ED42610" w14:textId="77777777" w:rsidR="005D4FDD"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02E893FD" w14:textId="2BC52927" w:rsidR="00792BF7"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35896747" w14:textId="2610F6B6" w:rsidR="00792BF7" w:rsidRPr="005F2582" w:rsidRDefault="009047CF" w:rsidP="00E064D5">
            <w:pPr>
              <w:spacing w:line="240" w:lineRule="auto"/>
              <w:rPr>
                <w:rStyle w:val="fontstyle01"/>
                <w:sz w:val="20"/>
                <w:szCs w:val="20"/>
              </w:rPr>
            </w:pPr>
            <w:r w:rsidRPr="005F2582">
              <w:rPr>
                <w:rStyle w:val="fontstyle01"/>
                <w:sz w:val="20"/>
                <w:szCs w:val="20"/>
              </w:rPr>
              <w:t>1.</w:t>
            </w:r>
            <w:r w:rsidR="00784F12" w:rsidRPr="005F2582">
              <w:rPr>
                <w:rStyle w:val="fontstyle01"/>
                <w:sz w:val="20"/>
                <w:szCs w:val="20"/>
              </w:rPr>
              <w:t xml:space="preserve"> </w:t>
            </w:r>
            <w:r w:rsidR="00792BF7" w:rsidRPr="005F2582">
              <w:rPr>
                <w:rStyle w:val="fontstyle01"/>
                <w:sz w:val="20"/>
                <w:szCs w:val="20"/>
              </w:rPr>
              <w:t xml:space="preserve">Inflasi memiliki pengaruh signifikan </w:t>
            </w:r>
            <w:r w:rsidR="007167E0" w:rsidRPr="005F2582">
              <w:rPr>
                <w:rStyle w:val="fontstyle01"/>
                <w:sz w:val="20"/>
                <w:szCs w:val="20"/>
              </w:rPr>
              <w:t xml:space="preserve">dan </w:t>
            </w:r>
            <w:r w:rsidRPr="005F2582">
              <w:rPr>
                <w:rStyle w:val="fontstyle01"/>
                <w:sz w:val="20"/>
                <w:szCs w:val="20"/>
              </w:rPr>
              <w:t>negatif</w:t>
            </w:r>
            <w:r w:rsidR="00390053" w:rsidRPr="005F2582">
              <w:rPr>
                <w:rStyle w:val="fontstyle01"/>
                <w:sz w:val="20"/>
                <w:szCs w:val="20"/>
              </w:rPr>
              <w:t xml:space="preserve"> </w:t>
            </w:r>
            <w:r w:rsidR="00792BF7" w:rsidRPr="005F2582">
              <w:rPr>
                <w:rFonts w:ascii="Times New Roman" w:hAnsi="Times New Roman" w:cs="Times New Roman"/>
                <w:color w:val="000000"/>
                <w:sz w:val="20"/>
                <w:szCs w:val="20"/>
              </w:rPr>
              <w:t xml:space="preserve">terhadap </w:t>
            </w:r>
            <w:r w:rsidR="00792BF7" w:rsidRPr="005F2582">
              <w:rPr>
                <w:rStyle w:val="fontstyle01"/>
                <w:sz w:val="20"/>
                <w:szCs w:val="20"/>
              </w:rPr>
              <w:t xml:space="preserve">Penerimaan </w:t>
            </w:r>
            <w:r w:rsidR="00B571BC" w:rsidRPr="005F2582">
              <w:rPr>
                <w:rStyle w:val="fontstyle01"/>
                <w:sz w:val="20"/>
                <w:szCs w:val="20"/>
              </w:rPr>
              <w:t>PPh</w:t>
            </w:r>
            <w:r w:rsidR="00792BF7" w:rsidRPr="005F2582">
              <w:rPr>
                <w:rStyle w:val="fontstyle01"/>
                <w:sz w:val="20"/>
                <w:szCs w:val="20"/>
              </w:rPr>
              <w:t>.</w:t>
            </w:r>
          </w:p>
          <w:p w14:paraId="5AEA2FC0" w14:textId="6A10BBB6" w:rsidR="00784F12" w:rsidRPr="005F2582" w:rsidRDefault="00784F12" w:rsidP="00E064D5">
            <w:pPr>
              <w:spacing w:line="240" w:lineRule="auto"/>
              <w:rPr>
                <w:rStyle w:val="fontstyle01"/>
                <w:sz w:val="20"/>
                <w:szCs w:val="20"/>
              </w:rPr>
            </w:pPr>
            <w:r w:rsidRPr="005F2582">
              <w:rPr>
                <w:rStyle w:val="fontstyle01"/>
                <w:sz w:val="20"/>
                <w:szCs w:val="20"/>
              </w:rPr>
              <w:t>2. Tingkat Suku Bunga tidak berpengaruh terhadap penerimaan PPh.</w:t>
            </w:r>
          </w:p>
          <w:p w14:paraId="2F82103A" w14:textId="77777777" w:rsidR="00792BF7" w:rsidRPr="005F2582" w:rsidRDefault="00792BF7" w:rsidP="00E064D5">
            <w:pPr>
              <w:spacing w:line="240" w:lineRule="auto"/>
              <w:rPr>
                <w:rStyle w:val="fontstyle01"/>
                <w:sz w:val="20"/>
                <w:szCs w:val="20"/>
              </w:rPr>
            </w:pPr>
          </w:p>
        </w:tc>
      </w:tr>
      <w:tr w:rsidR="004B074B" w:rsidRPr="005F2582" w14:paraId="5FDA03F2" w14:textId="77777777" w:rsidTr="00AF5B1E">
        <w:tc>
          <w:tcPr>
            <w:tcW w:w="675" w:type="dxa"/>
            <w:tcMar>
              <w:top w:w="100" w:type="dxa"/>
              <w:left w:w="100" w:type="dxa"/>
              <w:bottom w:w="100" w:type="dxa"/>
              <w:right w:w="100" w:type="dxa"/>
            </w:tcMar>
          </w:tcPr>
          <w:p w14:paraId="063B534B" w14:textId="0600238C"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3.</w:t>
            </w:r>
          </w:p>
        </w:tc>
        <w:tc>
          <w:tcPr>
            <w:tcW w:w="1442" w:type="dxa"/>
            <w:tcMar>
              <w:top w:w="100" w:type="dxa"/>
              <w:left w:w="100" w:type="dxa"/>
              <w:bottom w:w="100" w:type="dxa"/>
              <w:right w:w="100" w:type="dxa"/>
            </w:tcMar>
          </w:tcPr>
          <w:p w14:paraId="2CF72044" w14:textId="11577B16"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00EF0622" w:rsidRPr="005F2582">
              <w:rPr>
                <w:rFonts w:ascii="Times New Roman" w:eastAsia="Times New Roman" w:hAnsi="Times New Roman" w:cs="Times New Roman"/>
                <w:b/>
                <w:sz w:val="20"/>
                <w:szCs w:val="20"/>
              </w:rPr>
              <w:instrText>ADDIN CSL_CITATION {"citationItems":[{"id":"ITEM-1","itemData":{"DOI":"10.37012/ileka.v1i2.2200","ISSN":"2716-3911","abstract":"Penelitian ini bertujuan untuk menganalisa Pengaruh Suku Bunga, Fluktuasi Kurs Dollar AS, dan tingkat Inflasi Terhadap Realisasi Penerimaan Pajak Penghasilan Periode 2016-2020. Metodologi penelitian yang digunakan adalah metode deskriptif kuantitatif dengan jenis data time series dan sumber data berasal dari data sekunder yang yang diperoleh dari website Laporan Perbankan dan laporan keuangan Direktorat Jendral Pajak. Teknik pengambilan sampel menggunalan metode purposive sampling dengan data bulanan dan periode dari tahun 2016 hingga tahun 2020. Teknik analisis data yang digunakan adalah regresi linier berganda dengan Uji Asumsi Klasik (Uji Normalitas, Uji Heteroskedastisitas, Uji Multikolinieritas dan Uji Autokorelasi) dan Uji Hipoteis t-statistik, f-statistik, Uji Koefisien Determinasi R2 untuk menguji pengaruh serta bersama-sama dengan tingkat signifikansi 5%. Hasil dari Penelitian ini menunjukkan bahwa secara parsial variable Suku Bunga berpengaruh positif dan signifikan terhadap Realisasi Penerimaan Pajak Penghasilan. Fluktuasi Kurs Dollar AS berpengaruh negative dan signifikan terhadap Realisasi Penerimaan Pajak Penghasilan. Tingkat Inflasi berpengaruh negative dan signifikan terhadap Realisasi Penerimaan Pajak Penghasilan. Sementara secara simultan variable bebas Suku Bunga, Fluktuasi Kurs Dollar AS, dan Tingkat Onflasi berpengaruh positif dan signifikan terhadap variable terikatnya, yaitu Realisasi Penerimaan Pajak Penghasilan. Koefisien Determinasi dari Kurs Dollar AS dan Tingkat Inflasi mampu menjelaskan Realisasi Penerimaan Pajak Penghasilan sebesar 31,10% sedangkan sisanya sebesar 68,90% dijelaskan oleh variable bebas lainnya.","author":[{"dropping-particle":"","family":"Kusnadi","given":"","non-dropping-particle":"","parse-names":false,"suffix":""},{"dropping-particle":"","family":"Maulana","given":"Tagor","non-dropping-particle":"","parse-names":false,"suffix":""},{"dropping-particle":"","family":"Nasir","given":"Muhammad","non-dropping-particle":"","parse-names":false,"suffix":""}],"container-title":"Ilmu Ekonomi Manajemen dan Akuntansi","id":"ITEM-1","issue":"2","issued":{"date-parts":[["2020"]]},"page":"179-190","title":"Analisis Pengaruh Suku Bunga, Fluktuasi Kurs Dollar AS, dan Tingkat Inflasi Terhadap Realisasi Penerimaan Pajak Penghasilan","type":"article-journal","volume":"1"},"uris":["http://www.mendeley.com/documents/?uuid=1caf4091-7bad-40a7-bcc8-8d2f03e559ff"]}],"mendeley":{"formattedCitation":"(Kusnadi et al., 2020)","manualFormatting":"Kusnadi dkk. (2020)","plainTextFormattedCitation":"(Kusnadi et al., 2020)","previouslyFormattedCitation":"(Kusnadi et al., 2020)"},"properties":{"noteIndex":0},"schema":"https://github.com/citation-style-language/schema/raw/master/csl-citation.json"}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Kusnadi dkk. (2020)</w:t>
            </w:r>
            <w:r w:rsidRPr="005F2582">
              <w:rPr>
                <w:rFonts w:ascii="Times New Roman" w:eastAsia="Times New Roman" w:hAnsi="Times New Roman" w:cs="Times New Roman"/>
                <w:b/>
                <w:sz w:val="20"/>
                <w:szCs w:val="20"/>
              </w:rPr>
              <w:fldChar w:fldCharType="end"/>
            </w:r>
            <w:r w:rsidR="00442548" w:rsidRPr="005F2582">
              <w:rPr>
                <w:rFonts w:ascii="Times New Roman" w:eastAsia="Times New Roman" w:hAnsi="Times New Roman" w:cs="Times New Roman"/>
                <w:bCs/>
                <w:sz w:val="20"/>
                <w:szCs w:val="20"/>
              </w:rPr>
              <w:t xml:space="preserve"> </w:t>
            </w:r>
          </w:p>
        </w:tc>
        <w:tc>
          <w:tcPr>
            <w:tcW w:w="1842" w:type="dxa"/>
            <w:tcMar>
              <w:top w:w="100" w:type="dxa"/>
              <w:left w:w="100" w:type="dxa"/>
              <w:bottom w:w="100" w:type="dxa"/>
              <w:right w:w="100" w:type="dxa"/>
            </w:tcMar>
          </w:tcPr>
          <w:p w14:paraId="1F9D9723" w14:textId="79C41BD0" w:rsidR="004B074B" w:rsidRPr="005F2582" w:rsidRDefault="004B074B" w:rsidP="004B074B">
            <w:pPr>
              <w:widowControl w:val="0"/>
              <w:spacing w:line="240" w:lineRule="auto"/>
              <w:jc w:val="center"/>
              <w:rPr>
                <w:rStyle w:val="fontstyle01"/>
                <w:sz w:val="20"/>
                <w:szCs w:val="20"/>
              </w:rPr>
            </w:pPr>
            <w:r w:rsidRPr="005F2582">
              <w:rPr>
                <w:rStyle w:val="fontstyle01"/>
                <w:sz w:val="20"/>
                <w:szCs w:val="20"/>
              </w:rPr>
              <w:t>Direktorat Jenderal Pajak Periode 2016-2020</w:t>
            </w:r>
          </w:p>
        </w:tc>
        <w:tc>
          <w:tcPr>
            <w:tcW w:w="1985" w:type="dxa"/>
          </w:tcPr>
          <w:p w14:paraId="1A46C6F1"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284ABBCE" w14:textId="2ADED75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Suku Bunga, Fluktuasi Kurs Dollar AS, dan Tingkat Inflasi</w:t>
            </w:r>
          </w:p>
          <w:p w14:paraId="5613A6C6"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4AF1EB12"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p>
          <w:p w14:paraId="3DD3F605"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7BBBE9A9" w14:textId="0791E78D"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59448F3F" w14:textId="4BFE57D8" w:rsidR="004B074B" w:rsidRPr="005F2582" w:rsidRDefault="004B074B" w:rsidP="004B074B">
            <w:pPr>
              <w:spacing w:line="240" w:lineRule="auto"/>
              <w:rPr>
                <w:rStyle w:val="fontstyle01"/>
                <w:sz w:val="20"/>
                <w:szCs w:val="20"/>
              </w:rPr>
            </w:pPr>
            <w:r w:rsidRPr="005F2582">
              <w:rPr>
                <w:rStyle w:val="fontstyle01"/>
                <w:sz w:val="20"/>
                <w:szCs w:val="20"/>
              </w:rPr>
              <w:t>1. Suku Bunga berpengaruh signifikan dan positif terhadap penerimaan PPh.</w:t>
            </w:r>
          </w:p>
          <w:p w14:paraId="33376E48" w14:textId="716E8D68" w:rsidR="004B074B" w:rsidRPr="005F2582" w:rsidRDefault="004B074B" w:rsidP="004B074B">
            <w:pPr>
              <w:spacing w:line="240" w:lineRule="auto"/>
              <w:rPr>
                <w:rStyle w:val="fontstyle01"/>
                <w:sz w:val="20"/>
                <w:szCs w:val="20"/>
              </w:rPr>
            </w:pPr>
            <w:r w:rsidRPr="005F2582">
              <w:rPr>
                <w:rStyle w:val="fontstyle01"/>
                <w:sz w:val="20"/>
                <w:szCs w:val="20"/>
              </w:rPr>
              <w:t>2. Inflasi berpengaruh signifikan dan negatif terhadap penerimaan PPh.</w:t>
            </w:r>
          </w:p>
          <w:p w14:paraId="0978BE3F" w14:textId="708E95CC" w:rsidR="004B074B" w:rsidRPr="005F2582" w:rsidRDefault="004B074B" w:rsidP="004B074B">
            <w:pPr>
              <w:spacing w:line="240" w:lineRule="auto"/>
              <w:rPr>
                <w:rStyle w:val="fontstyle01"/>
                <w:sz w:val="20"/>
                <w:szCs w:val="20"/>
              </w:rPr>
            </w:pPr>
          </w:p>
          <w:p w14:paraId="72FFF153" w14:textId="77777777" w:rsidR="004B074B" w:rsidRPr="005F2582" w:rsidRDefault="004B074B" w:rsidP="004B074B">
            <w:pPr>
              <w:spacing w:line="240" w:lineRule="auto"/>
              <w:rPr>
                <w:rStyle w:val="fontstyle01"/>
                <w:sz w:val="20"/>
                <w:szCs w:val="20"/>
              </w:rPr>
            </w:pPr>
          </w:p>
        </w:tc>
      </w:tr>
      <w:tr w:rsidR="004B074B" w:rsidRPr="005F2582" w14:paraId="2A377C7B" w14:textId="77777777" w:rsidTr="00AF5B1E">
        <w:tc>
          <w:tcPr>
            <w:tcW w:w="675" w:type="dxa"/>
            <w:tcMar>
              <w:top w:w="100" w:type="dxa"/>
              <w:left w:w="100" w:type="dxa"/>
              <w:bottom w:w="100" w:type="dxa"/>
              <w:right w:w="100" w:type="dxa"/>
            </w:tcMar>
          </w:tcPr>
          <w:p w14:paraId="44ACFA7E" w14:textId="3F598246"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lastRenderedPageBreak/>
              <w:t>4.</w:t>
            </w:r>
          </w:p>
        </w:tc>
        <w:tc>
          <w:tcPr>
            <w:tcW w:w="1442" w:type="dxa"/>
            <w:tcMar>
              <w:top w:w="100" w:type="dxa"/>
              <w:left w:w="100" w:type="dxa"/>
              <w:bottom w:w="100" w:type="dxa"/>
              <w:right w:w="100" w:type="dxa"/>
            </w:tcMar>
          </w:tcPr>
          <w:p w14:paraId="3B128B11" w14:textId="6FCD4928" w:rsidR="004B074B" w:rsidRPr="005F2582" w:rsidRDefault="00714206"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mc:AlternateContent>
                <mc:Choice Requires="wps">
                  <w:drawing>
                    <wp:anchor distT="45720" distB="45720" distL="114300" distR="114300" simplePos="0" relativeHeight="251671552" behindDoc="0" locked="0" layoutInCell="1" allowOverlap="1" wp14:anchorId="0A5DEF4C" wp14:editId="38DAEED4">
                      <wp:simplePos x="0" y="0"/>
                      <wp:positionH relativeFrom="column">
                        <wp:posOffset>-519430</wp:posOffset>
                      </wp:positionH>
                      <wp:positionV relativeFrom="paragraph">
                        <wp:posOffset>-776605</wp:posOffset>
                      </wp:positionV>
                      <wp:extent cx="2314575" cy="1404620"/>
                      <wp:effectExtent l="0" t="0" r="0" b="635"/>
                      <wp:wrapNone/>
                      <wp:docPr id="1245475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noFill/>
                              <a:ln w="9525">
                                <a:noFill/>
                                <a:miter lim="800000"/>
                                <a:headEnd/>
                                <a:tailEnd/>
                              </a:ln>
                            </wps:spPr>
                            <wps:txbx>
                              <w:txbxContent>
                                <w:p w14:paraId="2D6BCA91" w14:textId="16BF108E" w:rsidR="00714206" w:rsidRPr="005F2582" w:rsidRDefault="00714206">
                                  <w:pPr>
                                    <w:rPr>
                                      <w:rFonts w:ascii="Times New Roman" w:hAnsi="Times New Roman" w:cs="Times New Roman"/>
                                      <w:b/>
                                      <w:bCs/>
                                    </w:rPr>
                                  </w:pPr>
                                  <w:r w:rsidRPr="005F2582">
                                    <w:rPr>
                                      <w:rFonts w:ascii="Times New Roman" w:hAnsi="Times New Roman" w:cs="Times New Roman"/>
                                      <w:b/>
                                      <w:bCs/>
                                    </w:rPr>
                                    <w:t>Tabel 2.1. Sambungan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DEF4C" id="_x0000_s1029" type="#_x0000_t202" style="position:absolute;left:0;text-align:left;margin-left:-40.9pt;margin-top:-61.15pt;width:182.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" filled="f" stroked="f">
                      <v:textbox style="mso-fit-shape-to-text:t">
                        <w:txbxContent>
                          <w:p w14:paraId="2D6BCA91" w14:textId="16BF108E" w:rsidR="00714206" w:rsidRPr="005F2582" w:rsidRDefault="00714206">
                            <w:pPr>
                              <w:rPr>
                                <w:rFonts w:ascii="Times New Roman" w:hAnsi="Times New Roman" w:cs="Times New Roman"/>
                                <w:b/>
                                <w:bCs/>
                              </w:rPr>
                            </w:pPr>
                            <w:r w:rsidRPr="005F2582">
                              <w:rPr>
                                <w:rFonts w:ascii="Times New Roman" w:hAnsi="Times New Roman" w:cs="Times New Roman"/>
                                <w:b/>
                                <w:bCs/>
                              </w:rPr>
                              <w:t>Tabel 2.1. Sambungan</w:t>
                            </w:r>
                          </w:p>
                        </w:txbxContent>
                      </v:textbox>
                    </v:shape>
                  </w:pict>
                </mc:Fallback>
              </mc:AlternateContent>
            </w:r>
            <w:r w:rsidR="004B074B" w:rsidRPr="005F2582">
              <w:rPr>
                <w:rFonts w:ascii="Times New Roman" w:eastAsia="Times New Roman" w:hAnsi="Times New Roman" w:cs="Times New Roman"/>
                <w:b/>
                <w:sz w:val="20"/>
                <w:szCs w:val="20"/>
              </w:rPr>
              <w:fldChar w:fldCharType="begin" w:fldLock="1"/>
            </w:r>
            <w:r w:rsidR="004B074B" w:rsidRPr="005F2582">
              <w:rPr>
                <w:rFonts w:ascii="Times New Roman" w:eastAsia="Times New Roman" w:hAnsi="Times New Roman" w:cs="Times New Roman"/>
                <w:b/>
                <w:sz w:val="20"/>
                <w:szCs w:val="20"/>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004B074B" w:rsidRPr="005F2582">
              <w:rPr>
                <w:rFonts w:ascii="Times New Roman" w:eastAsia="Times New Roman" w:hAnsi="Times New Roman" w:cs="Times New Roman"/>
                <w:b/>
                <w:sz w:val="20"/>
                <w:szCs w:val="20"/>
              </w:rPr>
              <w:fldChar w:fldCharType="separate"/>
            </w:r>
            <w:r w:rsidR="004B074B" w:rsidRPr="005F2582">
              <w:rPr>
                <w:rFonts w:ascii="Times New Roman" w:eastAsia="Times New Roman" w:hAnsi="Times New Roman" w:cs="Times New Roman"/>
                <w:sz w:val="20"/>
                <w:szCs w:val="20"/>
              </w:rPr>
              <w:t>Anggraini (2022)</w:t>
            </w:r>
            <w:r w:rsidR="004B074B"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516DD61A" w14:textId="7D958EEE"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Style w:val="fontstyle01"/>
                <w:sz w:val="20"/>
                <w:szCs w:val="20"/>
              </w:rPr>
              <w:t xml:space="preserve">Direktorat Jenderal Pajak, BPS, </w:t>
            </w:r>
            <w:r w:rsidR="000A2314" w:rsidRPr="005F2582">
              <w:rPr>
                <w:rStyle w:val="fontstyle01"/>
                <w:sz w:val="20"/>
                <w:szCs w:val="20"/>
              </w:rPr>
              <w:t>Kementerian</w:t>
            </w:r>
            <w:r w:rsidRPr="005F2582">
              <w:rPr>
                <w:rStyle w:val="fontstyle01"/>
                <w:sz w:val="20"/>
                <w:szCs w:val="20"/>
              </w:rPr>
              <w:t xml:space="preserve"> Keuangan Tahun 2002-2021</w:t>
            </w:r>
          </w:p>
        </w:tc>
        <w:tc>
          <w:tcPr>
            <w:tcW w:w="1985" w:type="dxa"/>
          </w:tcPr>
          <w:p w14:paraId="2496AD16"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437ADA44"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Jumlah Wajib Pajak, Inflasi</w:t>
            </w:r>
          </w:p>
          <w:p w14:paraId="5B144229"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50216B9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7AC0BACF" w14:textId="6E9B1FD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7DBB95DB" w14:textId="4ECB8186"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33008F8B" w14:textId="0D58B3BC" w:rsidR="004B074B" w:rsidRPr="005F2582" w:rsidRDefault="004B074B" w:rsidP="004B074B">
            <w:pPr>
              <w:spacing w:line="240" w:lineRule="auto"/>
              <w:rPr>
                <w:rStyle w:val="fontstyle01"/>
                <w:sz w:val="20"/>
                <w:szCs w:val="20"/>
              </w:rPr>
            </w:pPr>
            <w:r w:rsidRPr="005F2582">
              <w:rPr>
                <w:rStyle w:val="fontstyle01"/>
                <w:sz w:val="20"/>
                <w:szCs w:val="20"/>
              </w:rPr>
              <w:t xml:space="preserve">1. Inflasi tidak berpengaruh </w:t>
            </w:r>
            <w:r w:rsidRPr="005F2582">
              <w:rPr>
                <w:rFonts w:ascii="Times New Roman" w:hAnsi="Times New Roman" w:cs="Times New Roman"/>
                <w:color w:val="000000"/>
                <w:sz w:val="20"/>
                <w:szCs w:val="20"/>
              </w:rPr>
              <w:t xml:space="preserve">terhadap </w:t>
            </w:r>
            <w:r w:rsidRPr="005F2582">
              <w:rPr>
                <w:rStyle w:val="fontstyle01"/>
                <w:sz w:val="20"/>
                <w:szCs w:val="20"/>
              </w:rPr>
              <w:t>Penerimaan PPh di Indonesia.</w:t>
            </w:r>
          </w:p>
          <w:p w14:paraId="207100C6" w14:textId="110267E9" w:rsidR="004B074B" w:rsidRPr="005F2582" w:rsidRDefault="004B074B" w:rsidP="004B074B">
            <w:pPr>
              <w:spacing w:line="240" w:lineRule="auto"/>
              <w:rPr>
                <w:rFonts w:ascii="Times New Roman" w:hAnsi="Times New Roman" w:cs="Times New Roman"/>
                <w:color w:val="000000"/>
                <w:sz w:val="20"/>
                <w:szCs w:val="20"/>
              </w:rPr>
            </w:pPr>
            <w:r w:rsidRPr="005F2582">
              <w:rPr>
                <w:rStyle w:val="fontstyle01"/>
                <w:sz w:val="20"/>
                <w:szCs w:val="20"/>
              </w:rPr>
              <w:t xml:space="preserve">2. Jumlah Wajib Pajak dan Inflasi secara simultan berpengaruh </w:t>
            </w:r>
            <w:r w:rsidRPr="005F2582">
              <w:rPr>
                <w:rFonts w:ascii="Times New Roman" w:hAnsi="Times New Roman" w:cs="Times New Roman"/>
                <w:color w:val="000000"/>
                <w:sz w:val="20"/>
                <w:szCs w:val="20"/>
              </w:rPr>
              <w:t xml:space="preserve">terhadap </w:t>
            </w:r>
            <w:r w:rsidRPr="005F2582">
              <w:rPr>
                <w:rStyle w:val="fontstyle01"/>
                <w:sz w:val="20"/>
                <w:szCs w:val="20"/>
              </w:rPr>
              <w:t>Penerimaan PPh di Indonesia.</w:t>
            </w:r>
          </w:p>
        </w:tc>
      </w:tr>
      <w:tr w:rsidR="004B074B" w:rsidRPr="005F2582" w14:paraId="5F52C69F" w14:textId="77777777" w:rsidTr="00AF5B1E">
        <w:tc>
          <w:tcPr>
            <w:tcW w:w="675" w:type="dxa"/>
            <w:tcMar>
              <w:top w:w="100" w:type="dxa"/>
              <w:left w:w="100" w:type="dxa"/>
              <w:bottom w:w="100" w:type="dxa"/>
              <w:right w:w="100" w:type="dxa"/>
            </w:tcMar>
          </w:tcPr>
          <w:p w14:paraId="4F493436" w14:textId="75399A1C"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5.</w:t>
            </w:r>
          </w:p>
        </w:tc>
        <w:tc>
          <w:tcPr>
            <w:tcW w:w="1442" w:type="dxa"/>
            <w:tcMar>
              <w:top w:w="100" w:type="dxa"/>
              <w:left w:w="100" w:type="dxa"/>
              <w:bottom w:w="100" w:type="dxa"/>
              <w:right w:w="100" w:type="dxa"/>
            </w:tcMar>
          </w:tcPr>
          <w:p w14:paraId="4664D382" w14:textId="14D8474C"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Monica &amp; Kunawangsih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2512FE8A" w14:textId="5DC815E2" w:rsidR="004B074B" w:rsidRPr="005F2582" w:rsidRDefault="004B074B" w:rsidP="004B074B">
            <w:pPr>
              <w:widowControl w:val="0"/>
              <w:spacing w:line="240" w:lineRule="auto"/>
              <w:jc w:val="center"/>
              <w:rPr>
                <w:rStyle w:val="fontstyle01"/>
                <w:sz w:val="20"/>
                <w:szCs w:val="20"/>
              </w:rPr>
            </w:pPr>
            <w:r w:rsidRPr="005F2582">
              <w:rPr>
                <w:rFonts w:ascii="Times New Roman" w:eastAsia="Times New Roman" w:hAnsi="Times New Roman" w:cs="Times New Roman"/>
                <w:bCs/>
                <w:sz w:val="20"/>
                <w:szCs w:val="20"/>
              </w:rPr>
              <w:t>KPP Pratama Cibitung dan BPS Kabupaten Bekasi Periode 2017-2021</w:t>
            </w:r>
          </w:p>
        </w:tc>
        <w:tc>
          <w:tcPr>
            <w:tcW w:w="1985" w:type="dxa"/>
          </w:tcPr>
          <w:p w14:paraId="13FCF678"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6A88195B"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Pemeriksaan Pajak, Jumlah Wajib Pajak, Inflasi</w:t>
            </w:r>
          </w:p>
          <w:p w14:paraId="0241A801"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60CEA6F9"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6FC4EE35" w14:textId="05B08AEF"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64BBC594" w14:textId="68725D28"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401A9BC6" w14:textId="5DC8B158" w:rsidR="004B074B" w:rsidRPr="005F2582" w:rsidRDefault="004B074B" w:rsidP="004B074B">
            <w:pPr>
              <w:spacing w:line="240" w:lineRule="auto"/>
              <w:rPr>
                <w:rStyle w:val="fontstyle01"/>
                <w:sz w:val="20"/>
                <w:szCs w:val="20"/>
              </w:rPr>
            </w:pPr>
            <w:r w:rsidRPr="005F2582">
              <w:rPr>
                <w:rFonts w:ascii="Times New Roman" w:hAnsi="Times New Roman" w:cs="Times New Roman"/>
                <w:color w:val="000000"/>
                <w:sz w:val="20"/>
                <w:szCs w:val="20"/>
              </w:rPr>
              <w:t xml:space="preserve">1. Pemeriksaan Pajak memiliki pengaruh yang signifikan dan positif terhadap </w:t>
            </w:r>
            <w:r w:rsidRPr="005F2582">
              <w:rPr>
                <w:rStyle w:val="fontstyle01"/>
                <w:sz w:val="20"/>
                <w:szCs w:val="20"/>
              </w:rPr>
              <w:t>Penerimaan PPh.</w:t>
            </w:r>
          </w:p>
          <w:p w14:paraId="1297A99E" w14:textId="31C060A0" w:rsidR="004B074B" w:rsidRPr="005F2582" w:rsidRDefault="004B074B" w:rsidP="004B074B">
            <w:pPr>
              <w:spacing w:line="240" w:lineRule="auto"/>
              <w:rPr>
                <w:rStyle w:val="fontstyle01"/>
                <w:sz w:val="20"/>
                <w:szCs w:val="20"/>
              </w:rPr>
            </w:pPr>
            <w:r w:rsidRPr="005F2582">
              <w:rPr>
                <w:rStyle w:val="fontstyle01"/>
                <w:sz w:val="20"/>
                <w:szCs w:val="20"/>
              </w:rPr>
              <w:t xml:space="preserve">2. </w:t>
            </w:r>
            <w:r w:rsidRPr="005F2582">
              <w:rPr>
                <w:rFonts w:ascii="Times New Roman" w:hAnsi="Times New Roman" w:cs="Times New Roman"/>
                <w:color w:val="000000"/>
                <w:sz w:val="20"/>
                <w:szCs w:val="20"/>
              </w:rPr>
              <w:t xml:space="preserve">Inflasi berpengaruh signifikan dan positif terhadap </w:t>
            </w:r>
            <w:r w:rsidRPr="005F2582">
              <w:rPr>
                <w:rStyle w:val="fontstyle01"/>
                <w:sz w:val="20"/>
                <w:szCs w:val="20"/>
              </w:rPr>
              <w:t>Penerimaan PPh.</w:t>
            </w:r>
          </w:p>
        </w:tc>
      </w:tr>
      <w:tr w:rsidR="004B074B" w:rsidRPr="005F2582" w14:paraId="4BBD7470" w14:textId="77777777" w:rsidTr="00AF5B1E">
        <w:tc>
          <w:tcPr>
            <w:tcW w:w="675" w:type="dxa"/>
            <w:tcMar>
              <w:top w:w="100" w:type="dxa"/>
              <w:left w:w="100" w:type="dxa"/>
              <w:bottom w:w="100" w:type="dxa"/>
              <w:right w:w="100" w:type="dxa"/>
            </w:tcMar>
          </w:tcPr>
          <w:p w14:paraId="01B82029" w14:textId="75813F4F"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6.</w:t>
            </w:r>
          </w:p>
        </w:tc>
        <w:tc>
          <w:tcPr>
            <w:tcW w:w="1442" w:type="dxa"/>
            <w:tcMar>
              <w:top w:w="100" w:type="dxa"/>
              <w:left w:w="100" w:type="dxa"/>
              <w:bottom w:w="100" w:type="dxa"/>
              <w:right w:w="100" w:type="dxa"/>
            </w:tcMar>
          </w:tcPr>
          <w:p w14:paraId="0FB679F2" w14:textId="132CEA7E"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{"citationItems":[{"id":"ITEM-1","itemData":{"abstract":"Tujuan Penelitian : Banyaknya perusahaan mengalami dampak dari covid 19 sehingga \nmelakukan PHK terhadap karyawannya, yang disebabkan oleh lemahnya konsumsi masyarakat \ndan pembatasan aktivitas. Oleh karenanya pemerintah memeberikan kebijakan melalui insentif \npajak yakni penurunan tarih PPh badan menjadi 22% yang sebelumnya 25%, dimana hal ini \njuga akan mempengaruhi penerimaan pajak. Selain itu ada beberapa faktor yang \nmempengaruhi seperti inflasi, dan suku bunga BI. Sehingga tujuan dari penelitianini adalah\nuntuk menganalisis pengaruh adalah tarif PPh Badan,Inflasi, dan Suku Bunga terhadap \nPenerimaan Pajak Penghasilan pada Tahun 2012-2021.\nDesain/Metode/Pendekatan : Metode analisis penelitian ini mengunakan data skunder. Data \nyang diperoleh berasal dari dokumentasi Dirjen Pajak Pusat dan website resmi Badan Pusat \nStatistik (BPS) selama 3 tahun (2012 – 2021) perkuartal. Data dianalisis menggunakan analisis \nregresi berganda dengan menggunakan uji asumsi klasik.\nHasil Penelitian : Hasil dari penelitian ini adalah tidak terdapat pengaruh signifikan antara\nperubahan tarif PPh terhadap penerimaan pajak PPh, terdapat pengaruh siginifikan erataan \nlabantara inflasi terhadap penerimaan pajak PPh, dan tidak terdapat pengaruh siginifikan antara \nsuku bunga dan penerimaan pajak PPh.\nKontribusi Teori : Naniek,2019 Pengaruh Tarif Pajak, Pemahaman Perpajakan, dan Sanksi \nPerpajakan Terhadap Kepatuhan Wajib Pajak UMKM. Ruspendi,2020 Dampak Pandemi \nCovid 19 Terhadap Dunia Usaha Dan Persaingan Tenaga Kerja. Erika .2020 Pengaruh Inflasi \nTerhadap Pertumbuhan Ekonomi Di Indonesia\nKontribusi Praktik/Kebijakan : bagi pemerintah untuk lebih memperhatikan kebijakannya \ndalam hal inflasi agar lebih stabil dan meningkatnya penerimaan pajak dalam negeri \nKeterbatasan : Pada hasil Uji korelasi berganda didapatkan nilai koefisien determinasi sebesar \n0,187 atau 18,7%. Hal ini berarti variabel penerimaan pajak dapat dijelaskan atau dipengaruhi \noleh variabel perubahan tarif pajak, inflasi, dan suku bunga sebesar 18,7% sedangkan sisanya \nsebesar 81,3% dijelaskan atau dipengaruhi oleh variabel lain yang tidak disertakan dalam \npenelitian ini.\nKata Kunci : Tarif Pajak,Inflasi, Suku Bunga,Penerimaan Pajak","author":[{"dropping-particle":"","family":"Meita","given":"Iren","non-dropping-particle":"","parse-names":false,"suffix":""},{"dropping-particle":"","family":"Nurdiniah","given":"Dade","non-dropping-particle":"","parse-names":false,"suffix":""}],"container-title":"Konferensi Ilmiah Akuntansi 2023","id":"ITEM-1","issued":{"date-parts":[["2023"]]},"page":"1-14","title":"Pengaruh Perubahan Tarif PPh Badan, Inflasi dan Suku Bunga Terhadap Penerimaan Pajak Penghasilan","type":"article-journal"},"uris":["http://www.mendeley.com/documents/?uuid=d7d37cb1-ab27-4266-9ae9-4cc92e2e4bf4"]}],"mendeley":{"formattedCitation":"(Meita &amp; Nurdiniah, 2023)","manualFormatting":"Meita &amp; Nurdiniah (2023)","plainTextFormattedCitation":"(Meita &amp; Nurdiniah, 2023)","previouslyFormattedCitation":"(Meita &amp; Nurdiniah,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Meita &amp; Nurdiniah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66710378" w14:textId="1A77AE53" w:rsidR="004B074B" w:rsidRPr="005F2582" w:rsidRDefault="004B074B" w:rsidP="004B074B">
            <w:pPr>
              <w:spacing w:line="240" w:lineRule="auto"/>
              <w:jc w:val="center"/>
              <w:rPr>
                <w:rStyle w:val="fontstyle01"/>
                <w:sz w:val="20"/>
                <w:szCs w:val="20"/>
              </w:rPr>
            </w:pPr>
            <w:r w:rsidRPr="005F2582">
              <w:rPr>
                <w:rStyle w:val="fontstyle01"/>
                <w:sz w:val="20"/>
                <w:szCs w:val="20"/>
              </w:rPr>
              <w:t>Direktorat Jenderal Pajak, BPS Tahun 2012-2021</w:t>
            </w:r>
          </w:p>
        </w:tc>
        <w:tc>
          <w:tcPr>
            <w:tcW w:w="1985" w:type="dxa"/>
          </w:tcPr>
          <w:p w14:paraId="16B62121" w14:textId="4A9833F5"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6421B1E6" w14:textId="48342181"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Perubahan Tarif PPh, Inflasi, Suku Bunga</w:t>
            </w:r>
          </w:p>
          <w:p w14:paraId="7BB2A64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4217C18D"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353FE9C5" w14:textId="7CE6ECCF"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189EF92C" w14:textId="6FF800BB"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21CA14B7" w14:textId="49CF74FE" w:rsidR="004B074B" w:rsidRPr="005F2582" w:rsidRDefault="004B074B" w:rsidP="004B074B">
            <w:pPr>
              <w:spacing w:line="240" w:lineRule="auto"/>
              <w:rPr>
                <w:rStyle w:val="fontstyle01"/>
                <w:sz w:val="20"/>
                <w:szCs w:val="20"/>
              </w:rPr>
            </w:pPr>
            <w:r w:rsidRPr="005F2582">
              <w:rPr>
                <w:rStyle w:val="fontstyle01"/>
                <w:sz w:val="20"/>
                <w:szCs w:val="20"/>
              </w:rPr>
              <w:t xml:space="preserve">1. Inflasi berpengaruh </w:t>
            </w:r>
            <w:r w:rsidRPr="005F2582">
              <w:rPr>
                <w:rFonts w:ascii="Times New Roman" w:hAnsi="Times New Roman" w:cs="Times New Roman"/>
                <w:color w:val="000000"/>
                <w:sz w:val="20"/>
                <w:szCs w:val="20"/>
              </w:rPr>
              <w:t xml:space="preserve">signifikan terhadap </w:t>
            </w:r>
            <w:r w:rsidRPr="005F2582">
              <w:rPr>
                <w:rStyle w:val="fontstyle01"/>
                <w:sz w:val="20"/>
                <w:szCs w:val="20"/>
              </w:rPr>
              <w:t>Penerimaan PPh.</w:t>
            </w:r>
          </w:p>
          <w:p w14:paraId="25C9DA03" w14:textId="086A277D" w:rsidR="004B074B" w:rsidRPr="005F2582" w:rsidRDefault="004B074B" w:rsidP="004B074B">
            <w:pPr>
              <w:spacing w:line="240" w:lineRule="auto"/>
              <w:rPr>
                <w:rStyle w:val="fontstyle01"/>
                <w:sz w:val="20"/>
                <w:szCs w:val="20"/>
              </w:rPr>
            </w:pPr>
            <w:r w:rsidRPr="005F2582">
              <w:rPr>
                <w:rStyle w:val="fontstyle01"/>
                <w:sz w:val="20"/>
                <w:szCs w:val="20"/>
              </w:rPr>
              <w:t>2. Suku Bunga tidak berpengaruh signifikan terhadap penerimaan PPh.</w:t>
            </w:r>
          </w:p>
        </w:tc>
      </w:tr>
      <w:tr w:rsidR="004B074B" w:rsidRPr="005F2582" w14:paraId="4019EA54" w14:textId="77777777" w:rsidTr="00AF5B1E">
        <w:tc>
          <w:tcPr>
            <w:tcW w:w="675" w:type="dxa"/>
            <w:tcMar>
              <w:top w:w="100" w:type="dxa"/>
              <w:left w:w="100" w:type="dxa"/>
              <w:bottom w:w="100" w:type="dxa"/>
              <w:right w:w="100" w:type="dxa"/>
            </w:tcMar>
          </w:tcPr>
          <w:p w14:paraId="3FE09D9F" w14:textId="4EB7EA1D"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7.</w:t>
            </w:r>
          </w:p>
        </w:tc>
        <w:tc>
          <w:tcPr>
            <w:tcW w:w="1442" w:type="dxa"/>
            <w:tcMar>
              <w:top w:w="100" w:type="dxa"/>
              <w:left w:w="100" w:type="dxa"/>
              <w:bottom w:w="100" w:type="dxa"/>
              <w:right w:w="100" w:type="dxa"/>
            </w:tcMar>
          </w:tcPr>
          <w:p w14:paraId="270BADD6" w14:textId="35317EFC"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Yuniarti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0618B2C1" w14:textId="012935A3" w:rsidR="004B074B" w:rsidRPr="005F2582" w:rsidRDefault="004B074B" w:rsidP="004B074B">
            <w:pPr>
              <w:spacing w:line="240" w:lineRule="auto"/>
              <w:jc w:val="center"/>
              <w:rPr>
                <w:rStyle w:val="fontstyle01"/>
                <w:sz w:val="20"/>
                <w:szCs w:val="20"/>
              </w:rPr>
            </w:pPr>
            <w:r w:rsidRPr="005F2582">
              <w:rPr>
                <w:rStyle w:val="fontstyle01"/>
                <w:sz w:val="20"/>
                <w:szCs w:val="20"/>
              </w:rPr>
              <w:t>KPP Pratama Watampone Periode 2017-2021</w:t>
            </w:r>
          </w:p>
        </w:tc>
        <w:tc>
          <w:tcPr>
            <w:tcW w:w="1985" w:type="dxa"/>
          </w:tcPr>
          <w:p w14:paraId="2868860E"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71DF02EA"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Inflasi, Pemeriksaan Pajak, Jumlah Wajib Pajak</w:t>
            </w:r>
          </w:p>
          <w:p w14:paraId="0694F54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7CE38E5C"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3908C90A" w14:textId="575F44E9"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7C8E3894" w14:textId="211568AA"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6EB87156" w14:textId="20FC6BC0" w:rsidR="004B074B" w:rsidRPr="005F2582" w:rsidRDefault="004B074B" w:rsidP="004B074B">
            <w:pPr>
              <w:spacing w:line="240" w:lineRule="auto"/>
              <w:rPr>
                <w:rStyle w:val="fontstyle01"/>
                <w:sz w:val="20"/>
                <w:szCs w:val="20"/>
              </w:rPr>
            </w:pPr>
            <w:r w:rsidRPr="005F2582">
              <w:rPr>
                <w:rStyle w:val="fontstyle01"/>
                <w:sz w:val="20"/>
                <w:szCs w:val="20"/>
              </w:rPr>
              <w:t xml:space="preserve">1. Inflasi tidak berpengaruh </w:t>
            </w:r>
            <w:r w:rsidRPr="005F2582">
              <w:rPr>
                <w:rFonts w:ascii="Times New Roman" w:hAnsi="Times New Roman" w:cs="Times New Roman"/>
                <w:color w:val="000000"/>
                <w:sz w:val="20"/>
                <w:szCs w:val="20"/>
              </w:rPr>
              <w:t xml:space="preserve">terhadap </w:t>
            </w:r>
            <w:r w:rsidRPr="005F2582">
              <w:rPr>
                <w:rStyle w:val="fontstyle01"/>
                <w:sz w:val="20"/>
                <w:szCs w:val="20"/>
              </w:rPr>
              <w:t>Penerimaan PPh.</w:t>
            </w:r>
          </w:p>
          <w:p w14:paraId="2593BD41" w14:textId="4D55DE45" w:rsidR="004B074B" w:rsidRPr="005F2582" w:rsidRDefault="004B074B" w:rsidP="004B074B">
            <w:pPr>
              <w:spacing w:line="240" w:lineRule="auto"/>
              <w:rPr>
                <w:rStyle w:val="fontstyle01"/>
                <w:sz w:val="20"/>
                <w:szCs w:val="20"/>
              </w:rPr>
            </w:pPr>
            <w:r w:rsidRPr="005F2582">
              <w:rPr>
                <w:rStyle w:val="fontstyle01"/>
                <w:sz w:val="20"/>
                <w:szCs w:val="20"/>
              </w:rPr>
              <w:t xml:space="preserve">2. Pemeriksaan Pajak berpengaruh </w:t>
            </w:r>
            <w:r w:rsidRPr="005F2582">
              <w:rPr>
                <w:rFonts w:ascii="Times New Roman" w:hAnsi="Times New Roman" w:cs="Times New Roman"/>
                <w:color w:val="000000"/>
                <w:sz w:val="20"/>
                <w:szCs w:val="20"/>
              </w:rPr>
              <w:t xml:space="preserve">signifikan terhadap </w:t>
            </w:r>
            <w:r w:rsidRPr="005F2582">
              <w:rPr>
                <w:rStyle w:val="fontstyle01"/>
                <w:sz w:val="20"/>
                <w:szCs w:val="20"/>
              </w:rPr>
              <w:t>Penerimaan PPh.</w:t>
            </w:r>
          </w:p>
          <w:p w14:paraId="771D74E2" w14:textId="37238E58" w:rsidR="004B074B" w:rsidRPr="005F2582" w:rsidRDefault="004B074B" w:rsidP="004B074B">
            <w:pPr>
              <w:spacing w:line="240" w:lineRule="auto"/>
              <w:rPr>
                <w:rStyle w:val="fontstyle01"/>
                <w:sz w:val="20"/>
                <w:szCs w:val="20"/>
              </w:rPr>
            </w:pPr>
            <w:r w:rsidRPr="005F2582">
              <w:rPr>
                <w:rStyle w:val="fontstyle01"/>
                <w:sz w:val="20"/>
                <w:szCs w:val="20"/>
              </w:rPr>
              <w:t xml:space="preserve">3. Inflasi, Pemeriksaan Pajak, dan Jumlah Wajib Pajak secara simultan berpengaruh </w:t>
            </w:r>
            <w:r w:rsidRPr="005F2582">
              <w:rPr>
                <w:rFonts w:ascii="Times New Roman" w:hAnsi="Times New Roman" w:cs="Times New Roman"/>
                <w:color w:val="000000"/>
                <w:sz w:val="20"/>
                <w:szCs w:val="20"/>
              </w:rPr>
              <w:t xml:space="preserve">terhadap </w:t>
            </w:r>
            <w:r w:rsidRPr="005F2582">
              <w:rPr>
                <w:rStyle w:val="fontstyle01"/>
                <w:sz w:val="20"/>
                <w:szCs w:val="20"/>
              </w:rPr>
              <w:t>Penerimaan PPh.</w:t>
            </w:r>
          </w:p>
        </w:tc>
      </w:tr>
      <w:tr w:rsidR="004B074B" w:rsidRPr="005F2582" w14:paraId="6580F7A0" w14:textId="77777777" w:rsidTr="00AF5B1E">
        <w:tc>
          <w:tcPr>
            <w:tcW w:w="675" w:type="dxa"/>
            <w:tcMar>
              <w:top w:w="100" w:type="dxa"/>
              <w:left w:w="100" w:type="dxa"/>
              <w:bottom w:w="100" w:type="dxa"/>
              <w:right w:w="100" w:type="dxa"/>
            </w:tcMar>
          </w:tcPr>
          <w:p w14:paraId="55FBD619" w14:textId="2CE4E1D3" w:rsidR="004B074B" w:rsidRPr="005F2582" w:rsidRDefault="00442548"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mc:AlternateContent>
                <mc:Choice Requires="wps">
                  <w:drawing>
                    <wp:anchor distT="45720" distB="45720" distL="114300" distR="114300" simplePos="0" relativeHeight="251673600" behindDoc="0" locked="0" layoutInCell="1" allowOverlap="1" wp14:anchorId="61B79E57" wp14:editId="0DF21E41">
                      <wp:simplePos x="0" y="0"/>
                      <wp:positionH relativeFrom="column">
                        <wp:posOffset>-138431</wp:posOffset>
                      </wp:positionH>
                      <wp:positionV relativeFrom="paragraph">
                        <wp:posOffset>1243330</wp:posOffset>
                      </wp:positionV>
                      <wp:extent cx="2428875" cy="266700"/>
                      <wp:effectExtent l="0" t="0" r="0" b="0"/>
                      <wp:wrapNone/>
                      <wp:docPr id="653475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66700"/>
                              </a:xfrm>
                              <a:prstGeom prst="rect">
                                <a:avLst/>
                              </a:prstGeom>
                              <a:noFill/>
                              <a:ln w="9525">
                                <a:noFill/>
                                <a:miter lim="800000"/>
                                <a:headEnd/>
                                <a:tailEnd/>
                              </a:ln>
                            </wps:spPr>
                            <wps:txbx>
                              <w:txbxContent>
                                <w:p w14:paraId="5FC9AE2B" w14:textId="77777777" w:rsidR="00E3452E" w:rsidRPr="005F2582" w:rsidRDefault="00E3452E" w:rsidP="00E3452E">
                                  <w:pPr>
                                    <w:rPr>
                                      <w:rFonts w:ascii="Times New Roman" w:hAnsi="Times New Roman" w:cs="Times New Roman"/>
                                      <w:i/>
                                      <w:iCs/>
                                      <w:sz w:val="20"/>
                                      <w:szCs w:val="20"/>
                                    </w:rPr>
                                  </w:pPr>
                                  <w:r w:rsidRPr="005F2582">
                                    <w:rPr>
                                      <w:rFonts w:ascii="Times New Roman" w:hAnsi="Times New Roman" w:cs="Times New Roman"/>
                                      <w:i/>
                                      <w:iCs/>
                                      <w:sz w:val="20"/>
                                      <w:szCs w:val="20"/>
                                    </w:rPr>
                                    <w:t>Disambung ke halaman berikutnya</w:t>
                                  </w:r>
                                </w:p>
                                <w:p w14:paraId="7E2D6BDF" w14:textId="77777777" w:rsidR="00442548" w:rsidRPr="005F2582" w:rsidRDefault="00442548" w:rsidP="00442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79E57" id="_x0000_s1030" type="#_x0000_t202" style="position:absolute;left:0;text-align:left;margin-left:-10.9pt;margin-top:97.9pt;width:191.25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" filled="f" stroked="f">
                      <v:textbox>
                        <w:txbxContent>
                          <w:p w14:paraId="5FC9AE2B" w14:textId="77777777" w:rsidR="00E3452E" w:rsidRPr="005F2582" w:rsidRDefault="00E3452E" w:rsidP="00E3452E">
                            <w:pPr>
                              <w:rPr>
                                <w:rFonts w:ascii="Times New Roman" w:hAnsi="Times New Roman" w:cs="Times New Roman"/>
                                <w:i/>
                                <w:iCs/>
                                <w:sz w:val="20"/>
                                <w:szCs w:val="20"/>
                              </w:rPr>
                            </w:pPr>
                            <w:r w:rsidRPr="005F2582">
                              <w:rPr>
                                <w:rFonts w:ascii="Times New Roman" w:hAnsi="Times New Roman" w:cs="Times New Roman"/>
                                <w:i/>
                                <w:iCs/>
                                <w:sz w:val="20"/>
                                <w:szCs w:val="20"/>
                              </w:rPr>
                              <w:t>Disambung ke halaman berikutnya</w:t>
                            </w:r>
                          </w:p>
                          <w:p w14:paraId="7E2D6BDF" w14:textId="77777777" w:rsidR="00442548" w:rsidRPr="005F2582" w:rsidRDefault="00442548" w:rsidP="00442548"/>
                        </w:txbxContent>
                      </v:textbox>
                    </v:shape>
                  </w:pict>
                </mc:Fallback>
              </mc:AlternateContent>
            </w:r>
            <w:r w:rsidR="004B074B" w:rsidRPr="005F2582">
              <w:rPr>
                <w:rFonts w:ascii="Times New Roman" w:eastAsia="Times New Roman" w:hAnsi="Times New Roman" w:cs="Times New Roman"/>
                <w:bCs/>
                <w:sz w:val="20"/>
                <w:szCs w:val="20"/>
              </w:rPr>
              <w:t>8.</w:t>
            </w:r>
          </w:p>
        </w:tc>
        <w:tc>
          <w:tcPr>
            <w:tcW w:w="1442" w:type="dxa"/>
            <w:tcMar>
              <w:top w:w="100" w:type="dxa"/>
              <w:left w:w="100" w:type="dxa"/>
              <w:bottom w:w="100" w:type="dxa"/>
              <w:right w:w="100" w:type="dxa"/>
            </w:tcMar>
          </w:tcPr>
          <w:p w14:paraId="3951635C" w14:textId="12F62975"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{"citationItems":[{"id":"ITEM-1","itemData":{"DOI":"10.33005/baj.v3i2.102","abstract":"This research aims to find out what the impact of tax extensification, the level of compliance of taxpayers, and tax audits of income tax receipts (PPh) Personal Taxpayers. The focus of this research is KPP Pratama Surabaya Pabean Cantikan in year 2016 to 2018. The classification of this study is quantitative research. The sample used 36 data with using secondary data. The technique of determining the sample using boring sampling. The data research method of this study is multiple linear regression analysis using SPSS. The outcome from this research is the tax extensification and the level of compliance of taxpayers do not have an impact on the income taxpayers (PPh) of individual taxpayers, but tax audit has an impact on income tax receipts (PPh) of individual taxpayers.","author":[{"dropping-particle":"","family":"Novasari","given":"Andyta","non-dropping-particle":"","parse-names":false,"suffix":""},{"dropping-particle":"","family":"Ratnawati","given":"Dyah","non-dropping-particle":"","parse-names":false,"suffix":""}],"container-title":"Behavioral Accounting Journal","id":"ITEM-1","issue":"2","issued":{"date-parts":[["2023"]]},"page":"115-128","title":"Pengaruh Ekstensifikasi Pajak, Tingkat Kepatuhan Wajib Pajak, Dan Pemeriksaan Pajak Terhadap Penerimaan Pajak Penghasilan Wajib Pajak Orang Pribadi","type":"article-journal","volume":"3"},"uris":["http://www.mendeley.com/documents/?uuid=628b23b6-b055-4d0f-a02d-ca365834f773"]}],"mendeley":{"formattedCitation":"(Novasari &amp; Ratnawati, 2023)","manualFormatting":"Novasari &amp; Ratnawati (2023)","plainTextFormattedCitation":"(Novasari &amp; Ratnawati, 2023)","previouslyFormattedCitation":"(Novasari &amp; Ratnawati,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Novasari &amp; Ratnawati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025D97F1" w14:textId="6546D104" w:rsidR="004B074B" w:rsidRPr="005F2582" w:rsidRDefault="004B074B" w:rsidP="004B074B">
            <w:pPr>
              <w:spacing w:line="240" w:lineRule="auto"/>
              <w:jc w:val="center"/>
              <w:rPr>
                <w:rStyle w:val="fontstyle01"/>
                <w:sz w:val="20"/>
                <w:szCs w:val="20"/>
              </w:rPr>
            </w:pPr>
            <w:r w:rsidRPr="005F2582">
              <w:rPr>
                <w:rStyle w:val="fontstyle01"/>
                <w:sz w:val="20"/>
                <w:szCs w:val="20"/>
              </w:rPr>
              <w:t>KPP Pratama Surabaya Pabean Cantikan Periode 2016-2018</w:t>
            </w:r>
          </w:p>
        </w:tc>
        <w:tc>
          <w:tcPr>
            <w:tcW w:w="1985" w:type="dxa"/>
          </w:tcPr>
          <w:p w14:paraId="68CD77E4"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2D7D662F"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Ekstensifikasi Pajak, Tingkat Kepatuhan Pajak, Pemeriksaan Pajak</w:t>
            </w:r>
          </w:p>
          <w:p w14:paraId="3EC5D25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77CC4A33"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30871A2A" w14:textId="1A137716"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5B9AB205" w14:textId="6563C371"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lastRenderedPageBreak/>
              <w:t>Analisis Regresi Linier Berganda</w:t>
            </w:r>
          </w:p>
        </w:tc>
        <w:tc>
          <w:tcPr>
            <w:tcW w:w="1984" w:type="dxa"/>
            <w:tcMar>
              <w:top w:w="100" w:type="dxa"/>
              <w:left w:w="100" w:type="dxa"/>
              <w:bottom w:w="100" w:type="dxa"/>
              <w:right w:w="100" w:type="dxa"/>
            </w:tcMar>
          </w:tcPr>
          <w:p w14:paraId="5849FF56" w14:textId="45B7FBDE" w:rsidR="004B074B" w:rsidRPr="005F2582" w:rsidRDefault="00C36872" w:rsidP="004B074B">
            <w:pPr>
              <w:spacing w:line="240" w:lineRule="auto"/>
              <w:rPr>
                <w:rStyle w:val="fontstyle01"/>
                <w:sz w:val="20"/>
                <w:szCs w:val="20"/>
              </w:rPr>
            </w:pPr>
            <w:r w:rsidRPr="005F2582">
              <w:rPr>
                <w:rStyle w:val="fontstyle01"/>
                <w:sz w:val="20"/>
                <w:szCs w:val="20"/>
              </w:rPr>
              <w:lastRenderedPageBreak/>
              <w:t>Pemeriksaan</w:t>
            </w:r>
            <w:r w:rsidR="004B074B" w:rsidRPr="005F2582">
              <w:rPr>
                <w:rStyle w:val="fontstyle01"/>
                <w:sz w:val="20"/>
                <w:szCs w:val="20"/>
              </w:rPr>
              <w:t xml:space="preserve"> Pajak berdampak signifikan </w:t>
            </w:r>
            <w:r w:rsidR="004B074B" w:rsidRPr="005F2582">
              <w:rPr>
                <w:rFonts w:ascii="Times New Roman" w:hAnsi="Times New Roman" w:cs="Times New Roman"/>
                <w:color w:val="000000"/>
                <w:sz w:val="20"/>
                <w:szCs w:val="20"/>
              </w:rPr>
              <w:t xml:space="preserve">terhadap </w:t>
            </w:r>
            <w:r w:rsidR="004B074B" w:rsidRPr="005F2582">
              <w:rPr>
                <w:rStyle w:val="fontstyle01"/>
                <w:sz w:val="20"/>
                <w:szCs w:val="20"/>
              </w:rPr>
              <w:t>Penerimaan PPh.</w:t>
            </w:r>
          </w:p>
          <w:p w14:paraId="58AC4FDF" w14:textId="77777777" w:rsidR="004B074B" w:rsidRPr="005F2582" w:rsidRDefault="004B074B" w:rsidP="004B074B">
            <w:pPr>
              <w:spacing w:line="240" w:lineRule="auto"/>
              <w:rPr>
                <w:rStyle w:val="fontstyle01"/>
                <w:sz w:val="20"/>
                <w:szCs w:val="20"/>
              </w:rPr>
            </w:pPr>
          </w:p>
        </w:tc>
      </w:tr>
      <w:tr w:rsidR="00792BF7" w:rsidRPr="005F2582" w14:paraId="26A3A6C6" w14:textId="77777777" w:rsidTr="00AF5B1E">
        <w:tc>
          <w:tcPr>
            <w:tcW w:w="675" w:type="dxa"/>
            <w:tcMar>
              <w:top w:w="100" w:type="dxa"/>
              <w:left w:w="100" w:type="dxa"/>
              <w:bottom w:w="100" w:type="dxa"/>
              <w:right w:w="100" w:type="dxa"/>
            </w:tcMar>
          </w:tcPr>
          <w:p w14:paraId="3DA1CD22" w14:textId="261570F9" w:rsidR="00792BF7" w:rsidRPr="005F2582" w:rsidRDefault="004B074B" w:rsidP="000C2A53">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9</w:t>
            </w:r>
            <w:r w:rsidR="00792BF7" w:rsidRPr="005F2582">
              <w:rPr>
                <w:rFonts w:ascii="Times New Roman" w:eastAsia="Times New Roman" w:hAnsi="Times New Roman" w:cs="Times New Roman"/>
                <w:bCs/>
                <w:sz w:val="20"/>
                <w:szCs w:val="20"/>
              </w:rPr>
              <w:t>.</w:t>
            </w:r>
          </w:p>
        </w:tc>
        <w:tc>
          <w:tcPr>
            <w:tcW w:w="1442" w:type="dxa"/>
            <w:tcMar>
              <w:top w:w="100" w:type="dxa"/>
              <w:left w:w="100" w:type="dxa"/>
              <w:bottom w:w="100" w:type="dxa"/>
              <w:right w:w="100" w:type="dxa"/>
            </w:tcMar>
          </w:tcPr>
          <w:p w14:paraId="03475B4F" w14:textId="2D0C211C" w:rsidR="00792BF7" w:rsidRPr="005F2582" w:rsidRDefault="00792BF7" w:rsidP="00E064D5">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Melisa &amp; Nurhayati (2024)</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6386A3E3" w14:textId="3674113F" w:rsidR="00792BF7" w:rsidRPr="005F2582" w:rsidRDefault="00792BF7" w:rsidP="00E064D5">
            <w:pPr>
              <w:spacing w:line="240" w:lineRule="auto"/>
              <w:jc w:val="center"/>
              <w:rPr>
                <w:rStyle w:val="fontstyle01"/>
                <w:sz w:val="20"/>
                <w:szCs w:val="20"/>
              </w:rPr>
            </w:pPr>
            <w:r w:rsidRPr="005F2582">
              <w:rPr>
                <w:rFonts w:ascii="Times New Roman" w:eastAsia="Times New Roman" w:hAnsi="Times New Roman" w:cs="Times New Roman"/>
                <w:bCs/>
                <w:sz w:val="20"/>
                <w:szCs w:val="20"/>
              </w:rPr>
              <w:t>KPP Pratama Pondok Aren Periode 2019-2023</w:t>
            </w:r>
          </w:p>
        </w:tc>
        <w:tc>
          <w:tcPr>
            <w:tcW w:w="1985" w:type="dxa"/>
          </w:tcPr>
          <w:p w14:paraId="65F2D769" w14:textId="621BD7CA"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303ED3D4" w14:textId="77777777" w:rsidR="00792BF7" w:rsidRPr="005F2582" w:rsidRDefault="00792BF7" w:rsidP="00E064D5">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Inflasi, Pemeriksaan Pajak, Jumlah Wajib Pajak</w:t>
            </w:r>
          </w:p>
          <w:p w14:paraId="75512914" w14:textId="77777777"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45A1E5E4" w14:textId="19A3EA22" w:rsidR="00792BF7" w:rsidRPr="005F2582" w:rsidRDefault="00792BF7" w:rsidP="00E064D5">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Penerimaan </w:t>
            </w:r>
            <w:r w:rsidR="00B571BC" w:rsidRPr="005F2582">
              <w:rPr>
                <w:rStyle w:val="fontstyle01"/>
                <w:sz w:val="20"/>
                <w:szCs w:val="20"/>
              </w:rPr>
              <w:t>PPh</w:t>
            </w:r>
          </w:p>
          <w:p w14:paraId="6EFD3EF5" w14:textId="77777777"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3F4A3287" w14:textId="046522C3"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1C814793" w14:textId="5489DE07" w:rsidR="00792BF7" w:rsidRPr="005F2582" w:rsidRDefault="00792BF7" w:rsidP="00E064D5">
            <w:pPr>
              <w:spacing w:line="240" w:lineRule="auto"/>
              <w:rPr>
                <w:rStyle w:val="fontstyle01"/>
                <w:sz w:val="20"/>
                <w:szCs w:val="20"/>
              </w:rPr>
            </w:pPr>
            <w:r w:rsidRPr="005F2582">
              <w:rPr>
                <w:rFonts w:ascii="Times New Roman" w:hAnsi="Times New Roman" w:cs="Times New Roman"/>
                <w:color w:val="000000"/>
                <w:sz w:val="20"/>
                <w:szCs w:val="20"/>
              </w:rPr>
              <w:t>Inflasi</w:t>
            </w:r>
            <w:r w:rsidR="00F43640" w:rsidRPr="005F2582">
              <w:rPr>
                <w:rFonts w:ascii="Times New Roman" w:hAnsi="Times New Roman" w:cs="Times New Roman"/>
                <w:color w:val="000000"/>
                <w:sz w:val="20"/>
                <w:szCs w:val="20"/>
              </w:rPr>
              <w:t xml:space="preserve"> dan </w:t>
            </w:r>
            <w:r w:rsidRPr="005F2582">
              <w:rPr>
                <w:rFonts w:ascii="Times New Roman" w:hAnsi="Times New Roman" w:cs="Times New Roman"/>
                <w:color w:val="000000"/>
                <w:sz w:val="20"/>
                <w:szCs w:val="20"/>
              </w:rPr>
              <w:t xml:space="preserve">Pemeriksaan Pajak, berpengaruh signifikan terhadap </w:t>
            </w:r>
            <w:r w:rsidRPr="005F2582">
              <w:rPr>
                <w:rStyle w:val="fontstyle01"/>
                <w:sz w:val="20"/>
                <w:szCs w:val="20"/>
              </w:rPr>
              <w:t xml:space="preserve">Penerimaan </w:t>
            </w:r>
            <w:r w:rsidR="00B571BC" w:rsidRPr="005F2582">
              <w:rPr>
                <w:rStyle w:val="fontstyle01"/>
                <w:sz w:val="20"/>
                <w:szCs w:val="20"/>
              </w:rPr>
              <w:t>PPh</w:t>
            </w:r>
            <w:r w:rsidRPr="005F2582">
              <w:rPr>
                <w:rStyle w:val="fontstyle01"/>
                <w:sz w:val="20"/>
                <w:szCs w:val="20"/>
              </w:rPr>
              <w:t>.</w:t>
            </w:r>
          </w:p>
        </w:tc>
      </w:tr>
    </w:tbl>
    <w:p w14:paraId="6E350A85" w14:textId="6E78D734" w:rsidR="004648BA" w:rsidRPr="005F2582" w:rsidRDefault="00FB55EA" w:rsidP="00D6738B">
      <w:pPr>
        <w:spacing w:line="480" w:lineRule="auto"/>
        <w:jc w:val="both"/>
        <w:rPr>
          <w:rFonts w:ascii="Times New Roman" w:eastAsia="Times New Roman" w:hAnsi="Times New Roman" w:cs="Times New Roman"/>
          <w:b/>
          <w:sz w:val="24"/>
          <w:szCs w:val="24"/>
        </w:rPr>
      </w:pPr>
      <w:r w:rsidRPr="005F2582">
        <w:rPr>
          <w:rFonts w:ascii="Times New Roman" w:eastAsia="Times New Roman" w:hAnsi="Times New Roman" w:cs="Times New Roman"/>
          <w:bCs/>
          <w:sz w:val="20"/>
          <w:szCs w:val="20"/>
        </w:rPr>
        <mc:AlternateContent>
          <mc:Choice Requires="wps">
            <w:drawing>
              <wp:anchor distT="45720" distB="45720" distL="114300" distR="114300" simplePos="0" relativeHeight="251669504" behindDoc="0" locked="0" layoutInCell="1" allowOverlap="1" wp14:anchorId="4EDB2914" wp14:editId="05A87B97">
                <wp:simplePos x="0" y="0"/>
                <wp:positionH relativeFrom="column">
                  <wp:posOffset>-78105</wp:posOffset>
                </wp:positionH>
                <wp:positionV relativeFrom="paragraph">
                  <wp:posOffset>-2627630</wp:posOffset>
                </wp:positionV>
                <wp:extent cx="1600200" cy="266700"/>
                <wp:effectExtent l="0" t="0" r="0" b="0"/>
                <wp:wrapNone/>
                <wp:docPr id="353464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noFill/>
                        <a:ln w="9525">
                          <a:noFill/>
                          <a:miter lim="800000"/>
                          <a:headEnd/>
                          <a:tailEnd/>
                        </a:ln>
                      </wps:spPr>
                      <wps:txbx>
                        <w:txbxContent>
                          <w:p w14:paraId="7709AFBB" w14:textId="112649BE" w:rsidR="00FB55EA" w:rsidRPr="005F2582" w:rsidRDefault="00FB55EA" w:rsidP="00FB55EA">
                            <w:pPr>
                              <w:pStyle w:val="Keteranga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2.1. Sambungan</w:t>
                            </w:r>
                          </w:p>
                          <w:p w14:paraId="1C54B5B7" w14:textId="56BBA083" w:rsidR="00FB55EA" w:rsidRPr="005F2582" w:rsidRDefault="00FB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B2914" id="_x0000_s1031" type="#_x0000_t202" style="position:absolute;left:0;text-align:left;margin-left:-6.15pt;margin-top:-206.9pt;width:126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" filled="f" stroked="f">
                <v:textbox>
                  <w:txbxContent>
                    <w:p w14:paraId="7709AFBB" w14:textId="112649BE" w:rsidR="00FB55EA" w:rsidRPr="005F2582" w:rsidRDefault="00FB55EA" w:rsidP="00FB55EA">
                      <w:pPr>
                        <w:pStyle w:val="Keteranga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2.1. Sambungan</w:t>
                      </w:r>
                    </w:p>
                    <w:p w14:paraId="1C54B5B7" w14:textId="56BBA083" w:rsidR="00FB55EA" w:rsidRPr="005F2582" w:rsidRDefault="00FB55EA"/>
                  </w:txbxContent>
                </v:textbox>
              </v:shape>
            </w:pict>
          </mc:Fallback>
        </mc:AlternateContent>
      </w:r>
      <w:r w:rsidR="0028030B" w:rsidRPr="005F2582">
        <w:rPr>
          <w:rFonts w:ascii="Times New Roman" w:eastAsia="Times New Roman" w:hAnsi="Times New Roman" w:cs="Times New Roman"/>
          <w:b/>
          <w:sz w:val="20"/>
          <w:szCs w:val="20"/>
        </w:rPr>
        <mc:AlternateContent>
          <mc:Choice Requires="wps">
            <w:drawing>
              <wp:anchor distT="45720" distB="45720" distL="114300" distR="114300" simplePos="0" relativeHeight="251663360" behindDoc="0" locked="0" layoutInCell="1" allowOverlap="1" wp14:anchorId="5A280986" wp14:editId="6749D59D">
                <wp:simplePos x="0" y="0"/>
                <wp:positionH relativeFrom="column">
                  <wp:posOffset>-69215</wp:posOffset>
                </wp:positionH>
                <wp:positionV relativeFrom="paragraph">
                  <wp:posOffset>-6220460</wp:posOffset>
                </wp:positionV>
                <wp:extent cx="1613140" cy="2927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140" cy="292735"/>
                        </a:xfrm>
                        <a:prstGeom prst="rect">
                          <a:avLst/>
                        </a:prstGeom>
                        <a:noFill/>
                        <a:ln w="9525">
                          <a:noFill/>
                          <a:miter lim="800000"/>
                          <a:headEnd/>
                          <a:tailEnd/>
                        </a:ln>
                      </wps:spPr>
                      <wps:txbx>
                        <w:txbxContent>
                          <w:p w14:paraId="796F4B8D" w14:textId="4C520275" w:rsidR="0028030B" w:rsidRPr="005F2582" w:rsidRDefault="0028030B" w:rsidP="0028030B">
                            <w:pPr>
                              <w:pStyle w:val="Judul4"/>
                              <w:spacing w:before="0" w:line="240" w:lineRule="auto"/>
                              <w:rPr>
                                <w:rFonts w:ascii="Times New Roman" w:hAnsi="Times New Roman" w:cs="Times New Roman"/>
                                <w:b/>
                                <w:bCs/>
                                <w:color w:val="auto"/>
                                <w:sz w:val="22"/>
                                <w:szCs w:val="22"/>
                              </w:rPr>
                            </w:pPr>
                            <w:bookmarkStart w:id="198" w:name="_Toc199968017"/>
                            <w:bookmarkStart w:id="199" w:name="_Toc202479850"/>
                            <w:bookmarkStart w:id="200" w:name="_Toc210587105"/>
                            <w:bookmarkStart w:id="201" w:name="_Toc211169963"/>
                            <w:r w:rsidRPr="005F2582">
                              <w:rPr>
                                <w:rFonts w:ascii="Times New Roman" w:hAnsi="Times New Roman" w:cs="Times New Roman"/>
                                <w:b/>
                                <w:bCs/>
                                <w:color w:val="auto"/>
                                <w:sz w:val="22"/>
                                <w:szCs w:val="22"/>
                              </w:rPr>
                              <w:t>Tabel 2.1. Sambungan</w:t>
                            </w:r>
                            <w:bookmarkEnd w:id="198"/>
                            <w:bookmarkEnd w:id="199"/>
                            <w:bookmarkEnd w:id="200"/>
                            <w:bookmarkEnd w:id="201"/>
                          </w:p>
                          <w:p w14:paraId="6798D81D" w14:textId="3F18EEE4" w:rsidR="0028030B" w:rsidRPr="005F2582" w:rsidRDefault="002803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80986" id="_x0000_s1032" type="#_x0000_t202" style="position:absolute;left:0;text-align:left;margin-left:-5.45pt;margin-top:-489.8pt;width:127pt;height:2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" filled="f" stroked="f">
                <v:textbox>
                  <w:txbxContent>
                    <w:p w14:paraId="796F4B8D" w14:textId="4C520275" w:rsidR="0028030B" w:rsidRPr="005F2582" w:rsidRDefault="0028030B" w:rsidP="0028030B">
                      <w:pPr>
                        <w:pStyle w:val="Judul4"/>
                        <w:spacing w:before="0" w:line="240" w:lineRule="auto"/>
                        <w:rPr>
                          <w:rFonts w:ascii="Times New Roman" w:hAnsi="Times New Roman" w:cs="Times New Roman"/>
                          <w:b/>
                          <w:bCs/>
                          <w:color w:val="auto"/>
                          <w:sz w:val="22"/>
                          <w:szCs w:val="22"/>
                        </w:rPr>
                      </w:pPr>
                      <w:bookmarkStart w:id="202" w:name="_Toc199968017"/>
                      <w:bookmarkStart w:id="203" w:name="_Toc202479850"/>
                      <w:bookmarkStart w:id="204" w:name="_Toc210587105"/>
                      <w:bookmarkStart w:id="205" w:name="_Toc211169963"/>
                      <w:r w:rsidRPr="005F2582">
                        <w:rPr>
                          <w:rFonts w:ascii="Times New Roman" w:hAnsi="Times New Roman" w:cs="Times New Roman"/>
                          <w:b/>
                          <w:bCs/>
                          <w:color w:val="auto"/>
                          <w:sz w:val="22"/>
                          <w:szCs w:val="22"/>
                        </w:rPr>
                        <w:t>Tabel 2.1. Sambungan</w:t>
                      </w:r>
                      <w:bookmarkEnd w:id="202"/>
                      <w:bookmarkEnd w:id="203"/>
                      <w:bookmarkEnd w:id="204"/>
                      <w:bookmarkEnd w:id="205"/>
                    </w:p>
                    <w:p w14:paraId="6798D81D" w14:textId="3F18EEE4" w:rsidR="0028030B" w:rsidRPr="005F2582" w:rsidRDefault="0028030B"/>
                  </w:txbxContent>
                </v:textbox>
              </v:shape>
            </w:pict>
          </mc:Fallback>
        </mc:AlternateContent>
      </w:r>
      <w:r w:rsidR="00AF10E9" w:rsidRPr="005F2582">
        <w:rPr>
          <w:rFonts w:ascii="Times New Roman" w:eastAsia="Times New Roman" w:hAnsi="Times New Roman" w:cs="Times New Roman"/>
          <w:bCs/>
          <w:sz w:val="20"/>
          <w:szCs w:val="20"/>
        </w:rPr>
        <mc:AlternateContent>
          <mc:Choice Requires="wps">
            <w:drawing>
              <wp:anchor distT="45720" distB="45720" distL="114300" distR="114300" simplePos="0" relativeHeight="251661312" behindDoc="0" locked="0" layoutInCell="1" allowOverlap="1" wp14:anchorId="4E9155A9" wp14:editId="13FFA73D">
                <wp:simplePos x="0" y="0"/>
                <wp:positionH relativeFrom="margin">
                  <wp:posOffset>-42545</wp:posOffset>
                </wp:positionH>
                <wp:positionV relativeFrom="paragraph">
                  <wp:posOffset>-8490034</wp:posOffset>
                </wp:positionV>
                <wp:extent cx="2057400" cy="304800"/>
                <wp:effectExtent l="0" t="0" r="0" b="0"/>
                <wp:wrapNone/>
                <wp:docPr id="15150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207D63" w14:textId="0F0AC620" w:rsidR="00EA6256" w:rsidRPr="005F2582" w:rsidRDefault="00EA6256" w:rsidP="00EA6256">
                            <w:pPr>
                              <w:pStyle w:val="Judul4"/>
                              <w:spacing w:before="0" w:line="240" w:lineRule="auto"/>
                              <w:rPr>
                                <w:rFonts w:ascii="Times New Roman" w:hAnsi="Times New Roman" w:cs="Times New Roman"/>
                                <w:b/>
                                <w:bCs/>
                                <w:color w:val="auto"/>
                                <w:sz w:val="22"/>
                                <w:szCs w:val="22"/>
                              </w:rPr>
                            </w:pPr>
                            <w:bookmarkStart w:id="206" w:name="_Toc199968018"/>
                            <w:bookmarkStart w:id="207" w:name="_Toc202479851"/>
                            <w:bookmarkStart w:id="208" w:name="_Toc210587106"/>
                            <w:bookmarkStart w:id="209" w:name="_Toc211169964"/>
                            <w:r w:rsidRPr="005F2582">
                              <w:rPr>
                                <w:rFonts w:ascii="Times New Roman" w:hAnsi="Times New Roman" w:cs="Times New Roman"/>
                                <w:b/>
                                <w:bCs/>
                                <w:color w:val="auto"/>
                                <w:sz w:val="22"/>
                                <w:szCs w:val="22"/>
                              </w:rPr>
                              <w:t>Tabel 2.1 Sambungan</w:t>
                            </w:r>
                            <w:bookmarkEnd w:id="206"/>
                            <w:bookmarkEnd w:id="207"/>
                            <w:bookmarkEnd w:id="208"/>
                            <w:bookmarkEnd w:id="20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155A9" id="_x0000_s1033" type="#_x0000_t202" style="position:absolute;left:0;text-align:left;margin-left:-3.35pt;margin-top:-668.5pt;width:162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" filled="f" stroked="f">
                <v:textbox>
                  <w:txbxContent>
                    <w:p w14:paraId="3B207D63" w14:textId="0F0AC620" w:rsidR="00EA6256" w:rsidRPr="005F2582" w:rsidRDefault="00EA6256" w:rsidP="00EA6256">
                      <w:pPr>
                        <w:pStyle w:val="Judul4"/>
                        <w:spacing w:before="0" w:line="240" w:lineRule="auto"/>
                        <w:rPr>
                          <w:rFonts w:ascii="Times New Roman" w:hAnsi="Times New Roman" w:cs="Times New Roman"/>
                          <w:b/>
                          <w:bCs/>
                          <w:color w:val="auto"/>
                          <w:sz w:val="22"/>
                          <w:szCs w:val="22"/>
                        </w:rPr>
                      </w:pPr>
                      <w:bookmarkStart w:id="210" w:name="_Toc199968018"/>
                      <w:bookmarkStart w:id="211" w:name="_Toc202479851"/>
                      <w:bookmarkStart w:id="212" w:name="_Toc210587106"/>
                      <w:bookmarkStart w:id="213" w:name="_Toc211169964"/>
                      <w:r w:rsidRPr="005F2582">
                        <w:rPr>
                          <w:rFonts w:ascii="Times New Roman" w:hAnsi="Times New Roman" w:cs="Times New Roman"/>
                          <w:b/>
                          <w:bCs/>
                          <w:color w:val="auto"/>
                          <w:sz w:val="22"/>
                          <w:szCs w:val="22"/>
                        </w:rPr>
                        <w:t>Tabel 2.1 Sambungan</w:t>
                      </w:r>
                      <w:bookmarkEnd w:id="210"/>
                      <w:bookmarkEnd w:id="211"/>
                      <w:bookmarkEnd w:id="212"/>
                      <w:bookmarkEnd w:id="213"/>
                    </w:p>
                  </w:txbxContent>
                </v:textbox>
                <w10:wrap anchorx="margin"/>
              </v:shape>
            </w:pict>
          </mc:Fallback>
        </mc:AlternateContent>
      </w:r>
    </w:p>
    <w:p w14:paraId="46EA65B7" w14:textId="7B2EFBEF" w:rsidR="00533882" w:rsidRPr="005F2582" w:rsidRDefault="00533882" w:rsidP="00533882">
      <w:pPr>
        <w:pStyle w:val="Judul2"/>
        <w:spacing w:line="480" w:lineRule="auto"/>
        <w:rPr>
          <w:rFonts w:ascii="Times New Roman" w:hAnsi="Times New Roman" w:cs="Times New Roman"/>
          <w:b/>
          <w:bCs/>
          <w:color w:val="000000" w:themeColor="text1"/>
          <w:sz w:val="24"/>
          <w:szCs w:val="24"/>
        </w:rPr>
      </w:pPr>
      <w:bookmarkStart w:id="214" w:name="_Toc199200328"/>
      <w:bookmarkStart w:id="215" w:name="_Toc210587107"/>
      <w:bookmarkStart w:id="216" w:name="_Toc211169965"/>
      <w:r w:rsidRPr="005F2582">
        <w:rPr>
          <w:rFonts w:ascii="Times New Roman" w:hAnsi="Times New Roman" w:cs="Times New Roman"/>
          <w:b/>
          <w:bCs/>
          <w:color w:val="000000" w:themeColor="text1"/>
          <w:sz w:val="24"/>
          <w:szCs w:val="24"/>
        </w:rPr>
        <w:lastRenderedPageBreak/>
        <w:t>2.7</w:t>
      </w:r>
      <w:r w:rsidR="00D91C69" w:rsidRPr="005F2582">
        <w:rPr>
          <w:rFonts w:ascii="Times New Roman" w:hAnsi="Times New Roman" w:cs="Times New Roman"/>
          <w:b/>
          <w:bCs/>
          <w:color w:val="000000" w:themeColor="text1"/>
          <w:sz w:val="24"/>
          <w:szCs w:val="24"/>
        </w:rPr>
        <w:t>.</w:t>
      </w:r>
      <w:r w:rsidRPr="005F2582">
        <w:rPr>
          <w:rFonts w:ascii="Times New Roman" w:hAnsi="Times New Roman" w:cs="Times New Roman"/>
          <w:b/>
          <w:bCs/>
          <w:color w:val="000000" w:themeColor="text1"/>
          <w:sz w:val="24"/>
          <w:szCs w:val="24"/>
        </w:rPr>
        <w:t xml:space="preserve"> Kerangka Konsep</w:t>
      </w:r>
      <w:bookmarkEnd w:id="214"/>
      <w:bookmarkEnd w:id="215"/>
      <w:bookmarkEnd w:id="216"/>
    </w:p>
    <w:p w14:paraId="207F6CE4" w14:textId="4E4B4B31" w:rsidR="0024622B" w:rsidRPr="005F2582" w:rsidRDefault="00D370F0" w:rsidP="0024622B">
      <w:pPr>
        <w:keepNext/>
        <w:jc w:val="center"/>
      </w:pPr>
      <w:r w:rsidRPr="005F2582">
        <w:drawing>
          <wp:inline distT="0" distB="0" distL="0" distR="0" wp14:anchorId="7B10EAB5" wp14:editId="3CD4ED92">
            <wp:extent cx="5041900" cy="5576570"/>
            <wp:effectExtent l="0" t="0" r="6350" b="5080"/>
            <wp:docPr id="4943524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1900" cy="5576570"/>
                    </a:xfrm>
                    <a:prstGeom prst="rect">
                      <a:avLst/>
                    </a:prstGeom>
                    <a:noFill/>
                    <a:ln>
                      <a:noFill/>
                    </a:ln>
                  </pic:spPr>
                </pic:pic>
              </a:graphicData>
            </a:graphic>
          </wp:inline>
        </w:drawing>
      </w:r>
    </w:p>
    <w:p w14:paraId="6556E4FA" w14:textId="3E65A791" w:rsidR="002B4311" w:rsidRPr="005F2582" w:rsidRDefault="0024622B" w:rsidP="0024622B">
      <w:pPr>
        <w:pStyle w:val="Keterangan"/>
        <w:spacing w:after="0"/>
        <w:jc w:val="center"/>
        <w:rPr>
          <w:rFonts w:ascii="Times New Roman" w:hAnsi="Times New Roman" w:cs="Times New Roman"/>
          <w:b/>
          <w:bCs/>
          <w:i w:val="0"/>
          <w:iCs w:val="0"/>
          <w:color w:val="auto"/>
          <w:sz w:val="22"/>
          <w:szCs w:val="22"/>
        </w:rPr>
      </w:pPr>
      <w:bookmarkStart w:id="217" w:name="_Toc211210410"/>
      <w:r w:rsidRPr="005F2582">
        <w:rPr>
          <w:rFonts w:ascii="Times New Roman" w:hAnsi="Times New Roman" w:cs="Times New Roman"/>
          <w:b/>
          <w:bCs/>
          <w:i w:val="0"/>
          <w:iCs w:val="0"/>
          <w:color w:val="auto"/>
          <w:sz w:val="22"/>
          <w:szCs w:val="22"/>
        </w:rPr>
        <w:t>Gambar 2.</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Gambar_2.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Kerangka Konsep</w:t>
      </w:r>
      <w:bookmarkEnd w:id="217"/>
    </w:p>
    <w:p w14:paraId="0140DEEC" w14:textId="107B60E9" w:rsidR="00824AAA" w:rsidRPr="005F2582" w:rsidRDefault="00824AAA" w:rsidP="0024622B">
      <w:pPr>
        <w:spacing w:line="240" w:lineRule="auto"/>
        <w:jc w:val="center"/>
        <w:rPr>
          <w:rFonts w:ascii="Times New Roman" w:hAnsi="Times New Roman" w:cs="Times New Roman"/>
        </w:rPr>
      </w:pPr>
      <w:r w:rsidRPr="005F2582">
        <w:rPr>
          <w:rFonts w:ascii="Times New Roman" w:hAnsi="Times New Roman" w:cs="Times New Roman"/>
        </w:rPr>
        <w:t>Sumber: dikembangkan dalam penelitian</w:t>
      </w:r>
    </w:p>
    <w:p w14:paraId="1670121B" w14:textId="77777777" w:rsidR="00E356EF" w:rsidRPr="005F2582" w:rsidRDefault="00E356EF" w:rsidP="00E356EF"/>
    <w:p w14:paraId="03E17A7E" w14:textId="5483F89C" w:rsidR="004648BA" w:rsidRPr="005F2582" w:rsidRDefault="00067817" w:rsidP="00A135A9">
      <w:pPr>
        <w:pStyle w:val="Judul2"/>
        <w:spacing w:line="480" w:lineRule="auto"/>
        <w:rPr>
          <w:rFonts w:ascii="Times New Roman" w:hAnsi="Times New Roman" w:cs="Times New Roman"/>
          <w:b/>
          <w:bCs/>
          <w:sz w:val="24"/>
          <w:szCs w:val="24"/>
        </w:rPr>
      </w:pPr>
      <w:bookmarkStart w:id="218" w:name="_Toc199200330"/>
      <w:bookmarkStart w:id="219" w:name="_Toc210587108"/>
      <w:bookmarkStart w:id="220" w:name="_Toc211169966"/>
      <w:r w:rsidRPr="005F2582">
        <w:rPr>
          <w:rFonts w:ascii="Times New Roman" w:hAnsi="Times New Roman" w:cs="Times New Roman"/>
          <w:b/>
          <w:bCs/>
          <w:sz w:val="24"/>
          <w:szCs w:val="24"/>
        </w:rPr>
        <w:t>2.8</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Pengembangan Hipotesis</w:t>
      </w:r>
      <w:bookmarkEnd w:id="218"/>
      <w:bookmarkEnd w:id="219"/>
      <w:bookmarkEnd w:id="220"/>
    </w:p>
    <w:p w14:paraId="31B633F1" w14:textId="65E54B04" w:rsidR="00345EAC" w:rsidRPr="005F2582" w:rsidRDefault="003D6774" w:rsidP="008E40DA">
      <w:pPr>
        <w:pStyle w:val="Judul3"/>
        <w:spacing w:before="0" w:after="0" w:line="480" w:lineRule="auto"/>
        <w:rPr>
          <w:rFonts w:ascii="Times New Roman" w:hAnsi="Times New Roman" w:cs="Times New Roman"/>
          <w:b/>
          <w:bCs/>
          <w:color w:val="auto"/>
          <w:sz w:val="24"/>
          <w:szCs w:val="24"/>
        </w:rPr>
      </w:pPr>
      <w:bookmarkStart w:id="221" w:name="_Toc196694653"/>
      <w:bookmarkStart w:id="222" w:name="_Toc196695064"/>
      <w:bookmarkStart w:id="223" w:name="_Toc196696719"/>
      <w:bookmarkStart w:id="224" w:name="_Toc199200331"/>
      <w:bookmarkStart w:id="225" w:name="_Toc210587109"/>
      <w:bookmarkStart w:id="226" w:name="_Toc211169967"/>
      <w:r w:rsidRPr="005F2582">
        <w:rPr>
          <w:rFonts w:ascii="Times New Roman" w:hAnsi="Times New Roman" w:cs="Times New Roman"/>
          <w:b/>
          <w:bCs/>
          <w:color w:val="auto"/>
          <w:sz w:val="24"/>
          <w:szCs w:val="24"/>
        </w:rPr>
        <w:t>2.</w:t>
      </w:r>
      <w:r w:rsidR="00A135A9" w:rsidRPr="005F2582">
        <w:rPr>
          <w:rFonts w:ascii="Times New Roman" w:hAnsi="Times New Roman" w:cs="Times New Roman"/>
          <w:b/>
          <w:bCs/>
          <w:color w:val="auto"/>
          <w:sz w:val="24"/>
          <w:szCs w:val="24"/>
        </w:rPr>
        <w:t>8</w:t>
      </w:r>
      <w:r w:rsidRPr="005F2582">
        <w:rPr>
          <w:rFonts w:ascii="Times New Roman" w:hAnsi="Times New Roman" w:cs="Times New Roman"/>
          <w:b/>
          <w:bCs/>
          <w:color w:val="auto"/>
          <w:sz w:val="24"/>
          <w:szCs w:val="24"/>
        </w:rPr>
        <w:t>.1</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Pengaruh </w:t>
      </w:r>
      <w:r w:rsidR="00A135A9" w:rsidRPr="005F2582">
        <w:rPr>
          <w:rFonts w:ascii="Times New Roman" w:hAnsi="Times New Roman" w:cs="Times New Roman"/>
          <w:b/>
          <w:bCs/>
          <w:color w:val="auto"/>
          <w:sz w:val="24"/>
          <w:szCs w:val="24"/>
        </w:rPr>
        <w:t>Pemeriksaan Pajak</w:t>
      </w:r>
      <w:r w:rsidRPr="005F2582">
        <w:rPr>
          <w:rFonts w:ascii="Times New Roman" w:hAnsi="Times New Roman" w:cs="Times New Roman"/>
          <w:b/>
          <w:bCs/>
          <w:color w:val="auto"/>
          <w:sz w:val="24"/>
          <w:szCs w:val="24"/>
        </w:rPr>
        <w:t xml:space="preserve"> </w:t>
      </w:r>
      <w:r w:rsidR="003A4727" w:rsidRPr="005F2582">
        <w:rPr>
          <w:rFonts w:ascii="Times New Roman" w:hAnsi="Times New Roman" w:cs="Times New Roman"/>
          <w:b/>
          <w:bCs/>
          <w:color w:val="auto"/>
          <w:sz w:val="24"/>
          <w:szCs w:val="24"/>
        </w:rPr>
        <w:t>Terhadap</w:t>
      </w:r>
      <w:r w:rsidRPr="005F2582">
        <w:rPr>
          <w:rFonts w:ascii="Times New Roman" w:hAnsi="Times New Roman" w:cs="Times New Roman"/>
          <w:b/>
          <w:bCs/>
          <w:color w:val="auto"/>
          <w:sz w:val="24"/>
          <w:szCs w:val="24"/>
        </w:rPr>
        <w:t xml:space="preserve"> Penerimaan </w:t>
      </w:r>
      <w:bookmarkEnd w:id="221"/>
      <w:bookmarkEnd w:id="222"/>
      <w:bookmarkEnd w:id="223"/>
      <w:r w:rsidR="0092061F" w:rsidRPr="005F2582">
        <w:rPr>
          <w:rFonts w:ascii="Times New Roman" w:hAnsi="Times New Roman" w:cs="Times New Roman"/>
          <w:b/>
          <w:bCs/>
          <w:color w:val="auto"/>
          <w:sz w:val="24"/>
          <w:szCs w:val="24"/>
        </w:rPr>
        <w:t>PPh</w:t>
      </w:r>
      <w:bookmarkEnd w:id="224"/>
      <w:bookmarkEnd w:id="225"/>
      <w:bookmarkEnd w:id="226"/>
    </w:p>
    <w:p w14:paraId="6272D844" w14:textId="77777777" w:rsidR="009427E5" w:rsidRPr="005F2582" w:rsidRDefault="006145AE" w:rsidP="009427E5">
      <w:pPr>
        <w:spacing w:line="480" w:lineRule="auto"/>
        <w:jc w:val="both"/>
        <w:rPr>
          <w:rFonts w:ascii="Times New Roman" w:hAnsi="Times New Roman" w:cs="Times New Roman"/>
          <w:sz w:val="24"/>
          <w:szCs w:val="24"/>
        </w:rPr>
      </w:pPr>
      <w:r w:rsidRPr="005F2582">
        <w:tab/>
      </w:r>
      <w:r w:rsidR="00943EC8" w:rsidRPr="005F2582">
        <w:rPr>
          <w:rFonts w:ascii="Times New Roman" w:hAnsi="Times New Roman" w:cs="Times New Roman"/>
          <w:sz w:val="24"/>
          <w:szCs w:val="24"/>
        </w:rPr>
        <w:t>Teori Pencegahan (</w:t>
      </w:r>
      <w:r w:rsidR="00943EC8" w:rsidRPr="005F2582">
        <w:rPr>
          <w:rFonts w:ascii="Times New Roman" w:hAnsi="Times New Roman" w:cs="Times New Roman"/>
          <w:i/>
          <w:iCs/>
          <w:sz w:val="24"/>
          <w:szCs w:val="24"/>
        </w:rPr>
        <w:t>Deterrence Theory</w:t>
      </w:r>
      <w:r w:rsidR="00943EC8" w:rsidRPr="005F2582">
        <w:rPr>
          <w:rFonts w:ascii="Times New Roman" w:hAnsi="Times New Roman" w:cs="Times New Roman"/>
          <w:sz w:val="24"/>
          <w:szCs w:val="24"/>
        </w:rPr>
        <w:t xml:space="preserve">) oleh </w:t>
      </w:r>
      <w:r w:rsidR="00943EC8" w:rsidRPr="005F2582">
        <w:rPr>
          <w:rFonts w:ascii="Times New Roman" w:hAnsi="Times New Roman" w:cs="Times New Roman"/>
          <w:sz w:val="24"/>
          <w:szCs w:val="24"/>
        </w:rPr>
        <w:fldChar w:fldCharType="begin" w:fldLock="1"/>
      </w:r>
      <w:r w:rsidR="00943EC8" w:rsidRPr="005F2582">
        <w:rPr>
          <w:rFonts w:ascii="Times New Roman" w:hAnsi="Times New Roman" w:cs="Times New Roman"/>
          <w:sz w:val="24"/>
          <w:szCs w:val="24"/>
        </w:rPr>
        <w:instrText>ADDIN CSL_CITATION {"citationItems":[{"id":"ITEM-1","itemData":{"ISBN":"0-87014-263-1","ISSN":"00029610","author":[{"dropping-particle":"","family":"Becker","given":"Gary S.","non-dropping-particle":"","parse-names":false,"suffix":""}],"container-title":"The American Journal of Surgery","id":"ITEM-1","issue":"3","issued":{"date-parts":[["1968"]]},"number-of-pages":"1-54","publisher":"NBER","title":"Crime and Punishment: An Economic Approach Gary","type":"book"},"uris":["http://www.mendeley.com/documents/?uuid=7b74f8ab-5f1c-45b2-98c3-477ed5d9cae2"]}],"mendeley":{"formattedCitation":"(Becker, 1968)","manualFormatting":"Becker (1968)","plainTextFormattedCitation":"(Becker, 1968)","previouslyFormattedCitation":"(Becker, 1968)"},"properties":{"noteIndex":0},"schema":"https://github.com/citation-style-language/schema/raw/master/csl-citation.json"}</w:instrText>
      </w:r>
      <w:r w:rsidR="00943EC8" w:rsidRPr="005F2582">
        <w:rPr>
          <w:rFonts w:ascii="Times New Roman" w:hAnsi="Times New Roman" w:cs="Times New Roman"/>
          <w:sz w:val="24"/>
          <w:szCs w:val="24"/>
        </w:rPr>
        <w:fldChar w:fldCharType="separate"/>
      </w:r>
      <w:r w:rsidR="00943EC8" w:rsidRPr="005F2582">
        <w:rPr>
          <w:rFonts w:ascii="Times New Roman" w:hAnsi="Times New Roman" w:cs="Times New Roman"/>
          <w:sz w:val="24"/>
          <w:szCs w:val="24"/>
        </w:rPr>
        <w:t>Becker (1968)</w:t>
      </w:r>
      <w:r w:rsidR="00943EC8" w:rsidRPr="005F2582">
        <w:rPr>
          <w:rFonts w:ascii="Times New Roman" w:hAnsi="Times New Roman" w:cs="Times New Roman"/>
          <w:sz w:val="24"/>
          <w:szCs w:val="24"/>
        </w:rPr>
        <w:fldChar w:fldCharType="end"/>
      </w:r>
      <w:r w:rsidR="00943EC8" w:rsidRPr="005F2582">
        <w:rPr>
          <w:rFonts w:ascii="Times New Roman" w:hAnsi="Times New Roman" w:cs="Times New Roman"/>
          <w:sz w:val="24"/>
          <w:szCs w:val="24"/>
        </w:rPr>
        <w:t xml:space="preserve">, yang kemudian diadaptasi oleh </w:t>
      </w:r>
      <w:r w:rsidR="00943EC8" w:rsidRPr="005F2582">
        <w:rPr>
          <w:rFonts w:ascii="Times New Roman" w:hAnsi="Times New Roman" w:cs="Times New Roman"/>
          <w:sz w:val="24"/>
          <w:szCs w:val="24"/>
        </w:rPr>
        <w:fldChar w:fldCharType="begin" w:fldLock="1"/>
      </w:r>
      <w:r w:rsidR="00943EC8" w:rsidRPr="005F2582">
        <w:rPr>
          <w:rFonts w:ascii="Times New Roman" w:hAnsi="Times New Roman" w:cs="Times New Roman"/>
          <w:sz w:val="24"/>
          <w:szCs w:val="24"/>
        </w:rPr>
        <w:instrText>ADDIN CSL_CITATION {"citationItems":[{"id":"ITEM-1","itemData":{"DOI":"10.4324/9781315185194","ISBN":"9781315185194","author":[{"dropping-particle":"","family":"Allingham","given":"Michael G.","non-dropping-particle":"","parse-names":false,"suffix":""},{"dropping-particle":"","family":"Sandmo","given":"Agnar","non-dropping-particle":"","parse-names":false,"suffix":""}],"container-title":"Journal of Public Economics","id":"ITEM-1","issued":{"date-parts":[["1972"]]},"page":"323-338","title":"INCOME TAX EVASION: A THEORETICAL ANALYSIS","type":"article-journal","volume":"1"},"uris":["http://www.mendeley.com/documents/?uuid=3411b624-93ef-48a3-b40b-9bce2650a227"]}],"mendeley":{"formattedCitation":"(Allingham &amp; Sandmo, 1972)","manualFormatting":"Allingham &amp; Sandmo (1972)","plainTextFormattedCitation":"(Allingham &amp; Sandmo, 1972)","previouslyFormattedCitation":"(Allingham &amp; Sandmo, 1972)"},"properties":{"noteIndex":0},"schema":"https://github.com/citation-style-language/schema/raw/master/csl-citation.json"}</w:instrText>
      </w:r>
      <w:r w:rsidR="00943EC8" w:rsidRPr="005F2582">
        <w:rPr>
          <w:rFonts w:ascii="Times New Roman" w:hAnsi="Times New Roman" w:cs="Times New Roman"/>
          <w:sz w:val="24"/>
          <w:szCs w:val="24"/>
        </w:rPr>
        <w:fldChar w:fldCharType="separate"/>
      </w:r>
      <w:r w:rsidR="00943EC8" w:rsidRPr="005F2582">
        <w:rPr>
          <w:rFonts w:ascii="Times New Roman" w:hAnsi="Times New Roman" w:cs="Times New Roman"/>
          <w:sz w:val="24"/>
          <w:szCs w:val="24"/>
        </w:rPr>
        <w:t>Allingham &amp; Sandmo (1972)</w:t>
      </w:r>
      <w:r w:rsidR="00943EC8" w:rsidRPr="005F2582">
        <w:rPr>
          <w:rFonts w:ascii="Times New Roman" w:hAnsi="Times New Roman" w:cs="Times New Roman"/>
          <w:sz w:val="24"/>
          <w:szCs w:val="24"/>
        </w:rPr>
        <w:fldChar w:fldCharType="end"/>
      </w:r>
      <w:r w:rsidR="00943EC8" w:rsidRPr="005F2582">
        <w:rPr>
          <w:rFonts w:ascii="Times New Roman" w:hAnsi="Times New Roman" w:cs="Times New Roman"/>
          <w:sz w:val="24"/>
          <w:szCs w:val="24"/>
        </w:rPr>
        <w:t xml:space="preserve"> dalam konteks perpajakan,</w:t>
      </w:r>
      <w:r w:rsidR="009427E5" w:rsidRPr="005F2582">
        <w:rPr>
          <w:rFonts w:ascii="Times New Roman" w:hAnsi="Times New Roman" w:cs="Times New Roman"/>
          <w:sz w:val="24"/>
          <w:szCs w:val="24"/>
        </w:rPr>
        <w:t xml:space="preserve"> </w:t>
      </w:r>
      <w:r w:rsidR="009427E5" w:rsidRPr="005F2582">
        <w:rPr>
          <w:rFonts w:ascii="Times New Roman" w:hAnsi="Times New Roman" w:cs="Times New Roman"/>
          <w:sz w:val="24"/>
          <w:szCs w:val="24"/>
        </w:rPr>
        <w:lastRenderedPageBreak/>
        <w:t>menyatakan bahwa wajib pajak berpikir  rasional dalam memutuskan apakah akan patuh atau melanggar aturan perpajakan, dengan mempertimbangkan manfaat finansial dari penghindaran pajak dibandingkan risiko tertangkap dan dikenai sanksi. Dalam konteks perpajakan, pemeriksaan pajak berperan menciptakan efek penggetar (</w:t>
      </w:r>
      <w:r w:rsidR="009427E5" w:rsidRPr="005F2582">
        <w:rPr>
          <w:rFonts w:ascii="Times New Roman" w:hAnsi="Times New Roman" w:cs="Times New Roman"/>
          <w:i/>
          <w:iCs/>
          <w:sz w:val="24"/>
          <w:szCs w:val="24"/>
        </w:rPr>
        <w:t>deterrence effect</w:t>
      </w:r>
      <w:r w:rsidR="009427E5" w:rsidRPr="005F2582">
        <w:rPr>
          <w:rFonts w:ascii="Times New Roman" w:hAnsi="Times New Roman" w:cs="Times New Roman"/>
          <w:sz w:val="24"/>
          <w:szCs w:val="24"/>
        </w:rPr>
        <w:t>), yaitu menimbulkan rasa takut pada wajib pajak terhadap risiko diperiksa dan dijatuhi sanksi, sehingga mendorong mereka untuk patuh dan melaporkan penghasilan secara benar. Efek penggetar ini tidak hanya memengaruhi wajib pajak yang diperiksa, tetapi juga wajib pajak lainnya yang mengetahui adanya pemeriksaan.</w:t>
      </w:r>
    </w:p>
    <w:p w14:paraId="6ADFA395" w14:textId="45E35C6D" w:rsidR="009427E5" w:rsidRPr="005F2582" w:rsidRDefault="00081A97" w:rsidP="009427E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0C5C35" w:rsidRPr="005F2582">
        <w:rPr>
          <w:rFonts w:ascii="Times New Roman" w:hAnsi="Times New Roman" w:cs="Times New Roman"/>
          <w:sz w:val="24"/>
          <w:szCs w:val="24"/>
        </w:rPr>
        <w:t xml:space="preserve">Beberapa penelitian terdahulu mendukung adanya pengaruh antara Pemeriksaan Pajak dan Penerimaan PPh. Penelitian yang dilakukan </w:t>
      </w:r>
      <w:r w:rsidR="00052A5B" w:rsidRPr="005F2582">
        <w:rPr>
          <w:rFonts w:ascii="Times New Roman" w:eastAsia="Times New Roman" w:hAnsi="Times New Roman" w:cs="Times New Roman"/>
          <w:sz w:val="24"/>
          <w:szCs w:val="24"/>
        </w:rPr>
        <w:t xml:space="preserve">oleh </w:t>
      </w:r>
      <w:r w:rsidR="00052A5B"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052A5B" w:rsidRPr="005F2582">
        <w:rPr>
          <w:rFonts w:ascii="Times New Roman" w:eastAsia="Times New Roman" w:hAnsi="Times New Roman" w:cs="Times New Roman"/>
          <w:sz w:val="24"/>
          <w:szCs w:val="24"/>
        </w:rPr>
        <w:fldChar w:fldCharType="separate"/>
      </w:r>
      <w:r w:rsidR="00052A5B" w:rsidRPr="005F2582">
        <w:rPr>
          <w:rFonts w:ascii="Times New Roman" w:eastAsia="Times New Roman" w:hAnsi="Times New Roman" w:cs="Times New Roman"/>
          <w:sz w:val="24"/>
          <w:szCs w:val="24"/>
        </w:rPr>
        <w:t>Yanti dkk</w:t>
      </w:r>
      <w:r w:rsidR="00E33CDC" w:rsidRPr="005F2582">
        <w:rPr>
          <w:rFonts w:ascii="Times New Roman" w:eastAsia="Times New Roman" w:hAnsi="Times New Roman" w:cs="Times New Roman"/>
          <w:sz w:val="24"/>
          <w:szCs w:val="24"/>
        </w:rPr>
        <w:t>.</w:t>
      </w:r>
      <w:r w:rsidR="00052A5B" w:rsidRPr="005F2582">
        <w:rPr>
          <w:rFonts w:ascii="Times New Roman" w:eastAsia="Times New Roman" w:hAnsi="Times New Roman" w:cs="Times New Roman"/>
          <w:sz w:val="24"/>
          <w:szCs w:val="24"/>
        </w:rPr>
        <w:t xml:space="preserve"> (2021)</w:t>
      </w:r>
      <w:r w:rsidR="00052A5B" w:rsidRPr="005F2582">
        <w:rPr>
          <w:rFonts w:ascii="Times New Roman" w:eastAsia="Times New Roman" w:hAnsi="Times New Roman" w:cs="Times New Roman"/>
          <w:sz w:val="24"/>
          <w:szCs w:val="24"/>
        </w:rPr>
        <w:fldChar w:fldCharType="end"/>
      </w:r>
      <w:r w:rsidR="00870DB4" w:rsidRPr="005F2582">
        <w:rPr>
          <w:rFonts w:ascii="Times New Roman" w:eastAsia="Times New Roman" w:hAnsi="Times New Roman" w:cs="Times New Roman"/>
          <w:sz w:val="24"/>
          <w:szCs w:val="24"/>
        </w:rPr>
        <w:t xml:space="preserve">, </w:t>
      </w:r>
      <w:r w:rsidR="00052A5B"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l","given":"Azhar","non-dropping-particle":"","parse-names":false,"suffix":""}],"id":"ITEM-1","issue":"1","issued":{"date-parts":[["2022"]]},"page":"74-100","title":"Pengaruh Self Assessment System dan Pemeriksaan Pajak Terhadap Penerimaan Pajak Penghasilan","type":"article-journal","volume":"3"},"uris":["http://www.mendeley.com/documents/?uuid=fe54034d-8703-4c36-83ef-95d9ed4d868f"]}],"mendeley":{"formattedCitation":"(Dinda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052A5B" w:rsidRPr="005F2582">
        <w:rPr>
          <w:rFonts w:ascii="Times New Roman" w:eastAsia="Times New Roman" w:hAnsi="Times New Roman" w:cs="Times New Roman"/>
          <w:sz w:val="24"/>
          <w:szCs w:val="24"/>
        </w:rPr>
        <w:fldChar w:fldCharType="separate"/>
      </w:r>
      <w:r w:rsidR="00052A5B" w:rsidRPr="005F2582">
        <w:rPr>
          <w:rFonts w:ascii="Times New Roman" w:eastAsia="Times New Roman" w:hAnsi="Times New Roman" w:cs="Times New Roman"/>
          <w:sz w:val="24"/>
          <w:szCs w:val="24"/>
        </w:rPr>
        <w:t>Dinda dkk</w:t>
      </w:r>
      <w:r w:rsidR="00E33CDC" w:rsidRPr="005F2582">
        <w:rPr>
          <w:rFonts w:ascii="Times New Roman" w:eastAsia="Times New Roman" w:hAnsi="Times New Roman" w:cs="Times New Roman"/>
          <w:sz w:val="24"/>
          <w:szCs w:val="24"/>
        </w:rPr>
        <w:t>.</w:t>
      </w:r>
      <w:r w:rsidR="00052A5B" w:rsidRPr="005F2582">
        <w:rPr>
          <w:rFonts w:ascii="Times New Roman" w:eastAsia="Times New Roman" w:hAnsi="Times New Roman" w:cs="Times New Roman"/>
          <w:sz w:val="24"/>
          <w:szCs w:val="24"/>
        </w:rPr>
        <w:t xml:space="preserve"> (2022)</w:t>
      </w:r>
      <w:r w:rsidR="00052A5B" w:rsidRPr="005F2582">
        <w:rPr>
          <w:rFonts w:ascii="Times New Roman" w:eastAsia="Times New Roman" w:hAnsi="Times New Roman" w:cs="Times New Roman"/>
          <w:sz w:val="24"/>
          <w:szCs w:val="24"/>
        </w:rPr>
        <w:fldChar w:fldCharType="end"/>
      </w:r>
      <w:r w:rsidR="00870DB4" w:rsidRPr="005F2582">
        <w:rPr>
          <w:rFonts w:ascii="Times New Roman" w:eastAsia="Times New Roman" w:hAnsi="Times New Roman" w:cs="Times New Roman"/>
          <w:sz w:val="24"/>
          <w:szCs w:val="24"/>
        </w:rPr>
        <w:t>,</w:t>
      </w:r>
      <w:r w:rsidR="00D517A6" w:rsidRPr="005F2582">
        <w:rPr>
          <w:rFonts w:ascii="Times New Roman" w:eastAsia="Times New Roman" w:hAnsi="Times New Roman" w:cs="Times New Roman"/>
          <w:sz w:val="24"/>
          <w:szCs w:val="24"/>
        </w:rPr>
        <w:t xml:space="preserve"> </w:t>
      </w:r>
      <w:r w:rsidR="00052A5B" w:rsidRPr="005F2582">
        <w:rPr>
          <w:rFonts w:ascii="Times New Roman" w:eastAsia="Times New Roman" w:hAnsi="Times New Roman" w:cs="Times New Roman"/>
          <w:sz w:val="24"/>
          <w:szCs w:val="24"/>
        </w:rPr>
        <w:t xml:space="preserve">dan </w:t>
      </w:r>
      <w:r w:rsidR="00052A5B" w:rsidRPr="005F2582">
        <w:rPr>
          <w:rFonts w:ascii="Times New Roman" w:eastAsia="Times New Roman" w:hAnsi="Times New Roman" w:cs="Times New Roman"/>
          <w:sz w:val="24"/>
          <w:szCs w:val="24"/>
        </w:rPr>
        <w:fldChar w:fldCharType="begin" w:fldLock="1"/>
      </w:r>
      <w:r w:rsidR="002612B1"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052A5B" w:rsidRPr="005F2582">
        <w:rPr>
          <w:rFonts w:ascii="Times New Roman" w:eastAsia="Times New Roman" w:hAnsi="Times New Roman" w:cs="Times New Roman"/>
          <w:sz w:val="24"/>
          <w:szCs w:val="24"/>
        </w:rPr>
        <w:fldChar w:fldCharType="separate"/>
      </w:r>
      <w:r w:rsidR="00052A5B" w:rsidRPr="005F2582">
        <w:rPr>
          <w:rFonts w:ascii="Times New Roman" w:eastAsia="Times New Roman" w:hAnsi="Times New Roman" w:cs="Times New Roman"/>
          <w:sz w:val="24"/>
          <w:szCs w:val="24"/>
        </w:rPr>
        <w:t>Monica &amp; Kunawangsih (2023)</w:t>
      </w:r>
      <w:r w:rsidR="00052A5B" w:rsidRPr="005F2582">
        <w:rPr>
          <w:rFonts w:ascii="Times New Roman" w:eastAsia="Times New Roman" w:hAnsi="Times New Roman" w:cs="Times New Roman"/>
          <w:sz w:val="24"/>
          <w:szCs w:val="24"/>
        </w:rPr>
        <w:fldChar w:fldCharType="end"/>
      </w:r>
      <w:r w:rsidR="00052A5B" w:rsidRPr="005F2582">
        <w:rPr>
          <w:rFonts w:ascii="Times New Roman" w:eastAsia="Times New Roman" w:hAnsi="Times New Roman" w:cs="Times New Roman"/>
          <w:sz w:val="24"/>
          <w:szCs w:val="24"/>
        </w:rPr>
        <w:t xml:space="preserve"> menunjukkan bahwa Pemeriksaan Pajak memiliki pengaruh yang signifikan terhadap Penerimaan PPh.</w:t>
      </w:r>
    </w:p>
    <w:p w14:paraId="6CB6F140" w14:textId="12176DCB" w:rsidR="00345EAC" w:rsidRPr="005F2582" w:rsidRDefault="00081A97" w:rsidP="007A14C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9427E5" w:rsidRPr="005F2582">
        <w:rPr>
          <w:rFonts w:ascii="Times New Roman" w:hAnsi="Times New Roman" w:cs="Times New Roman"/>
          <w:sz w:val="24"/>
          <w:szCs w:val="24"/>
        </w:rPr>
        <w:t>Pemeriksaan pajak meningkatkan risiko wajib pajak untuk tertangkap atas pelaporan yang tidak sesuai, sehingga menciptakan efek penggetar yang mendorong mereka untuk lebih patuh</w:t>
      </w:r>
      <w:r w:rsidR="001D2E57" w:rsidRPr="005F2582">
        <w:rPr>
          <w:rFonts w:ascii="Times New Roman" w:hAnsi="Times New Roman" w:cs="Times New Roman"/>
          <w:sz w:val="24"/>
          <w:szCs w:val="24"/>
        </w:rPr>
        <w:t xml:space="preserve"> </w:t>
      </w:r>
      <w:r w:rsidR="001D2E57" w:rsidRPr="005F2582">
        <w:rPr>
          <w:rFonts w:ascii="Times New Roman" w:hAnsi="Times New Roman" w:cs="Times New Roman"/>
          <w:sz w:val="24"/>
          <w:szCs w:val="24"/>
        </w:rPr>
        <w:fldChar w:fldCharType="begin" w:fldLock="1"/>
      </w:r>
      <w:r w:rsidR="001D2E57" w:rsidRPr="005F2582">
        <w:rPr>
          <w:rFonts w:ascii="Times New Roman" w:hAnsi="Times New Roman" w:cs="Times New Roman"/>
          <w:sz w:val="24"/>
          <w:szCs w:val="24"/>
        </w:rPr>
        <w:instrText>ADDIN CSL_CITATION {"citationItems":[{"id":"ITEM-1","itemData":{"DOI":"10.31092/jpi.v2i1.527","abstract":"Penelitian ini bertujuan menjawab pertanyaan apakah pemeriksaan yang dilakukan oleh Direktur Jenderal Pajak memiliki deterrent effect (spillover effect) atau efek penggetar yang membuat Wajib Pajak menjadi lebih patuh dalam pemenuhan kewajiban perpajakannya. Sistem pemungutan pajak di Indonesia, self-assessment, menyaratkan bahwa pemenuhan kewajiban perpajakan  dilakukan oleh Wajib Pajak sendiri. Untuk memastikan hal tersebut dilakukan dengan baik dan benar, maka undang-undang memberikan kewenangan kepada Direktur Jederal Pajak untuk melakukan pemeriksaan. Penelitian ini menggunakan data sekunder, yaitu data pemeriksaan (ALPP-Aplikasi Laporan Pemeriksaan Pajak) dan data SPT WP OP di Jakarta 2009-2013. Sedangkan untuk menguji adanya spillover effect, peneliti mengadaptasi model regresi different in different (DID) yang digunakan oleh Ratto dan Gemmel (2012) dengan membandingkan perbedaan 2 tahun sebelum dan 2 tahun sesudah pemeriksaan. Peneliti melakukan regresi OLS (Ordinary Least-Squares) dengan menggunakan STATA.Hasil pengujian menunjukkan bahwa terdapat deterrent effect dalam pemeriksaan. Bahwa pemeriksaan terhadap WP Pedagang Kulit di Jakarta, terbukti menimbulkan peningkatan kepatuhan Wajib Pajak lain dalam hal ini WP Pedagang Tas Kulit. Berdasarkan penelitian disimpulkan bahwa setiap kenaikan audit rate sebesar 1 percentage point, mengakibatkan kenaikan PPh yang dilaporkan sebesar 7,1 percentange point.Kecilnya magnitude spillover effect ini disebabkan beberapa hal, antara lain adanya kecilnya subjective probability of audit dan rendahnya pengaruh Wajib Pajak yang Diperiksa terhadap Wajib Pajak lainnya. Hal ini menyebabkan pemeriksaan yang dilakukan terhadap Wajib Pajak hanya memberikan pengaruh yang terbatas terhadap kepatuhan Wajib Pajak lainnya.","author":[{"dropping-particle":"","family":"Nugrahanto","given":"Arif","non-dropping-particle":"","parse-names":false,"suffix":""}],"container-title":"JURNAL PAJAK INDONESIA (Indonesian Tax Review)","id":"ITEM-1","issue":"1","issued":{"date-parts":[["2019"]]},"page":"53-67","title":"Apakah Pemeriksaan Sudah Membuat Wajib Pajak Gentar?","type":"article-journal","volume":"2"},"uris":["http://www.mendeley.com/documents/?uuid=b3e196c1-bedb-44f1-bb9d-bdc2d11ae586"]}],"mendeley":{"formattedCitation":"(Nugrahanto, 2019)","plainTextFormattedCitation":"(Nugrahanto, 2019)","previouslyFormattedCitation":"(Nugrahanto, 2019)"},"properties":{"noteIndex":0},"schema":"https://github.com/citation-style-language/schema/raw/master/csl-citation.json"}</w:instrText>
      </w:r>
      <w:r w:rsidR="001D2E57" w:rsidRPr="005F2582">
        <w:rPr>
          <w:rFonts w:ascii="Times New Roman" w:hAnsi="Times New Roman" w:cs="Times New Roman"/>
          <w:sz w:val="24"/>
          <w:szCs w:val="24"/>
        </w:rPr>
        <w:fldChar w:fldCharType="separate"/>
      </w:r>
      <w:r w:rsidR="001D2E57" w:rsidRPr="005F2582">
        <w:rPr>
          <w:rFonts w:ascii="Times New Roman" w:hAnsi="Times New Roman" w:cs="Times New Roman"/>
          <w:sz w:val="24"/>
          <w:szCs w:val="24"/>
        </w:rPr>
        <w:t>(Nugrahanto, 2019)</w:t>
      </w:r>
      <w:r w:rsidR="001D2E57" w:rsidRPr="005F2582">
        <w:rPr>
          <w:rFonts w:ascii="Times New Roman" w:hAnsi="Times New Roman" w:cs="Times New Roman"/>
          <w:sz w:val="24"/>
          <w:szCs w:val="24"/>
        </w:rPr>
        <w:fldChar w:fldCharType="end"/>
      </w:r>
      <w:r w:rsidR="009427E5" w:rsidRPr="005F2582">
        <w:rPr>
          <w:rFonts w:ascii="Times New Roman" w:hAnsi="Times New Roman" w:cs="Times New Roman"/>
          <w:sz w:val="24"/>
          <w:szCs w:val="24"/>
        </w:rPr>
        <w:t xml:space="preserve">. Ketika pemeriksaan dilakukan secara rutin, wajib pajak akan terdorong melaporkan penghasilan dengan benar untuk menghindari risiko denda atau sanksi sehingga memperluas basis pajak dan meningkatkan penerimaan PPh. Efek penggetar ini bukan hanya memengaruhi wajib pajak yang diperiksa secara langsung, tetapi juga wajib pajak lain yang mengetahui adanya pemeriksaan, sehingga menciptakan kepatuhan kolektif. Kepatuhan ini berdampak pada pelaporan penghasilan yang lebih akurat dan </w:t>
      </w:r>
      <w:r w:rsidR="009427E5" w:rsidRPr="005F2582">
        <w:rPr>
          <w:rFonts w:ascii="Times New Roman" w:hAnsi="Times New Roman" w:cs="Times New Roman"/>
          <w:sz w:val="24"/>
          <w:szCs w:val="24"/>
        </w:rPr>
        <w:lastRenderedPageBreak/>
        <w:t>lengkap, sehingga jumlah PPh yang terutang dan dibayarkan bertambah. Akhirnya, realisasi penerimaan PPh mengalami peningkatan seiring semakin banyaknya wajib pajak yang melaporkan penghasilan sesuai dengan ketentuan.</w:t>
      </w:r>
      <w:r w:rsidR="003B00F8" w:rsidRPr="005F2582">
        <w:rPr>
          <w:rFonts w:ascii="Times New Roman" w:eastAsia="Times New Roman" w:hAnsi="Times New Roman" w:cs="Times New Roman"/>
          <w:sz w:val="24"/>
          <w:szCs w:val="24"/>
        </w:rPr>
        <w:t xml:space="preserve"> </w:t>
      </w:r>
    </w:p>
    <w:p w14:paraId="76EC9412" w14:textId="24F93317" w:rsidR="0092061F" w:rsidRPr="005F2582" w:rsidRDefault="00272DA4" w:rsidP="00D6738B">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H</w:t>
      </w:r>
      <w:r w:rsidR="009F23E2" w:rsidRPr="005F2582">
        <w:rPr>
          <w:rFonts w:ascii="Times New Roman" w:eastAsia="Times New Roman" w:hAnsi="Times New Roman" w:cs="Times New Roman"/>
          <w:bCs/>
          <w:sz w:val="24"/>
          <w:szCs w:val="24"/>
        </w:rPr>
        <w:t>₁</w:t>
      </w:r>
      <w:r w:rsidRPr="005F2582">
        <w:rPr>
          <w:rFonts w:ascii="Times New Roman" w:eastAsia="Times New Roman" w:hAnsi="Times New Roman" w:cs="Times New Roman"/>
          <w:bCs/>
          <w:sz w:val="24"/>
          <w:szCs w:val="24"/>
        </w:rPr>
        <w:t xml:space="preserve"> : </w:t>
      </w:r>
      <w:r w:rsidR="00EC25D8" w:rsidRPr="005F2582">
        <w:rPr>
          <w:rFonts w:ascii="Times New Roman" w:eastAsia="Times New Roman" w:hAnsi="Times New Roman" w:cs="Times New Roman"/>
          <w:bCs/>
          <w:sz w:val="24"/>
          <w:szCs w:val="24"/>
        </w:rPr>
        <w:t>Pemeriksaan P</w:t>
      </w:r>
      <w:r w:rsidR="00285A4A" w:rsidRPr="005F2582">
        <w:rPr>
          <w:rFonts w:ascii="Times New Roman" w:eastAsia="Times New Roman" w:hAnsi="Times New Roman" w:cs="Times New Roman"/>
          <w:bCs/>
          <w:sz w:val="24"/>
          <w:szCs w:val="24"/>
        </w:rPr>
        <w:t xml:space="preserve">ajak </w:t>
      </w:r>
      <w:r w:rsidRPr="005F2582">
        <w:rPr>
          <w:rFonts w:ascii="Times New Roman" w:eastAsia="Times New Roman" w:hAnsi="Times New Roman" w:cs="Times New Roman"/>
          <w:bCs/>
          <w:sz w:val="24"/>
          <w:szCs w:val="24"/>
        </w:rPr>
        <w:t>berpengaruh signifikan</w:t>
      </w:r>
      <w:r w:rsidR="00285A4A" w:rsidRPr="005F2582">
        <w:rPr>
          <w:rFonts w:ascii="Times New Roman" w:eastAsia="Times New Roman" w:hAnsi="Times New Roman" w:cs="Times New Roman"/>
          <w:bCs/>
          <w:sz w:val="24"/>
          <w:szCs w:val="24"/>
        </w:rPr>
        <w:t xml:space="preserve"> dan positif</w:t>
      </w:r>
      <w:r w:rsidRPr="005F2582">
        <w:rPr>
          <w:rFonts w:ascii="Times New Roman" w:eastAsia="Times New Roman" w:hAnsi="Times New Roman" w:cs="Times New Roman"/>
          <w:bCs/>
          <w:sz w:val="24"/>
          <w:szCs w:val="24"/>
        </w:rPr>
        <w:t xml:space="preserve"> terhadap Penerimaan P</w:t>
      </w:r>
      <w:r w:rsidR="00285A4A" w:rsidRPr="005F2582">
        <w:rPr>
          <w:rFonts w:ascii="Times New Roman" w:eastAsia="Times New Roman" w:hAnsi="Times New Roman" w:cs="Times New Roman"/>
          <w:bCs/>
          <w:sz w:val="24"/>
          <w:szCs w:val="24"/>
        </w:rPr>
        <w:t>Ph</w:t>
      </w:r>
      <w:r w:rsidRPr="005F2582">
        <w:rPr>
          <w:rFonts w:ascii="Times New Roman" w:eastAsia="Times New Roman" w:hAnsi="Times New Roman" w:cs="Times New Roman"/>
          <w:bCs/>
          <w:sz w:val="24"/>
          <w:szCs w:val="24"/>
        </w:rPr>
        <w:t>.</w:t>
      </w:r>
    </w:p>
    <w:p w14:paraId="0E8F6E42" w14:textId="287BCA32" w:rsidR="007C7E00" w:rsidRPr="005F2582" w:rsidRDefault="00392067" w:rsidP="008E40DA">
      <w:pPr>
        <w:pStyle w:val="Judul3"/>
        <w:spacing w:before="0" w:after="0" w:line="480" w:lineRule="auto"/>
        <w:rPr>
          <w:rFonts w:ascii="Times New Roman" w:hAnsi="Times New Roman" w:cs="Times New Roman"/>
          <w:b/>
          <w:bCs/>
          <w:color w:val="auto"/>
          <w:sz w:val="24"/>
          <w:szCs w:val="24"/>
        </w:rPr>
      </w:pPr>
      <w:bookmarkStart w:id="227" w:name="_Toc196694654"/>
      <w:bookmarkStart w:id="228" w:name="_Toc196695065"/>
      <w:bookmarkStart w:id="229" w:name="_Toc196696720"/>
      <w:bookmarkStart w:id="230" w:name="_Toc199200332"/>
      <w:bookmarkStart w:id="231" w:name="_Toc210587110"/>
      <w:bookmarkStart w:id="232" w:name="_Toc211169968"/>
      <w:r w:rsidRPr="005F2582">
        <w:rPr>
          <w:rFonts w:ascii="Times New Roman" w:hAnsi="Times New Roman" w:cs="Times New Roman"/>
          <w:b/>
          <w:bCs/>
          <w:color w:val="auto"/>
          <w:sz w:val="24"/>
          <w:szCs w:val="24"/>
        </w:rPr>
        <w:t>2.</w:t>
      </w:r>
      <w:r w:rsidR="00DD6391" w:rsidRPr="005F2582">
        <w:rPr>
          <w:rFonts w:ascii="Times New Roman" w:hAnsi="Times New Roman" w:cs="Times New Roman"/>
          <w:b/>
          <w:bCs/>
          <w:color w:val="auto"/>
          <w:sz w:val="24"/>
          <w:szCs w:val="24"/>
        </w:rPr>
        <w:t>8</w:t>
      </w:r>
      <w:r w:rsidRPr="005F2582">
        <w:rPr>
          <w:rFonts w:ascii="Times New Roman" w:hAnsi="Times New Roman" w:cs="Times New Roman"/>
          <w:b/>
          <w:bCs/>
          <w:color w:val="auto"/>
          <w:sz w:val="24"/>
          <w:szCs w:val="24"/>
        </w:rPr>
        <w:t>.2</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Pengaruh </w:t>
      </w:r>
      <w:r w:rsidR="00DD6391" w:rsidRPr="005F2582">
        <w:rPr>
          <w:rFonts w:ascii="Times New Roman" w:hAnsi="Times New Roman" w:cs="Times New Roman"/>
          <w:b/>
          <w:bCs/>
          <w:color w:val="auto"/>
          <w:sz w:val="24"/>
          <w:szCs w:val="24"/>
        </w:rPr>
        <w:t>Inflasi</w:t>
      </w:r>
      <w:r w:rsidRPr="005F2582">
        <w:rPr>
          <w:rFonts w:ascii="Times New Roman" w:hAnsi="Times New Roman" w:cs="Times New Roman"/>
          <w:b/>
          <w:bCs/>
          <w:color w:val="auto"/>
          <w:sz w:val="24"/>
          <w:szCs w:val="24"/>
        </w:rPr>
        <w:t xml:space="preserve"> </w:t>
      </w:r>
      <w:r w:rsidR="003A4727" w:rsidRPr="005F2582">
        <w:rPr>
          <w:rFonts w:ascii="Times New Roman" w:hAnsi="Times New Roman" w:cs="Times New Roman"/>
          <w:b/>
          <w:bCs/>
          <w:color w:val="auto"/>
          <w:sz w:val="24"/>
          <w:szCs w:val="24"/>
        </w:rPr>
        <w:t>Terhadap</w:t>
      </w:r>
      <w:r w:rsidRPr="005F2582">
        <w:rPr>
          <w:rFonts w:ascii="Times New Roman" w:hAnsi="Times New Roman" w:cs="Times New Roman"/>
          <w:b/>
          <w:bCs/>
          <w:color w:val="auto"/>
          <w:sz w:val="24"/>
          <w:szCs w:val="24"/>
        </w:rPr>
        <w:t xml:space="preserve"> Penerimaan </w:t>
      </w:r>
      <w:bookmarkEnd w:id="227"/>
      <w:bookmarkEnd w:id="228"/>
      <w:bookmarkEnd w:id="229"/>
      <w:r w:rsidR="0092061F" w:rsidRPr="005F2582">
        <w:rPr>
          <w:rFonts w:ascii="Times New Roman" w:hAnsi="Times New Roman" w:cs="Times New Roman"/>
          <w:b/>
          <w:bCs/>
          <w:color w:val="auto"/>
          <w:sz w:val="24"/>
          <w:szCs w:val="24"/>
        </w:rPr>
        <w:t>PPh</w:t>
      </w:r>
      <w:bookmarkEnd w:id="230"/>
      <w:bookmarkEnd w:id="231"/>
      <w:bookmarkEnd w:id="232"/>
    </w:p>
    <w:p w14:paraId="4422BF12" w14:textId="46182669" w:rsidR="004F1EB5" w:rsidRPr="005F2582" w:rsidRDefault="007C7E00" w:rsidP="004F1EB5">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bCs/>
          <w:sz w:val="24"/>
          <w:szCs w:val="24"/>
        </w:rPr>
        <w:tab/>
      </w:r>
      <w:r w:rsidR="009F3D8F" w:rsidRPr="005F2582">
        <w:rPr>
          <w:rFonts w:ascii="Times New Roman" w:hAnsi="Times New Roman" w:cs="Times New Roman"/>
          <w:sz w:val="24"/>
          <w:szCs w:val="24"/>
        </w:rPr>
        <w:t>Teori Keynesian (</w:t>
      </w:r>
      <w:r w:rsidR="009F3D8F" w:rsidRPr="005F2582">
        <w:rPr>
          <w:rFonts w:ascii="Times New Roman" w:hAnsi="Times New Roman" w:cs="Times New Roman"/>
          <w:i/>
          <w:iCs/>
          <w:sz w:val="24"/>
          <w:szCs w:val="24"/>
        </w:rPr>
        <w:t>Keynesian Theory</w:t>
      </w:r>
      <w:r w:rsidR="009F3D8F" w:rsidRPr="005F2582">
        <w:rPr>
          <w:rFonts w:ascii="Times New Roman" w:hAnsi="Times New Roman" w:cs="Times New Roman"/>
          <w:sz w:val="24"/>
          <w:szCs w:val="24"/>
        </w:rPr>
        <w:t xml:space="preserve">) yang dikembangkan oleh John Maynard Keynes </w:t>
      </w:r>
      <w:r w:rsidR="00FD417C" w:rsidRPr="005F2582">
        <w:rPr>
          <w:rFonts w:ascii="Times New Roman" w:hAnsi="Times New Roman" w:cs="Times New Roman"/>
          <w:sz w:val="24"/>
          <w:szCs w:val="24"/>
        </w:rPr>
        <w:t xml:space="preserve">menyatakan </w:t>
      </w:r>
      <w:r w:rsidR="00FD417C" w:rsidRPr="005F2582">
        <w:rPr>
          <w:rFonts w:ascii="Times New Roman" w:eastAsia="Times New Roman" w:hAnsi="Times New Roman" w:cs="Times New Roman"/>
          <w:bCs/>
          <w:sz w:val="24"/>
          <w:szCs w:val="24"/>
        </w:rPr>
        <w:t>bahwa permintaan agregat merupakan faktor utama yang memengaruhi pertumbuhan ekonomi</w:t>
      </w:r>
      <w:r w:rsidR="003664D7" w:rsidRPr="005F2582">
        <w:rPr>
          <w:rFonts w:ascii="Times New Roman" w:eastAsia="Times New Roman" w:hAnsi="Times New Roman" w:cs="Times New Roman"/>
          <w:bCs/>
          <w:sz w:val="24"/>
          <w:szCs w:val="24"/>
        </w:rPr>
        <w:t xml:space="preserve"> </w:t>
      </w:r>
      <w:r w:rsidR="005B3675" w:rsidRPr="005F2582">
        <w:rPr>
          <w:rFonts w:ascii="Times New Roman" w:eastAsia="Times New Roman" w:hAnsi="Times New Roman" w:cs="Times New Roman"/>
          <w:bCs/>
          <w:sz w:val="24"/>
          <w:szCs w:val="24"/>
        </w:rPr>
        <w:t xml:space="preserve">dan </w:t>
      </w:r>
      <w:r w:rsidR="005B3675" w:rsidRPr="005F2582">
        <w:rPr>
          <w:rFonts w:ascii="Times New Roman" w:hAnsi="Times New Roman" w:cs="Times New Roman"/>
          <w:sz w:val="24"/>
          <w:szCs w:val="24"/>
        </w:rPr>
        <w:t xml:space="preserve">intervensi pemerintah sangat penting dalam </w:t>
      </w:r>
      <w:r w:rsidR="00236223" w:rsidRPr="005F2582">
        <w:rPr>
          <w:rFonts w:ascii="Times New Roman" w:hAnsi="Times New Roman" w:cs="Times New Roman"/>
          <w:sz w:val="24"/>
          <w:szCs w:val="24"/>
        </w:rPr>
        <w:t>me</w:t>
      </w:r>
      <w:r w:rsidR="00531554" w:rsidRPr="005F2582">
        <w:rPr>
          <w:rFonts w:ascii="Times New Roman" w:hAnsi="Times New Roman" w:cs="Times New Roman"/>
          <w:sz w:val="24"/>
          <w:szCs w:val="24"/>
        </w:rPr>
        <w:t>ncapai kestabilan perekonomian</w:t>
      </w:r>
      <w:r w:rsidR="00FD417C" w:rsidRPr="005F2582">
        <w:rPr>
          <w:rFonts w:ascii="Times New Roman" w:eastAsia="Times New Roman" w:hAnsi="Times New Roman" w:cs="Times New Roman"/>
          <w:bCs/>
          <w:sz w:val="24"/>
          <w:szCs w:val="24"/>
        </w:rPr>
        <w:t xml:space="preserve">. </w:t>
      </w:r>
      <w:r w:rsidR="004F1EB5" w:rsidRPr="005F2582">
        <w:rPr>
          <w:rFonts w:ascii="Times New Roman" w:eastAsia="Times New Roman" w:hAnsi="Times New Roman" w:cs="Times New Roman"/>
          <w:bCs/>
          <w:sz w:val="24"/>
          <w:szCs w:val="24"/>
        </w:rPr>
        <w:t>Dalam konteks ini, inflasi dipandang sebagai bagian dari dinamik</w:t>
      </w:r>
      <w:r w:rsidR="000C5C35" w:rsidRPr="005F2582">
        <w:rPr>
          <w:rFonts w:ascii="Times New Roman" w:eastAsia="Times New Roman" w:hAnsi="Times New Roman" w:cs="Times New Roman"/>
          <w:bCs/>
          <w:sz w:val="24"/>
          <w:szCs w:val="24"/>
        </w:rPr>
        <w:t>a</w:t>
      </w:r>
      <w:r w:rsidR="004F1EB5" w:rsidRPr="005F2582">
        <w:rPr>
          <w:rFonts w:ascii="Times New Roman" w:eastAsia="Times New Roman" w:hAnsi="Times New Roman" w:cs="Times New Roman"/>
          <w:bCs/>
          <w:sz w:val="24"/>
          <w:szCs w:val="24"/>
        </w:rPr>
        <w:t xml:space="preserve"> ekonomi yang mencerminkan peningkatan harga barang dan jasa secara umum. </w:t>
      </w:r>
      <w:r w:rsidR="00531554" w:rsidRPr="005F2582">
        <w:rPr>
          <w:rFonts w:ascii="Times New Roman" w:eastAsia="Times New Roman" w:hAnsi="Times New Roman" w:cs="Times New Roman"/>
          <w:bCs/>
          <w:sz w:val="24"/>
          <w:szCs w:val="24"/>
        </w:rPr>
        <w:t xml:space="preserve">Kebijakan fiskal seperti penyesuaian tarif pajak </w:t>
      </w:r>
      <w:r w:rsidR="007E7AA9" w:rsidRPr="005F2582">
        <w:rPr>
          <w:rFonts w:ascii="Times New Roman" w:eastAsia="Times New Roman" w:hAnsi="Times New Roman" w:cs="Times New Roman"/>
          <w:bCs/>
          <w:sz w:val="24"/>
          <w:szCs w:val="24"/>
        </w:rPr>
        <w:t>atau</w:t>
      </w:r>
      <w:r w:rsidR="00531554" w:rsidRPr="005F2582">
        <w:rPr>
          <w:rFonts w:ascii="Times New Roman" w:eastAsia="Times New Roman" w:hAnsi="Times New Roman" w:cs="Times New Roman"/>
          <w:bCs/>
          <w:sz w:val="24"/>
          <w:szCs w:val="24"/>
        </w:rPr>
        <w:t xml:space="preserve"> pengendalian</w:t>
      </w:r>
      <w:r w:rsidR="007E7AA9" w:rsidRPr="005F2582">
        <w:rPr>
          <w:rFonts w:ascii="Times New Roman" w:eastAsia="Times New Roman" w:hAnsi="Times New Roman" w:cs="Times New Roman"/>
          <w:bCs/>
          <w:sz w:val="24"/>
          <w:szCs w:val="24"/>
        </w:rPr>
        <w:t xml:space="preserve"> pengeluaran negara </w:t>
      </w:r>
      <w:r w:rsidR="007F153B" w:rsidRPr="005F2582">
        <w:rPr>
          <w:rFonts w:ascii="Times New Roman" w:eastAsia="Times New Roman" w:hAnsi="Times New Roman" w:cs="Times New Roman"/>
          <w:bCs/>
          <w:sz w:val="24"/>
          <w:szCs w:val="24"/>
        </w:rPr>
        <w:t xml:space="preserve">dan </w:t>
      </w:r>
      <w:r w:rsidR="007E7AA9" w:rsidRPr="005F2582">
        <w:rPr>
          <w:rFonts w:ascii="Times New Roman" w:eastAsia="Times New Roman" w:hAnsi="Times New Roman" w:cs="Times New Roman"/>
          <w:bCs/>
          <w:sz w:val="24"/>
          <w:szCs w:val="24"/>
        </w:rPr>
        <w:t>kebijakan moneter</w:t>
      </w:r>
      <w:r w:rsidR="00355A9D" w:rsidRPr="005F2582">
        <w:rPr>
          <w:rFonts w:ascii="Times New Roman" w:eastAsia="Times New Roman" w:hAnsi="Times New Roman" w:cs="Times New Roman"/>
          <w:bCs/>
          <w:sz w:val="24"/>
          <w:szCs w:val="24"/>
        </w:rPr>
        <w:t xml:space="preserve"> seperti pengendalian </w:t>
      </w:r>
      <w:r w:rsidR="005020C9" w:rsidRPr="005F2582">
        <w:rPr>
          <w:rFonts w:ascii="Times New Roman" w:eastAsia="Times New Roman" w:hAnsi="Times New Roman" w:cs="Times New Roman"/>
          <w:bCs/>
          <w:sz w:val="24"/>
          <w:szCs w:val="24"/>
        </w:rPr>
        <w:t xml:space="preserve">jumlah uang beredar, dapat </w:t>
      </w:r>
      <w:r w:rsidR="007F153B" w:rsidRPr="005F2582">
        <w:rPr>
          <w:rFonts w:ascii="Times New Roman" w:eastAsia="Times New Roman" w:hAnsi="Times New Roman" w:cs="Times New Roman"/>
          <w:bCs/>
          <w:sz w:val="24"/>
          <w:szCs w:val="24"/>
        </w:rPr>
        <w:t>memengaruhi tingkat inflasi</w:t>
      </w:r>
      <w:r w:rsidR="00324481" w:rsidRPr="005F2582">
        <w:rPr>
          <w:rFonts w:ascii="Times New Roman" w:eastAsia="Times New Roman" w:hAnsi="Times New Roman" w:cs="Times New Roman"/>
          <w:bCs/>
          <w:sz w:val="24"/>
          <w:szCs w:val="24"/>
        </w:rPr>
        <w:t xml:space="preserve"> </w:t>
      </w:r>
      <w:r w:rsidR="00324481" w:rsidRPr="005F2582">
        <w:rPr>
          <w:rFonts w:ascii="Times New Roman" w:hAnsi="Times New Roman" w:cs="Times New Roman"/>
          <w:sz w:val="24"/>
          <w:szCs w:val="24"/>
        </w:rPr>
        <w:fldChar w:fldCharType="begin" w:fldLock="1"/>
      </w:r>
      <w:r w:rsidR="008F69D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324481" w:rsidRPr="005F2582">
        <w:rPr>
          <w:rFonts w:ascii="Times New Roman" w:hAnsi="Times New Roman" w:cs="Times New Roman"/>
          <w:sz w:val="24"/>
          <w:szCs w:val="24"/>
        </w:rPr>
        <w:fldChar w:fldCharType="separate"/>
      </w:r>
      <w:r w:rsidR="00324481" w:rsidRPr="005F2582">
        <w:rPr>
          <w:rFonts w:ascii="Times New Roman" w:hAnsi="Times New Roman" w:cs="Times New Roman"/>
          <w:sz w:val="24"/>
          <w:szCs w:val="24"/>
        </w:rPr>
        <w:t>(Meiriza dkk., 2024)</w:t>
      </w:r>
      <w:r w:rsidR="00324481" w:rsidRPr="005F2582">
        <w:rPr>
          <w:rFonts w:ascii="Times New Roman" w:hAnsi="Times New Roman" w:cs="Times New Roman"/>
          <w:sz w:val="24"/>
          <w:szCs w:val="24"/>
        </w:rPr>
        <w:fldChar w:fldCharType="end"/>
      </w:r>
      <w:r w:rsidR="003A7E67" w:rsidRPr="005F2582">
        <w:rPr>
          <w:rFonts w:ascii="Times New Roman" w:eastAsia="Times New Roman" w:hAnsi="Times New Roman" w:cs="Times New Roman"/>
          <w:bCs/>
          <w:sz w:val="24"/>
          <w:szCs w:val="24"/>
        </w:rPr>
        <w:t>.</w:t>
      </w:r>
    </w:p>
    <w:p w14:paraId="0408F3CE" w14:textId="10F70B00" w:rsidR="004F1EB5" w:rsidRPr="005F2582" w:rsidRDefault="00D517A6" w:rsidP="004F1EB5">
      <w:pPr>
        <w:spacing w:line="480" w:lineRule="auto"/>
        <w:jc w:val="both"/>
        <w:rPr>
          <w:rFonts w:ascii="Times New Roman" w:eastAsia="Times New Roman" w:hAnsi="Times New Roman" w:cs="Times New Roman"/>
          <w:bCs/>
          <w:sz w:val="24"/>
          <w:szCs w:val="24"/>
        </w:rPr>
      </w:pPr>
      <w:r w:rsidRPr="005F2582">
        <w:rPr>
          <w:rFonts w:ascii="Times New Roman" w:hAnsi="Times New Roman" w:cs="Times New Roman"/>
          <w:sz w:val="24"/>
          <w:szCs w:val="24"/>
        </w:rPr>
        <w:tab/>
        <w:t xml:space="preserve">Beberapa penelitian mendukung adanya pengaruh antara Inflasi dan Penerimaan PPh. </w:t>
      </w:r>
      <w:r w:rsidR="00EB036B" w:rsidRPr="005F2582">
        <w:rPr>
          <w:rFonts w:ascii="Times New Roman" w:eastAsia="Times New Roman" w:hAnsi="Times New Roman" w:cs="Times New Roman"/>
          <w:sz w:val="24"/>
          <w:szCs w:val="24"/>
        </w:rPr>
        <w:t>Penelitian yang dilakukan oleh</w:t>
      </w:r>
      <w:r w:rsidR="00470774" w:rsidRPr="005F2582">
        <w:rPr>
          <w:rFonts w:ascii="Times New Roman" w:eastAsia="Times New Roman" w:hAnsi="Times New Roman" w:cs="Times New Roman"/>
          <w:sz w:val="24"/>
          <w:szCs w:val="24"/>
        </w:rPr>
        <w:t xml:space="preserve"> </w:t>
      </w:r>
      <w:r w:rsidR="00470774" w:rsidRPr="005F2582">
        <w:rPr>
          <w:rFonts w:ascii="Times New Roman" w:eastAsia="Times New Roman" w:hAnsi="Times New Roman" w:cs="Times New Roman"/>
          <w:sz w:val="24"/>
          <w:szCs w:val="24"/>
        </w:rPr>
        <w:fldChar w:fldCharType="begin" w:fldLock="1"/>
      </w:r>
      <w:r w:rsidR="00470774" w:rsidRPr="005F2582">
        <w:rPr>
          <w:rFonts w:ascii="Times New Roman" w:eastAsia="Times New Roman" w:hAnsi="Times New Roman" w:cs="Times New Roman"/>
          <w:sz w:val="24"/>
          <w:szCs w:val="24"/>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00470774" w:rsidRPr="005F2582">
        <w:rPr>
          <w:rFonts w:ascii="Times New Roman" w:eastAsia="Times New Roman" w:hAnsi="Times New Roman" w:cs="Times New Roman"/>
          <w:sz w:val="24"/>
          <w:szCs w:val="24"/>
        </w:rPr>
        <w:fldChar w:fldCharType="separate"/>
      </w:r>
      <w:r w:rsidR="00470774" w:rsidRPr="005F2582">
        <w:rPr>
          <w:rFonts w:ascii="Times New Roman" w:eastAsia="Times New Roman" w:hAnsi="Times New Roman" w:cs="Times New Roman"/>
          <w:sz w:val="24"/>
          <w:szCs w:val="24"/>
        </w:rPr>
        <w:t>Nadia &amp; Kartika (2020)</w:t>
      </w:r>
      <w:r w:rsidR="00470774" w:rsidRPr="005F2582">
        <w:rPr>
          <w:rFonts w:ascii="Times New Roman" w:eastAsia="Times New Roman" w:hAnsi="Times New Roman" w:cs="Times New Roman"/>
          <w:sz w:val="24"/>
          <w:szCs w:val="24"/>
        </w:rPr>
        <w:fldChar w:fldCharType="end"/>
      </w:r>
      <w:r w:rsidR="00211676" w:rsidRPr="005F2582">
        <w:rPr>
          <w:rFonts w:ascii="Times New Roman" w:eastAsia="Times New Roman" w:hAnsi="Times New Roman" w:cs="Times New Roman"/>
          <w:sz w:val="24"/>
          <w:szCs w:val="24"/>
        </w:rPr>
        <w:t xml:space="preserve">, </w:t>
      </w:r>
      <w:r w:rsidR="00470774" w:rsidRPr="005F2582">
        <w:rPr>
          <w:rFonts w:ascii="Times New Roman" w:eastAsia="Times New Roman" w:hAnsi="Times New Roman" w:cs="Times New Roman"/>
          <w:sz w:val="24"/>
          <w:szCs w:val="24"/>
        </w:rPr>
        <w:fldChar w:fldCharType="begin" w:fldLock="1"/>
      </w:r>
      <w:r w:rsidR="00470774"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470774" w:rsidRPr="005F2582">
        <w:rPr>
          <w:rFonts w:ascii="Times New Roman" w:eastAsia="Times New Roman" w:hAnsi="Times New Roman" w:cs="Times New Roman"/>
          <w:sz w:val="24"/>
          <w:szCs w:val="24"/>
        </w:rPr>
        <w:fldChar w:fldCharType="separate"/>
      </w:r>
      <w:r w:rsidR="00470774" w:rsidRPr="005F2582">
        <w:rPr>
          <w:rFonts w:ascii="Times New Roman" w:eastAsia="Times New Roman" w:hAnsi="Times New Roman" w:cs="Times New Roman"/>
          <w:sz w:val="24"/>
          <w:szCs w:val="24"/>
        </w:rPr>
        <w:t>Syahputri &amp; Merliyana (2020)</w:t>
      </w:r>
      <w:r w:rsidR="00470774" w:rsidRPr="005F2582">
        <w:rPr>
          <w:rFonts w:ascii="Times New Roman" w:eastAsia="Times New Roman" w:hAnsi="Times New Roman" w:cs="Times New Roman"/>
          <w:sz w:val="24"/>
          <w:szCs w:val="24"/>
        </w:rPr>
        <w:fldChar w:fldCharType="end"/>
      </w:r>
      <w:r w:rsidR="00211676" w:rsidRPr="005F2582">
        <w:rPr>
          <w:rFonts w:ascii="Times New Roman" w:eastAsia="Times New Roman" w:hAnsi="Times New Roman" w:cs="Times New Roman"/>
          <w:sz w:val="24"/>
          <w:szCs w:val="24"/>
        </w:rPr>
        <w:t>,</w:t>
      </w:r>
      <w:r w:rsidR="00470774" w:rsidRPr="005F2582">
        <w:rPr>
          <w:rFonts w:ascii="Times New Roman" w:eastAsia="Times New Roman" w:hAnsi="Times New Roman" w:cs="Times New Roman"/>
          <w:sz w:val="24"/>
          <w:szCs w:val="24"/>
        </w:rPr>
        <w:t xml:space="preserve"> </w:t>
      </w:r>
      <w:r w:rsidR="00EB036B" w:rsidRPr="005F2582">
        <w:rPr>
          <w:rFonts w:ascii="Times New Roman" w:eastAsia="Times New Roman" w:hAnsi="Times New Roman" w:cs="Times New Roman"/>
          <w:sz w:val="24"/>
          <w:szCs w:val="24"/>
        </w:rPr>
        <w:t xml:space="preserve">dan </w:t>
      </w:r>
      <w:r w:rsidR="00EB036B" w:rsidRPr="005F2582">
        <w:rPr>
          <w:rFonts w:ascii="Times New Roman" w:eastAsia="Times New Roman" w:hAnsi="Times New Roman" w:cs="Times New Roman"/>
          <w:sz w:val="24"/>
          <w:szCs w:val="24"/>
        </w:rPr>
        <w:fldChar w:fldCharType="begin" w:fldLock="1"/>
      </w:r>
      <w:r w:rsidR="00EB036B" w:rsidRPr="005F2582">
        <w:rPr>
          <w:rFonts w:ascii="Times New Roman" w:eastAsia="Times New Roman" w:hAnsi="Times New Roman" w:cs="Times New Roman"/>
          <w:sz w:val="24"/>
          <w:szCs w:val="24"/>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00EB036B" w:rsidRPr="005F2582">
        <w:rPr>
          <w:rFonts w:ascii="Times New Roman" w:eastAsia="Times New Roman" w:hAnsi="Times New Roman" w:cs="Times New Roman"/>
          <w:sz w:val="24"/>
          <w:szCs w:val="24"/>
        </w:rPr>
        <w:fldChar w:fldCharType="separate"/>
      </w:r>
      <w:r w:rsidR="00EB036B" w:rsidRPr="005F2582">
        <w:rPr>
          <w:rFonts w:ascii="Times New Roman" w:eastAsia="Times New Roman" w:hAnsi="Times New Roman" w:cs="Times New Roman"/>
          <w:sz w:val="24"/>
          <w:szCs w:val="24"/>
        </w:rPr>
        <w:t>Melisa &amp; Nurhayati (2024)</w:t>
      </w:r>
      <w:r w:rsidR="00EB036B" w:rsidRPr="005F2582">
        <w:rPr>
          <w:rFonts w:ascii="Times New Roman" w:eastAsia="Times New Roman" w:hAnsi="Times New Roman" w:cs="Times New Roman"/>
          <w:sz w:val="24"/>
          <w:szCs w:val="24"/>
        </w:rPr>
        <w:fldChar w:fldCharType="end"/>
      </w:r>
      <w:r w:rsidR="00EB036B" w:rsidRPr="005F2582">
        <w:rPr>
          <w:rFonts w:ascii="Times New Roman" w:eastAsia="Times New Roman" w:hAnsi="Times New Roman" w:cs="Times New Roman"/>
          <w:sz w:val="24"/>
          <w:szCs w:val="24"/>
        </w:rPr>
        <w:t xml:space="preserve"> </w:t>
      </w:r>
      <w:r w:rsidR="00470774" w:rsidRPr="005F2582">
        <w:rPr>
          <w:rFonts w:ascii="Times New Roman" w:eastAsia="Times New Roman" w:hAnsi="Times New Roman" w:cs="Times New Roman"/>
          <w:sz w:val="24"/>
          <w:szCs w:val="24"/>
        </w:rPr>
        <w:t>menunjukkan bahwa Inflasi berpengaruh signifikan terhadap Penerimaan PPh.</w:t>
      </w:r>
    </w:p>
    <w:p w14:paraId="3024C011" w14:textId="19A64EFF" w:rsidR="007C7E00" w:rsidRPr="005F2582" w:rsidRDefault="000C5C35" w:rsidP="004F1EB5">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bCs/>
          <w:sz w:val="24"/>
          <w:szCs w:val="24"/>
        </w:rPr>
        <w:tab/>
      </w:r>
      <w:r w:rsidR="009F22CC" w:rsidRPr="005F2582">
        <w:rPr>
          <w:rFonts w:ascii="Times New Roman" w:eastAsia="Times New Roman" w:hAnsi="Times New Roman" w:cs="Times New Roman"/>
          <w:bCs/>
          <w:sz w:val="24"/>
          <w:szCs w:val="24"/>
        </w:rPr>
        <w:t xml:space="preserve">Jika pemerintah </w:t>
      </w:r>
      <w:r w:rsidR="002C422F" w:rsidRPr="005F2582">
        <w:rPr>
          <w:rFonts w:ascii="Times New Roman" w:eastAsia="Times New Roman" w:hAnsi="Times New Roman" w:cs="Times New Roman"/>
          <w:bCs/>
          <w:sz w:val="24"/>
          <w:szCs w:val="24"/>
        </w:rPr>
        <w:t>bisa</w:t>
      </w:r>
      <w:r w:rsidR="009F22CC" w:rsidRPr="005F2582">
        <w:rPr>
          <w:rFonts w:ascii="Times New Roman" w:eastAsia="Times New Roman" w:hAnsi="Times New Roman" w:cs="Times New Roman"/>
          <w:bCs/>
          <w:sz w:val="24"/>
          <w:szCs w:val="24"/>
        </w:rPr>
        <w:t xml:space="preserve"> mengendalikan </w:t>
      </w:r>
      <w:r w:rsidR="000822E8" w:rsidRPr="005F2582">
        <w:rPr>
          <w:rFonts w:ascii="Times New Roman" w:eastAsia="Times New Roman" w:hAnsi="Times New Roman" w:cs="Times New Roman"/>
          <w:bCs/>
          <w:sz w:val="24"/>
          <w:szCs w:val="24"/>
        </w:rPr>
        <w:t xml:space="preserve">penurunan dan </w:t>
      </w:r>
      <w:r w:rsidR="007B27D9" w:rsidRPr="005F2582">
        <w:rPr>
          <w:rFonts w:ascii="Times New Roman" w:eastAsia="Times New Roman" w:hAnsi="Times New Roman" w:cs="Times New Roman"/>
          <w:bCs/>
          <w:sz w:val="24"/>
          <w:szCs w:val="24"/>
        </w:rPr>
        <w:t xml:space="preserve">peningkatan </w:t>
      </w:r>
      <w:r w:rsidR="009F22CC" w:rsidRPr="005F2582">
        <w:rPr>
          <w:rFonts w:ascii="Times New Roman" w:eastAsia="Times New Roman" w:hAnsi="Times New Roman" w:cs="Times New Roman"/>
          <w:bCs/>
          <w:sz w:val="24"/>
          <w:szCs w:val="24"/>
        </w:rPr>
        <w:t>inflasi</w:t>
      </w:r>
      <w:r w:rsidR="000822E8" w:rsidRPr="005F2582">
        <w:rPr>
          <w:rFonts w:ascii="Times New Roman" w:eastAsia="Times New Roman" w:hAnsi="Times New Roman" w:cs="Times New Roman"/>
          <w:bCs/>
          <w:sz w:val="24"/>
          <w:szCs w:val="24"/>
        </w:rPr>
        <w:t xml:space="preserve"> melalui kebijakan</w:t>
      </w:r>
      <w:r w:rsidR="009F22CC" w:rsidRPr="005F2582">
        <w:rPr>
          <w:rFonts w:ascii="Times New Roman" w:eastAsia="Times New Roman" w:hAnsi="Times New Roman" w:cs="Times New Roman"/>
          <w:bCs/>
          <w:sz w:val="24"/>
          <w:szCs w:val="24"/>
        </w:rPr>
        <w:t xml:space="preserve">, maka </w:t>
      </w:r>
      <w:r w:rsidR="000822E8" w:rsidRPr="005F2582">
        <w:rPr>
          <w:rFonts w:ascii="Times New Roman" w:eastAsia="Times New Roman" w:hAnsi="Times New Roman" w:cs="Times New Roman"/>
          <w:bCs/>
          <w:sz w:val="24"/>
          <w:szCs w:val="24"/>
        </w:rPr>
        <w:t xml:space="preserve">kenaikan </w:t>
      </w:r>
      <w:r w:rsidR="004F1EB5" w:rsidRPr="005F2582">
        <w:rPr>
          <w:rFonts w:ascii="Times New Roman" w:eastAsia="Times New Roman" w:hAnsi="Times New Roman" w:cs="Times New Roman"/>
          <w:bCs/>
          <w:sz w:val="24"/>
          <w:szCs w:val="24"/>
        </w:rPr>
        <w:t>inflasi</w:t>
      </w:r>
      <w:r w:rsidR="00A75812" w:rsidRPr="005F2582">
        <w:rPr>
          <w:rFonts w:ascii="Times New Roman" w:eastAsia="Times New Roman" w:hAnsi="Times New Roman" w:cs="Times New Roman"/>
          <w:bCs/>
          <w:sz w:val="24"/>
          <w:szCs w:val="24"/>
        </w:rPr>
        <w:t xml:space="preserve"> dapat</w:t>
      </w:r>
      <w:r w:rsidR="004F1EB5" w:rsidRPr="005F2582">
        <w:rPr>
          <w:rFonts w:ascii="Times New Roman" w:eastAsia="Times New Roman" w:hAnsi="Times New Roman" w:cs="Times New Roman"/>
          <w:bCs/>
          <w:sz w:val="24"/>
          <w:szCs w:val="24"/>
        </w:rPr>
        <w:t xml:space="preserve"> mendorong kenaikan pendapatan nominal wajib pajak, baik secara individu maupun korporasi, maka basis pajak yang dikenai PPh juga meningkat dalam nilai rupiah. Meskipun daya beli riil mungkin menurun, laporan penghasilan nominal yang lebih tinggi otomatis menaikkan </w:t>
      </w:r>
      <w:r w:rsidR="004F1EB5" w:rsidRPr="005F2582">
        <w:rPr>
          <w:rFonts w:ascii="Times New Roman" w:eastAsia="Times New Roman" w:hAnsi="Times New Roman" w:cs="Times New Roman"/>
          <w:bCs/>
          <w:sz w:val="24"/>
          <w:szCs w:val="24"/>
        </w:rPr>
        <w:lastRenderedPageBreak/>
        <w:t xml:space="preserve">jumlah pajak yang terutang, terutama dalam sistem tarif progresif. </w:t>
      </w:r>
      <w:r w:rsidR="005B1C5B" w:rsidRPr="005F2582">
        <w:rPr>
          <w:rFonts w:ascii="Times New Roman" w:eastAsia="Times New Roman" w:hAnsi="Times New Roman" w:cs="Times New Roman"/>
          <w:bCs/>
          <w:sz w:val="24"/>
          <w:szCs w:val="24"/>
        </w:rPr>
        <w:t>P</w:t>
      </w:r>
      <w:r w:rsidR="004F1EB5" w:rsidRPr="005F2582">
        <w:rPr>
          <w:rFonts w:ascii="Times New Roman" w:eastAsia="Times New Roman" w:hAnsi="Times New Roman" w:cs="Times New Roman"/>
          <w:bCs/>
          <w:sz w:val="24"/>
          <w:szCs w:val="24"/>
        </w:rPr>
        <w:t>egawai yang mendapatkan penyesuaian upah nominal bergeser ke tarif pajak lebih tinggi</w:t>
      </w:r>
      <w:r w:rsidR="005B1C5B" w:rsidRPr="005F2582">
        <w:rPr>
          <w:rFonts w:ascii="Times New Roman" w:eastAsia="Times New Roman" w:hAnsi="Times New Roman" w:cs="Times New Roman"/>
          <w:bCs/>
          <w:sz w:val="24"/>
          <w:szCs w:val="24"/>
        </w:rPr>
        <w:t xml:space="preserve"> sehingga </w:t>
      </w:r>
      <w:r w:rsidR="004F1EB5" w:rsidRPr="005F2582">
        <w:rPr>
          <w:rFonts w:ascii="Times New Roman" w:eastAsia="Times New Roman" w:hAnsi="Times New Roman" w:cs="Times New Roman"/>
          <w:bCs/>
          <w:sz w:val="24"/>
          <w:szCs w:val="24"/>
        </w:rPr>
        <w:t>realisasi penerimaan PPh menunjukkan tren peningkatan seiring inflasi</w:t>
      </w:r>
      <w:r w:rsidR="00AD5EB0" w:rsidRPr="005F2582">
        <w:rPr>
          <w:rFonts w:ascii="Times New Roman" w:eastAsia="Times New Roman" w:hAnsi="Times New Roman" w:cs="Times New Roman"/>
          <w:bCs/>
          <w:sz w:val="24"/>
          <w:szCs w:val="24"/>
        </w:rPr>
        <w:t>.</w:t>
      </w:r>
    </w:p>
    <w:p w14:paraId="704E481D" w14:textId="02AA5886" w:rsidR="009B0C91" w:rsidRPr="005F2582" w:rsidRDefault="007C7E00" w:rsidP="00D6738B">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H</w:t>
      </w:r>
      <w:r w:rsidR="009F23E2" w:rsidRPr="005F2582">
        <w:rPr>
          <w:rFonts w:ascii="Times New Roman" w:eastAsia="Times New Roman" w:hAnsi="Times New Roman" w:cs="Times New Roman"/>
          <w:bCs/>
          <w:sz w:val="24"/>
          <w:szCs w:val="24"/>
        </w:rPr>
        <w:t>₂</w:t>
      </w:r>
      <w:r w:rsidRPr="005F2582">
        <w:rPr>
          <w:rFonts w:ascii="Times New Roman" w:eastAsia="Times New Roman" w:hAnsi="Times New Roman" w:cs="Times New Roman"/>
          <w:bCs/>
          <w:sz w:val="24"/>
          <w:szCs w:val="24"/>
        </w:rPr>
        <w:t xml:space="preserve"> : </w:t>
      </w:r>
      <w:r w:rsidR="0092061F" w:rsidRPr="005F2582">
        <w:rPr>
          <w:rFonts w:ascii="Times New Roman" w:eastAsia="Times New Roman" w:hAnsi="Times New Roman" w:cs="Times New Roman"/>
          <w:bCs/>
          <w:sz w:val="24"/>
          <w:szCs w:val="24"/>
        </w:rPr>
        <w:t>Inflasi berpengaruh signifikan dan positif terhadap Penerimaan PPh.</w:t>
      </w:r>
    </w:p>
    <w:p w14:paraId="2F0B135E" w14:textId="27C19241" w:rsidR="005117C3" w:rsidRPr="005F2582" w:rsidRDefault="005117C3" w:rsidP="005117C3">
      <w:pPr>
        <w:pStyle w:val="Judul3"/>
        <w:spacing w:before="0" w:after="0" w:line="480" w:lineRule="auto"/>
        <w:rPr>
          <w:rFonts w:ascii="Times New Roman" w:hAnsi="Times New Roman" w:cs="Times New Roman"/>
          <w:b/>
          <w:bCs/>
          <w:color w:val="auto"/>
          <w:sz w:val="24"/>
          <w:szCs w:val="24"/>
        </w:rPr>
      </w:pPr>
      <w:bookmarkStart w:id="233" w:name="_Toc210587111"/>
      <w:bookmarkStart w:id="234" w:name="_Toc211169969"/>
      <w:r w:rsidRPr="005F2582">
        <w:rPr>
          <w:rFonts w:ascii="Times New Roman" w:hAnsi="Times New Roman" w:cs="Times New Roman"/>
          <w:b/>
          <w:bCs/>
          <w:color w:val="auto"/>
          <w:sz w:val="24"/>
          <w:szCs w:val="24"/>
        </w:rPr>
        <w:t>2.8.3. Pengaruh Tingkat Suku Bunga Terhadap Penerimaan PPh</w:t>
      </w:r>
      <w:bookmarkEnd w:id="233"/>
      <w:bookmarkEnd w:id="234"/>
    </w:p>
    <w:p w14:paraId="05B741DE" w14:textId="0ADF01F4" w:rsidR="009A68BD" w:rsidRPr="005F2582" w:rsidRDefault="005117C3" w:rsidP="009A68BD">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bCs/>
          <w:sz w:val="24"/>
          <w:szCs w:val="24"/>
        </w:rPr>
        <w:tab/>
      </w:r>
      <w:r w:rsidR="009A68BD" w:rsidRPr="005F2582">
        <w:rPr>
          <w:rFonts w:ascii="Times New Roman" w:hAnsi="Times New Roman" w:cs="Times New Roman"/>
          <w:sz w:val="24"/>
          <w:szCs w:val="24"/>
        </w:rPr>
        <w:t xml:space="preserve">Menurut teori Keynes, kebijakan moneter memiliki peran penting dalam mendorong pertumbuhan ekonomi melalui pengaturan jumlah uang beredar dan suku bunga. Teori Keynes berpendapat terdapat hubungan yang erat antara sektor moneter dan sektor riil, yang menunjukkan adanya keseimbangan antara aktivitas di pasar uang dan pasar barang. Perubahan tingkat suku bunga, sebagai salah satu alat kebijakan moneter, tidak hanya memengaruhi keputusan investasi tetapi juga secara tidak langsung berpengaruh terhadap kemampuan pemerintah dalam meningkatkan penerimaan PPh melalui pertumbuhan pendapatan masyarakat dan dunia usaha </w:t>
      </w:r>
      <w:r w:rsidR="009A68BD" w:rsidRPr="005F2582">
        <w:rPr>
          <w:rFonts w:ascii="Times New Roman" w:hAnsi="Times New Roman" w:cs="Times New Roman"/>
          <w:sz w:val="24"/>
          <w:szCs w:val="24"/>
        </w:rPr>
        <w:fldChar w:fldCharType="begin" w:fldLock="1"/>
      </w:r>
      <w:r w:rsidR="009A68BD"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9A68BD" w:rsidRPr="005F2582">
        <w:rPr>
          <w:rFonts w:ascii="Times New Roman" w:hAnsi="Times New Roman" w:cs="Times New Roman"/>
          <w:sz w:val="24"/>
          <w:szCs w:val="24"/>
        </w:rPr>
        <w:fldChar w:fldCharType="separate"/>
      </w:r>
      <w:r w:rsidR="009A68BD" w:rsidRPr="005F2582">
        <w:rPr>
          <w:rFonts w:ascii="Times New Roman" w:hAnsi="Times New Roman" w:cs="Times New Roman"/>
          <w:sz w:val="24"/>
          <w:szCs w:val="24"/>
        </w:rPr>
        <w:t>(Meiriza dkk., 2024)</w:t>
      </w:r>
      <w:r w:rsidR="009A68BD" w:rsidRPr="005F2582">
        <w:rPr>
          <w:rFonts w:ascii="Times New Roman" w:hAnsi="Times New Roman" w:cs="Times New Roman"/>
          <w:sz w:val="24"/>
          <w:szCs w:val="24"/>
        </w:rPr>
        <w:fldChar w:fldCharType="end"/>
      </w:r>
      <w:r w:rsidR="009A68BD" w:rsidRPr="005F2582">
        <w:rPr>
          <w:rFonts w:ascii="Times New Roman" w:hAnsi="Times New Roman" w:cs="Times New Roman"/>
          <w:sz w:val="24"/>
          <w:szCs w:val="24"/>
        </w:rPr>
        <w:t>.</w:t>
      </w:r>
    </w:p>
    <w:p w14:paraId="39F1D5E8" w14:textId="14C7D895" w:rsidR="005C6F12" w:rsidRPr="005F2582" w:rsidRDefault="00EA7F13" w:rsidP="009A68BD">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sz w:val="24"/>
          <w:szCs w:val="24"/>
        </w:rPr>
        <w:tab/>
        <w:t xml:space="preserve">Penelitian sebelumnya yang dilakukan oleh </w:t>
      </w:r>
      <w:r w:rsidRPr="005F2582">
        <w:rPr>
          <w:rFonts w:ascii="Times New Roman" w:eastAsia="Times New Roman" w:hAnsi="Times New Roman" w:cs="Times New Roman"/>
          <w:sz w:val="24"/>
          <w:szCs w:val="24"/>
        </w:rPr>
        <w:fldChar w:fldCharType="begin" w:fldLock="1"/>
      </w:r>
      <w:r w:rsidRPr="005F2582">
        <w:rPr>
          <w:rFonts w:ascii="Times New Roman" w:eastAsia="Times New Roman" w:hAnsi="Times New Roman" w:cs="Times New Roman"/>
          <w:sz w:val="24"/>
          <w:szCs w:val="24"/>
        </w:rPr>
        <w:instrText>ADDIN CSL_CITATION {"citationItems":[{"id":"ITEM-1","itemData":{"DOI":"10.31334/trans.v9i1.85","abstract":"Penerimaan Pajak merupakan salah satu sumber penerimaan negara yang paling besar dibandingkan dengan penerimaan dari sektor migas dan penerimaan negara lainnya. Pajak memberikan kontribusi penerimaan sebesar 70,46 % terhadap APBN tahun 2007. Penerimaan Pajak tidak dapat berdiri sendiri terpisah dari faktor makro ekonomi lainnya sebagimana telah disumsikan pada saat penyusunan APBN, seperti pertumbuhan ekonomi, nilai tukar rupiah, tingkat suku bunga, tingkat harga minyak pada pasar internasional, dan tingkat produksi minyak dalam negeri. Faktor makro ekonomi tersebut bersifat dinamis dan berubah sesuai dengan kondisi perekonomian yang berjalan pada saat itu sedangkan rencana penerimaan Pajak telah ditetapkan diawal tahun sesuai dengan penetapan Anggaran dan Pendapatan Belanja Negara. Untuk meneliti ada atau tidaknya pengaruh dari perubahan faktor makro ekonomi tersebut terhadap penerimaan pajak, maka pada penelitian ini akan dibahas mengenai pengaruh nilai tukar rupiah, dan tingkat suku bunga terhadap penerimaan pajak pada Direktorat Jenderal Pajak. Untuk menjawab masalah-masalah tersebut, data dikumpulkan dari berbagai sumber dan dianalisis dengan metode asosiatif (hubungan) yang bersifat interaktif resiprokal atau saling mempengaruhi. Data variabel penelitian dikumpulkan untuk diteliti dengan regresi linier melalui pengujian linieritas dan pengujian asumsi klasik. Hasil penelitian menunjukkan adanya pengaruh yang signifikan atas tingkat nilai tukar rupiah, dan tingkat suku bunga terhadap penerimaan pajak baik secara sendiri-sendiri ( parsial ) maupun secara bersama-sama (simultan ).","author":[{"dropping-particle":"","family":"Sumidartini","given":"Ai Nety","non-dropping-particle":"","parse-names":false,"suffix":""}],"container-title":"Transparansi Jurnal Ilmiah Ilmu Administrasi","id":"ITEM-1","issue":"1","issued":{"date-parts":[["2017"]]},"page":"53-68","title":"Pengaruh Nilai Tukar Rupiah Serta Tingkat Suku Bunga Terhadap Penerimaan Pajak Pada Direktorat Jenderal Pajak","type":"article-journal","volume":"9"},"uris":["http://www.mendeley.com/documents/?uuid=108d535f-1ed7-4c20-adf4-cba2df8ab44c"]}],"mendeley":{"formattedCitation":"(Sumidartini, 2017)","manualFormatting":"Sumidartini (2017)","plainTextFormattedCitation":"(Sumidartini, 2017)","previouslyFormattedCitation":"(Sumidartini, 2017)"},"properties":{"noteIndex":0},"schema":"https://github.com/citation-style-language/schema/raw/master/csl-citation.json"}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Sumidartini (2017)</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fldChar w:fldCharType="begin" w:fldLock="1"/>
      </w:r>
      <w:r w:rsidR="00EF0622" w:rsidRPr="005F2582">
        <w:rPr>
          <w:rFonts w:ascii="Times New Roman" w:eastAsia="Times New Roman" w:hAnsi="Times New Roman" w:cs="Times New Roman"/>
          <w:sz w:val="24"/>
          <w:szCs w:val="24"/>
        </w:rPr>
        <w:instrText>ADDIN CSL_CITATION {"citationItems":[{"id":"ITEM-1","itemData":{"ISSN":"2146-4138","abstract":"Taxes are the major source of state revenue for financing government expenditures. Tax revenues are influenced by government policies and macroeconomic variables. This study aims to analyze the impact of macroeconomic and policy changes on tax revenue and effective tax rate (ETR). Panel data was utilized for companies in the infrastructure, utilities and transportation sector for the period 2010-2015. Analysis was carried out using a simultaneous equations model and estimated using the two-stage least squares. Seidel's method was selected to analyze the impact simulation. It was found that there was a greater inflationary impact on tax revenue and ETR, causing them to increase, followed by tax rates, gross domestic product, exchange rates and interest rates of the Bank of Indonesia (BI).","author":[{"dropping-particle":"","family":"Harahap","given":"Mursal","non-dropping-particle":"","parse-names":false,"suffix":""},{"dropping-particle":"","family":"Sinaga","given":"Bonar M","non-dropping-particle":"","parse-names":false,"suffix":""},{"dropping-particle":"","family":"Manurung","given":"Adler H","non-dropping-particle":"","parse-names":false,"suffix":""},{"dropping-particle":"","family":"Nur Maulana, Ahmad","given":"Tubagus","non-dropping-particle":"","parse-names":false,"suffix":""}],"container-title":"International Journal of Economics and Financial Issues","id":"ITEM-1","issue":"3","issued":{"date-parts":[["2018"]]},"page":"95-104","title":"International Journal of Economics and Financial Issues Impact of Policies and Macroeconomic Variables on Tax Revenue and Effective Tax Rate of Infrastructure, Utility, and Transportation Sector Companies Listed in Indonesia Stock Exchange","type":"article-journal","volume":"8"},"uris":["http://www.mendeley.com/documents/?uuid=ce1914c2-5630-4f92-9731-51cdd9b94273"]}],"mendeley":{"formattedCitation":"(Harahap et al., 2018)","manualFormatting":"Harahap dkk. (2018)","plainTextFormattedCitation":"(Harahap et al., 2018)","previouslyFormattedCitation":"(Harahap et al., 2018)"},"properties":{"noteIndex":0},"schema":"https://github.com/citation-style-language/schema/raw/master/csl-citation.json"}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Harahap dkk. (2018)</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dan </w:t>
      </w:r>
      <w:r w:rsidRPr="005F2582">
        <w:rPr>
          <w:rFonts w:ascii="Times New Roman" w:eastAsia="Times New Roman" w:hAnsi="Times New Roman" w:cs="Times New Roman"/>
          <w:sz w:val="24"/>
          <w:szCs w:val="24"/>
        </w:rPr>
        <w:fldChar w:fldCharType="begin" w:fldLock="1"/>
      </w:r>
      <w:r w:rsidRPr="005F2582">
        <w:rPr>
          <w:rFonts w:ascii="Times New Roman" w:eastAsia="Times New Roman" w:hAnsi="Times New Roman" w:cs="Times New Roman"/>
          <w:sz w:val="24"/>
          <w:szCs w:val="24"/>
        </w:rPr>
        <w:instrText>ADDIN CSL_CITATION {"citationItems":[{"id":"ITEM-1","itemData":{"DOI":"10.37012/ileka.v1i2.2200","ISSN":"2716-3911","abstract":"Penelitian ini bertujuan untuk menganalisa Pengaruh Suku Bunga, Fluktuasi Kurs Dollar AS, dan tingkat Inflasi Terhadap Realisasi Penerimaan Pajak Penghasilan Periode 2016-2020. Metodologi penelitian yang digunakan adalah metode deskriptif kuantitatif dengan jenis data time series dan sumber data berasal dari data sekunder yang yang diperoleh dari website Laporan Perbankan dan laporan keuangan Direktorat Jendral Pajak. Teknik pengambilan sampel menggunalan metode purposive sampling dengan data bulanan dan periode dari tahun 2016 hingga tahun 2020. Teknik analisis data yang digunakan adalah regresi linier berganda dengan Uji Asumsi Klasik (Uji Normalitas, Uji Heteroskedastisitas, Uji Multikolinieritas dan Uji Autokorelasi) dan Uji Hipoteis t-statistik, f-statistik, Uji Koefisien Determinasi R2 untuk menguji pengaruh serta bersama-sama dengan tingkat signifikansi 5%. Hasil dari Penelitian ini menunjukkan bahwa secara parsial variable Suku Bunga berpengaruh positif dan signifikan terhadap Realisasi Penerimaan Pajak Penghasilan. Fluktuasi Kurs Dollar AS berpengaruh negative dan signifikan terhadap Realisasi Penerimaan Pajak Penghasilan. Tingkat Inflasi berpengaruh negative dan signifikan terhadap Realisasi Penerimaan Pajak Penghasilan. Sementara secara simultan variable bebas Suku Bunga, Fluktuasi Kurs Dollar AS, dan Tingkat Onflasi berpengaruh positif dan signifikan terhadap variable terikatnya, yaitu Realisasi Penerimaan Pajak Penghasilan. Koefisien Determinasi dari Kurs Dollar AS dan Tingkat Inflasi mampu menjelaskan Realisasi Penerimaan Pajak Penghasilan sebesar 31,10% sedangkan sisanya sebesar 68,90% dijelaskan oleh variable bebas lainnya.","author":[{"dropping-particle":"","family":"Kusnadi","given":"","non-dropping-particle":"","parse-names":false,"suffix":""},{"dropping-particle":"","family":"Maulana","given":"Tagor","non-dropping-particle":"","parse-names":false,"suffix":""},{"dropping-particle":"","family":"Nasir","given":"Muhammad","non-dropping-particle":"","parse-names":false,"suffix":""}],"container-title":"Ilmu Ekonomi Manajemen dan Akuntansi","id":"ITEM-1","issue":"2","issued":{"date-parts":[["2020"]]},"page":"179-190","title":"Analisis Pengaruh Suku Bunga, Fluktuasi Kurs Dollar AS, dan Tingkat Inflasi Terhadap Realisasi Penerimaan Pajak Penghasilan","type":"article-journal","volume":"1"},"uris":["http://www.mendeley.com/documents/?uuid=1caf4091-7bad-40a7-bcc8-8d2f03e559ff"]}],"mendeley":{"formattedCitation":"(Kusnadi et al., 2020)","manualFormatting":"Kusnadi dkk. (2020)","plainTextFormattedCitation":"(Kusnadi et al., 2020)","previouslyFormattedCitation":"(Kusnadi et al., 2020)"},"properties":{"noteIndex":0},"schema":"https://github.com/citation-style-language/schema/raw/master/csl-citation.json"}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Kusnadi dkk. (2020)</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menunjukkah bahwa Tingkat Suku Bunga berpengaruh signifikan terhadap penerimaan PPh.</w:t>
      </w:r>
    </w:p>
    <w:p w14:paraId="7D19264A" w14:textId="474585D1" w:rsidR="005C6F12" w:rsidRPr="005F2582" w:rsidRDefault="005C6F12" w:rsidP="009A68B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Ketika suku bunga </w:t>
      </w:r>
      <w:r w:rsidR="0005545C" w:rsidRPr="005F2582">
        <w:rPr>
          <w:rFonts w:ascii="Times New Roman" w:hAnsi="Times New Roman" w:cs="Times New Roman"/>
          <w:sz w:val="24"/>
          <w:szCs w:val="24"/>
        </w:rPr>
        <w:t>mengalami p</w:t>
      </w:r>
      <w:r w:rsidRPr="005F2582">
        <w:rPr>
          <w:rFonts w:ascii="Times New Roman" w:hAnsi="Times New Roman" w:cs="Times New Roman"/>
          <w:sz w:val="24"/>
          <w:szCs w:val="24"/>
        </w:rPr>
        <w:t>enurunan</w:t>
      </w:r>
      <w:r w:rsidR="0005545C" w:rsidRPr="005F2582">
        <w:rPr>
          <w:rFonts w:ascii="Times New Roman" w:hAnsi="Times New Roman" w:cs="Times New Roman"/>
          <w:sz w:val="24"/>
          <w:szCs w:val="24"/>
        </w:rPr>
        <w:t>,</w:t>
      </w:r>
      <w:r w:rsidRPr="005F2582">
        <w:rPr>
          <w:rFonts w:ascii="Times New Roman" w:hAnsi="Times New Roman" w:cs="Times New Roman"/>
          <w:sz w:val="24"/>
          <w:szCs w:val="24"/>
        </w:rPr>
        <w:t xml:space="preserve"> </w:t>
      </w:r>
      <w:r w:rsidR="0005545C" w:rsidRPr="005F2582">
        <w:rPr>
          <w:rFonts w:ascii="Times New Roman" w:hAnsi="Times New Roman" w:cs="Times New Roman"/>
          <w:sz w:val="24"/>
          <w:szCs w:val="24"/>
        </w:rPr>
        <w:t>maka</w:t>
      </w:r>
      <w:r w:rsidRPr="005F2582">
        <w:rPr>
          <w:rFonts w:ascii="Times New Roman" w:hAnsi="Times New Roman" w:cs="Times New Roman"/>
          <w:sz w:val="24"/>
          <w:szCs w:val="24"/>
        </w:rPr>
        <w:t xml:space="preserve"> akan mendorong peningkatan investasi dan permintaan agregat sehingga berdampak pada kenaikan </w:t>
      </w:r>
      <w:r w:rsidRPr="005F2582">
        <w:rPr>
          <w:rFonts w:ascii="Times New Roman" w:hAnsi="Times New Roman" w:cs="Times New Roman"/>
          <w:i/>
          <w:iCs/>
          <w:sz w:val="24"/>
          <w:szCs w:val="24"/>
        </w:rPr>
        <w:t>output</w:t>
      </w:r>
      <w:r w:rsidRPr="005F2582">
        <w:rPr>
          <w:rFonts w:ascii="Times New Roman" w:hAnsi="Times New Roman" w:cs="Times New Roman"/>
          <w:sz w:val="24"/>
          <w:szCs w:val="24"/>
        </w:rPr>
        <w:t xml:space="preserve"> dan perluasan kesempatan kerja. Dengan meningkatnya aktivitas ekonomi</w:t>
      </w:r>
      <w:r w:rsidR="00D86CCD" w:rsidRPr="005F2582">
        <w:rPr>
          <w:rFonts w:ascii="Times New Roman" w:hAnsi="Times New Roman" w:cs="Times New Roman"/>
          <w:sz w:val="24"/>
          <w:szCs w:val="24"/>
        </w:rPr>
        <w:t xml:space="preserve"> dan terserapnya tenaga kerja</w:t>
      </w:r>
      <w:r w:rsidRPr="005F2582">
        <w:rPr>
          <w:rFonts w:ascii="Times New Roman" w:hAnsi="Times New Roman" w:cs="Times New Roman"/>
          <w:sz w:val="24"/>
          <w:szCs w:val="24"/>
        </w:rPr>
        <w:t xml:space="preserve">, pendapatan masyarakat </w:t>
      </w:r>
      <w:r w:rsidR="00BB2A4F" w:rsidRPr="005F2582">
        <w:rPr>
          <w:rFonts w:ascii="Times New Roman" w:hAnsi="Times New Roman" w:cs="Times New Roman"/>
          <w:sz w:val="24"/>
          <w:szCs w:val="24"/>
        </w:rPr>
        <w:t xml:space="preserve">akan </w:t>
      </w:r>
      <w:r w:rsidRPr="005F2582">
        <w:rPr>
          <w:rFonts w:ascii="Times New Roman" w:hAnsi="Times New Roman" w:cs="Times New Roman"/>
          <w:sz w:val="24"/>
          <w:szCs w:val="24"/>
        </w:rPr>
        <w:t>mengalami</w:t>
      </w:r>
      <w:r w:rsidR="00BB2A4F" w:rsidRPr="005F2582">
        <w:rPr>
          <w:rFonts w:ascii="Times New Roman" w:hAnsi="Times New Roman" w:cs="Times New Roman"/>
          <w:sz w:val="24"/>
          <w:szCs w:val="24"/>
        </w:rPr>
        <w:t xml:space="preserve"> pertumbuhan</w:t>
      </w:r>
      <w:r w:rsidR="00D86CCD" w:rsidRPr="005F2582">
        <w:rPr>
          <w:rFonts w:ascii="Times New Roman" w:hAnsi="Times New Roman" w:cs="Times New Roman"/>
          <w:sz w:val="24"/>
          <w:szCs w:val="24"/>
        </w:rPr>
        <w:t>.</w:t>
      </w:r>
      <w:r w:rsidRPr="005F2582">
        <w:rPr>
          <w:rFonts w:ascii="Times New Roman" w:hAnsi="Times New Roman" w:cs="Times New Roman"/>
          <w:sz w:val="24"/>
          <w:szCs w:val="24"/>
        </w:rPr>
        <w:t xml:space="preserve"> </w:t>
      </w:r>
      <w:r w:rsidR="00D86CCD" w:rsidRPr="005F2582">
        <w:rPr>
          <w:rFonts w:ascii="Times New Roman" w:hAnsi="Times New Roman" w:cs="Times New Roman"/>
          <w:sz w:val="24"/>
          <w:szCs w:val="24"/>
        </w:rPr>
        <w:t>K</w:t>
      </w:r>
      <w:r w:rsidRPr="005F2582">
        <w:rPr>
          <w:rFonts w:ascii="Times New Roman" w:hAnsi="Times New Roman" w:cs="Times New Roman"/>
          <w:sz w:val="24"/>
          <w:szCs w:val="24"/>
        </w:rPr>
        <w:t>enaikan</w:t>
      </w:r>
      <w:r w:rsidR="00D86CCD" w:rsidRPr="005F2582">
        <w:rPr>
          <w:rFonts w:ascii="Times New Roman" w:hAnsi="Times New Roman" w:cs="Times New Roman"/>
          <w:sz w:val="24"/>
          <w:szCs w:val="24"/>
        </w:rPr>
        <w:t xml:space="preserve"> pendapatan ini memperluas basis pajak karena semakin </w:t>
      </w:r>
      <w:r w:rsidR="00D86CCD" w:rsidRPr="005F2582">
        <w:rPr>
          <w:rFonts w:ascii="Times New Roman" w:hAnsi="Times New Roman" w:cs="Times New Roman"/>
          <w:sz w:val="24"/>
          <w:szCs w:val="24"/>
        </w:rPr>
        <w:lastRenderedPageBreak/>
        <w:t xml:space="preserve">banyak individu dan badan usaha yang memiliki kewajiban perpajakan </w:t>
      </w:r>
      <w:r w:rsidRPr="005F2582">
        <w:rPr>
          <w:rFonts w:ascii="Times New Roman" w:hAnsi="Times New Roman" w:cs="Times New Roman"/>
          <w:sz w:val="24"/>
          <w:szCs w:val="24"/>
        </w:rPr>
        <w:t xml:space="preserve">sehingga </w:t>
      </w:r>
      <w:r w:rsidR="00EA7F13" w:rsidRPr="005F2582">
        <w:rPr>
          <w:rFonts w:ascii="Times New Roman" w:hAnsi="Times New Roman" w:cs="Times New Roman"/>
          <w:sz w:val="24"/>
          <w:szCs w:val="24"/>
        </w:rPr>
        <w:t xml:space="preserve">dapat </w:t>
      </w:r>
      <w:r w:rsidRPr="005F2582">
        <w:rPr>
          <w:rFonts w:ascii="Times New Roman" w:hAnsi="Times New Roman" w:cs="Times New Roman"/>
          <w:sz w:val="24"/>
          <w:szCs w:val="24"/>
        </w:rPr>
        <w:t>meningkatkan penerimaan PPh</w:t>
      </w:r>
      <w:r w:rsidR="00C167BF" w:rsidRPr="005F2582">
        <w:rPr>
          <w:rFonts w:ascii="Times New Roman" w:hAnsi="Times New Roman" w:cs="Times New Roman"/>
          <w:sz w:val="24"/>
          <w:szCs w:val="24"/>
        </w:rPr>
        <w:t xml:space="preserve"> </w:t>
      </w:r>
      <w:r w:rsidR="00C167BF" w:rsidRPr="005F2582">
        <w:rPr>
          <w:rFonts w:ascii="Times New Roman" w:hAnsi="Times New Roman" w:cs="Times New Roman"/>
          <w:sz w:val="24"/>
          <w:szCs w:val="24"/>
        </w:rPr>
        <w:fldChar w:fldCharType="begin" w:fldLock="1"/>
      </w:r>
      <w:r w:rsidR="00C167BF"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C167BF" w:rsidRPr="005F2582">
        <w:rPr>
          <w:rFonts w:ascii="Times New Roman" w:hAnsi="Times New Roman" w:cs="Times New Roman"/>
          <w:sz w:val="24"/>
          <w:szCs w:val="24"/>
        </w:rPr>
        <w:fldChar w:fldCharType="separate"/>
      </w:r>
      <w:r w:rsidR="00C167BF" w:rsidRPr="005F2582">
        <w:rPr>
          <w:rFonts w:ascii="Times New Roman" w:hAnsi="Times New Roman" w:cs="Times New Roman"/>
          <w:sz w:val="24"/>
          <w:szCs w:val="24"/>
        </w:rPr>
        <w:t>(Meiriza dkk., 2024)</w:t>
      </w:r>
      <w:r w:rsidR="00C167BF" w:rsidRPr="005F2582">
        <w:rPr>
          <w:rFonts w:ascii="Times New Roman" w:hAnsi="Times New Roman" w:cs="Times New Roman"/>
          <w:sz w:val="24"/>
          <w:szCs w:val="24"/>
        </w:rPr>
        <w:fldChar w:fldCharType="end"/>
      </w:r>
      <w:r w:rsidR="00C167BF" w:rsidRPr="005F2582">
        <w:rPr>
          <w:rFonts w:ascii="Times New Roman" w:hAnsi="Times New Roman" w:cs="Times New Roman"/>
          <w:sz w:val="24"/>
          <w:szCs w:val="24"/>
        </w:rPr>
        <w:t>.</w:t>
      </w:r>
    </w:p>
    <w:p w14:paraId="72C5F313" w14:textId="326A5D9F" w:rsidR="005117C3" w:rsidRPr="005F2582" w:rsidRDefault="00EA7F13" w:rsidP="005117C3">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H₃ : Tingkat Suku Bunga berpengaruh signifikan dan negatif terhadap Penerimaan PPh.</w:t>
      </w:r>
    </w:p>
    <w:p w14:paraId="1E45643D" w14:textId="3008AFAA" w:rsidR="005D6728" w:rsidRPr="005F2582" w:rsidRDefault="000A5DE2" w:rsidP="00225265">
      <w:pPr>
        <w:pStyle w:val="Judul2"/>
        <w:spacing w:line="480" w:lineRule="auto"/>
        <w:rPr>
          <w:rFonts w:ascii="Times New Roman" w:hAnsi="Times New Roman" w:cs="Times New Roman"/>
          <w:b/>
          <w:bCs/>
          <w:sz w:val="24"/>
          <w:szCs w:val="24"/>
        </w:rPr>
      </w:pPr>
      <w:bookmarkStart w:id="235" w:name="_Toc199200333"/>
      <w:bookmarkStart w:id="236" w:name="_Toc210587112"/>
      <w:bookmarkStart w:id="237" w:name="_Toc211169970"/>
      <w:r w:rsidRPr="005F2582">
        <w:rPr>
          <w:rFonts w:ascii="Times New Roman" w:hAnsi="Times New Roman" w:cs="Times New Roman"/>
          <w:b/>
          <w:bCs/>
          <w:sz w:val="24"/>
          <w:szCs w:val="24"/>
        </w:rPr>
        <w:t>2.9</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Model</w:t>
      </w:r>
      <w:r w:rsidR="00225265" w:rsidRPr="005F2582">
        <w:rPr>
          <w:rFonts w:ascii="Times New Roman" w:hAnsi="Times New Roman" w:cs="Times New Roman"/>
          <w:b/>
          <w:bCs/>
          <w:sz w:val="24"/>
          <w:szCs w:val="24"/>
        </w:rPr>
        <w:t xml:space="preserve"> Penelitian</w:t>
      </w:r>
      <w:bookmarkEnd w:id="235"/>
      <w:bookmarkEnd w:id="236"/>
      <w:bookmarkEnd w:id="237"/>
    </w:p>
    <w:p w14:paraId="015CECD6" w14:textId="526DEDCB" w:rsidR="00A97DE9" w:rsidRPr="005F2582" w:rsidRDefault="00DF6A76" w:rsidP="00A97DE9">
      <w:pPr>
        <w:keepNext/>
        <w:spacing w:line="360" w:lineRule="auto"/>
        <w:ind w:left="360"/>
        <w:jc w:val="center"/>
      </w:pPr>
      <w:r w:rsidRPr="005F2582">
        <w:drawing>
          <wp:inline distT="0" distB="0" distL="0" distR="0" wp14:anchorId="7FE9C045" wp14:editId="5D270635">
            <wp:extent cx="5041900" cy="2013585"/>
            <wp:effectExtent l="0" t="0" r="6350" b="5715"/>
            <wp:docPr id="15246328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1900" cy="2013585"/>
                    </a:xfrm>
                    <a:prstGeom prst="rect">
                      <a:avLst/>
                    </a:prstGeom>
                    <a:noFill/>
                    <a:ln>
                      <a:noFill/>
                    </a:ln>
                  </pic:spPr>
                </pic:pic>
              </a:graphicData>
            </a:graphic>
          </wp:inline>
        </w:drawing>
      </w:r>
    </w:p>
    <w:p w14:paraId="360C9A2A" w14:textId="24BBCE97" w:rsidR="00474A1F" w:rsidRPr="005F2582" w:rsidRDefault="00A97DE9" w:rsidP="00A97DE9">
      <w:pPr>
        <w:pStyle w:val="Keterangan"/>
        <w:spacing w:after="0"/>
        <w:jc w:val="center"/>
        <w:rPr>
          <w:rFonts w:ascii="Times New Roman" w:hAnsi="Times New Roman" w:cs="Times New Roman"/>
          <w:b/>
          <w:bCs/>
          <w:i w:val="0"/>
          <w:iCs w:val="0"/>
          <w:color w:val="auto"/>
          <w:sz w:val="22"/>
          <w:szCs w:val="22"/>
        </w:rPr>
      </w:pPr>
      <w:bookmarkStart w:id="238" w:name="_Toc211210411"/>
      <w:r w:rsidRPr="005F2582">
        <w:rPr>
          <w:rFonts w:ascii="Times New Roman" w:hAnsi="Times New Roman" w:cs="Times New Roman"/>
          <w:b/>
          <w:bCs/>
          <w:i w:val="0"/>
          <w:iCs w:val="0"/>
          <w:color w:val="auto"/>
          <w:sz w:val="22"/>
          <w:szCs w:val="22"/>
        </w:rPr>
        <w:t>Gambar 2.</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Gambar_2.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2</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Model Penelitian</w:t>
      </w:r>
      <w:bookmarkEnd w:id="238"/>
    </w:p>
    <w:p w14:paraId="1C830D5C" w14:textId="77777777" w:rsidR="00474A1F" w:rsidRPr="005F2582" w:rsidRDefault="00474A1F" w:rsidP="00A97DE9">
      <w:pPr>
        <w:spacing w:line="240" w:lineRule="auto"/>
        <w:jc w:val="center"/>
        <w:rPr>
          <w:rFonts w:ascii="Times New Roman" w:hAnsi="Times New Roman" w:cs="Times New Roman"/>
        </w:rPr>
      </w:pPr>
      <w:r w:rsidRPr="005F2582">
        <w:rPr>
          <w:rFonts w:ascii="Times New Roman" w:hAnsi="Times New Roman" w:cs="Times New Roman"/>
        </w:rPr>
        <w:t>Sumber: dikembangkan dalam penelitian</w:t>
      </w:r>
    </w:p>
    <w:p w14:paraId="20BE447A" w14:textId="2F4CF2D5" w:rsidR="004648BA" w:rsidRPr="005F2582" w:rsidRDefault="00E34961" w:rsidP="0081687D">
      <w:pPr>
        <w:pStyle w:val="Judul5"/>
        <w:spacing w:before="0" w:line="240" w:lineRule="auto"/>
        <w:jc w:val="center"/>
        <w:rPr>
          <w:rFonts w:ascii="Times New Roman" w:eastAsia="Times New Roman" w:hAnsi="Times New Roman" w:cs="Times New Roman"/>
          <w:b/>
          <w:bCs/>
          <w:sz w:val="24"/>
          <w:szCs w:val="24"/>
        </w:rPr>
      </w:pPr>
      <w:r w:rsidRPr="005F2582">
        <w:rPr>
          <w:rFonts w:ascii="Times New Roman" w:hAnsi="Times New Roman" w:cs="Times New Roman"/>
          <w:b/>
          <w:bCs/>
        </w:rPr>
        <w:br w:type="page"/>
      </w:r>
    </w:p>
    <w:p w14:paraId="01076546" w14:textId="77777777" w:rsidR="00450BE5" w:rsidRPr="005F2582" w:rsidRDefault="00450BE5" w:rsidP="008E4BA6">
      <w:pPr>
        <w:pStyle w:val="Judul1"/>
        <w:spacing w:before="0" w:after="0" w:line="480" w:lineRule="auto"/>
        <w:jc w:val="center"/>
        <w:rPr>
          <w:rFonts w:ascii="Times New Roman" w:hAnsi="Times New Roman" w:cs="Times New Roman"/>
          <w:b/>
          <w:bCs/>
          <w:sz w:val="24"/>
          <w:szCs w:val="24"/>
        </w:rPr>
        <w:sectPr w:rsidR="00450BE5" w:rsidRPr="005F2582" w:rsidSect="00C460B8">
          <w:pgSz w:w="11909" w:h="16834"/>
          <w:pgMar w:top="2268" w:right="1701" w:bottom="1701" w:left="2268" w:header="720" w:footer="720" w:gutter="0"/>
          <w:pgNumType w:start="9"/>
          <w:cols w:space="720"/>
          <w:titlePg/>
          <w:docGrid w:linePitch="299"/>
        </w:sectPr>
      </w:pPr>
      <w:bookmarkStart w:id="239" w:name="_Toc196694656"/>
      <w:bookmarkStart w:id="240" w:name="_Toc196695067"/>
      <w:bookmarkStart w:id="241" w:name="_Toc196696723"/>
      <w:bookmarkStart w:id="242" w:name="_Toc199200335"/>
      <w:bookmarkStart w:id="243" w:name="_Toc199200671"/>
      <w:bookmarkStart w:id="244" w:name="_Toc199968026"/>
    </w:p>
    <w:p w14:paraId="3E55C800" w14:textId="77777777" w:rsidR="004648BA" w:rsidRPr="005F2582" w:rsidRDefault="00E34961" w:rsidP="008E4BA6">
      <w:pPr>
        <w:pStyle w:val="Judul1"/>
        <w:spacing w:before="0" w:after="0" w:line="480" w:lineRule="auto"/>
        <w:jc w:val="center"/>
        <w:rPr>
          <w:rFonts w:ascii="Times New Roman" w:hAnsi="Times New Roman" w:cs="Times New Roman"/>
          <w:b/>
          <w:bCs/>
          <w:sz w:val="24"/>
          <w:szCs w:val="24"/>
        </w:rPr>
      </w:pPr>
      <w:bookmarkStart w:id="245" w:name="_Toc202479858"/>
      <w:bookmarkStart w:id="246" w:name="_Toc210587113"/>
      <w:bookmarkStart w:id="247" w:name="_Toc211169971"/>
      <w:r w:rsidRPr="005F2582">
        <w:rPr>
          <w:rFonts w:ascii="Times New Roman" w:hAnsi="Times New Roman" w:cs="Times New Roman"/>
          <w:b/>
          <w:bCs/>
          <w:sz w:val="24"/>
          <w:szCs w:val="24"/>
        </w:rPr>
        <w:lastRenderedPageBreak/>
        <w:t>BAB III</w:t>
      </w:r>
      <w:bookmarkEnd w:id="239"/>
      <w:bookmarkEnd w:id="240"/>
      <w:bookmarkEnd w:id="241"/>
      <w:bookmarkEnd w:id="242"/>
      <w:bookmarkEnd w:id="243"/>
      <w:bookmarkEnd w:id="244"/>
      <w:bookmarkEnd w:id="245"/>
      <w:bookmarkEnd w:id="246"/>
      <w:bookmarkEnd w:id="247"/>
    </w:p>
    <w:p w14:paraId="51F0CABB" w14:textId="08469F4D" w:rsidR="004648BA" w:rsidRPr="005F2582" w:rsidRDefault="00E34961" w:rsidP="005720B6">
      <w:pPr>
        <w:pStyle w:val="Judul1"/>
        <w:spacing w:before="0" w:line="480" w:lineRule="auto"/>
        <w:jc w:val="center"/>
        <w:rPr>
          <w:rFonts w:ascii="Times New Roman" w:hAnsi="Times New Roman" w:cs="Times New Roman"/>
          <w:b/>
          <w:bCs/>
          <w:sz w:val="24"/>
          <w:szCs w:val="24"/>
        </w:rPr>
      </w:pPr>
      <w:bookmarkStart w:id="248" w:name="_Toc196689053"/>
      <w:bookmarkStart w:id="249" w:name="_Toc196689512"/>
      <w:bookmarkStart w:id="250" w:name="_Toc196694657"/>
      <w:bookmarkStart w:id="251" w:name="_Toc196695068"/>
      <w:bookmarkStart w:id="252" w:name="_Toc196696724"/>
      <w:bookmarkStart w:id="253" w:name="_Toc197389206"/>
      <w:bookmarkStart w:id="254" w:name="_Toc199200336"/>
      <w:bookmarkStart w:id="255" w:name="_Toc210587114"/>
      <w:bookmarkStart w:id="256" w:name="_Toc211169972"/>
      <w:r w:rsidRPr="005F2582">
        <w:rPr>
          <w:rFonts w:ascii="Times New Roman" w:hAnsi="Times New Roman" w:cs="Times New Roman"/>
          <w:b/>
          <w:bCs/>
          <w:sz w:val="24"/>
          <w:szCs w:val="24"/>
        </w:rPr>
        <w:t>METODE PENELITIAN</w:t>
      </w:r>
      <w:bookmarkEnd w:id="248"/>
      <w:bookmarkEnd w:id="249"/>
      <w:bookmarkEnd w:id="250"/>
      <w:bookmarkEnd w:id="251"/>
      <w:bookmarkEnd w:id="252"/>
      <w:bookmarkEnd w:id="253"/>
      <w:bookmarkEnd w:id="254"/>
      <w:bookmarkEnd w:id="255"/>
      <w:bookmarkEnd w:id="256"/>
    </w:p>
    <w:p w14:paraId="3F10629C" w14:textId="77777777" w:rsidR="0064230C" w:rsidRPr="005F2582" w:rsidRDefault="0064230C" w:rsidP="00D6738B">
      <w:pPr>
        <w:pStyle w:val="Judul2"/>
        <w:spacing w:line="480" w:lineRule="auto"/>
        <w:rPr>
          <w:rFonts w:ascii="Times New Roman" w:hAnsi="Times New Roman" w:cs="Times New Roman"/>
          <w:b/>
          <w:bCs/>
          <w:vanish/>
          <w:sz w:val="24"/>
          <w:szCs w:val="24"/>
        </w:rPr>
      </w:pPr>
    </w:p>
    <w:p w14:paraId="19BFB82B" w14:textId="2405C071" w:rsidR="003527E9" w:rsidRPr="005F2582" w:rsidRDefault="00863517" w:rsidP="002C5BD4">
      <w:pPr>
        <w:pStyle w:val="Judul2"/>
        <w:spacing w:line="480" w:lineRule="auto"/>
        <w:rPr>
          <w:rFonts w:ascii="Times New Roman" w:hAnsi="Times New Roman" w:cs="Times New Roman"/>
          <w:b/>
          <w:bCs/>
          <w:sz w:val="24"/>
          <w:szCs w:val="24"/>
        </w:rPr>
      </w:pPr>
      <w:bookmarkStart w:id="257" w:name="_Toc196694658"/>
      <w:bookmarkStart w:id="258" w:name="_Toc196695069"/>
      <w:bookmarkStart w:id="259" w:name="_Toc196696725"/>
      <w:bookmarkStart w:id="260" w:name="_Toc199200337"/>
      <w:bookmarkStart w:id="261" w:name="_Toc210587115"/>
      <w:bookmarkStart w:id="262" w:name="_Toc211169973"/>
      <w:r w:rsidRPr="005F2582">
        <w:rPr>
          <w:rFonts w:ascii="Times New Roman" w:hAnsi="Times New Roman" w:cs="Times New Roman"/>
          <w:b/>
          <w:bCs/>
          <w:sz w:val="24"/>
          <w:szCs w:val="24"/>
        </w:rPr>
        <w:t>3.1</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bookmarkEnd w:id="257"/>
      <w:bookmarkEnd w:id="258"/>
      <w:bookmarkEnd w:id="259"/>
      <w:r w:rsidR="00191485" w:rsidRPr="005F2582">
        <w:rPr>
          <w:rFonts w:ascii="Times New Roman" w:hAnsi="Times New Roman" w:cs="Times New Roman"/>
          <w:b/>
          <w:bCs/>
          <w:sz w:val="24"/>
          <w:szCs w:val="24"/>
        </w:rPr>
        <w:t>Definisi Operasional</w:t>
      </w:r>
      <w:bookmarkEnd w:id="260"/>
      <w:bookmarkEnd w:id="261"/>
      <w:bookmarkEnd w:id="262"/>
    </w:p>
    <w:p w14:paraId="01E5154F" w14:textId="56326276" w:rsidR="002C5BD4" w:rsidRPr="005F2582" w:rsidRDefault="002C5BD4" w:rsidP="002C5BD4">
      <w:pPr>
        <w:pStyle w:val="Keteranga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 xml:space="preserve">       Tabel 3.</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Tabel_3.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00A97DE9" w:rsidRPr="005F2582">
        <w:rPr>
          <w:rFonts w:ascii="Times New Roman" w:hAnsi="Times New Roman" w:cs="Times New Roman"/>
          <w:b/>
          <w:bCs/>
          <w:i w:val="0"/>
          <w:iCs w:val="0"/>
          <w:color w:val="auto"/>
          <w:sz w:val="22"/>
          <w:szCs w:val="22"/>
        </w:rPr>
        <w:t>.</w:t>
      </w:r>
      <w:r w:rsidRPr="005F2582">
        <w:rPr>
          <w:rFonts w:ascii="Times New Roman" w:hAnsi="Times New Roman" w:cs="Times New Roman"/>
          <w:b/>
          <w:bCs/>
          <w:i w:val="0"/>
          <w:iCs w:val="0"/>
          <w:color w:val="auto"/>
          <w:sz w:val="22"/>
          <w:szCs w:val="22"/>
        </w:rPr>
        <w:t xml:space="preserve"> Definisi Operasional</w:t>
      </w:r>
    </w:p>
    <w:tbl>
      <w:tblPr>
        <w:tblStyle w:val="KisiTabel"/>
        <w:tblW w:w="7507" w:type="dxa"/>
        <w:tblInd w:w="426" w:type="dxa"/>
        <w:tblLook w:val="04A0" w:firstRow="1" w:lastRow="0" w:firstColumn="1" w:lastColumn="0" w:noHBand="0" w:noVBand="1"/>
      </w:tblPr>
      <w:tblGrid>
        <w:gridCol w:w="570"/>
        <w:gridCol w:w="1267"/>
        <w:gridCol w:w="2127"/>
        <w:gridCol w:w="2268"/>
        <w:gridCol w:w="1275"/>
      </w:tblGrid>
      <w:tr w:rsidR="002A6F58" w:rsidRPr="005F2582" w14:paraId="4D95A0CC" w14:textId="77777777" w:rsidTr="00B833B0">
        <w:tc>
          <w:tcPr>
            <w:tcW w:w="570" w:type="dxa"/>
          </w:tcPr>
          <w:p w14:paraId="39EC1F47"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1267" w:type="dxa"/>
          </w:tcPr>
          <w:p w14:paraId="3278C74D"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Variabel</w:t>
            </w:r>
          </w:p>
        </w:tc>
        <w:tc>
          <w:tcPr>
            <w:tcW w:w="2127" w:type="dxa"/>
          </w:tcPr>
          <w:p w14:paraId="5E82AD03"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Definisi Operasional</w:t>
            </w:r>
          </w:p>
        </w:tc>
        <w:tc>
          <w:tcPr>
            <w:tcW w:w="2268" w:type="dxa"/>
          </w:tcPr>
          <w:p w14:paraId="56343656"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Indikator</w:t>
            </w:r>
          </w:p>
        </w:tc>
        <w:tc>
          <w:tcPr>
            <w:tcW w:w="1275" w:type="dxa"/>
          </w:tcPr>
          <w:p w14:paraId="2C1570D0"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Satuan Ukur</w:t>
            </w:r>
          </w:p>
        </w:tc>
      </w:tr>
      <w:tr w:rsidR="002A6F58" w:rsidRPr="005F2582" w14:paraId="32DD6FD6" w14:textId="77777777" w:rsidTr="00B833B0">
        <w:tc>
          <w:tcPr>
            <w:tcW w:w="570" w:type="dxa"/>
          </w:tcPr>
          <w:p w14:paraId="004685A9" w14:textId="77777777" w:rsidR="00191485" w:rsidRPr="005F2582" w:rsidRDefault="00191485"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267" w:type="dxa"/>
          </w:tcPr>
          <w:p w14:paraId="2C8245D0" w14:textId="0C205BB4"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 xml:space="preserve">Penerimaan </w:t>
            </w:r>
            <w:r w:rsidR="00CD6BF1" w:rsidRPr="005F2582">
              <w:rPr>
                <w:rFonts w:ascii="Times New Roman" w:eastAsia="Times New Roman" w:hAnsi="Times New Roman" w:cs="Times New Roman"/>
                <w:sz w:val="20"/>
                <w:szCs w:val="20"/>
              </w:rPr>
              <w:t>PPh</w:t>
            </w:r>
          </w:p>
        </w:tc>
        <w:tc>
          <w:tcPr>
            <w:tcW w:w="2127" w:type="dxa"/>
          </w:tcPr>
          <w:p w14:paraId="1CBD16DB" w14:textId="77777777" w:rsidR="00191485" w:rsidRPr="005F2582" w:rsidRDefault="00191485" w:rsidP="001D06D6">
            <w:pPr>
              <w:jc w:val="both"/>
              <w:rPr>
                <w:rFonts w:ascii="Times New Roman" w:eastAsia="Times New Roman" w:hAnsi="Times New Roman" w:cs="Times New Roman"/>
                <w:b/>
                <w:bCs/>
                <w:sz w:val="20"/>
                <w:szCs w:val="20"/>
              </w:rPr>
            </w:pPr>
            <w:r w:rsidRPr="005F2582">
              <w:rPr>
                <w:rFonts w:ascii="Times New Roman" w:eastAsia="Times New Roman" w:hAnsi="Times New Roman" w:cs="Times New Roman"/>
                <w:sz w:val="20"/>
                <w:szCs w:val="20"/>
              </w:rPr>
              <w:t>Jumlah penerimaan pajak dari Wajib Pajak Orang Pribadi maupun Badan atas penghasilan yang diperoleh, baik dari dalam negeri maupun luar negeri dalam suatu tahun pajak.</w:t>
            </w:r>
          </w:p>
        </w:tc>
        <w:tc>
          <w:tcPr>
            <w:tcW w:w="2268" w:type="dxa"/>
          </w:tcPr>
          <w:p w14:paraId="1D228CB4" w14:textId="370AD565" w:rsidR="00191485" w:rsidRPr="005F2582" w:rsidRDefault="00191485"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Total realisasi penerimaan P</w:t>
            </w:r>
            <w:r w:rsidR="00F1624E" w:rsidRPr="005F2582">
              <w:rPr>
                <w:rFonts w:ascii="Times New Roman" w:eastAsia="Times New Roman" w:hAnsi="Times New Roman" w:cs="Times New Roman"/>
                <w:sz w:val="20"/>
                <w:szCs w:val="20"/>
              </w:rPr>
              <w:t>Ph</w:t>
            </w:r>
            <w:r w:rsidRPr="005F2582">
              <w:rPr>
                <w:rFonts w:ascii="Times New Roman" w:eastAsia="Times New Roman" w:hAnsi="Times New Roman" w:cs="Times New Roman"/>
                <w:sz w:val="20"/>
                <w:szCs w:val="20"/>
              </w:rPr>
              <w:t xml:space="preserve">, baik dari Wajib Pajak Orang Pribadi maupun Badan, yang dilaporkan setiap bulan oleh </w:t>
            </w:r>
            <w:r w:rsidR="002400D7" w:rsidRPr="005F2582">
              <w:rPr>
                <w:rFonts w:ascii="Times New Roman" w:eastAsia="Times New Roman" w:hAnsi="Times New Roman" w:cs="Times New Roman"/>
                <w:sz w:val="20"/>
                <w:szCs w:val="20"/>
              </w:rPr>
              <w:t>KPP</w:t>
            </w:r>
            <w:r w:rsidRPr="005F2582">
              <w:rPr>
                <w:rFonts w:ascii="Times New Roman" w:eastAsia="Times New Roman" w:hAnsi="Times New Roman" w:cs="Times New Roman"/>
                <w:sz w:val="20"/>
                <w:szCs w:val="20"/>
              </w:rPr>
              <w:t xml:space="preserve"> Pratama Samarinda Ulu</w:t>
            </w:r>
            <w:r w:rsidR="002400D7" w:rsidRPr="005F2582">
              <w:rPr>
                <w:rFonts w:ascii="Times New Roman" w:eastAsia="Times New Roman" w:hAnsi="Times New Roman" w:cs="Times New Roman"/>
                <w:sz w:val="20"/>
                <w:szCs w:val="20"/>
              </w:rPr>
              <w:t xml:space="preserve"> dan KPP Pratama Samarinda Ilir</w:t>
            </w:r>
            <w:r w:rsidRPr="005F2582">
              <w:rPr>
                <w:rFonts w:ascii="Times New Roman" w:eastAsia="Times New Roman" w:hAnsi="Times New Roman" w:cs="Times New Roman"/>
                <w:sz w:val="20"/>
                <w:szCs w:val="20"/>
              </w:rPr>
              <w:t xml:space="preserve"> Periode 2020-2024.</w:t>
            </w:r>
          </w:p>
        </w:tc>
        <w:tc>
          <w:tcPr>
            <w:tcW w:w="1275" w:type="dxa"/>
          </w:tcPr>
          <w:p w14:paraId="517C9142" w14:textId="5A2CE3A8"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Rupiah (Rp)</w:t>
            </w:r>
            <w:r w:rsidR="00440E2C" w:rsidRPr="005F2582">
              <w:rPr>
                <w:rFonts w:ascii="Times New Roman" w:eastAsia="Times New Roman" w:hAnsi="Times New Roman" w:cs="Times New Roman"/>
                <w:sz w:val="20"/>
                <w:szCs w:val="20"/>
              </w:rPr>
              <w:t xml:space="preserve"> </w:t>
            </w:r>
          </w:p>
        </w:tc>
      </w:tr>
      <w:tr w:rsidR="002A6F58" w:rsidRPr="005F2582" w14:paraId="16D00254" w14:textId="77777777" w:rsidTr="00B833B0">
        <w:tc>
          <w:tcPr>
            <w:tcW w:w="570" w:type="dxa"/>
          </w:tcPr>
          <w:p w14:paraId="52580110" w14:textId="50E549F4" w:rsidR="00412E9B" w:rsidRPr="005F2582" w:rsidRDefault="00412E9B"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1267" w:type="dxa"/>
          </w:tcPr>
          <w:p w14:paraId="152D990F" w14:textId="1A4EB08E" w:rsidR="00412E9B" w:rsidRPr="005F2582" w:rsidRDefault="00412E9B"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Pemeriksaan Pajak</w:t>
            </w:r>
          </w:p>
        </w:tc>
        <w:tc>
          <w:tcPr>
            <w:tcW w:w="2127" w:type="dxa"/>
          </w:tcPr>
          <w:p w14:paraId="11558A8D" w14:textId="20BB05D3" w:rsidR="00412E9B" w:rsidRPr="005F2582" w:rsidRDefault="00B52D9D"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Proses yang dilakukan</w:t>
            </w:r>
            <w:r w:rsidR="00490E36" w:rsidRPr="005F2582">
              <w:rPr>
                <w:rFonts w:ascii="Times New Roman" w:eastAsia="Times New Roman" w:hAnsi="Times New Roman" w:cs="Times New Roman"/>
                <w:sz w:val="20"/>
                <w:szCs w:val="20"/>
              </w:rPr>
              <w:t xml:space="preserve"> oleh otoritas pajak </w:t>
            </w:r>
            <w:r w:rsidR="00412E9B" w:rsidRPr="005F2582">
              <w:rPr>
                <w:rFonts w:ascii="Times New Roman" w:eastAsia="Times New Roman" w:hAnsi="Times New Roman" w:cs="Times New Roman"/>
                <w:sz w:val="20"/>
                <w:szCs w:val="20"/>
              </w:rPr>
              <w:t xml:space="preserve">untuk </w:t>
            </w:r>
            <w:r w:rsidRPr="005F2582">
              <w:rPr>
                <w:rFonts w:ascii="Times New Roman" w:eastAsia="Times New Roman" w:hAnsi="Times New Roman" w:cs="Times New Roman"/>
                <w:sz w:val="20"/>
                <w:szCs w:val="20"/>
              </w:rPr>
              <w:t>memeriksa</w:t>
            </w:r>
            <w:r w:rsidR="00412E9B" w:rsidRPr="005F2582">
              <w:rPr>
                <w:rFonts w:ascii="Times New Roman" w:eastAsia="Times New Roman" w:hAnsi="Times New Roman" w:cs="Times New Roman"/>
                <w:sz w:val="20"/>
                <w:szCs w:val="20"/>
              </w:rPr>
              <w:t xml:space="preserve"> kepatuhan Wajib Pajak </w:t>
            </w:r>
            <w:r w:rsidR="00626155" w:rsidRPr="005F2582">
              <w:rPr>
                <w:rFonts w:ascii="Times New Roman" w:eastAsia="Times New Roman" w:hAnsi="Times New Roman" w:cs="Times New Roman"/>
                <w:sz w:val="20"/>
                <w:szCs w:val="20"/>
              </w:rPr>
              <w:t>dalam memenuhi kewajiban perpajakannya.</w:t>
            </w:r>
          </w:p>
        </w:tc>
        <w:tc>
          <w:tcPr>
            <w:tcW w:w="2268" w:type="dxa"/>
          </w:tcPr>
          <w:p w14:paraId="19B0FC3F" w14:textId="720082FC" w:rsidR="00412E9B" w:rsidRPr="005F2582" w:rsidRDefault="00564CB1"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Intensitas pemeriksaan pajak melalui j</w:t>
            </w:r>
            <w:r w:rsidR="00412E9B" w:rsidRPr="005F2582">
              <w:rPr>
                <w:rFonts w:ascii="Times New Roman" w:eastAsia="Times New Roman" w:hAnsi="Times New Roman" w:cs="Times New Roman"/>
                <w:sz w:val="20"/>
                <w:szCs w:val="20"/>
              </w:rPr>
              <w:t xml:space="preserve">umlah realisasi Surat Ketetapan Pajak (SKP) secara bulanan yang diterbitkan oleh </w:t>
            </w:r>
            <w:r w:rsidR="002400D7" w:rsidRPr="005F2582">
              <w:rPr>
                <w:rFonts w:ascii="Times New Roman" w:eastAsia="Times New Roman" w:hAnsi="Times New Roman" w:cs="Times New Roman"/>
                <w:sz w:val="20"/>
                <w:szCs w:val="20"/>
              </w:rPr>
              <w:t>KPP Pratama Samarinda Ulu dan KPP Pratama Samarinda Ilir Periode 2020-2024.</w:t>
            </w:r>
          </w:p>
        </w:tc>
        <w:tc>
          <w:tcPr>
            <w:tcW w:w="1275" w:type="dxa"/>
          </w:tcPr>
          <w:p w14:paraId="35C9B921" w14:textId="1766BEA5" w:rsidR="00412E9B" w:rsidRPr="005F2582" w:rsidRDefault="002A6F58"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 xml:space="preserve">Jumlah </w:t>
            </w:r>
            <w:r w:rsidR="0095032E" w:rsidRPr="005F2582">
              <w:rPr>
                <w:rFonts w:ascii="Times New Roman" w:eastAsia="Times New Roman" w:hAnsi="Times New Roman" w:cs="Times New Roman"/>
                <w:sz w:val="20"/>
                <w:szCs w:val="20"/>
              </w:rPr>
              <w:t>p</w:t>
            </w:r>
            <w:r w:rsidRPr="005F2582">
              <w:rPr>
                <w:rFonts w:ascii="Times New Roman" w:eastAsia="Times New Roman" w:hAnsi="Times New Roman" w:cs="Times New Roman"/>
                <w:sz w:val="20"/>
                <w:szCs w:val="20"/>
              </w:rPr>
              <w:t xml:space="preserve">emeriksaan </w:t>
            </w:r>
            <w:r w:rsidR="0095032E" w:rsidRPr="005F2582">
              <w:rPr>
                <w:rFonts w:ascii="Times New Roman" w:eastAsia="Times New Roman" w:hAnsi="Times New Roman" w:cs="Times New Roman"/>
                <w:sz w:val="20"/>
                <w:szCs w:val="20"/>
              </w:rPr>
              <w:t>(u</w:t>
            </w:r>
            <w:r w:rsidRPr="005F2582">
              <w:rPr>
                <w:rFonts w:ascii="Times New Roman" w:eastAsia="Times New Roman" w:hAnsi="Times New Roman" w:cs="Times New Roman"/>
                <w:sz w:val="20"/>
                <w:szCs w:val="20"/>
              </w:rPr>
              <w:t>nit</w:t>
            </w:r>
            <w:r w:rsidR="00412E9B" w:rsidRPr="005F2582">
              <w:rPr>
                <w:rFonts w:ascii="Times New Roman" w:eastAsia="Times New Roman" w:hAnsi="Times New Roman" w:cs="Times New Roman"/>
                <w:sz w:val="20"/>
                <w:szCs w:val="20"/>
              </w:rPr>
              <w:t>)</w:t>
            </w:r>
          </w:p>
        </w:tc>
      </w:tr>
      <w:tr w:rsidR="002A6F58" w:rsidRPr="005F2582" w14:paraId="4B3FA802" w14:textId="77777777" w:rsidTr="00B833B0">
        <w:tc>
          <w:tcPr>
            <w:tcW w:w="570" w:type="dxa"/>
          </w:tcPr>
          <w:p w14:paraId="74183CEE" w14:textId="142A2E51" w:rsidR="00191485" w:rsidRPr="005F2582" w:rsidRDefault="00412E9B"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r w:rsidR="00191485" w:rsidRPr="005F2582">
              <w:rPr>
                <w:rFonts w:ascii="Times New Roman" w:eastAsia="Times New Roman" w:hAnsi="Times New Roman" w:cs="Times New Roman"/>
                <w:sz w:val="20"/>
                <w:szCs w:val="20"/>
              </w:rPr>
              <w:t>.</w:t>
            </w:r>
          </w:p>
        </w:tc>
        <w:tc>
          <w:tcPr>
            <w:tcW w:w="1267" w:type="dxa"/>
          </w:tcPr>
          <w:p w14:paraId="60E66EA5" w14:textId="77777777"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Inflasi</w:t>
            </w:r>
          </w:p>
        </w:tc>
        <w:tc>
          <w:tcPr>
            <w:tcW w:w="2127" w:type="dxa"/>
          </w:tcPr>
          <w:p w14:paraId="032F9746" w14:textId="0BBEBFBB" w:rsidR="00191485" w:rsidRPr="005F2582" w:rsidRDefault="00313EA3"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Kenaikan harga barang dan jasa secara umum</w:t>
            </w:r>
            <w:r w:rsidR="002F545C" w:rsidRPr="005F2582">
              <w:rPr>
                <w:rFonts w:ascii="Times New Roman" w:eastAsia="Times New Roman" w:hAnsi="Times New Roman" w:cs="Times New Roman"/>
                <w:sz w:val="20"/>
                <w:szCs w:val="20"/>
              </w:rPr>
              <w:t xml:space="preserve"> dalam suatu periode tertentu</w:t>
            </w:r>
            <w:r w:rsidR="00B52D9D" w:rsidRPr="005F2582">
              <w:rPr>
                <w:rFonts w:ascii="Times New Roman" w:eastAsia="Times New Roman" w:hAnsi="Times New Roman" w:cs="Times New Roman"/>
                <w:sz w:val="20"/>
                <w:szCs w:val="20"/>
              </w:rPr>
              <w:t>.</w:t>
            </w:r>
          </w:p>
        </w:tc>
        <w:tc>
          <w:tcPr>
            <w:tcW w:w="2268" w:type="dxa"/>
          </w:tcPr>
          <w:p w14:paraId="53CAF80C" w14:textId="699D45C2" w:rsidR="00191485" w:rsidRPr="005F2582" w:rsidRDefault="00604F18"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Perubahan Indeks Harga Konsumen (IHK) bulanan yang mencerminkan inflasi dalam periode 2020-2024.</w:t>
            </w:r>
          </w:p>
        </w:tc>
        <w:tc>
          <w:tcPr>
            <w:tcW w:w="1275" w:type="dxa"/>
          </w:tcPr>
          <w:p w14:paraId="2C9AD73A" w14:textId="57EDCA76"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Persen</w:t>
            </w:r>
            <w:r w:rsidR="002A6F58" w:rsidRPr="005F2582">
              <w:rPr>
                <w:rFonts w:ascii="Times New Roman" w:eastAsia="Times New Roman" w:hAnsi="Times New Roman" w:cs="Times New Roman"/>
                <w:sz w:val="20"/>
                <w:szCs w:val="20"/>
              </w:rPr>
              <w:t>tase</w:t>
            </w:r>
            <w:r w:rsidRPr="005F2582">
              <w:rPr>
                <w:rFonts w:ascii="Times New Roman" w:eastAsia="Times New Roman" w:hAnsi="Times New Roman" w:cs="Times New Roman"/>
                <w:sz w:val="20"/>
                <w:szCs w:val="20"/>
              </w:rPr>
              <w:t xml:space="preserve"> (%)</w:t>
            </w:r>
          </w:p>
        </w:tc>
      </w:tr>
      <w:tr w:rsidR="008666E6" w:rsidRPr="005F2582" w14:paraId="29ACD93F" w14:textId="77777777" w:rsidTr="00B833B0">
        <w:tc>
          <w:tcPr>
            <w:tcW w:w="570" w:type="dxa"/>
          </w:tcPr>
          <w:p w14:paraId="1B9977A8" w14:textId="790723D5" w:rsidR="008666E6" w:rsidRPr="005F2582" w:rsidRDefault="008666E6"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1267" w:type="dxa"/>
          </w:tcPr>
          <w:p w14:paraId="69902146" w14:textId="1F2629F2" w:rsidR="008666E6" w:rsidRPr="005F2582" w:rsidRDefault="008666E6"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Tingkat Suku Bunga</w:t>
            </w:r>
          </w:p>
        </w:tc>
        <w:tc>
          <w:tcPr>
            <w:tcW w:w="2127" w:type="dxa"/>
          </w:tcPr>
          <w:p w14:paraId="595971F0" w14:textId="10466091" w:rsidR="008666E6" w:rsidRPr="005F2582" w:rsidRDefault="008666E6" w:rsidP="001D06D6">
            <w:pPr>
              <w:jc w:val="both"/>
              <w:rPr>
                <w:rFonts w:ascii="Times New Roman" w:eastAsia="Times New Roman" w:hAnsi="Times New Roman" w:cs="Times New Roman"/>
                <w:sz w:val="20"/>
                <w:szCs w:val="20"/>
              </w:rPr>
            </w:pPr>
            <w:r w:rsidRPr="005F2582">
              <w:rPr>
                <w:rFonts w:ascii="Times New Roman" w:hAnsi="Times New Roman" w:cs="Times New Roman"/>
                <w:sz w:val="20"/>
                <w:szCs w:val="20"/>
              </w:rPr>
              <w:t>Biaya penggunaan uang atau imbalan atas pemakaian dana dalam periode waktu tertentu.</w:t>
            </w:r>
          </w:p>
        </w:tc>
        <w:tc>
          <w:tcPr>
            <w:tcW w:w="2268" w:type="dxa"/>
          </w:tcPr>
          <w:p w14:paraId="5774F986" w14:textId="77C7866C" w:rsidR="008666E6" w:rsidRPr="005F2582" w:rsidRDefault="00D8033B"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BI-</w:t>
            </w:r>
            <w:r w:rsidRPr="005F2582">
              <w:rPr>
                <w:rFonts w:ascii="Times New Roman" w:eastAsia="Times New Roman" w:hAnsi="Times New Roman" w:cs="Times New Roman"/>
                <w:i/>
                <w:iCs/>
                <w:sz w:val="20"/>
                <w:szCs w:val="20"/>
              </w:rPr>
              <w:t>Rate</w:t>
            </w:r>
            <w:r w:rsidR="001F34DE" w:rsidRPr="005F2582">
              <w:rPr>
                <w:rFonts w:ascii="Times New Roman" w:eastAsia="Times New Roman" w:hAnsi="Times New Roman" w:cs="Times New Roman"/>
                <w:i/>
                <w:iCs/>
                <w:sz w:val="20"/>
                <w:szCs w:val="20"/>
              </w:rPr>
              <w:t xml:space="preserve"> </w:t>
            </w:r>
            <w:r w:rsidR="001F34DE" w:rsidRPr="005F2582">
              <w:rPr>
                <w:rFonts w:ascii="Times New Roman" w:eastAsia="Times New Roman" w:hAnsi="Times New Roman" w:cs="Times New Roman"/>
                <w:sz w:val="20"/>
                <w:szCs w:val="20"/>
              </w:rPr>
              <w:t>yang dipublikasikan secara bulanan oleh Bank Indonesia Periode 2020-2024.</w:t>
            </w:r>
          </w:p>
        </w:tc>
        <w:tc>
          <w:tcPr>
            <w:tcW w:w="1275" w:type="dxa"/>
          </w:tcPr>
          <w:p w14:paraId="3D9574C1" w14:textId="3745232E" w:rsidR="008666E6" w:rsidRPr="005F2582" w:rsidRDefault="008666E6"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Persentase (%)</w:t>
            </w:r>
          </w:p>
        </w:tc>
      </w:tr>
    </w:tbl>
    <w:p w14:paraId="765767CC" w14:textId="0F97DB24" w:rsidR="00191485" w:rsidRPr="005F2582" w:rsidRDefault="00191485" w:rsidP="00D6738B">
      <w:pPr>
        <w:spacing w:line="480" w:lineRule="auto"/>
        <w:ind w:left="142"/>
        <w:jc w:val="both"/>
        <w:rPr>
          <w:rFonts w:ascii="Times New Roman" w:eastAsia="Times New Roman" w:hAnsi="Times New Roman" w:cs="Times New Roman"/>
          <w:b/>
          <w:sz w:val="24"/>
          <w:szCs w:val="24"/>
        </w:rPr>
      </w:pPr>
    </w:p>
    <w:p w14:paraId="4A5C056F" w14:textId="57CB3FBF" w:rsidR="00191485" w:rsidRPr="005F2582" w:rsidRDefault="00191485" w:rsidP="0084393C">
      <w:pPr>
        <w:pStyle w:val="Judul2"/>
        <w:spacing w:before="0" w:after="0" w:line="480" w:lineRule="auto"/>
        <w:rPr>
          <w:rFonts w:ascii="Times New Roman" w:hAnsi="Times New Roman" w:cs="Times New Roman"/>
          <w:b/>
          <w:bCs/>
          <w:sz w:val="24"/>
          <w:szCs w:val="24"/>
        </w:rPr>
      </w:pPr>
      <w:bookmarkStart w:id="263" w:name="_Toc199200339"/>
      <w:bookmarkStart w:id="264" w:name="_Toc210587116"/>
      <w:bookmarkStart w:id="265" w:name="_Toc211169974"/>
      <w:r w:rsidRPr="005F2582">
        <w:rPr>
          <w:rFonts w:ascii="Times New Roman" w:hAnsi="Times New Roman" w:cs="Times New Roman"/>
          <w:b/>
          <w:bCs/>
          <w:sz w:val="24"/>
          <w:szCs w:val="24"/>
        </w:rPr>
        <w:t>3.</w:t>
      </w:r>
      <w:r w:rsidR="00131F13" w:rsidRPr="005F2582">
        <w:rPr>
          <w:rFonts w:ascii="Times New Roman" w:hAnsi="Times New Roman" w:cs="Times New Roman"/>
          <w:b/>
          <w:bCs/>
          <w:sz w:val="24"/>
          <w:szCs w:val="24"/>
        </w:rPr>
        <w:t>2</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r w:rsidR="00131F13" w:rsidRPr="005F2582">
        <w:rPr>
          <w:rFonts w:ascii="Times New Roman" w:hAnsi="Times New Roman" w:cs="Times New Roman"/>
          <w:b/>
          <w:bCs/>
          <w:sz w:val="24"/>
          <w:szCs w:val="24"/>
        </w:rPr>
        <w:t>Pop</w:t>
      </w:r>
      <w:r w:rsidR="00604F18" w:rsidRPr="005F2582">
        <w:rPr>
          <w:rFonts w:ascii="Times New Roman" w:hAnsi="Times New Roman" w:cs="Times New Roman"/>
          <w:b/>
          <w:bCs/>
          <w:sz w:val="24"/>
          <w:szCs w:val="24"/>
        </w:rPr>
        <w:t>ulasi dan Sampel</w:t>
      </w:r>
      <w:bookmarkEnd w:id="263"/>
      <w:bookmarkEnd w:id="264"/>
      <w:bookmarkEnd w:id="265"/>
    </w:p>
    <w:p w14:paraId="03BC396F" w14:textId="2969F192" w:rsidR="00406A8F" w:rsidRPr="005F2582" w:rsidRDefault="00B833B0" w:rsidP="003D6D8B">
      <w:p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Populasi dalam penelitian ini</w:t>
      </w:r>
      <w:r w:rsidR="00406A8F" w:rsidRPr="005F2582">
        <w:rPr>
          <w:rFonts w:ascii="Times New Roman" w:eastAsia="Times New Roman" w:hAnsi="Times New Roman" w:cs="Times New Roman"/>
          <w:sz w:val="24"/>
          <w:szCs w:val="24"/>
        </w:rPr>
        <w:t xml:space="preserve"> terdiri dari:</w:t>
      </w:r>
    </w:p>
    <w:p w14:paraId="66F3FB36" w14:textId="77777777" w:rsidR="00406A8F" w:rsidRPr="005F2582" w:rsidRDefault="00406A8F"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Data total realisasi Penerimaan PPh Orang Pribadi dan Badan yang dilaporkan setiap bulan oleh KPP Pratama Samarinda periode 2020-2024. </w:t>
      </w:r>
    </w:p>
    <w:p w14:paraId="38F9470C" w14:textId="77777777" w:rsidR="00406A8F" w:rsidRPr="005F2582" w:rsidRDefault="00406A8F"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Data jumlah Surat Ketetapan Pajak (SKP) yang mencakup:</w:t>
      </w:r>
    </w:p>
    <w:p w14:paraId="4E275793"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lastRenderedPageBreak/>
        <w:t>Surat Ketetapan Pajak Kurang Bayar (SKPKB),</w:t>
      </w:r>
    </w:p>
    <w:p w14:paraId="56576F6D"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Surat Ketetapan Pajak Kurang Bayar Tambahan (SKPKBT),</w:t>
      </w:r>
    </w:p>
    <w:p w14:paraId="735A9E4F"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Surat Ketetapan Pajak Nihil (SKPN),</w:t>
      </w:r>
    </w:p>
    <w:p w14:paraId="7678243F"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 xml:space="preserve">Surat Ketetapan Pajak Lebih Bayar (SKPLB), </w:t>
      </w:r>
    </w:p>
    <w:p w14:paraId="7A138649"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Surat Ketetapan Pajak Lebih Bayar Tambahan (SKPLB</w:t>
      </w:r>
      <w:r w:rsidRPr="005F2582">
        <w:rPr>
          <w:rFonts w:ascii="Times New Roman" w:eastAsia="Times New Roman" w:hAnsi="Times New Roman" w:cs="Times New Roman"/>
          <w:sz w:val="24"/>
          <w:szCs w:val="24"/>
        </w:rPr>
        <w:t>T), yang diterbitkan setiap bulan oleh KPP Pratama Samarinda periode 2020-2024.</w:t>
      </w:r>
    </w:p>
    <w:p w14:paraId="5A139308" w14:textId="77777777" w:rsidR="00406A8F" w:rsidRPr="005F2582" w:rsidRDefault="00406A8F"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Data inflasi bulanan yang dipublikasikan oleh BPS Kota Samarinda periode 2020-2024.</w:t>
      </w:r>
    </w:p>
    <w:p w14:paraId="4BDED278" w14:textId="161636D1" w:rsidR="003D6D8B" w:rsidRPr="005F2582" w:rsidRDefault="003D6D8B"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Data BI-</w:t>
      </w:r>
      <w:r w:rsidRPr="005F2582">
        <w:rPr>
          <w:rFonts w:ascii="Times New Roman" w:eastAsia="Times New Roman" w:hAnsi="Times New Roman" w:cs="Times New Roman"/>
          <w:i/>
          <w:iCs/>
          <w:sz w:val="24"/>
          <w:szCs w:val="24"/>
        </w:rPr>
        <w:t>Rate</w:t>
      </w:r>
      <w:r w:rsidRPr="005F2582">
        <w:rPr>
          <w:rFonts w:ascii="Times New Roman" w:eastAsia="Times New Roman" w:hAnsi="Times New Roman" w:cs="Times New Roman"/>
          <w:sz w:val="24"/>
          <w:szCs w:val="24"/>
        </w:rPr>
        <w:t xml:space="preserve"> bulanan yang dipublikasikan oleh Bank Indonesia periode 2020-2024.</w:t>
      </w:r>
    </w:p>
    <w:p w14:paraId="4D7BC962" w14:textId="3E463AE8" w:rsidR="00752A3D" w:rsidRPr="005F2582" w:rsidRDefault="00DF1096" w:rsidP="003D6D8B">
      <w:pPr>
        <w:spacing w:line="480" w:lineRule="auto"/>
        <w:ind w:left="142"/>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ED5341" w:rsidRPr="005F2582">
        <w:rPr>
          <w:rFonts w:ascii="Times New Roman" w:eastAsia="Times New Roman" w:hAnsi="Times New Roman" w:cs="Times New Roman"/>
          <w:sz w:val="24"/>
          <w:szCs w:val="24"/>
        </w:rPr>
        <w:t>Sampel penelitian ini menggunakan teknik sampling jenuh di</w:t>
      </w:r>
      <w:r w:rsidR="00C36872">
        <w:rPr>
          <w:rFonts w:ascii="Times New Roman" w:eastAsia="Times New Roman" w:hAnsi="Times New Roman" w:cs="Times New Roman"/>
          <w:sz w:val="24"/>
          <w:szCs w:val="24"/>
        </w:rPr>
        <w:t xml:space="preserve"> </w:t>
      </w:r>
      <w:r w:rsidR="00ED5341" w:rsidRPr="005F2582">
        <w:rPr>
          <w:rFonts w:ascii="Times New Roman" w:eastAsia="Times New Roman" w:hAnsi="Times New Roman" w:cs="Times New Roman"/>
          <w:sz w:val="24"/>
          <w:szCs w:val="24"/>
        </w:rPr>
        <w:t>mana sampel diambil dari keseluruhan populasi</w:t>
      </w:r>
      <w:r w:rsidR="00F6712C" w:rsidRPr="005F2582">
        <w:rPr>
          <w:rFonts w:ascii="Times New Roman" w:eastAsia="Times New Roman" w:hAnsi="Times New Roman" w:cs="Times New Roman"/>
          <w:sz w:val="24"/>
          <w:szCs w:val="24"/>
        </w:rPr>
        <w:t>.</w:t>
      </w:r>
    </w:p>
    <w:p w14:paraId="67374EE4" w14:textId="11540DD6" w:rsidR="00D37B49" w:rsidRPr="005F2582" w:rsidRDefault="00D37B49" w:rsidP="0084393C">
      <w:pPr>
        <w:pStyle w:val="Judul2"/>
        <w:spacing w:before="0" w:after="0" w:line="480" w:lineRule="auto"/>
        <w:rPr>
          <w:rFonts w:ascii="Times New Roman" w:hAnsi="Times New Roman" w:cs="Times New Roman"/>
          <w:b/>
          <w:bCs/>
          <w:sz w:val="24"/>
          <w:szCs w:val="24"/>
        </w:rPr>
      </w:pPr>
      <w:bookmarkStart w:id="266" w:name="_Toc199200340"/>
      <w:bookmarkStart w:id="267" w:name="_Toc210587117"/>
      <w:bookmarkStart w:id="268" w:name="_Toc211169975"/>
      <w:r w:rsidRPr="005F2582">
        <w:rPr>
          <w:rFonts w:ascii="Times New Roman" w:hAnsi="Times New Roman" w:cs="Times New Roman"/>
          <w:b/>
          <w:bCs/>
          <w:sz w:val="24"/>
          <w:szCs w:val="24"/>
        </w:rPr>
        <w:t>3.3</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Jenis dan Sumber Data</w:t>
      </w:r>
      <w:bookmarkEnd w:id="266"/>
      <w:bookmarkEnd w:id="267"/>
      <w:bookmarkEnd w:id="268"/>
    </w:p>
    <w:p w14:paraId="53A338BD" w14:textId="35B3F65D" w:rsidR="00BA1EC9" w:rsidRPr="005F2582" w:rsidRDefault="00833D57" w:rsidP="00D6738B">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
          <w:sz w:val="24"/>
          <w:szCs w:val="24"/>
        </w:rPr>
        <w:tab/>
      </w:r>
      <w:r w:rsidRPr="005F2582">
        <w:rPr>
          <w:rFonts w:ascii="Times New Roman" w:eastAsia="Times New Roman" w:hAnsi="Times New Roman" w:cs="Times New Roman"/>
          <w:bCs/>
          <w:sz w:val="24"/>
          <w:szCs w:val="24"/>
        </w:rPr>
        <w:t>Jenis</w:t>
      </w:r>
      <w:r w:rsidRPr="005F2582">
        <w:rPr>
          <w:rFonts w:ascii="Times New Roman" w:eastAsia="Times New Roman" w:hAnsi="Times New Roman" w:cs="Times New Roman"/>
          <w:b/>
          <w:sz w:val="24"/>
          <w:szCs w:val="24"/>
        </w:rPr>
        <w:t xml:space="preserve"> </w:t>
      </w:r>
      <w:r w:rsidRPr="005F2582">
        <w:rPr>
          <w:rFonts w:ascii="Times New Roman" w:eastAsia="Times New Roman" w:hAnsi="Times New Roman" w:cs="Times New Roman"/>
          <w:bCs/>
          <w:sz w:val="24"/>
          <w:szCs w:val="24"/>
        </w:rPr>
        <w:t>data yang digunakan dalam</w:t>
      </w:r>
      <w:r w:rsidR="009C72B1"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t>penelitian ini adalah data kuantitatif</w:t>
      </w:r>
      <w:r w:rsidR="00F8429F" w:rsidRPr="005F2582">
        <w:rPr>
          <w:rFonts w:ascii="Times New Roman" w:eastAsia="Times New Roman" w:hAnsi="Times New Roman" w:cs="Times New Roman"/>
          <w:bCs/>
          <w:sz w:val="24"/>
          <w:szCs w:val="24"/>
        </w:rPr>
        <w:t>, yaitu data berbentuk angka-angka yang dapat diukur dan dianalisis secara statistik</w:t>
      </w:r>
      <w:r w:rsidR="00F37DF8" w:rsidRPr="005F2582">
        <w:rPr>
          <w:rFonts w:ascii="Times New Roman" w:eastAsia="Times New Roman" w:hAnsi="Times New Roman" w:cs="Times New Roman"/>
          <w:bCs/>
          <w:sz w:val="24"/>
          <w:szCs w:val="24"/>
        </w:rPr>
        <w:t xml:space="preserve">. Data yang digunakan </w:t>
      </w:r>
      <w:r w:rsidR="001627CC" w:rsidRPr="005F2582">
        <w:rPr>
          <w:rFonts w:ascii="Times New Roman" w:eastAsia="Times New Roman" w:hAnsi="Times New Roman" w:cs="Times New Roman"/>
          <w:bCs/>
          <w:sz w:val="24"/>
          <w:szCs w:val="24"/>
        </w:rPr>
        <w:t>merupakan</w:t>
      </w:r>
      <w:r w:rsidR="00BE1939" w:rsidRPr="005F2582">
        <w:rPr>
          <w:rFonts w:ascii="Times New Roman" w:eastAsia="Times New Roman" w:hAnsi="Times New Roman" w:cs="Times New Roman"/>
          <w:bCs/>
          <w:sz w:val="24"/>
          <w:szCs w:val="24"/>
        </w:rPr>
        <w:t xml:space="preserve"> data</w:t>
      </w:r>
      <w:r w:rsidR="00815168" w:rsidRPr="005F2582">
        <w:rPr>
          <w:rFonts w:ascii="Times New Roman" w:eastAsia="Times New Roman" w:hAnsi="Times New Roman" w:cs="Times New Roman"/>
          <w:bCs/>
          <w:sz w:val="24"/>
          <w:szCs w:val="24"/>
        </w:rPr>
        <w:t xml:space="preserve"> </w:t>
      </w:r>
      <w:r w:rsidR="0073364C" w:rsidRPr="005F2582">
        <w:rPr>
          <w:rFonts w:ascii="Times New Roman" w:eastAsia="Times New Roman" w:hAnsi="Times New Roman" w:cs="Times New Roman"/>
          <w:bCs/>
          <w:sz w:val="24"/>
          <w:szCs w:val="24"/>
        </w:rPr>
        <w:t>panel</w:t>
      </w:r>
      <w:r w:rsidR="00815168" w:rsidRPr="005F2582">
        <w:rPr>
          <w:rFonts w:ascii="Times New Roman" w:eastAsia="Times New Roman" w:hAnsi="Times New Roman" w:cs="Times New Roman"/>
          <w:bCs/>
          <w:sz w:val="24"/>
          <w:szCs w:val="24"/>
        </w:rPr>
        <w:t xml:space="preserve">, yaitu </w:t>
      </w:r>
      <w:r w:rsidR="001627CC" w:rsidRPr="005F2582">
        <w:rPr>
          <w:rFonts w:ascii="Times New Roman" w:eastAsia="Times New Roman" w:hAnsi="Times New Roman" w:cs="Times New Roman"/>
          <w:bCs/>
          <w:sz w:val="24"/>
          <w:szCs w:val="24"/>
        </w:rPr>
        <w:t xml:space="preserve">gabungan antara data </w:t>
      </w:r>
      <w:r w:rsidR="001627CC" w:rsidRPr="005F2582">
        <w:rPr>
          <w:rFonts w:ascii="Times New Roman" w:eastAsia="Times New Roman" w:hAnsi="Times New Roman" w:cs="Times New Roman"/>
          <w:bCs/>
          <w:i/>
          <w:iCs/>
          <w:sz w:val="24"/>
          <w:szCs w:val="24"/>
        </w:rPr>
        <w:t>time series</w:t>
      </w:r>
      <w:r w:rsidR="001627CC" w:rsidRPr="005F2582">
        <w:rPr>
          <w:rFonts w:ascii="Times New Roman" w:eastAsia="Times New Roman" w:hAnsi="Times New Roman" w:cs="Times New Roman"/>
          <w:bCs/>
          <w:sz w:val="24"/>
          <w:szCs w:val="24"/>
        </w:rPr>
        <w:t xml:space="preserve"> dan </w:t>
      </w:r>
      <w:r w:rsidR="001627CC" w:rsidRPr="005F2582">
        <w:rPr>
          <w:rFonts w:ascii="Times New Roman" w:eastAsia="Times New Roman" w:hAnsi="Times New Roman" w:cs="Times New Roman"/>
          <w:bCs/>
          <w:i/>
          <w:iCs/>
          <w:sz w:val="24"/>
          <w:szCs w:val="24"/>
        </w:rPr>
        <w:t>crosssection</w:t>
      </w:r>
      <w:r w:rsidR="005321A3" w:rsidRPr="005F2582">
        <w:rPr>
          <w:rFonts w:ascii="Times New Roman" w:eastAsia="Times New Roman" w:hAnsi="Times New Roman" w:cs="Times New Roman"/>
          <w:bCs/>
          <w:sz w:val="24"/>
          <w:szCs w:val="24"/>
        </w:rPr>
        <w:t>. Data panel tersebut terdiri dari data bulanan selama periode 2020 hingga 2024 yang diambil dari dua KPP Pratama yang ada di Kota Samarinda</w:t>
      </w:r>
      <w:r w:rsidR="003F3151" w:rsidRPr="005F2582">
        <w:rPr>
          <w:rFonts w:ascii="Times New Roman" w:eastAsia="Times New Roman" w:hAnsi="Times New Roman" w:cs="Times New Roman"/>
          <w:bCs/>
          <w:sz w:val="24"/>
          <w:szCs w:val="24"/>
        </w:rPr>
        <w:t xml:space="preserve"> yaitu KPP Pratama Samarinda Ulu dan KPP Pratama Samarinda Ilir.</w:t>
      </w:r>
    </w:p>
    <w:p w14:paraId="04A85837" w14:textId="40340BBC" w:rsidR="00BE1939" w:rsidRPr="005F2582" w:rsidRDefault="00BE1939" w:rsidP="00D6738B">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ab/>
        <w:t>Data yang digunakan</w:t>
      </w:r>
      <w:r w:rsidR="0093353F" w:rsidRPr="005F2582">
        <w:rPr>
          <w:rFonts w:ascii="Times New Roman" w:eastAsia="Times New Roman" w:hAnsi="Times New Roman" w:cs="Times New Roman"/>
          <w:bCs/>
          <w:sz w:val="24"/>
          <w:szCs w:val="24"/>
        </w:rPr>
        <w:t xml:space="preserve"> dalam penelitian ini merupakan data sekunder</w:t>
      </w:r>
      <w:r w:rsidR="009019CA" w:rsidRPr="005F2582">
        <w:rPr>
          <w:rFonts w:ascii="Times New Roman" w:eastAsia="Times New Roman" w:hAnsi="Times New Roman" w:cs="Times New Roman"/>
          <w:bCs/>
          <w:sz w:val="24"/>
          <w:szCs w:val="24"/>
        </w:rPr>
        <w:t xml:space="preserve">, yaitu data yang </w:t>
      </w:r>
      <w:r w:rsidR="000E1782" w:rsidRPr="005F2582">
        <w:rPr>
          <w:rFonts w:ascii="Times New Roman" w:eastAsia="Times New Roman" w:hAnsi="Times New Roman" w:cs="Times New Roman"/>
          <w:bCs/>
          <w:sz w:val="24"/>
          <w:szCs w:val="24"/>
        </w:rPr>
        <w:t>tidak dikumpulkan sendiri oleh peneliti</w:t>
      </w:r>
      <w:r w:rsidR="00360697" w:rsidRPr="005F2582">
        <w:rPr>
          <w:rFonts w:ascii="Times New Roman" w:eastAsia="Times New Roman" w:hAnsi="Times New Roman" w:cs="Times New Roman"/>
          <w:bCs/>
          <w:sz w:val="24"/>
          <w:szCs w:val="24"/>
        </w:rPr>
        <w:t>, di</w:t>
      </w:r>
      <w:r w:rsidR="00A458F7" w:rsidRPr="005F2582">
        <w:rPr>
          <w:rFonts w:ascii="Times New Roman" w:eastAsia="Times New Roman" w:hAnsi="Times New Roman" w:cs="Times New Roman"/>
          <w:bCs/>
          <w:sz w:val="24"/>
          <w:szCs w:val="24"/>
        </w:rPr>
        <w:t xml:space="preserve"> </w:t>
      </w:r>
      <w:r w:rsidR="00360697" w:rsidRPr="005F2582">
        <w:rPr>
          <w:rFonts w:ascii="Times New Roman" w:eastAsia="Times New Roman" w:hAnsi="Times New Roman" w:cs="Times New Roman"/>
          <w:bCs/>
          <w:sz w:val="24"/>
          <w:szCs w:val="24"/>
        </w:rPr>
        <w:t>mana sumber data berasal dari laporan KPP Pratama Samarinda</w:t>
      </w:r>
      <w:r w:rsidR="00D92E5D" w:rsidRPr="005F2582">
        <w:rPr>
          <w:rFonts w:ascii="Times New Roman" w:eastAsia="Times New Roman" w:hAnsi="Times New Roman" w:cs="Times New Roman"/>
          <w:bCs/>
          <w:sz w:val="24"/>
          <w:szCs w:val="24"/>
        </w:rPr>
        <w:t>,</w:t>
      </w:r>
      <w:r w:rsidR="00360697" w:rsidRPr="005F2582">
        <w:rPr>
          <w:rFonts w:ascii="Times New Roman" w:eastAsia="Times New Roman" w:hAnsi="Times New Roman" w:cs="Times New Roman"/>
          <w:bCs/>
          <w:sz w:val="24"/>
          <w:szCs w:val="24"/>
        </w:rPr>
        <w:t xml:space="preserve"> data yang dipublikasikan </w:t>
      </w:r>
      <w:r w:rsidR="00A33C18" w:rsidRPr="005F2582">
        <w:rPr>
          <w:rFonts w:ascii="Times New Roman" w:eastAsia="Times New Roman" w:hAnsi="Times New Roman" w:cs="Times New Roman"/>
          <w:bCs/>
          <w:sz w:val="24"/>
          <w:szCs w:val="24"/>
        </w:rPr>
        <w:t>ol</w:t>
      </w:r>
      <w:r w:rsidR="00360697" w:rsidRPr="005F2582">
        <w:rPr>
          <w:rFonts w:ascii="Times New Roman" w:eastAsia="Times New Roman" w:hAnsi="Times New Roman" w:cs="Times New Roman"/>
          <w:sz w:val="24"/>
          <w:szCs w:val="24"/>
        </w:rPr>
        <w:t xml:space="preserve">eh </w:t>
      </w:r>
      <w:r w:rsidR="00712041" w:rsidRPr="005F2582">
        <w:rPr>
          <w:rFonts w:ascii="Times New Roman" w:eastAsia="Times New Roman" w:hAnsi="Times New Roman" w:cs="Times New Roman"/>
          <w:sz w:val="24"/>
          <w:szCs w:val="24"/>
        </w:rPr>
        <w:t>BPS</w:t>
      </w:r>
      <w:r w:rsidR="00360697" w:rsidRPr="005F2582">
        <w:rPr>
          <w:rFonts w:ascii="Times New Roman" w:eastAsia="Times New Roman" w:hAnsi="Times New Roman" w:cs="Times New Roman"/>
          <w:sz w:val="24"/>
          <w:szCs w:val="24"/>
        </w:rPr>
        <w:t xml:space="preserve"> Kota Samarinda</w:t>
      </w:r>
      <w:r w:rsidR="00D92E5D" w:rsidRPr="005F2582">
        <w:rPr>
          <w:rFonts w:ascii="Times New Roman" w:eastAsia="Times New Roman" w:hAnsi="Times New Roman" w:cs="Times New Roman"/>
          <w:sz w:val="24"/>
          <w:szCs w:val="24"/>
        </w:rPr>
        <w:t xml:space="preserve"> dan data yang dipublikasikan oleh Bank Indonesia.</w:t>
      </w:r>
    </w:p>
    <w:p w14:paraId="00BD3420" w14:textId="20367798" w:rsidR="00863517" w:rsidRPr="005F2582" w:rsidRDefault="00863517" w:rsidP="00E71497">
      <w:pPr>
        <w:pStyle w:val="Judul2"/>
        <w:spacing w:after="0" w:line="480" w:lineRule="auto"/>
        <w:rPr>
          <w:rFonts w:ascii="Times New Roman" w:hAnsi="Times New Roman" w:cs="Times New Roman"/>
          <w:b/>
          <w:bCs/>
          <w:sz w:val="24"/>
          <w:szCs w:val="24"/>
        </w:rPr>
      </w:pPr>
      <w:bookmarkStart w:id="269" w:name="_Toc196694661"/>
      <w:bookmarkStart w:id="270" w:name="_Toc196695072"/>
      <w:bookmarkStart w:id="271" w:name="_Toc196696728"/>
      <w:bookmarkStart w:id="272" w:name="_Toc199200341"/>
      <w:bookmarkStart w:id="273" w:name="_Toc210587118"/>
      <w:bookmarkStart w:id="274" w:name="_Toc211169976"/>
      <w:r w:rsidRPr="005F2582">
        <w:rPr>
          <w:rFonts w:ascii="Times New Roman" w:hAnsi="Times New Roman" w:cs="Times New Roman"/>
          <w:b/>
          <w:bCs/>
          <w:sz w:val="24"/>
          <w:szCs w:val="24"/>
        </w:rPr>
        <w:lastRenderedPageBreak/>
        <w:t>3.</w:t>
      </w:r>
      <w:r w:rsidR="00696702" w:rsidRPr="005F2582">
        <w:rPr>
          <w:rFonts w:ascii="Times New Roman" w:hAnsi="Times New Roman" w:cs="Times New Roman"/>
          <w:b/>
          <w:bCs/>
          <w:sz w:val="24"/>
          <w:szCs w:val="24"/>
        </w:rPr>
        <w:t>4</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bookmarkEnd w:id="269"/>
      <w:bookmarkEnd w:id="270"/>
      <w:bookmarkEnd w:id="271"/>
      <w:r w:rsidR="004B72F8" w:rsidRPr="005F2582">
        <w:rPr>
          <w:rFonts w:ascii="Times New Roman" w:hAnsi="Times New Roman" w:cs="Times New Roman"/>
          <w:b/>
          <w:bCs/>
          <w:sz w:val="24"/>
          <w:szCs w:val="24"/>
        </w:rPr>
        <w:t>Analisis Data</w:t>
      </w:r>
      <w:bookmarkEnd w:id="272"/>
      <w:bookmarkEnd w:id="273"/>
      <w:bookmarkEnd w:id="274"/>
    </w:p>
    <w:p w14:paraId="58E27254" w14:textId="6496D2D7" w:rsidR="004B72F8" w:rsidRPr="005F2582" w:rsidRDefault="004B72F8" w:rsidP="00D51F7D">
      <w:pPr>
        <w:pStyle w:val="Judul3"/>
        <w:spacing w:before="0" w:line="480" w:lineRule="auto"/>
        <w:rPr>
          <w:rFonts w:ascii="Times New Roman" w:hAnsi="Times New Roman" w:cs="Times New Roman"/>
          <w:b/>
          <w:bCs/>
          <w:color w:val="auto"/>
          <w:sz w:val="24"/>
          <w:szCs w:val="24"/>
        </w:rPr>
      </w:pPr>
      <w:bookmarkStart w:id="275" w:name="_Toc199200342"/>
      <w:bookmarkStart w:id="276" w:name="_Toc210587119"/>
      <w:bookmarkStart w:id="277" w:name="_Toc211169977"/>
      <w:r w:rsidRPr="005F2582">
        <w:rPr>
          <w:rFonts w:ascii="Times New Roman" w:hAnsi="Times New Roman" w:cs="Times New Roman"/>
          <w:b/>
          <w:bCs/>
          <w:color w:val="auto"/>
          <w:sz w:val="24"/>
          <w:szCs w:val="24"/>
        </w:rPr>
        <w:t>3.4</w:t>
      </w:r>
      <w:r w:rsidR="00C74403" w:rsidRPr="005F2582">
        <w:rPr>
          <w:rFonts w:ascii="Times New Roman" w:hAnsi="Times New Roman" w:cs="Times New Roman"/>
          <w:b/>
          <w:bCs/>
          <w:color w:val="auto"/>
          <w:sz w:val="24"/>
          <w:szCs w:val="24"/>
        </w:rPr>
        <w:t>.1</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Analisis </w:t>
      </w:r>
      <w:r w:rsidR="00C74403" w:rsidRPr="005F2582">
        <w:rPr>
          <w:rFonts w:ascii="Times New Roman" w:hAnsi="Times New Roman" w:cs="Times New Roman"/>
          <w:b/>
          <w:bCs/>
          <w:color w:val="auto"/>
          <w:sz w:val="24"/>
          <w:szCs w:val="24"/>
        </w:rPr>
        <w:t>Stat</w:t>
      </w:r>
      <w:r w:rsidR="00E71497" w:rsidRPr="005F2582">
        <w:rPr>
          <w:rFonts w:ascii="Times New Roman" w:hAnsi="Times New Roman" w:cs="Times New Roman"/>
          <w:b/>
          <w:bCs/>
          <w:color w:val="auto"/>
          <w:sz w:val="24"/>
          <w:szCs w:val="24"/>
        </w:rPr>
        <w:t>istik</w:t>
      </w:r>
      <w:r w:rsidR="00DD6B8E" w:rsidRPr="005F2582">
        <w:rPr>
          <w:rFonts w:ascii="Times New Roman" w:hAnsi="Times New Roman" w:cs="Times New Roman"/>
          <w:b/>
          <w:bCs/>
          <w:color w:val="auto"/>
          <w:sz w:val="24"/>
          <w:szCs w:val="24"/>
        </w:rPr>
        <w:t xml:space="preserve"> Deskriptif</w:t>
      </w:r>
      <w:bookmarkEnd w:id="275"/>
      <w:bookmarkEnd w:id="276"/>
      <w:bookmarkEnd w:id="277"/>
    </w:p>
    <w:p w14:paraId="74D01B3C" w14:textId="34B6EB0F" w:rsidR="00C60900" w:rsidRPr="005F2582" w:rsidRDefault="00863517" w:rsidP="00D51F7D">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
          <w:sz w:val="24"/>
          <w:szCs w:val="24"/>
        </w:rPr>
        <w:tab/>
      </w:r>
      <w:r w:rsidR="00FC11D7" w:rsidRPr="005F2582">
        <w:rPr>
          <w:rFonts w:ascii="Times New Roman" w:eastAsia="Times New Roman" w:hAnsi="Times New Roman" w:cs="Times New Roman"/>
          <w:bCs/>
          <w:sz w:val="24"/>
          <w:szCs w:val="24"/>
        </w:rPr>
        <w:t>Me</w:t>
      </w:r>
      <w:r w:rsidR="00EC336F" w:rsidRPr="005F2582">
        <w:rPr>
          <w:rFonts w:ascii="Times New Roman" w:eastAsia="Times New Roman" w:hAnsi="Times New Roman" w:cs="Times New Roman"/>
          <w:bCs/>
          <w:sz w:val="24"/>
          <w:szCs w:val="24"/>
        </w:rPr>
        <w:t xml:space="preserve">nurut </w:t>
      </w:r>
      <w:r w:rsidR="00EC336F" w:rsidRPr="005F2582">
        <w:rPr>
          <w:rFonts w:ascii="Times New Roman" w:eastAsia="Times New Roman" w:hAnsi="Times New Roman" w:cs="Times New Roman"/>
          <w:bCs/>
          <w:sz w:val="24"/>
          <w:szCs w:val="24"/>
        </w:rPr>
        <w:fldChar w:fldCharType="begin" w:fldLock="1"/>
      </w:r>
      <w:r w:rsidR="002612B1"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EC336F" w:rsidRPr="005F2582">
        <w:rPr>
          <w:rFonts w:ascii="Times New Roman" w:eastAsia="Times New Roman" w:hAnsi="Times New Roman" w:cs="Times New Roman"/>
          <w:bCs/>
          <w:sz w:val="24"/>
          <w:szCs w:val="24"/>
        </w:rPr>
        <w:fldChar w:fldCharType="separate"/>
      </w:r>
      <w:r w:rsidR="00EC336F" w:rsidRPr="005F2582">
        <w:rPr>
          <w:rFonts w:ascii="Times New Roman" w:eastAsia="Times New Roman" w:hAnsi="Times New Roman" w:cs="Times New Roman"/>
          <w:bCs/>
          <w:sz w:val="24"/>
          <w:szCs w:val="24"/>
        </w:rPr>
        <w:t>Ghozali (2021)</w:t>
      </w:r>
      <w:r w:rsidR="00EC336F" w:rsidRPr="005F2582">
        <w:rPr>
          <w:rFonts w:ascii="Times New Roman" w:eastAsia="Times New Roman" w:hAnsi="Times New Roman" w:cs="Times New Roman"/>
          <w:bCs/>
          <w:sz w:val="24"/>
          <w:szCs w:val="24"/>
        </w:rPr>
        <w:fldChar w:fldCharType="end"/>
      </w:r>
      <w:r w:rsidR="00EC336F" w:rsidRPr="005F2582">
        <w:rPr>
          <w:rFonts w:ascii="Times New Roman" w:eastAsia="Times New Roman" w:hAnsi="Times New Roman" w:cs="Times New Roman"/>
          <w:bCs/>
          <w:sz w:val="24"/>
          <w:szCs w:val="24"/>
        </w:rPr>
        <w:t xml:space="preserve">, </w:t>
      </w:r>
      <w:r w:rsidR="00A46740" w:rsidRPr="005F2582">
        <w:rPr>
          <w:rFonts w:ascii="Times New Roman" w:eastAsia="Times New Roman" w:hAnsi="Times New Roman" w:cs="Times New Roman"/>
          <w:bCs/>
          <w:sz w:val="24"/>
          <w:szCs w:val="24"/>
        </w:rPr>
        <w:t>analisis statistik deskriptif memberikan gambaran atau deskripsi suatu data yang dilihat dari nilai rata-rata (</w:t>
      </w:r>
      <w:r w:rsidR="00A46740" w:rsidRPr="005F2582">
        <w:rPr>
          <w:rFonts w:ascii="Times New Roman" w:eastAsia="Times New Roman" w:hAnsi="Times New Roman" w:cs="Times New Roman"/>
          <w:bCs/>
          <w:i/>
          <w:iCs/>
          <w:sz w:val="24"/>
          <w:szCs w:val="24"/>
        </w:rPr>
        <w:t>mean</w:t>
      </w:r>
      <w:r w:rsidR="00A46740" w:rsidRPr="005F2582">
        <w:rPr>
          <w:rFonts w:ascii="Times New Roman" w:eastAsia="Times New Roman" w:hAnsi="Times New Roman" w:cs="Times New Roman"/>
          <w:bCs/>
          <w:sz w:val="24"/>
          <w:szCs w:val="24"/>
        </w:rPr>
        <w:t>), standar deviasi varian</w:t>
      </w:r>
      <w:r w:rsidR="008D5EA5" w:rsidRPr="005F2582">
        <w:rPr>
          <w:rFonts w:ascii="Times New Roman" w:eastAsia="Times New Roman" w:hAnsi="Times New Roman" w:cs="Times New Roman"/>
          <w:bCs/>
          <w:sz w:val="24"/>
          <w:szCs w:val="24"/>
        </w:rPr>
        <w:t xml:space="preserve">, maksimum, minimum, sum, </w:t>
      </w:r>
      <w:r w:rsidR="008D5EA5" w:rsidRPr="005F2582">
        <w:rPr>
          <w:rFonts w:ascii="Times New Roman" w:eastAsia="Times New Roman" w:hAnsi="Times New Roman" w:cs="Times New Roman"/>
          <w:bCs/>
          <w:i/>
          <w:iCs/>
          <w:sz w:val="24"/>
          <w:szCs w:val="24"/>
        </w:rPr>
        <w:t>range</w:t>
      </w:r>
      <w:r w:rsidR="008D5EA5" w:rsidRPr="005F2582">
        <w:rPr>
          <w:rFonts w:ascii="Times New Roman" w:eastAsia="Times New Roman" w:hAnsi="Times New Roman" w:cs="Times New Roman"/>
          <w:bCs/>
          <w:sz w:val="24"/>
          <w:szCs w:val="24"/>
        </w:rPr>
        <w:t xml:space="preserve">, kurtosis dan </w:t>
      </w:r>
      <w:r w:rsidR="008D5EA5" w:rsidRPr="005F2582">
        <w:rPr>
          <w:rFonts w:ascii="Times New Roman" w:eastAsia="Times New Roman" w:hAnsi="Times New Roman" w:cs="Times New Roman"/>
          <w:bCs/>
          <w:i/>
          <w:iCs/>
          <w:sz w:val="24"/>
          <w:szCs w:val="24"/>
        </w:rPr>
        <w:t>skewness</w:t>
      </w:r>
      <w:r w:rsidR="008D5EA5" w:rsidRPr="005F2582">
        <w:rPr>
          <w:rFonts w:ascii="Times New Roman" w:eastAsia="Times New Roman" w:hAnsi="Times New Roman" w:cs="Times New Roman"/>
          <w:bCs/>
          <w:sz w:val="24"/>
          <w:szCs w:val="24"/>
        </w:rPr>
        <w:t xml:space="preserve"> (kemencengan distribusi)</w:t>
      </w:r>
      <w:r w:rsidR="00DD6B8E" w:rsidRPr="005F2582">
        <w:rPr>
          <w:rFonts w:ascii="Times New Roman" w:eastAsia="Times New Roman" w:hAnsi="Times New Roman" w:cs="Times New Roman"/>
          <w:bCs/>
          <w:sz w:val="24"/>
          <w:szCs w:val="24"/>
        </w:rPr>
        <w:t>. Analisis statistik deskriptif ini dimaksudkan untuk mendeskripsikan suatu data agar data yang tersaji menjadi mudah dipahami.</w:t>
      </w:r>
      <w:r w:rsidR="006F2413" w:rsidRPr="005F2582">
        <w:rPr>
          <w:rFonts w:ascii="Times New Roman" w:eastAsia="Times New Roman" w:hAnsi="Times New Roman" w:cs="Times New Roman"/>
          <w:bCs/>
          <w:sz w:val="24"/>
          <w:szCs w:val="24"/>
        </w:rPr>
        <w:t xml:space="preserve"> </w:t>
      </w:r>
    </w:p>
    <w:p w14:paraId="7D5E17A0" w14:textId="09236D08" w:rsidR="00DD6B8E" w:rsidRPr="005F2582" w:rsidRDefault="00DD6B8E" w:rsidP="00DD6B8E">
      <w:pPr>
        <w:pStyle w:val="Judul3"/>
        <w:spacing w:before="0" w:line="480" w:lineRule="auto"/>
        <w:rPr>
          <w:rFonts w:ascii="Times New Roman" w:hAnsi="Times New Roman" w:cs="Times New Roman"/>
          <w:b/>
          <w:bCs/>
          <w:color w:val="auto"/>
          <w:sz w:val="24"/>
          <w:szCs w:val="24"/>
        </w:rPr>
      </w:pPr>
      <w:bookmarkStart w:id="278" w:name="_Toc199200343"/>
      <w:bookmarkStart w:id="279" w:name="_Toc210587120"/>
      <w:bookmarkStart w:id="280" w:name="_Toc211169978"/>
      <w:r w:rsidRPr="005F2582">
        <w:rPr>
          <w:rFonts w:ascii="Times New Roman" w:hAnsi="Times New Roman" w:cs="Times New Roman"/>
          <w:b/>
          <w:bCs/>
          <w:color w:val="auto"/>
          <w:sz w:val="24"/>
          <w:szCs w:val="24"/>
        </w:rPr>
        <w:t>3.4.2</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Uji Asumsi Klasik</w:t>
      </w:r>
      <w:bookmarkEnd w:id="278"/>
      <w:bookmarkEnd w:id="279"/>
      <w:bookmarkEnd w:id="280"/>
    </w:p>
    <w:p w14:paraId="6AB358AF" w14:textId="6FF052DA" w:rsidR="00DD6B8E" w:rsidRPr="005F2582" w:rsidRDefault="00DD6B8E" w:rsidP="00DD6B8E">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
          <w:sz w:val="24"/>
          <w:szCs w:val="24"/>
        </w:rPr>
        <w:tab/>
      </w:r>
      <w:r w:rsidRPr="005F2582">
        <w:rPr>
          <w:rFonts w:ascii="Times New Roman" w:eastAsia="Times New Roman" w:hAnsi="Times New Roman" w:cs="Times New Roman"/>
          <w:bCs/>
          <w:sz w:val="24"/>
          <w:szCs w:val="24"/>
        </w:rPr>
        <w:t>Untuk menguji kelayakan</w:t>
      </w:r>
      <w:r w:rsidR="000A26CE" w:rsidRPr="005F2582">
        <w:rPr>
          <w:rFonts w:ascii="Times New Roman" w:eastAsia="Times New Roman" w:hAnsi="Times New Roman" w:cs="Times New Roman"/>
          <w:bCs/>
          <w:sz w:val="24"/>
          <w:szCs w:val="24"/>
        </w:rPr>
        <w:t xml:space="preserve"> model regresi yang digunakan</w:t>
      </w:r>
      <w:r w:rsidR="00AD0E32" w:rsidRPr="005F2582">
        <w:rPr>
          <w:rFonts w:ascii="Times New Roman" w:eastAsia="Times New Roman" w:hAnsi="Times New Roman" w:cs="Times New Roman"/>
          <w:bCs/>
          <w:sz w:val="24"/>
          <w:szCs w:val="24"/>
        </w:rPr>
        <w:t>, maka harus terlebih dahulu memenuhi uji asumsi klasik.</w:t>
      </w:r>
      <w:r w:rsidR="00FA0F9F" w:rsidRPr="005F2582">
        <w:rPr>
          <w:rFonts w:ascii="Times New Roman" w:eastAsia="Times New Roman" w:hAnsi="Times New Roman" w:cs="Times New Roman"/>
          <w:bCs/>
          <w:sz w:val="24"/>
          <w:szCs w:val="24"/>
        </w:rPr>
        <w:t xml:space="preserve"> Uji asumsi klasik dalam penelitian ini terdiri dari uji normalitas, uji multikolinieritas, uji autokorelasi, dan uji heteroskedastisitas</w:t>
      </w:r>
      <w:r w:rsidR="00040B99" w:rsidRPr="005F2582">
        <w:rPr>
          <w:rFonts w:ascii="Times New Roman" w:eastAsia="Times New Roman" w:hAnsi="Times New Roman" w:cs="Times New Roman"/>
          <w:bCs/>
          <w:sz w:val="24"/>
          <w:szCs w:val="24"/>
        </w:rPr>
        <w:t xml:space="preserve">. </w:t>
      </w:r>
      <w:r w:rsidR="007222EF" w:rsidRPr="005F2582">
        <w:rPr>
          <w:rFonts w:ascii="Times New Roman" w:eastAsia="Times New Roman" w:hAnsi="Times New Roman" w:cs="Times New Roman"/>
          <w:bCs/>
          <w:sz w:val="24"/>
          <w:szCs w:val="24"/>
        </w:rPr>
        <w:t>Sebelum dilakukan pengujian asumsi klasik, seluruh variabel penelitian terlebih dahulu ditransformasi dengan menggunakan akar kuadrat</w:t>
      </w:r>
      <w:r w:rsidR="00427A79" w:rsidRPr="005F2582">
        <w:rPr>
          <w:rFonts w:ascii="Times New Roman" w:eastAsia="Times New Roman" w:hAnsi="Times New Roman" w:cs="Times New Roman"/>
          <w:bCs/>
          <w:sz w:val="24"/>
          <w:szCs w:val="24"/>
        </w:rPr>
        <w:t xml:space="preserve"> (</w:t>
      </w:r>
      <m:oMath>
        <m:rad>
          <m:radPr>
            <m:degHide m:val="1"/>
            <m:ctrlPr>
              <w:rPr>
                <w:rFonts w:ascii="Cambria Math" w:eastAsia="Times New Roman" w:hAnsi="Cambria Math" w:cs="Times New Roman"/>
                <w:bCs/>
                <w:sz w:val="24"/>
                <w:szCs w:val="24"/>
              </w:rPr>
            </m:ctrlPr>
          </m:radPr>
          <m:deg/>
          <m:e>
            <m:r>
              <w:rPr>
                <w:rFonts w:ascii="Cambria Math" w:eastAsia="Times New Roman" w:hAnsi="Cambria Math" w:cs="Times New Roman"/>
                <w:sz w:val="24"/>
                <w:szCs w:val="24"/>
              </w:rPr>
              <m:t>X</m:t>
            </m:r>
          </m:e>
        </m:rad>
      </m:oMath>
      <w:r w:rsidR="00646BF0" w:rsidRPr="005F2582">
        <w:rPr>
          <w:rFonts w:ascii="Times New Roman" w:eastAsia="Times New Roman" w:hAnsi="Times New Roman" w:cs="Times New Roman"/>
          <w:bCs/>
          <w:sz w:val="24"/>
          <w:szCs w:val="24"/>
        </w:rPr>
        <w:t xml:space="preserve">) </w:t>
      </w:r>
      <w:r w:rsidR="007222EF" w:rsidRPr="005F2582">
        <w:rPr>
          <w:rFonts w:ascii="Times New Roman" w:eastAsia="Times New Roman" w:hAnsi="Times New Roman" w:cs="Times New Roman"/>
          <w:bCs/>
          <w:sz w:val="24"/>
          <w:szCs w:val="24"/>
        </w:rPr>
        <w:t>dan logaritma basis 10 (log10)</w:t>
      </w:r>
      <w:r w:rsidR="00427A79" w:rsidRPr="005F2582">
        <w:rPr>
          <w:rFonts w:ascii="Times New Roman" w:eastAsia="Times New Roman" w:hAnsi="Times New Roman" w:cs="Times New Roman"/>
          <w:bCs/>
          <w:sz w:val="24"/>
          <w:szCs w:val="24"/>
        </w:rPr>
        <w:t>. Transformasi ini dilakukan untuk memperbaiki distribusi data</w:t>
      </w:r>
      <w:r w:rsidR="006F79CC" w:rsidRPr="005F2582">
        <w:rPr>
          <w:rFonts w:ascii="Times New Roman" w:eastAsia="Times New Roman" w:hAnsi="Times New Roman" w:cs="Times New Roman"/>
          <w:bCs/>
          <w:sz w:val="24"/>
          <w:szCs w:val="24"/>
        </w:rPr>
        <w:t xml:space="preserve"> dan </w:t>
      </w:r>
      <w:r w:rsidR="00427A79" w:rsidRPr="005F2582">
        <w:rPr>
          <w:rFonts w:ascii="Times New Roman" w:eastAsia="Times New Roman" w:hAnsi="Times New Roman" w:cs="Times New Roman"/>
          <w:bCs/>
          <w:sz w:val="24"/>
          <w:szCs w:val="24"/>
        </w:rPr>
        <w:t>menstabilkan varian residual. Dengan demikian, hasil pengujian asumsi klasik yang dilakukan selanjutnya telah menggunakan data variabel yang sudah ditransformasi.</w:t>
      </w:r>
      <w:r w:rsidR="00977ABE" w:rsidRPr="005F2582">
        <w:rPr>
          <w:rFonts w:ascii="Times New Roman" w:eastAsia="Times New Roman" w:hAnsi="Times New Roman" w:cs="Times New Roman"/>
          <w:bCs/>
          <w:sz w:val="24"/>
          <w:szCs w:val="24"/>
        </w:rPr>
        <w:t xml:space="preserve"> </w:t>
      </w:r>
      <w:r w:rsidR="00040B99" w:rsidRPr="005F2582">
        <w:rPr>
          <w:rFonts w:ascii="Times New Roman" w:eastAsia="Times New Roman" w:hAnsi="Times New Roman" w:cs="Times New Roman"/>
          <w:bCs/>
          <w:sz w:val="24"/>
          <w:szCs w:val="24"/>
        </w:rPr>
        <w:t xml:space="preserve">Masing-masing pengujian asumsi klasik tersebut dapat dijelaskan sebagai berikut </w:t>
      </w:r>
      <w:r w:rsidR="006B30BB" w:rsidRPr="005F2582">
        <w:rPr>
          <w:rFonts w:ascii="Times New Roman" w:eastAsia="Times New Roman" w:hAnsi="Times New Roman" w:cs="Times New Roman"/>
          <w:bCs/>
          <w:sz w:val="24"/>
          <w:szCs w:val="24"/>
        </w:rPr>
        <w:t>(</w:t>
      </w:r>
      <w:r w:rsidR="00040B99" w:rsidRPr="005F2582">
        <w:rPr>
          <w:rFonts w:ascii="Times New Roman" w:eastAsia="Times New Roman" w:hAnsi="Times New Roman" w:cs="Times New Roman"/>
          <w:bCs/>
          <w:sz w:val="24"/>
          <w:szCs w:val="24"/>
        </w:rPr>
        <w:fldChar w:fldCharType="begin" w:fldLock="1"/>
      </w:r>
      <w:r w:rsidR="002612B1"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040B99" w:rsidRPr="005F2582">
        <w:rPr>
          <w:rFonts w:ascii="Times New Roman" w:eastAsia="Times New Roman" w:hAnsi="Times New Roman" w:cs="Times New Roman"/>
          <w:bCs/>
          <w:sz w:val="24"/>
          <w:szCs w:val="24"/>
        </w:rPr>
        <w:fldChar w:fldCharType="separate"/>
      </w:r>
      <w:r w:rsidR="00040B99" w:rsidRPr="005F2582">
        <w:rPr>
          <w:rFonts w:ascii="Times New Roman" w:eastAsia="Times New Roman" w:hAnsi="Times New Roman" w:cs="Times New Roman"/>
          <w:bCs/>
          <w:sz w:val="24"/>
          <w:szCs w:val="24"/>
        </w:rPr>
        <w:t>Ghozali</w:t>
      </w:r>
      <w:r w:rsidR="006B30BB" w:rsidRPr="005F2582">
        <w:rPr>
          <w:rFonts w:ascii="Times New Roman" w:eastAsia="Times New Roman" w:hAnsi="Times New Roman" w:cs="Times New Roman"/>
          <w:bCs/>
          <w:sz w:val="24"/>
          <w:szCs w:val="24"/>
        </w:rPr>
        <w:t xml:space="preserve">, </w:t>
      </w:r>
      <w:r w:rsidR="00040B99" w:rsidRPr="005F2582">
        <w:rPr>
          <w:rFonts w:ascii="Times New Roman" w:eastAsia="Times New Roman" w:hAnsi="Times New Roman" w:cs="Times New Roman"/>
          <w:bCs/>
          <w:sz w:val="24"/>
          <w:szCs w:val="24"/>
        </w:rPr>
        <w:t>2021)</w:t>
      </w:r>
      <w:r w:rsidR="00040B99" w:rsidRPr="005F2582">
        <w:rPr>
          <w:rFonts w:ascii="Times New Roman" w:eastAsia="Times New Roman" w:hAnsi="Times New Roman" w:cs="Times New Roman"/>
          <w:bCs/>
          <w:sz w:val="24"/>
          <w:szCs w:val="24"/>
        </w:rPr>
        <w:fldChar w:fldCharType="end"/>
      </w:r>
      <w:r w:rsidR="006B30BB" w:rsidRPr="005F2582">
        <w:rPr>
          <w:rFonts w:ascii="Times New Roman" w:eastAsia="Times New Roman" w:hAnsi="Times New Roman" w:cs="Times New Roman"/>
          <w:bCs/>
          <w:sz w:val="24"/>
          <w:szCs w:val="24"/>
        </w:rPr>
        <w:t>:</w:t>
      </w:r>
    </w:p>
    <w:p w14:paraId="2AFCD6D9" w14:textId="2F1A871A" w:rsidR="006B30BB" w:rsidRPr="005F2582" w:rsidRDefault="00572B14" w:rsidP="00A66D97">
      <w:pPr>
        <w:pStyle w:val="Judul6"/>
        <w:spacing w:line="480" w:lineRule="auto"/>
        <w:rPr>
          <w:rFonts w:ascii="Times New Roman" w:hAnsi="Times New Roman" w:cs="Times New Roman"/>
          <w:b/>
          <w:bCs/>
          <w:i w:val="0"/>
          <w:iCs/>
          <w:color w:val="auto"/>
          <w:sz w:val="24"/>
          <w:szCs w:val="24"/>
        </w:rPr>
      </w:pPr>
      <w:bookmarkStart w:id="281" w:name="_Toc210587121"/>
      <w:r w:rsidRPr="005F2582">
        <w:rPr>
          <w:rFonts w:ascii="Times New Roman" w:hAnsi="Times New Roman" w:cs="Times New Roman"/>
          <w:b/>
          <w:bCs/>
          <w:i w:val="0"/>
          <w:iCs/>
          <w:color w:val="auto"/>
          <w:sz w:val="24"/>
          <w:szCs w:val="24"/>
        </w:rPr>
        <w:t>3.4.2.1</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w:t>
      </w:r>
      <w:r w:rsidR="00BC5E27" w:rsidRPr="005F2582">
        <w:rPr>
          <w:rFonts w:ascii="Times New Roman" w:hAnsi="Times New Roman" w:cs="Times New Roman"/>
          <w:b/>
          <w:bCs/>
          <w:i w:val="0"/>
          <w:iCs/>
          <w:color w:val="auto"/>
          <w:sz w:val="24"/>
          <w:szCs w:val="24"/>
        </w:rPr>
        <w:t>Normalitas</w:t>
      </w:r>
      <w:bookmarkEnd w:id="281"/>
    </w:p>
    <w:p w14:paraId="4EB2FA54" w14:textId="67FC19D1" w:rsidR="008648B3" w:rsidRPr="005F2582" w:rsidRDefault="008648B3" w:rsidP="00DD6B8E">
      <w:pPr>
        <w:spacing w:line="480" w:lineRule="auto"/>
        <w:ind w:left="142"/>
        <w:jc w:val="both"/>
        <w:rPr>
          <w:rFonts w:ascii="Times New Roman" w:hAnsi="Times New Roman" w:cs="Times New Roman"/>
          <w:sz w:val="24"/>
          <w:szCs w:val="24"/>
        </w:rPr>
      </w:pPr>
      <w:r w:rsidRPr="005F2582">
        <w:rPr>
          <w:rFonts w:ascii="Times New Roman" w:hAnsi="Times New Roman" w:cs="Times New Roman"/>
          <w:b/>
          <w:bCs/>
          <w:sz w:val="24"/>
          <w:szCs w:val="24"/>
        </w:rPr>
        <w:tab/>
      </w:r>
      <w:r w:rsidRPr="005F2582">
        <w:rPr>
          <w:rFonts w:ascii="Times New Roman" w:hAnsi="Times New Roman" w:cs="Times New Roman"/>
          <w:sz w:val="24"/>
          <w:szCs w:val="24"/>
        </w:rPr>
        <w:t>Uji</w:t>
      </w:r>
      <w:r w:rsidR="00F07F88" w:rsidRPr="005F2582">
        <w:rPr>
          <w:rFonts w:ascii="Times New Roman" w:hAnsi="Times New Roman" w:cs="Times New Roman"/>
          <w:sz w:val="24"/>
          <w:szCs w:val="24"/>
        </w:rPr>
        <w:t xml:space="preserve"> normalitas</w:t>
      </w:r>
      <w:r w:rsidR="00622499" w:rsidRPr="005F2582">
        <w:rPr>
          <w:rFonts w:ascii="Times New Roman" w:hAnsi="Times New Roman" w:cs="Times New Roman"/>
          <w:sz w:val="24"/>
          <w:szCs w:val="24"/>
        </w:rPr>
        <w:t xml:space="preserve"> dilakukan untuk memeriksa apakah</w:t>
      </w:r>
      <w:r w:rsidR="003368F4" w:rsidRPr="005F2582">
        <w:rPr>
          <w:rFonts w:ascii="Times New Roman" w:hAnsi="Times New Roman" w:cs="Times New Roman"/>
          <w:sz w:val="24"/>
          <w:szCs w:val="24"/>
        </w:rPr>
        <w:t xml:space="preserve"> data</w:t>
      </w:r>
      <w:r w:rsidR="00622499" w:rsidRPr="005F2582">
        <w:rPr>
          <w:rFonts w:ascii="Times New Roman" w:hAnsi="Times New Roman" w:cs="Times New Roman"/>
          <w:sz w:val="24"/>
          <w:szCs w:val="24"/>
        </w:rPr>
        <w:t xml:space="preserve"> r</w:t>
      </w:r>
      <w:r w:rsidR="007B3B2C" w:rsidRPr="005F2582">
        <w:rPr>
          <w:rFonts w:ascii="Times New Roman" w:hAnsi="Times New Roman" w:cs="Times New Roman"/>
          <w:sz w:val="24"/>
          <w:szCs w:val="24"/>
        </w:rPr>
        <w:t>esidual dalam model regresi berdistribusi normal</w:t>
      </w:r>
      <w:r w:rsidR="006D1470" w:rsidRPr="005F2582">
        <w:rPr>
          <w:rFonts w:ascii="Times New Roman" w:hAnsi="Times New Roman" w:cs="Times New Roman"/>
          <w:sz w:val="24"/>
          <w:szCs w:val="24"/>
        </w:rPr>
        <w:t xml:space="preserve"> atau tidak</w:t>
      </w:r>
      <w:r w:rsidR="009642A3" w:rsidRPr="005F2582">
        <w:rPr>
          <w:rFonts w:ascii="Times New Roman" w:hAnsi="Times New Roman" w:cs="Times New Roman"/>
          <w:sz w:val="24"/>
          <w:szCs w:val="24"/>
        </w:rPr>
        <w:t xml:space="preserve"> </w:t>
      </w:r>
      <w:r w:rsidR="009642A3" w:rsidRPr="005F2582">
        <w:rPr>
          <w:rFonts w:ascii="Times New Roman" w:eastAsia="Times New Roman" w:hAnsi="Times New Roman" w:cs="Times New Roman"/>
          <w:bCs/>
          <w:sz w:val="24"/>
          <w:szCs w:val="24"/>
        </w:rPr>
        <w:t>(</w:t>
      </w:r>
      <w:r w:rsidR="009642A3" w:rsidRPr="005F2582">
        <w:rPr>
          <w:rFonts w:ascii="Times New Roman" w:eastAsia="Times New Roman" w:hAnsi="Times New Roman" w:cs="Times New Roman"/>
          <w:bCs/>
          <w:sz w:val="24"/>
          <w:szCs w:val="24"/>
        </w:rPr>
        <w:fldChar w:fldCharType="begin" w:fldLock="1"/>
      </w:r>
      <w:r w:rsidR="009642A3"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642A3" w:rsidRPr="005F2582">
        <w:rPr>
          <w:rFonts w:ascii="Times New Roman" w:eastAsia="Times New Roman" w:hAnsi="Times New Roman" w:cs="Times New Roman"/>
          <w:bCs/>
          <w:sz w:val="24"/>
          <w:szCs w:val="24"/>
        </w:rPr>
        <w:fldChar w:fldCharType="separate"/>
      </w:r>
      <w:r w:rsidR="009642A3" w:rsidRPr="005F2582">
        <w:rPr>
          <w:rFonts w:ascii="Times New Roman" w:eastAsia="Times New Roman" w:hAnsi="Times New Roman" w:cs="Times New Roman"/>
          <w:bCs/>
          <w:sz w:val="24"/>
          <w:szCs w:val="24"/>
        </w:rPr>
        <w:t>Ghozali, 2021)</w:t>
      </w:r>
      <w:r w:rsidR="009642A3" w:rsidRPr="005F2582">
        <w:rPr>
          <w:rFonts w:ascii="Times New Roman" w:eastAsia="Times New Roman" w:hAnsi="Times New Roman" w:cs="Times New Roman"/>
          <w:bCs/>
          <w:sz w:val="24"/>
          <w:szCs w:val="24"/>
        </w:rPr>
        <w:fldChar w:fldCharType="end"/>
      </w:r>
      <w:r w:rsidR="007B3B2C" w:rsidRPr="005F2582">
        <w:rPr>
          <w:rFonts w:ascii="Times New Roman" w:hAnsi="Times New Roman" w:cs="Times New Roman"/>
          <w:sz w:val="24"/>
          <w:szCs w:val="24"/>
        </w:rPr>
        <w:t>.</w:t>
      </w:r>
      <w:r w:rsidR="00F12636" w:rsidRPr="005F2582">
        <w:rPr>
          <w:rFonts w:ascii="Times New Roman" w:hAnsi="Times New Roman" w:cs="Times New Roman"/>
          <w:sz w:val="24"/>
          <w:szCs w:val="24"/>
        </w:rPr>
        <w:t xml:space="preserve"> Suatu model regresi yang baik adalah yang memiliki distribusi data normal atau mendekati normal.</w:t>
      </w:r>
    </w:p>
    <w:p w14:paraId="267FF75F" w14:textId="39EBCD03" w:rsidR="00D32219" w:rsidRPr="005F2582" w:rsidRDefault="00F12636" w:rsidP="006D1470">
      <w:pPr>
        <w:spacing w:line="480" w:lineRule="auto"/>
        <w:ind w:left="142"/>
        <w:jc w:val="both"/>
        <w:rPr>
          <w:rFonts w:ascii="Times New Roman" w:eastAsia="Times New Roman" w:hAnsi="Times New Roman" w:cs="Times New Roman"/>
          <w:sz w:val="24"/>
          <w:szCs w:val="24"/>
        </w:rPr>
      </w:pPr>
      <w:r w:rsidRPr="005F2582">
        <w:rPr>
          <w:rFonts w:ascii="Times New Roman" w:hAnsi="Times New Roman" w:cs="Times New Roman"/>
          <w:sz w:val="24"/>
          <w:szCs w:val="24"/>
        </w:rPr>
        <w:lastRenderedPageBreak/>
        <w:tab/>
        <w:t>Uji normalitas dapat dilak</w:t>
      </w:r>
      <w:r w:rsidR="00F97F60" w:rsidRPr="005F2582">
        <w:rPr>
          <w:rFonts w:ascii="Times New Roman" w:hAnsi="Times New Roman" w:cs="Times New Roman"/>
          <w:sz w:val="24"/>
          <w:szCs w:val="24"/>
        </w:rPr>
        <w:t xml:space="preserve">ukan dengan menggunakan uji grafik </w:t>
      </w:r>
      <w:r w:rsidR="00F97F60" w:rsidRPr="005F2582">
        <w:rPr>
          <w:rFonts w:ascii="Times New Roman" w:hAnsi="Times New Roman" w:cs="Times New Roman"/>
          <w:i/>
          <w:iCs/>
          <w:sz w:val="24"/>
          <w:szCs w:val="24"/>
        </w:rPr>
        <w:t>p-plot</w:t>
      </w:r>
      <w:r w:rsidR="00F97F60" w:rsidRPr="005F2582">
        <w:rPr>
          <w:rFonts w:ascii="Times New Roman" w:hAnsi="Times New Roman" w:cs="Times New Roman"/>
          <w:sz w:val="24"/>
          <w:szCs w:val="24"/>
        </w:rPr>
        <w:t xml:space="preserve"> dan </w:t>
      </w:r>
      <w:r w:rsidR="00F97F60" w:rsidRPr="005F2582">
        <w:rPr>
          <w:rFonts w:ascii="Times New Roman" w:hAnsi="Times New Roman" w:cs="Times New Roman"/>
          <w:i/>
          <w:iCs/>
          <w:sz w:val="24"/>
          <w:szCs w:val="24"/>
        </w:rPr>
        <w:t>Test of Normality Kolmogorov-Smirnov</w:t>
      </w:r>
      <w:r w:rsidR="00F8537D" w:rsidRPr="005F2582">
        <w:rPr>
          <w:rFonts w:ascii="Times New Roman" w:hAnsi="Times New Roman" w:cs="Times New Roman"/>
          <w:sz w:val="24"/>
          <w:szCs w:val="24"/>
        </w:rPr>
        <w:t>.</w:t>
      </w:r>
      <w:r w:rsidR="00D32219" w:rsidRPr="005F2582">
        <w:rPr>
          <w:rFonts w:ascii="Times New Roman" w:hAnsi="Times New Roman" w:cs="Times New Roman"/>
          <w:sz w:val="24"/>
          <w:szCs w:val="24"/>
        </w:rPr>
        <w:t xml:space="preserve"> </w:t>
      </w:r>
      <w:r w:rsidR="00D32219" w:rsidRPr="005F2582">
        <w:rPr>
          <w:rFonts w:ascii="Times New Roman" w:eastAsia="Times New Roman" w:hAnsi="Times New Roman" w:cs="Times New Roman"/>
          <w:sz w:val="24"/>
          <w:szCs w:val="24"/>
        </w:rPr>
        <w:t>Data dapat dikatakan telah terdistribusi secara normal jika nilai</w:t>
      </w:r>
      <w:r w:rsidR="006D1470" w:rsidRPr="005F2582">
        <w:rPr>
          <w:rFonts w:ascii="Times New Roman" w:eastAsia="Times New Roman" w:hAnsi="Times New Roman" w:cs="Times New Roman"/>
          <w:sz w:val="24"/>
          <w:szCs w:val="24"/>
        </w:rPr>
        <w:t xml:space="preserve"> signifikansi</w:t>
      </w:r>
      <w:r w:rsidR="006D1470" w:rsidRPr="005F2582">
        <w:rPr>
          <w:rFonts w:ascii="Times New Roman" w:hAnsi="Times New Roman" w:cs="Times New Roman"/>
          <w:i/>
          <w:iCs/>
          <w:sz w:val="24"/>
          <w:szCs w:val="24"/>
        </w:rPr>
        <w:t xml:space="preserve"> </w:t>
      </w:r>
      <w:r w:rsidR="00B50C61" w:rsidRPr="005F2582">
        <w:rPr>
          <w:rFonts w:ascii="Times New Roman" w:hAnsi="Times New Roman" w:cs="Times New Roman"/>
          <w:sz w:val="24"/>
          <w:szCs w:val="24"/>
        </w:rPr>
        <w:t xml:space="preserve">≥ </w:t>
      </w:r>
      <w:r w:rsidR="006D1470" w:rsidRPr="005F2582">
        <w:rPr>
          <w:rFonts w:ascii="Times New Roman" w:hAnsi="Times New Roman" w:cs="Times New Roman"/>
          <w:sz w:val="24"/>
          <w:szCs w:val="24"/>
        </w:rPr>
        <w:t>0,05.</w:t>
      </w:r>
    </w:p>
    <w:p w14:paraId="17E151E1" w14:textId="27BDB6F4" w:rsidR="00395F0E" w:rsidRPr="005F2582" w:rsidRDefault="00395F0E" w:rsidP="00A66D97">
      <w:pPr>
        <w:pStyle w:val="Judul6"/>
        <w:spacing w:line="480" w:lineRule="auto"/>
        <w:rPr>
          <w:rFonts w:ascii="Times New Roman" w:hAnsi="Times New Roman" w:cs="Times New Roman"/>
          <w:b/>
          <w:bCs/>
          <w:i w:val="0"/>
          <w:iCs/>
          <w:color w:val="auto"/>
          <w:sz w:val="24"/>
          <w:szCs w:val="24"/>
        </w:rPr>
      </w:pPr>
      <w:bookmarkStart w:id="282" w:name="_Toc210587122"/>
      <w:r w:rsidRPr="005F2582">
        <w:rPr>
          <w:rFonts w:ascii="Times New Roman" w:hAnsi="Times New Roman" w:cs="Times New Roman"/>
          <w:b/>
          <w:bCs/>
          <w:i w:val="0"/>
          <w:iCs/>
          <w:color w:val="auto"/>
          <w:sz w:val="24"/>
          <w:szCs w:val="24"/>
        </w:rPr>
        <w:t>3.4.2.</w:t>
      </w:r>
      <w:r w:rsidR="00C4533D" w:rsidRPr="005F2582">
        <w:rPr>
          <w:rFonts w:ascii="Times New Roman" w:hAnsi="Times New Roman" w:cs="Times New Roman"/>
          <w:b/>
          <w:bCs/>
          <w:i w:val="0"/>
          <w:iCs/>
          <w:color w:val="auto"/>
          <w:sz w:val="24"/>
          <w:szCs w:val="24"/>
        </w:rPr>
        <w:t>2</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Autokorelasi</w:t>
      </w:r>
      <w:bookmarkEnd w:id="282"/>
    </w:p>
    <w:p w14:paraId="03F982A9" w14:textId="77777777" w:rsidR="001E6F51" w:rsidRPr="005F2582" w:rsidRDefault="00395F0E" w:rsidP="001E6F51">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sz w:val="24"/>
          <w:szCs w:val="24"/>
        </w:rPr>
        <w:tab/>
      </w:r>
      <w:r w:rsidR="00D32219" w:rsidRPr="005F2582">
        <w:rPr>
          <w:rFonts w:ascii="Times New Roman" w:eastAsia="Times New Roman" w:hAnsi="Times New Roman" w:cs="Times New Roman"/>
          <w:sz w:val="24"/>
          <w:szCs w:val="24"/>
        </w:rPr>
        <w:t xml:space="preserve">Uji autokorelasi bertujuan menguji apakah dalam model regresi linear ada korelasi antara kesalahan pengganggu pada periode t dengan kesalahan pengganggu pada periode t-1 (sebelumnya). Model regresi yang baik adalah regresi yang bebas dari autokorelasi. </w:t>
      </w:r>
      <w:r w:rsidR="008D22D1" w:rsidRPr="005F2582">
        <w:rPr>
          <w:rFonts w:ascii="Times New Roman" w:eastAsia="Times New Roman" w:hAnsi="Times New Roman" w:cs="Times New Roman"/>
          <w:sz w:val="24"/>
          <w:szCs w:val="24"/>
        </w:rPr>
        <w:t xml:space="preserve">Terdapat tiga </w:t>
      </w:r>
      <w:r w:rsidR="00764017" w:rsidRPr="005F2582">
        <w:rPr>
          <w:rFonts w:ascii="Times New Roman" w:eastAsia="Times New Roman" w:hAnsi="Times New Roman" w:cs="Times New Roman"/>
          <w:sz w:val="24"/>
          <w:szCs w:val="24"/>
        </w:rPr>
        <w:t>c</w:t>
      </w:r>
      <w:r w:rsidR="00D32219" w:rsidRPr="005F2582">
        <w:rPr>
          <w:rFonts w:ascii="Times New Roman" w:eastAsia="Times New Roman" w:hAnsi="Times New Roman" w:cs="Times New Roman"/>
          <w:sz w:val="24"/>
          <w:szCs w:val="24"/>
        </w:rPr>
        <w:t>ara untuk mendeteksi autokorelasi yaitu</w:t>
      </w:r>
      <w:r w:rsidR="00764017" w:rsidRPr="005F2582">
        <w:rPr>
          <w:rFonts w:ascii="Times New Roman" w:eastAsia="Times New Roman" w:hAnsi="Times New Roman" w:cs="Times New Roman"/>
          <w:sz w:val="24"/>
          <w:szCs w:val="24"/>
        </w:rPr>
        <w:t xml:space="preserve"> </w:t>
      </w:r>
      <w:r w:rsidR="00764017" w:rsidRPr="005F2582">
        <w:rPr>
          <w:rFonts w:ascii="Times New Roman" w:eastAsia="Times New Roman" w:hAnsi="Times New Roman" w:cs="Times New Roman"/>
          <w:i/>
          <w:iCs/>
          <w:sz w:val="24"/>
          <w:szCs w:val="24"/>
        </w:rPr>
        <w:t xml:space="preserve">Durbin-Watson Test, Run Test, </w:t>
      </w:r>
      <w:r w:rsidR="00764017" w:rsidRPr="005F2582">
        <w:rPr>
          <w:rFonts w:ascii="Times New Roman" w:eastAsia="Times New Roman" w:hAnsi="Times New Roman" w:cs="Times New Roman"/>
          <w:sz w:val="24"/>
          <w:szCs w:val="24"/>
        </w:rPr>
        <w:t>dan</w:t>
      </w:r>
      <w:r w:rsidR="00764017" w:rsidRPr="005F2582">
        <w:rPr>
          <w:rFonts w:ascii="Times New Roman" w:eastAsia="Times New Roman" w:hAnsi="Times New Roman" w:cs="Times New Roman"/>
          <w:i/>
          <w:iCs/>
          <w:sz w:val="24"/>
          <w:szCs w:val="24"/>
        </w:rPr>
        <w:t xml:space="preserve"> </w:t>
      </w:r>
      <w:r w:rsidR="00C26A00" w:rsidRPr="005F2582">
        <w:rPr>
          <w:rFonts w:ascii="Times New Roman" w:eastAsia="Times New Roman" w:hAnsi="Times New Roman" w:cs="Times New Roman"/>
          <w:i/>
          <w:iCs/>
          <w:sz w:val="24"/>
          <w:szCs w:val="24"/>
        </w:rPr>
        <w:t>Lagrange Multiplier</w:t>
      </w:r>
      <w:r w:rsidR="00C26A00" w:rsidRPr="005F2582">
        <w:rPr>
          <w:rFonts w:ascii="Times New Roman" w:eastAsia="Times New Roman" w:hAnsi="Times New Roman" w:cs="Times New Roman"/>
          <w:sz w:val="24"/>
          <w:szCs w:val="24"/>
        </w:rPr>
        <w:t xml:space="preserve"> (LM) </w:t>
      </w:r>
      <w:r w:rsidR="00764017" w:rsidRPr="005F2582">
        <w:rPr>
          <w:rFonts w:ascii="Times New Roman" w:eastAsia="Times New Roman" w:hAnsi="Times New Roman" w:cs="Times New Roman"/>
          <w:sz w:val="24"/>
          <w:szCs w:val="24"/>
        </w:rPr>
        <w:t xml:space="preserve">Test. </w:t>
      </w:r>
      <w:r w:rsidR="00087381" w:rsidRPr="005F2582">
        <w:rPr>
          <w:rFonts w:ascii="Times New Roman" w:eastAsia="Times New Roman" w:hAnsi="Times New Roman" w:cs="Times New Roman"/>
          <w:sz w:val="24"/>
          <w:szCs w:val="24"/>
        </w:rPr>
        <w:t xml:space="preserve">Uji autokorelasi yang digunakan dalam penelitian ini adalah </w:t>
      </w:r>
      <w:r w:rsidR="006747A5" w:rsidRPr="005F2582">
        <w:rPr>
          <w:rFonts w:ascii="Times New Roman" w:eastAsia="Times New Roman" w:hAnsi="Times New Roman" w:cs="Times New Roman"/>
          <w:i/>
          <w:iCs/>
          <w:sz w:val="24"/>
          <w:szCs w:val="24"/>
        </w:rPr>
        <w:t>Durbin-Watson Test</w:t>
      </w:r>
      <w:r w:rsidR="00276639" w:rsidRPr="005F2582">
        <w:rPr>
          <w:rFonts w:ascii="Times New Roman" w:eastAsia="Times New Roman" w:hAnsi="Times New Roman" w:cs="Times New Roman"/>
          <w:sz w:val="24"/>
          <w:szCs w:val="24"/>
        </w:rPr>
        <w:t xml:space="preserve">. </w:t>
      </w:r>
      <w:r w:rsidR="001E6F51" w:rsidRPr="005F2582">
        <w:rPr>
          <w:rFonts w:ascii="Times New Roman" w:hAnsi="Times New Roman" w:cs="Times New Roman"/>
          <w:sz w:val="24"/>
          <w:szCs w:val="24"/>
        </w:rPr>
        <w:t>Kriteria pengambilan keputusan adalah sebagai berikut:</w:t>
      </w:r>
    </w:p>
    <w:p w14:paraId="161641FF" w14:textId="77777777" w:rsidR="001E6F51"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 &lt; dL berarti terjadi autokorelasi positif.</w:t>
      </w:r>
    </w:p>
    <w:p w14:paraId="6EEE9ABE" w14:textId="77777777" w:rsidR="001E6F51"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 &gt; (4 – dL) berarti terjadi autokorelasi negatif.</w:t>
      </w:r>
    </w:p>
    <w:p w14:paraId="52B35353" w14:textId="77777777" w:rsidR="001E6F51"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dU &lt; d &lt; (4 – dU) berarti tidak terjadi autokorelasi.</w:t>
      </w:r>
    </w:p>
    <w:p w14:paraId="0BF6392A" w14:textId="77C918DD" w:rsidR="00D32219"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dL ≤ d ≤ dU atau (4 – dU) ≤ d ≤  (4 – dL) berarti daerah tidak dapat disimpulkan.</w:t>
      </w:r>
    </w:p>
    <w:p w14:paraId="11D7FFA2" w14:textId="3420858F" w:rsidR="00395F0E" w:rsidRPr="005F2582" w:rsidRDefault="00395F0E" w:rsidP="00A66D97">
      <w:pPr>
        <w:pStyle w:val="Judul6"/>
        <w:spacing w:line="480" w:lineRule="auto"/>
        <w:rPr>
          <w:rFonts w:ascii="Times New Roman" w:hAnsi="Times New Roman" w:cs="Times New Roman"/>
          <w:b/>
          <w:bCs/>
          <w:i w:val="0"/>
          <w:iCs/>
          <w:color w:val="auto"/>
          <w:sz w:val="24"/>
          <w:szCs w:val="24"/>
        </w:rPr>
      </w:pPr>
      <w:bookmarkStart w:id="283" w:name="_Toc210587123"/>
      <w:r w:rsidRPr="005F2582">
        <w:rPr>
          <w:rFonts w:ascii="Times New Roman" w:hAnsi="Times New Roman" w:cs="Times New Roman"/>
          <w:b/>
          <w:bCs/>
          <w:i w:val="0"/>
          <w:iCs/>
          <w:color w:val="auto"/>
          <w:sz w:val="24"/>
          <w:szCs w:val="24"/>
        </w:rPr>
        <w:t>3.4.2.</w:t>
      </w:r>
      <w:r w:rsidR="00C4533D" w:rsidRPr="005F2582">
        <w:rPr>
          <w:rFonts w:ascii="Times New Roman" w:hAnsi="Times New Roman" w:cs="Times New Roman"/>
          <w:b/>
          <w:bCs/>
          <w:i w:val="0"/>
          <w:iCs/>
          <w:color w:val="auto"/>
          <w:sz w:val="24"/>
          <w:szCs w:val="24"/>
        </w:rPr>
        <w:t>3</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Heteroskedastisitas</w:t>
      </w:r>
      <w:bookmarkEnd w:id="283"/>
    </w:p>
    <w:p w14:paraId="2BFE5DDA" w14:textId="7740A85B" w:rsidR="006171C8" w:rsidRPr="005F2582" w:rsidRDefault="006171C8" w:rsidP="00960C0A">
      <w:pPr>
        <w:spacing w:line="480" w:lineRule="auto"/>
        <w:jc w:val="both"/>
        <w:rPr>
          <w:rFonts w:ascii="Times New Roman" w:hAnsi="Times New Roman" w:cs="Times New Roman"/>
          <w:sz w:val="24"/>
          <w:szCs w:val="24"/>
        </w:rPr>
      </w:pPr>
      <w:r w:rsidRPr="005F2582">
        <w:tab/>
      </w:r>
      <w:r w:rsidRPr="005F2582">
        <w:rPr>
          <w:rFonts w:ascii="Times New Roman" w:hAnsi="Times New Roman" w:cs="Times New Roman"/>
          <w:sz w:val="24"/>
          <w:szCs w:val="24"/>
        </w:rPr>
        <w:t>Uji Heteroskedastisitas dilakukan untuk mengetahui apakah terdapat perbedaan varian</w:t>
      </w:r>
      <w:r w:rsidR="00653307" w:rsidRPr="005F2582">
        <w:rPr>
          <w:rFonts w:ascii="Times New Roman" w:hAnsi="Times New Roman" w:cs="Times New Roman"/>
          <w:sz w:val="24"/>
          <w:szCs w:val="24"/>
        </w:rPr>
        <w:t>s</w:t>
      </w:r>
      <w:r w:rsidRPr="005F2582">
        <w:rPr>
          <w:rFonts w:ascii="Times New Roman" w:hAnsi="Times New Roman" w:cs="Times New Roman"/>
          <w:sz w:val="24"/>
          <w:szCs w:val="24"/>
        </w:rPr>
        <w:t xml:space="preserve"> residual antar satu pengamatan dengan pengamatan lainnya dalam model regresi</w:t>
      </w:r>
      <w:r w:rsidR="009642A3" w:rsidRPr="005F2582">
        <w:rPr>
          <w:rFonts w:ascii="Times New Roman" w:hAnsi="Times New Roman" w:cs="Times New Roman"/>
          <w:sz w:val="24"/>
          <w:szCs w:val="24"/>
        </w:rPr>
        <w:t xml:space="preserve"> </w:t>
      </w:r>
      <w:r w:rsidR="009642A3" w:rsidRPr="005F2582">
        <w:rPr>
          <w:rFonts w:ascii="Times New Roman" w:eastAsia="Times New Roman" w:hAnsi="Times New Roman" w:cs="Times New Roman"/>
          <w:bCs/>
          <w:sz w:val="24"/>
          <w:szCs w:val="24"/>
        </w:rPr>
        <w:t>(</w:t>
      </w:r>
      <w:r w:rsidR="009642A3" w:rsidRPr="005F2582">
        <w:rPr>
          <w:rFonts w:ascii="Times New Roman" w:eastAsia="Times New Roman" w:hAnsi="Times New Roman" w:cs="Times New Roman"/>
          <w:bCs/>
          <w:sz w:val="24"/>
          <w:szCs w:val="24"/>
        </w:rPr>
        <w:fldChar w:fldCharType="begin" w:fldLock="1"/>
      </w:r>
      <w:r w:rsidR="009642A3"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642A3" w:rsidRPr="005F2582">
        <w:rPr>
          <w:rFonts w:ascii="Times New Roman" w:eastAsia="Times New Roman" w:hAnsi="Times New Roman" w:cs="Times New Roman"/>
          <w:bCs/>
          <w:sz w:val="24"/>
          <w:szCs w:val="24"/>
        </w:rPr>
        <w:fldChar w:fldCharType="separate"/>
      </w:r>
      <w:r w:rsidR="009642A3" w:rsidRPr="005F2582">
        <w:rPr>
          <w:rFonts w:ascii="Times New Roman" w:eastAsia="Times New Roman" w:hAnsi="Times New Roman" w:cs="Times New Roman"/>
          <w:bCs/>
          <w:sz w:val="24"/>
          <w:szCs w:val="24"/>
        </w:rPr>
        <w:t>Ghozali, 2021)</w:t>
      </w:r>
      <w:r w:rsidR="009642A3" w:rsidRPr="005F2582">
        <w:rPr>
          <w:rFonts w:ascii="Times New Roman" w:eastAsia="Times New Roman" w:hAnsi="Times New Roman" w:cs="Times New Roman"/>
          <w:bCs/>
          <w:sz w:val="24"/>
          <w:szCs w:val="24"/>
        </w:rPr>
        <w:fldChar w:fldCharType="end"/>
      </w:r>
      <w:r w:rsidRPr="005F2582">
        <w:rPr>
          <w:rFonts w:ascii="Times New Roman" w:hAnsi="Times New Roman" w:cs="Times New Roman"/>
          <w:sz w:val="24"/>
          <w:szCs w:val="24"/>
        </w:rPr>
        <w:t>. Jika varian</w:t>
      </w:r>
      <w:r w:rsidR="00653307" w:rsidRPr="005F2582">
        <w:rPr>
          <w:rFonts w:ascii="Times New Roman" w:hAnsi="Times New Roman" w:cs="Times New Roman"/>
          <w:sz w:val="24"/>
          <w:szCs w:val="24"/>
        </w:rPr>
        <w:t>s</w:t>
      </w:r>
      <w:r w:rsidRPr="005F2582">
        <w:rPr>
          <w:rFonts w:ascii="Times New Roman" w:hAnsi="Times New Roman" w:cs="Times New Roman"/>
          <w:sz w:val="24"/>
          <w:szCs w:val="24"/>
        </w:rPr>
        <w:t xml:space="preserve"> residual dari satu pengamatan ke pengamatan lainnya sama, maka kondisi tersebut disebut Homoskedastisitas</w:t>
      </w:r>
      <w:r w:rsidR="00B604CA" w:rsidRPr="005F2582">
        <w:rPr>
          <w:rFonts w:ascii="Times New Roman" w:hAnsi="Times New Roman" w:cs="Times New Roman"/>
          <w:sz w:val="24"/>
          <w:szCs w:val="24"/>
        </w:rPr>
        <w:t>, jika berbeda</w:t>
      </w:r>
      <w:r w:rsidRPr="005F2582">
        <w:rPr>
          <w:rFonts w:ascii="Times New Roman" w:hAnsi="Times New Roman" w:cs="Times New Roman"/>
          <w:sz w:val="24"/>
          <w:szCs w:val="24"/>
        </w:rPr>
        <w:t xml:space="preserve"> disebut Heteroskedastisitas. Model regresi yang baik adalah model yang memenuhi asumsi Homoskedastisitas atau tidak mengalami masalah </w:t>
      </w:r>
      <w:r w:rsidRPr="005F2582">
        <w:rPr>
          <w:rFonts w:ascii="Times New Roman" w:hAnsi="Times New Roman" w:cs="Times New Roman"/>
          <w:sz w:val="24"/>
          <w:szCs w:val="24"/>
        </w:rPr>
        <w:lastRenderedPageBreak/>
        <w:t xml:space="preserve">Heteroskedastisitas. </w:t>
      </w:r>
      <w:r w:rsidR="005F587E" w:rsidRPr="005F2582">
        <w:rPr>
          <w:rFonts w:ascii="Times New Roman" w:hAnsi="Times New Roman" w:cs="Times New Roman"/>
          <w:sz w:val="24"/>
          <w:szCs w:val="24"/>
        </w:rPr>
        <w:t>Cara mendeteksi ada atau tidaknya Heteroskedastisitas dapat dilakukan dengan cara melihat analisis berikut:</w:t>
      </w:r>
    </w:p>
    <w:p w14:paraId="4E0DD6B2" w14:textId="77777777" w:rsidR="00653307" w:rsidRPr="005F2582" w:rsidRDefault="005F587E" w:rsidP="005F587E">
      <w:pPr>
        <w:numPr>
          <w:ilvl w:val="0"/>
          <w:numId w:val="3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Uji Grafik</w:t>
      </w:r>
      <w:r w:rsidR="00F47F29" w:rsidRPr="005F2582">
        <w:rPr>
          <w:rFonts w:ascii="Times New Roman" w:hAnsi="Times New Roman" w:cs="Times New Roman"/>
          <w:sz w:val="24"/>
          <w:szCs w:val="24"/>
        </w:rPr>
        <w:t xml:space="preserve"> </w:t>
      </w:r>
    </w:p>
    <w:p w14:paraId="72485BE0" w14:textId="5ADF92C1" w:rsidR="00F47F29" w:rsidRPr="005F2582" w:rsidRDefault="007E2DF7" w:rsidP="00653307">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Uji ini dilakukan dengan mengamati grafik </w:t>
      </w:r>
      <w:r w:rsidR="001D0DCD" w:rsidRPr="005F2582">
        <w:rPr>
          <w:rFonts w:ascii="Times New Roman" w:hAnsi="Times New Roman" w:cs="Times New Roman"/>
          <w:i/>
          <w:iCs/>
          <w:sz w:val="24"/>
          <w:szCs w:val="24"/>
        </w:rPr>
        <w:t>scatterplot</w:t>
      </w:r>
      <w:r w:rsidR="001D0DCD" w:rsidRPr="005F2582">
        <w:rPr>
          <w:rFonts w:ascii="Times New Roman" w:hAnsi="Times New Roman" w:cs="Times New Roman"/>
          <w:sz w:val="24"/>
          <w:szCs w:val="24"/>
        </w:rPr>
        <w:t xml:space="preserve"> antara nilai prediksi dari variabel dependen (ZPRED) dan nilai residual yang telah di</w:t>
      </w:r>
      <w:r w:rsidR="00025AD2" w:rsidRPr="005F2582">
        <w:rPr>
          <w:rFonts w:ascii="Times New Roman" w:hAnsi="Times New Roman" w:cs="Times New Roman"/>
          <w:sz w:val="24"/>
          <w:szCs w:val="24"/>
        </w:rPr>
        <w:t>-</w:t>
      </w:r>
      <w:r w:rsidR="00025AD2" w:rsidRPr="005F2582">
        <w:rPr>
          <w:rFonts w:ascii="Times New Roman" w:hAnsi="Times New Roman" w:cs="Times New Roman"/>
          <w:i/>
          <w:iCs/>
          <w:sz w:val="24"/>
          <w:szCs w:val="24"/>
        </w:rPr>
        <w:t>studentized</w:t>
      </w:r>
      <w:r w:rsidR="00025AD2" w:rsidRPr="005F2582">
        <w:rPr>
          <w:rFonts w:ascii="Times New Roman" w:hAnsi="Times New Roman" w:cs="Times New Roman"/>
          <w:sz w:val="24"/>
          <w:szCs w:val="24"/>
        </w:rPr>
        <w:t xml:space="preserve"> (SRESID). Untuk mendeteksi adanya gejala hetereoskedas</w:t>
      </w:r>
      <w:r w:rsidR="008022B2" w:rsidRPr="005F2582">
        <w:rPr>
          <w:rFonts w:ascii="Times New Roman" w:hAnsi="Times New Roman" w:cs="Times New Roman"/>
          <w:sz w:val="24"/>
          <w:szCs w:val="24"/>
        </w:rPr>
        <w:t>tisitas, diperhatikan apakah terdapat pola tertentu dalam grafik tersebut. Jika tidak ada pola yang jelas</w:t>
      </w:r>
      <w:r w:rsidR="00844BF1" w:rsidRPr="005F2582">
        <w:rPr>
          <w:rFonts w:ascii="Times New Roman" w:hAnsi="Times New Roman" w:cs="Times New Roman"/>
          <w:sz w:val="24"/>
          <w:szCs w:val="24"/>
        </w:rPr>
        <w:t>, maka tidak terjadi heteroskedastisitas. Dalam grafik ini, sumbu Y menunjukkan nilai prediksi dari variabel</w:t>
      </w:r>
      <w:r w:rsidR="00F47F29" w:rsidRPr="005F2582">
        <w:rPr>
          <w:rFonts w:ascii="Times New Roman" w:hAnsi="Times New Roman" w:cs="Times New Roman"/>
          <w:sz w:val="24"/>
          <w:szCs w:val="24"/>
        </w:rPr>
        <w:t xml:space="preserve"> dependen, sedangkan sumbu X menunjukkan nilai residual.</w:t>
      </w:r>
    </w:p>
    <w:p w14:paraId="379143B7" w14:textId="77777777" w:rsidR="00653307" w:rsidRPr="005F2582" w:rsidRDefault="00F47F29" w:rsidP="00F47F29">
      <w:pPr>
        <w:numPr>
          <w:ilvl w:val="0"/>
          <w:numId w:val="3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Uji Glejser </w:t>
      </w:r>
    </w:p>
    <w:p w14:paraId="124F54AB" w14:textId="2B7F1407" w:rsidR="00F47F29" w:rsidRPr="005F2582" w:rsidRDefault="00F47F29" w:rsidP="00653307">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Metode ini dilakukan dengan cara</w:t>
      </w:r>
      <w:r w:rsidR="008506E0" w:rsidRPr="005F2582">
        <w:rPr>
          <w:rFonts w:ascii="Times New Roman" w:hAnsi="Times New Roman" w:cs="Times New Roman"/>
          <w:sz w:val="24"/>
          <w:szCs w:val="24"/>
        </w:rPr>
        <w:t xml:space="preserve"> meregresikan nilai absolut dari residual terhadap variabel </w:t>
      </w:r>
      <w:r w:rsidR="00A37856" w:rsidRPr="005F2582">
        <w:rPr>
          <w:rFonts w:ascii="Times New Roman" w:hAnsi="Times New Roman" w:cs="Times New Roman"/>
          <w:sz w:val="24"/>
          <w:szCs w:val="24"/>
        </w:rPr>
        <w:t>independen</w:t>
      </w:r>
      <w:r w:rsidR="008506E0" w:rsidRPr="005F2582">
        <w:rPr>
          <w:rFonts w:ascii="Times New Roman" w:hAnsi="Times New Roman" w:cs="Times New Roman"/>
          <w:sz w:val="24"/>
          <w:szCs w:val="24"/>
        </w:rPr>
        <w:t xml:space="preserve">. Jika hasil uji menunjukkan bahwa nilai signifikansi dari variabel independen berada di bawah </w:t>
      </w:r>
      <w:r w:rsidR="00EA7175" w:rsidRPr="005F2582">
        <w:rPr>
          <w:rFonts w:ascii="Times New Roman" w:hAnsi="Times New Roman" w:cs="Times New Roman"/>
          <w:sz w:val="24"/>
          <w:szCs w:val="24"/>
        </w:rPr>
        <w:t>5% (0,05), maka dapat disimpulkan bahwa terdapat heteroskedastisitas. Sebaliknya, jika seluruh variabel</w:t>
      </w:r>
      <w:r w:rsidR="00F8580D" w:rsidRPr="005F2582">
        <w:rPr>
          <w:rFonts w:ascii="Times New Roman" w:hAnsi="Times New Roman" w:cs="Times New Roman"/>
          <w:sz w:val="24"/>
          <w:szCs w:val="24"/>
        </w:rPr>
        <w:t xml:space="preserve"> </w:t>
      </w:r>
      <w:r w:rsidR="00A37856" w:rsidRPr="005F2582">
        <w:rPr>
          <w:rFonts w:ascii="Times New Roman" w:hAnsi="Times New Roman" w:cs="Times New Roman"/>
          <w:sz w:val="24"/>
          <w:szCs w:val="24"/>
        </w:rPr>
        <w:t>independen</w:t>
      </w:r>
      <w:r w:rsidR="00F8580D" w:rsidRPr="005F2582">
        <w:rPr>
          <w:rFonts w:ascii="Times New Roman" w:hAnsi="Times New Roman" w:cs="Times New Roman"/>
          <w:sz w:val="24"/>
          <w:szCs w:val="24"/>
        </w:rPr>
        <w:t xml:space="preserve"> memiliki nilai signifikansi diatas 5%</w:t>
      </w:r>
      <w:r w:rsidR="00A47C06" w:rsidRPr="005F2582">
        <w:rPr>
          <w:rFonts w:ascii="Times New Roman" w:hAnsi="Times New Roman" w:cs="Times New Roman"/>
          <w:sz w:val="24"/>
          <w:szCs w:val="24"/>
        </w:rPr>
        <w:t>, maka tidak ditemukan gejala heteroskedastisitas.</w:t>
      </w:r>
    </w:p>
    <w:p w14:paraId="4640715C" w14:textId="64DD37F9" w:rsidR="00A47C06" w:rsidRPr="005F2582" w:rsidRDefault="00A47C06" w:rsidP="00F47F29">
      <w:pPr>
        <w:numPr>
          <w:ilvl w:val="0"/>
          <w:numId w:val="3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Uji Park</w:t>
      </w:r>
    </w:p>
    <w:p w14:paraId="5DF880DA" w14:textId="603FDD3A" w:rsidR="006E56F4" w:rsidRPr="005F2582" w:rsidRDefault="006E56F4" w:rsidP="006E56F4">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Uji ini dilakukan dengan meregresikan logaritma natural dari kuadrat residual</w:t>
      </w:r>
      <w:r w:rsidR="00B81292" w:rsidRPr="005F2582">
        <w:rPr>
          <w:rFonts w:ascii="Times New Roman" w:hAnsi="Times New Roman" w:cs="Times New Roman"/>
          <w:sz w:val="24"/>
          <w:szCs w:val="24"/>
        </w:rPr>
        <w:t xml:space="preserve"> (LnU²i) terhadap variabel independen</w:t>
      </w:r>
      <w:r w:rsidR="00E36D7E" w:rsidRPr="005F2582">
        <w:rPr>
          <w:rFonts w:ascii="Times New Roman" w:hAnsi="Times New Roman" w:cs="Times New Roman"/>
          <w:sz w:val="24"/>
          <w:szCs w:val="24"/>
        </w:rPr>
        <w:t>. Tujuannya adalah untuk</w:t>
      </w:r>
      <w:r w:rsidR="007C34B5" w:rsidRPr="005F2582">
        <w:rPr>
          <w:rFonts w:ascii="Times New Roman" w:hAnsi="Times New Roman" w:cs="Times New Roman"/>
          <w:sz w:val="24"/>
          <w:szCs w:val="24"/>
        </w:rPr>
        <w:t xml:space="preserve"> mengidentifikasi apakah error dalam model memiliki varians yang tidak konstan. </w:t>
      </w:r>
      <w:r w:rsidR="008C3E6E" w:rsidRPr="005F2582">
        <w:rPr>
          <w:rFonts w:ascii="Times New Roman" w:hAnsi="Times New Roman" w:cs="Times New Roman"/>
          <w:sz w:val="24"/>
          <w:szCs w:val="24"/>
        </w:rPr>
        <w:t xml:space="preserve">Jika nilai </w:t>
      </w:r>
      <w:r w:rsidR="008C3E6E" w:rsidRPr="005F2582">
        <w:rPr>
          <w:rFonts w:ascii="Times New Roman" w:eastAsia="Times New Roman" w:hAnsi="Times New Roman" w:cs="Times New Roman"/>
          <w:sz w:val="24"/>
          <w:szCs w:val="24"/>
        </w:rPr>
        <w:t>signifikansi</w:t>
      </w:r>
      <w:r w:rsidR="008C3E6E" w:rsidRPr="005F2582">
        <w:rPr>
          <w:rFonts w:ascii="Times New Roman" w:hAnsi="Times New Roman" w:cs="Times New Roman"/>
          <w:i/>
          <w:iCs/>
          <w:sz w:val="24"/>
          <w:szCs w:val="24"/>
        </w:rPr>
        <w:t xml:space="preserve"> </w:t>
      </w:r>
      <w:r w:rsidR="006137C2" w:rsidRPr="005F2582">
        <w:rPr>
          <w:rFonts w:ascii="Times New Roman" w:hAnsi="Times New Roman" w:cs="Times New Roman"/>
          <w:sz w:val="24"/>
          <w:szCs w:val="24"/>
        </w:rPr>
        <w:t>&gt;</w:t>
      </w:r>
      <w:r w:rsidR="008C3E6E" w:rsidRPr="005F2582">
        <w:rPr>
          <w:rFonts w:ascii="Times New Roman" w:hAnsi="Times New Roman" w:cs="Times New Roman"/>
          <w:sz w:val="24"/>
          <w:szCs w:val="24"/>
        </w:rPr>
        <w:t xml:space="preserve"> 0,05</w:t>
      </w:r>
      <w:r w:rsidR="00EE5477" w:rsidRPr="005F2582">
        <w:rPr>
          <w:rFonts w:ascii="Times New Roman" w:hAnsi="Times New Roman" w:cs="Times New Roman"/>
          <w:sz w:val="24"/>
          <w:szCs w:val="24"/>
        </w:rPr>
        <w:t>, maka model dianggap bebas dari</w:t>
      </w:r>
      <w:r w:rsidR="006137C2" w:rsidRPr="005F2582">
        <w:rPr>
          <w:rFonts w:ascii="Times New Roman" w:hAnsi="Times New Roman" w:cs="Times New Roman"/>
          <w:sz w:val="24"/>
          <w:szCs w:val="24"/>
        </w:rPr>
        <w:t xml:space="preserve"> heteroskedastisitas.</w:t>
      </w:r>
    </w:p>
    <w:p w14:paraId="2C04850B" w14:textId="5EB08D66" w:rsidR="00960C0A" w:rsidRPr="005F2582" w:rsidRDefault="00C4533D" w:rsidP="009E5A9A">
      <w:pPr>
        <w:pStyle w:val="Judul6"/>
        <w:spacing w:line="480" w:lineRule="auto"/>
        <w:rPr>
          <w:rFonts w:ascii="Times New Roman" w:hAnsi="Times New Roman" w:cs="Times New Roman"/>
          <w:b/>
          <w:bCs/>
          <w:i w:val="0"/>
          <w:iCs/>
          <w:color w:val="auto"/>
          <w:sz w:val="24"/>
          <w:szCs w:val="24"/>
        </w:rPr>
      </w:pPr>
      <w:bookmarkStart w:id="284" w:name="_Toc210587124"/>
      <w:r w:rsidRPr="005F2582">
        <w:rPr>
          <w:rFonts w:ascii="Times New Roman" w:hAnsi="Times New Roman" w:cs="Times New Roman"/>
          <w:b/>
          <w:bCs/>
          <w:i w:val="0"/>
          <w:iCs/>
          <w:color w:val="auto"/>
          <w:sz w:val="24"/>
          <w:szCs w:val="24"/>
        </w:rPr>
        <w:lastRenderedPageBreak/>
        <w:t>3.4.2.4</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Multi</w:t>
      </w:r>
      <w:r w:rsidR="002D674A" w:rsidRPr="005F2582">
        <w:rPr>
          <w:rFonts w:ascii="Times New Roman" w:hAnsi="Times New Roman" w:cs="Times New Roman"/>
          <w:b/>
          <w:bCs/>
          <w:i w:val="0"/>
          <w:iCs/>
          <w:color w:val="auto"/>
          <w:sz w:val="24"/>
          <w:szCs w:val="24"/>
        </w:rPr>
        <w:t>kolinieritas</w:t>
      </w:r>
      <w:bookmarkEnd w:id="284"/>
    </w:p>
    <w:p w14:paraId="24492633" w14:textId="07128FCC" w:rsidR="009061E4" w:rsidRPr="005F2582" w:rsidRDefault="00960C0A" w:rsidP="009061E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Uji multikolinearitas </w:t>
      </w:r>
      <w:r w:rsidR="00177002" w:rsidRPr="005F2582">
        <w:rPr>
          <w:rFonts w:ascii="Times New Roman" w:hAnsi="Times New Roman" w:cs="Times New Roman"/>
          <w:sz w:val="24"/>
          <w:szCs w:val="24"/>
        </w:rPr>
        <w:t xml:space="preserve">bertujuan untuk menguji apakah dalam suatu model regresi ditemukan adanya korelasi antar variabel bebas penelitian. Model regresi yang baik seharusnya tidak terjadi korelasi di </w:t>
      </w:r>
      <w:r w:rsidR="00D506DD" w:rsidRPr="005F2582">
        <w:rPr>
          <w:rFonts w:ascii="Times New Roman" w:hAnsi="Times New Roman" w:cs="Times New Roman"/>
          <w:sz w:val="24"/>
          <w:szCs w:val="24"/>
        </w:rPr>
        <w:t>antara</w:t>
      </w:r>
      <w:r w:rsidR="00177002" w:rsidRPr="005F2582">
        <w:rPr>
          <w:rFonts w:ascii="Times New Roman" w:hAnsi="Times New Roman" w:cs="Times New Roman"/>
          <w:sz w:val="24"/>
          <w:szCs w:val="24"/>
        </w:rPr>
        <w:t xml:space="preserve"> variabel bebas. Ada tidaknya korelasi antar variabel tersebut</w:t>
      </w:r>
      <w:r w:rsidR="007415F5" w:rsidRPr="005F2582">
        <w:rPr>
          <w:rFonts w:ascii="Times New Roman" w:hAnsi="Times New Roman" w:cs="Times New Roman"/>
          <w:sz w:val="24"/>
          <w:szCs w:val="24"/>
        </w:rPr>
        <w:t xml:space="preserve"> dapat dideteksi dengan melihat nilai </w:t>
      </w:r>
      <w:r w:rsidR="007415F5" w:rsidRPr="005F2582">
        <w:rPr>
          <w:rFonts w:ascii="Times New Roman" w:hAnsi="Times New Roman" w:cs="Times New Roman"/>
          <w:i/>
          <w:iCs/>
          <w:sz w:val="24"/>
          <w:szCs w:val="24"/>
        </w:rPr>
        <w:t xml:space="preserve">Variance Inflation Factor </w:t>
      </w:r>
      <w:r w:rsidR="007415F5" w:rsidRPr="005F2582">
        <w:rPr>
          <w:rFonts w:ascii="Times New Roman" w:hAnsi="Times New Roman" w:cs="Times New Roman"/>
          <w:sz w:val="24"/>
          <w:szCs w:val="24"/>
        </w:rPr>
        <w:t>(VIF)</w:t>
      </w:r>
      <w:r w:rsidR="00770119" w:rsidRPr="005F2582">
        <w:rPr>
          <w:rFonts w:ascii="Times New Roman" w:hAnsi="Times New Roman" w:cs="Times New Roman"/>
          <w:sz w:val="24"/>
          <w:szCs w:val="24"/>
        </w:rPr>
        <w:t>.</w:t>
      </w:r>
      <w:r w:rsidR="009061E4" w:rsidRPr="005F2582">
        <w:rPr>
          <w:rFonts w:ascii="Times New Roman" w:hAnsi="Times New Roman" w:cs="Times New Roman"/>
          <w:sz w:val="24"/>
          <w:szCs w:val="24"/>
        </w:rPr>
        <w:t xml:space="preserve"> Kriteria yang digunakan adalah:</w:t>
      </w:r>
    </w:p>
    <w:p w14:paraId="254B3A3C" w14:textId="77777777" w:rsidR="009061E4" w:rsidRPr="005F2582" w:rsidRDefault="009061E4" w:rsidP="009061E4">
      <w:pPr>
        <w:numPr>
          <w:ilvl w:val="0"/>
          <w:numId w:val="3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Jika nilai</w:t>
      </w:r>
      <w:r w:rsidRPr="005F2582">
        <w:rPr>
          <w:rFonts w:ascii="Times New Roman" w:hAnsi="Times New Roman" w:cs="Times New Roman"/>
          <w:i/>
          <w:iCs/>
          <w:sz w:val="24"/>
          <w:szCs w:val="24"/>
        </w:rPr>
        <w:t xml:space="preserve"> Tolerance</w:t>
      </w:r>
      <w:r w:rsidRPr="005F2582">
        <w:rPr>
          <w:rFonts w:ascii="Times New Roman" w:hAnsi="Times New Roman" w:cs="Times New Roman"/>
          <w:sz w:val="24"/>
          <w:szCs w:val="24"/>
        </w:rPr>
        <w:t xml:space="preserve"> &gt; 0,10 dan VIF &lt; 10, maka dapat disimpulkan tidak terjadi multikolinearitas.</w:t>
      </w:r>
    </w:p>
    <w:p w14:paraId="3D9E79AC" w14:textId="7FD7A369" w:rsidR="003E223A" w:rsidRPr="005F2582" w:rsidRDefault="009061E4" w:rsidP="00960C0A">
      <w:pPr>
        <w:numPr>
          <w:ilvl w:val="0"/>
          <w:numId w:val="3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Jika nilai</w:t>
      </w:r>
      <w:r w:rsidRPr="005F2582">
        <w:rPr>
          <w:rFonts w:ascii="Times New Roman" w:hAnsi="Times New Roman" w:cs="Times New Roman"/>
          <w:i/>
          <w:iCs/>
          <w:sz w:val="24"/>
          <w:szCs w:val="24"/>
        </w:rPr>
        <w:t xml:space="preserve"> Tolerance</w:t>
      </w:r>
      <w:r w:rsidRPr="005F2582">
        <w:rPr>
          <w:rFonts w:ascii="Times New Roman" w:hAnsi="Times New Roman" w:cs="Times New Roman"/>
          <w:sz w:val="24"/>
          <w:szCs w:val="24"/>
        </w:rPr>
        <w:t xml:space="preserve"> &lt; 0,10 dan VIF &gt; 10, maka terdapat gejala multikolinearitas.</w:t>
      </w:r>
    </w:p>
    <w:p w14:paraId="4805A1CE" w14:textId="362D62B7" w:rsidR="00960C0A" w:rsidRPr="005F2582" w:rsidRDefault="00960C0A" w:rsidP="009061E4">
      <w:pPr>
        <w:pStyle w:val="Judul3"/>
        <w:spacing w:before="0" w:after="0" w:line="480" w:lineRule="auto"/>
        <w:rPr>
          <w:rFonts w:ascii="Times New Roman" w:hAnsi="Times New Roman" w:cs="Times New Roman"/>
          <w:b/>
          <w:bCs/>
          <w:color w:val="auto"/>
          <w:sz w:val="24"/>
          <w:szCs w:val="24"/>
        </w:rPr>
      </w:pPr>
      <w:bookmarkStart w:id="285" w:name="_Toc199200344"/>
      <w:bookmarkStart w:id="286" w:name="_Toc210587125"/>
      <w:bookmarkStart w:id="287" w:name="_Toc211169979"/>
      <w:r w:rsidRPr="005F2582">
        <w:rPr>
          <w:rFonts w:ascii="Times New Roman" w:hAnsi="Times New Roman" w:cs="Times New Roman"/>
          <w:b/>
          <w:bCs/>
          <w:color w:val="auto"/>
          <w:sz w:val="24"/>
          <w:szCs w:val="24"/>
        </w:rPr>
        <w:t>3.4.3</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w:t>
      </w:r>
      <w:r w:rsidR="00DB6FE5" w:rsidRPr="005F2582">
        <w:rPr>
          <w:rFonts w:ascii="Times New Roman" w:hAnsi="Times New Roman" w:cs="Times New Roman"/>
          <w:b/>
          <w:bCs/>
          <w:color w:val="auto"/>
          <w:sz w:val="24"/>
          <w:szCs w:val="24"/>
        </w:rPr>
        <w:t>Analisis</w:t>
      </w:r>
      <w:r w:rsidRPr="005F2582">
        <w:rPr>
          <w:rFonts w:ascii="Times New Roman" w:hAnsi="Times New Roman" w:cs="Times New Roman"/>
          <w:b/>
          <w:bCs/>
          <w:color w:val="auto"/>
          <w:sz w:val="24"/>
          <w:szCs w:val="24"/>
        </w:rPr>
        <w:t xml:space="preserve"> </w:t>
      </w:r>
      <w:r w:rsidR="00DB6FE5" w:rsidRPr="005F2582">
        <w:rPr>
          <w:rFonts w:ascii="Times New Roman" w:hAnsi="Times New Roman" w:cs="Times New Roman"/>
          <w:b/>
          <w:bCs/>
          <w:color w:val="auto"/>
          <w:sz w:val="24"/>
          <w:szCs w:val="24"/>
        </w:rPr>
        <w:t>Regresi Linier Berganda</w:t>
      </w:r>
      <w:bookmarkEnd w:id="285"/>
      <w:bookmarkEnd w:id="286"/>
      <w:bookmarkEnd w:id="287"/>
    </w:p>
    <w:p w14:paraId="1DE7A8C4" w14:textId="47CDBD6B" w:rsidR="000230F7" w:rsidRPr="005F2582" w:rsidRDefault="003E223A" w:rsidP="003E223A">
      <w:pPr>
        <w:spacing w:line="480" w:lineRule="auto"/>
        <w:jc w:val="both"/>
        <w:rPr>
          <w:rFonts w:ascii="Times New Roman" w:eastAsia="Times New Roman" w:hAnsi="Times New Roman" w:cs="Times New Roman"/>
          <w:bCs/>
          <w:sz w:val="24"/>
          <w:szCs w:val="24"/>
        </w:rPr>
      </w:pPr>
      <w:r w:rsidRPr="005F2582">
        <w:rPr>
          <w:rFonts w:ascii="Times New Roman" w:hAnsi="Times New Roman" w:cs="Times New Roman"/>
          <w:sz w:val="24"/>
          <w:szCs w:val="24"/>
        </w:rPr>
        <w:tab/>
        <w:t xml:space="preserve">Analisis </w:t>
      </w:r>
      <w:r w:rsidR="00880A51" w:rsidRPr="005F2582">
        <w:rPr>
          <w:rFonts w:ascii="Times New Roman" w:hAnsi="Times New Roman" w:cs="Times New Roman"/>
          <w:sz w:val="24"/>
          <w:szCs w:val="24"/>
        </w:rPr>
        <w:t>regresi linier berganda digunakan untuk mengukur kekuatan hubungan antara dua variabel atau le</w:t>
      </w:r>
      <w:r w:rsidR="00246D3B" w:rsidRPr="005F2582">
        <w:rPr>
          <w:rFonts w:ascii="Times New Roman" w:hAnsi="Times New Roman" w:cs="Times New Roman"/>
          <w:sz w:val="24"/>
          <w:szCs w:val="24"/>
        </w:rPr>
        <w:t xml:space="preserve">bih, juga menunjukkan arah hubungan antara variabel dependen dengan variabel </w:t>
      </w:r>
      <w:r w:rsidR="00B757FE" w:rsidRPr="005F2582">
        <w:rPr>
          <w:rFonts w:ascii="Times New Roman" w:hAnsi="Times New Roman" w:cs="Times New Roman"/>
          <w:sz w:val="24"/>
          <w:szCs w:val="24"/>
        </w:rPr>
        <w:t xml:space="preserve">independen </w:t>
      </w:r>
      <w:r w:rsidR="00B757FE" w:rsidRPr="005F2582">
        <w:rPr>
          <w:rFonts w:ascii="Times New Roman" w:eastAsia="Times New Roman" w:hAnsi="Times New Roman" w:cs="Times New Roman"/>
          <w:bCs/>
          <w:sz w:val="24"/>
          <w:szCs w:val="24"/>
        </w:rPr>
        <w:t>(</w:t>
      </w:r>
      <w:r w:rsidR="00B757FE" w:rsidRPr="005F2582">
        <w:rPr>
          <w:rFonts w:ascii="Times New Roman" w:eastAsia="Times New Roman" w:hAnsi="Times New Roman" w:cs="Times New Roman"/>
          <w:bCs/>
          <w:sz w:val="24"/>
          <w:szCs w:val="24"/>
        </w:rPr>
        <w:fldChar w:fldCharType="begin" w:fldLock="1"/>
      </w:r>
      <w:r w:rsidR="00B757FE"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B757FE" w:rsidRPr="005F2582">
        <w:rPr>
          <w:rFonts w:ascii="Times New Roman" w:eastAsia="Times New Roman" w:hAnsi="Times New Roman" w:cs="Times New Roman"/>
          <w:bCs/>
          <w:sz w:val="24"/>
          <w:szCs w:val="24"/>
        </w:rPr>
        <w:fldChar w:fldCharType="separate"/>
      </w:r>
      <w:r w:rsidR="00B757FE" w:rsidRPr="005F2582">
        <w:rPr>
          <w:rFonts w:ascii="Times New Roman" w:eastAsia="Times New Roman" w:hAnsi="Times New Roman" w:cs="Times New Roman"/>
          <w:bCs/>
          <w:sz w:val="24"/>
          <w:szCs w:val="24"/>
        </w:rPr>
        <w:t>Ghozali, 2021)</w:t>
      </w:r>
      <w:r w:rsidR="00B757FE" w:rsidRPr="005F2582">
        <w:rPr>
          <w:rFonts w:ascii="Times New Roman" w:eastAsia="Times New Roman" w:hAnsi="Times New Roman" w:cs="Times New Roman"/>
          <w:bCs/>
          <w:sz w:val="24"/>
          <w:szCs w:val="24"/>
        </w:rPr>
        <w:fldChar w:fldCharType="end"/>
      </w:r>
      <w:r w:rsidR="00B757FE" w:rsidRPr="005F2582">
        <w:rPr>
          <w:rFonts w:ascii="Times New Roman" w:eastAsia="Times New Roman" w:hAnsi="Times New Roman" w:cs="Times New Roman"/>
          <w:bCs/>
          <w:sz w:val="24"/>
          <w:szCs w:val="24"/>
        </w:rPr>
        <w:t>.</w:t>
      </w:r>
      <w:r w:rsidR="00AD5C0D" w:rsidRPr="005F2582">
        <w:rPr>
          <w:rFonts w:ascii="Times New Roman" w:eastAsia="Times New Roman" w:hAnsi="Times New Roman" w:cs="Times New Roman"/>
          <w:bCs/>
          <w:sz w:val="24"/>
          <w:szCs w:val="24"/>
        </w:rPr>
        <w:t xml:space="preserve"> Penelitian ini menggunakan regresi linier berganda karena memiliki satu variabel dependen dan lebih dari satu variabel independen. </w:t>
      </w:r>
      <w:r w:rsidR="004801DD" w:rsidRPr="005F2582">
        <w:rPr>
          <w:rFonts w:ascii="Times New Roman" w:eastAsia="Times New Roman" w:hAnsi="Times New Roman" w:cs="Times New Roman"/>
          <w:bCs/>
          <w:sz w:val="24"/>
          <w:szCs w:val="24"/>
        </w:rPr>
        <w:t xml:space="preserve">Adapun persamaan regresi dalam penelitian ini untuk </w:t>
      </w:r>
      <w:r w:rsidR="00504D80" w:rsidRPr="005F2582">
        <w:rPr>
          <w:rFonts w:ascii="Times New Roman" w:eastAsia="Times New Roman" w:hAnsi="Times New Roman" w:cs="Times New Roman"/>
          <w:bCs/>
          <w:sz w:val="24"/>
          <w:szCs w:val="24"/>
        </w:rPr>
        <w:t>menganalisis</w:t>
      </w:r>
      <w:r w:rsidR="004801DD" w:rsidRPr="005F2582">
        <w:rPr>
          <w:rFonts w:ascii="Times New Roman" w:eastAsia="Times New Roman" w:hAnsi="Times New Roman" w:cs="Times New Roman"/>
          <w:bCs/>
          <w:sz w:val="24"/>
          <w:szCs w:val="24"/>
        </w:rPr>
        <w:t xml:space="preserve"> Penerimaan PPh sebagai variabel dependen (Y) dengan Pemeriksaan Pajak (X1)</w:t>
      </w:r>
      <w:r w:rsidR="006A5D59" w:rsidRPr="005F2582">
        <w:rPr>
          <w:rFonts w:ascii="Times New Roman" w:eastAsia="Times New Roman" w:hAnsi="Times New Roman" w:cs="Times New Roman"/>
          <w:bCs/>
          <w:sz w:val="24"/>
          <w:szCs w:val="24"/>
        </w:rPr>
        <w:t xml:space="preserve">, </w:t>
      </w:r>
      <w:r w:rsidR="004801DD" w:rsidRPr="005F2582">
        <w:rPr>
          <w:rFonts w:ascii="Times New Roman" w:eastAsia="Times New Roman" w:hAnsi="Times New Roman" w:cs="Times New Roman"/>
          <w:bCs/>
          <w:sz w:val="24"/>
          <w:szCs w:val="24"/>
        </w:rPr>
        <w:t>Inflasi (X2)</w:t>
      </w:r>
      <w:r w:rsidR="006A5D59" w:rsidRPr="005F2582">
        <w:rPr>
          <w:rFonts w:ascii="Times New Roman" w:eastAsia="Times New Roman" w:hAnsi="Times New Roman" w:cs="Times New Roman"/>
          <w:bCs/>
          <w:sz w:val="24"/>
          <w:szCs w:val="24"/>
        </w:rPr>
        <w:t>, dan Tingkat Suku Bunga (X</w:t>
      </w:r>
      <w:r w:rsidR="00931A84" w:rsidRPr="005F2582">
        <w:rPr>
          <w:rFonts w:ascii="Times New Roman" w:eastAsia="Times New Roman" w:hAnsi="Times New Roman" w:cs="Times New Roman"/>
          <w:bCs/>
          <w:sz w:val="24"/>
          <w:szCs w:val="24"/>
        </w:rPr>
        <w:t>3</w:t>
      </w:r>
      <w:r w:rsidR="006A5D59" w:rsidRPr="005F2582">
        <w:rPr>
          <w:rFonts w:ascii="Times New Roman" w:eastAsia="Times New Roman" w:hAnsi="Times New Roman" w:cs="Times New Roman"/>
          <w:bCs/>
          <w:sz w:val="24"/>
          <w:szCs w:val="24"/>
        </w:rPr>
        <w:t>)</w:t>
      </w:r>
      <w:r w:rsidR="00931A84" w:rsidRPr="005F2582">
        <w:rPr>
          <w:rFonts w:ascii="Times New Roman" w:eastAsia="Times New Roman" w:hAnsi="Times New Roman" w:cs="Times New Roman"/>
          <w:bCs/>
          <w:sz w:val="24"/>
          <w:szCs w:val="24"/>
        </w:rPr>
        <w:t xml:space="preserve"> </w:t>
      </w:r>
      <w:r w:rsidR="000D7486" w:rsidRPr="005F2582">
        <w:rPr>
          <w:rFonts w:ascii="Times New Roman" w:eastAsia="Times New Roman" w:hAnsi="Times New Roman" w:cs="Times New Roman"/>
          <w:bCs/>
          <w:sz w:val="24"/>
          <w:szCs w:val="24"/>
        </w:rPr>
        <w:t>sebagai variabel independennya. Model regresi yang digunakan dalam penelitian ini adalah sebagai berikut</w:t>
      </w:r>
      <w:r w:rsidR="0047197A" w:rsidRPr="005F2582">
        <w:rPr>
          <w:rFonts w:ascii="Times New Roman" w:eastAsia="Times New Roman" w:hAnsi="Times New Roman" w:cs="Times New Roman"/>
          <w:bCs/>
          <w:sz w:val="24"/>
          <w:szCs w:val="24"/>
        </w:rPr>
        <w:t>:</w:t>
      </w:r>
    </w:p>
    <w:p w14:paraId="36780A1B" w14:textId="04D5FB33" w:rsidR="0047197A" w:rsidRPr="005F2582" w:rsidRDefault="00EB4C1D"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i/>
          <w:iCs/>
          <w:sz w:val="24"/>
          <w:szCs w:val="24"/>
        </w:rPr>
        <w:t>Y = α + β₁</w:t>
      </w:r>
      <w:r w:rsidR="003E77FB" w:rsidRPr="005F2582">
        <w:rPr>
          <w:rFonts w:ascii="Times New Roman" w:eastAsia="Times New Roman" w:hAnsi="Times New Roman" w:cs="Times New Roman"/>
          <w:bCs/>
          <w:i/>
          <w:iCs/>
          <w:sz w:val="24"/>
          <w:szCs w:val="24"/>
        </w:rPr>
        <w:t>X₁</w:t>
      </w:r>
      <w:r w:rsidR="00DE4222" w:rsidRPr="005F2582">
        <w:rPr>
          <w:rFonts w:ascii="Times New Roman" w:eastAsia="Times New Roman" w:hAnsi="Times New Roman" w:cs="Times New Roman"/>
          <w:bCs/>
          <w:i/>
          <w:iCs/>
          <w:sz w:val="24"/>
          <w:szCs w:val="24"/>
        </w:rPr>
        <w:t xml:space="preserve"> + β₂X₂ </w:t>
      </w:r>
      <w:r w:rsidR="00BE6FE1" w:rsidRPr="005F2582">
        <w:rPr>
          <w:rFonts w:ascii="Times New Roman" w:eastAsia="Times New Roman" w:hAnsi="Times New Roman" w:cs="Times New Roman"/>
          <w:bCs/>
          <w:i/>
          <w:iCs/>
          <w:sz w:val="24"/>
          <w:szCs w:val="24"/>
        </w:rPr>
        <w:t xml:space="preserve">+ β₃X₃ </w:t>
      </w:r>
      <w:r w:rsidR="00DE4222" w:rsidRPr="005F2582">
        <w:rPr>
          <w:rFonts w:ascii="Times New Roman" w:eastAsia="Times New Roman" w:hAnsi="Times New Roman" w:cs="Times New Roman"/>
          <w:bCs/>
          <w:i/>
          <w:iCs/>
          <w:sz w:val="24"/>
          <w:szCs w:val="24"/>
        </w:rPr>
        <w:t xml:space="preserve">+ </w:t>
      </w:r>
      <w:r w:rsidR="00B66E50" w:rsidRPr="005F2582">
        <w:rPr>
          <w:rFonts w:ascii="Times New Roman" w:eastAsia="Times New Roman" w:hAnsi="Times New Roman" w:cs="Times New Roman"/>
          <w:bCs/>
          <w:i/>
          <w:iCs/>
          <w:sz w:val="24"/>
          <w:szCs w:val="24"/>
        </w:rPr>
        <w:t>e</w:t>
      </w:r>
      <w:r w:rsidR="00DB5359" w:rsidRPr="005F2582">
        <w:rPr>
          <w:rFonts w:ascii="Times New Roman" w:eastAsia="Times New Roman" w:hAnsi="Times New Roman" w:cs="Times New Roman"/>
          <w:bCs/>
          <w:sz w:val="24"/>
          <w:szCs w:val="24"/>
        </w:rPr>
        <w:t>...............................................................................</w:t>
      </w:r>
      <w:r w:rsidR="00B66E50" w:rsidRPr="005F2582">
        <w:rPr>
          <w:rFonts w:ascii="Times New Roman" w:eastAsia="Times New Roman" w:hAnsi="Times New Roman" w:cs="Times New Roman"/>
          <w:bCs/>
          <w:sz w:val="24"/>
          <w:szCs w:val="24"/>
        </w:rPr>
        <w:t>3.1</w:t>
      </w:r>
    </w:p>
    <w:p w14:paraId="2C398B39" w14:textId="28BCE1CF" w:rsidR="00B66E50"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Keterangan:</w:t>
      </w:r>
    </w:p>
    <w:p w14:paraId="4868757D" w14:textId="3D7DEC47"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Y</w:t>
      </w:r>
      <w:r w:rsidR="00155997"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t xml:space="preserve"> </w:t>
      </w:r>
      <w:r w:rsidR="00155997"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 xml:space="preserve"> Penerimaan PPh</w:t>
      </w:r>
    </w:p>
    <w:p w14:paraId="70C9D06E" w14:textId="5E5B8599"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lastRenderedPageBreak/>
        <w:t xml:space="preserve">α </w:t>
      </w:r>
      <w:r w:rsidR="00155997" w:rsidRPr="005F2582">
        <w:rPr>
          <w:rFonts w:ascii="Times New Roman" w:eastAsia="Times New Roman" w:hAnsi="Times New Roman" w:cs="Times New Roman"/>
          <w:bCs/>
          <w:sz w:val="24"/>
          <w:szCs w:val="24"/>
        </w:rPr>
        <w:t xml:space="preserve">  : </w:t>
      </w:r>
      <w:r w:rsidRPr="005F2582">
        <w:rPr>
          <w:rFonts w:ascii="Times New Roman" w:eastAsia="Times New Roman" w:hAnsi="Times New Roman" w:cs="Times New Roman"/>
          <w:bCs/>
          <w:sz w:val="24"/>
          <w:szCs w:val="24"/>
        </w:rPr>
        <w:t xml:space="preserve"> Konstanta</w:t>
      </w:r>
    </w:p>
    <w:p w14:paraId="2AEBA612" w14:textId="6025BDFC"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β </w:t>
      </w:r>
      <w:r w:rsidR="00155997"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t xml:space="preserve"> Koefisien Regresi</w:t>
      </w:r>
    </w:p>
    <w:p w14:paraId="1FD35E52" w14:textId="5EB150CB"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X₁ </w:t>
      </w:r>
      <w:r w:rsidR="00155997"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 xml:space="preserve"> Pemeriksaan Pajak</w:t>
      </w:r>
    </w:p>
    <w:p w14:paraId="5C03DB25" w14:textId="051B0B9F"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X₂ </w:t>
      </w:r>
      <w:r w:rsidR="00155997"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 xml:space="preserve"> Inflasi</w:t>
      </w:r>
    </w:p>
    <w:p w14:paraId="5E18CFF7" w14:textId="36E71E85" w:rsidR="00BE6FE1" w:rsidRPr="005F2582" w:rsidRDefault="00BE6FE1"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X₃ : Tingkat Suku Bunga</w:t>
      </w:r>
    </w:p>
    <w:p w14:paraId="5F2B23BF" w14:textId="42ADA52D" w:rsidR="00E63AE0" w:rsidRPr="005F2582" w:rsidRDefault="00E63AE0" w:rsidP="003E223A">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bCs/>
          <w:sz w:val="24"/>
          <w:szCs w:val="24"/>
        </w:rPr>
        <w:t xml:space="preserve">e </w:t>
      </w:r>
      <w:r w:rsidR="00155997"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i/>
          <w:iCs/>
          <w:sz w:val="24"/>
          <w:szCs w:val="24"/>
        </w:rPr>
        <w:t>Error</w:t>
      </w:r>
    </w:p>
    <w:p w14:paraId="0AB78D5A" w14:textId="0E68748D" w:rsidR="00FF10A7" w:rsidRPr="005F2582" w:rsidRDefault="00FF10A7" w:rsidP="00FF10A7">
      <w:pPr>
        <w:pStyle w:val="Judul3"/>
        <w:spacing w:before="0" w:line="480" w:lineRule="auto"/>
        <w:rPr>
          <w:rFonts w:ascii="Times New Roman" w:hAnsi="Times New Roman" w:cs="Times New Roman"/>
          <w:b/>
          <w:bCs/>
          <w:color w:val="auto"/>
          <w:sz w:val="24"/>
          <w:szCs w:val="24"/>
        </w:rPr>
      </w:pPr>
      <w:bookmarkStart w:id="288" w:name="_Toc210587126"/>
      <w:bookmarkStart w:id="289" w:name="_Toc211169980"/>
      <w:r w:rsidRPr="005F2582">
        <w:rPr>
          <w:rFonts w:ascii="Times New Roman" w:hAnsi="Times New Roman" w:cs="Times New Roman"/>
          <w:b/>
          <w:bCs/>
          <w:color w:val="auto"/>
          <w:sz w:val="24"/>
          <w:szCs w:val="24"/>
        </w:rPr>
        <w:t>3.4.</w:t>
      </w:r>
      <w:r w:rsidR="009B0232" w:rsidRPr="005F2582">
        <w:rPr>
          <w:rFonts w:ascii="Times New Roman" w:hAnsi="Times New Roman" w:cs="Times New Roman"/>
          <w:b/>
          <w:bCs/>
          <w:color w:val="auto"/>
          <w:sz w:val="24"/>
          <w:szCs w:val="24"/>
        </w:rPr>
        <w:t>4</w:t>
      </w:r>
      <w:r w:rsidRPr="005F2582">
        <w:rPr>
          <w:rFonts w:ascii="Times New Roman" w:hAnsi="Times New Roman" w:cs="Times New Roman"/>
          <w:b/>
          <w:bCs/>
          <w:color w:val="auto"/>
          <w:sz w:val="24"/>
          <w:szCs w:val="24"/>
        </w:rPr>
        <w:t>. Uji Kelayak</w:t>
      </w:r>
      <w:r w:rsidR="0037283B" w:rsidRPr="005F2582">
        <w:rPr>
          <w:rFonts w:ascii="Times New Roman" w:hAnsi="Times New Roman" w:cs="Times New Roman"/>
          <w:b/>
          <w:bCs/>
          <w:color w:val="auto"/>
          <w:sz w:val="24"/>
          <w:szCs w:val="24"/>
        </w:rPr>
        <w:t>an Model</w:t>
      </w:r>
      <w:bookmarkEnd w:id="288"/>
      <w:bookmarkEnd w:id="289"/>
    </w:p>
    <w:p w14:paraId="685C3302" w14:textId="32D0798F" w:rsidR="006B5661" w:rsidRPr="005F2582" w:rsidRDefault="000230F7" w:rsidP="00DB6FE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Uji kelayakan model (</w:t>
      </w:r>
      <w:r w:rsidRPr="005F2582">
        <w:rPr>
          <w:rFonts w:ascii="Times New Roman" w:hAnsi="Times New Roman" w:cs="Times New Roman"/>
          <w:i/>
          <w:iCs/>
          <w:sz w:val="24"/>
          <w:szCs w:val="24"/>
        </w:rPr>
        <w:t>goodness of fit</w:t>
      </w:r>
      <w:r w:rsidRPr="005F2582">
        <w:rPr>
          <w:rFonts w:ascii="Times New Roman" w:hAnsi="Times New Roman" w:cs="Times New Roman"/>
          <w:sz w:val="24"/>
          <w:szCs w:val="24"/>
        </w:rPr>
        <w:t xml:space="preserve">) merupakan suatu uji untuk mengetahui keterandalan atau ketepatan model regresi yang digunakan. Uji kelayakan model menggunakan Uji F. Suatu model dikatakan layak jika dapat menjelaskan hubungan antara variabel-variabel </w:t>
      </w:r>
      <w:r w:rsidR="00F37AA9" w:rsidRPr="005F2582">
        <w:rPr>
          <w:rFonts w:ascii="Times New Roman" w:hAnsi="Times New Roman" w:cs="Times New Roman"/>
          <w:sz w:val="24"/>
          <w:szCs w:val="24"/>
        </w:rPr>
        <w:t>in</w:t>
      </w:r>
      <w:r w:rsidRPr="005F2582">
        <w:rPr>
          <w:rFonts w:ascii="Times New Roman" w:hAnsi="Times New Roman" w:cs="Times New Roman"/>
          <w:sz w:val="24"/>
          <w:szCs w:val="24"/>
        </w:rPr>
        <w:t xml:space="preserve">dependen terhadap variabel dependen. </w:t>
      </w:r>
      <w:r w:rsidR="000F0012" w:rsidRPr="005F2582">
        <w:rPr>
          <w:rFonts w:ascii="Times New Roman" w:hAnsi="Times New Roman" w:cs="Times New Roman"/>
          <w:sz w:val="24"/>
          <w:szCs w:val="24"/>
        </w:rPr>
        <w:t xml:space="preserve">Uji </w:t>
      </w:r>
      <w:r w:rsidR="009B0232" w:rsidRPr="005F2582">
        <w:rPr>
          <w:rFonts w:ascii="Times New Roman" w:hAnsi="Times New Roman" w:cs="Times New Roman"/>
          <w:sz w:val="24"/>
          <w:szCs w:val="24"/>
        </w:rPr>
        <w:t>k</w:t>
      </w:r>
      <w:r w:rsidR="000F0012" w:rsidRPr="005F2582">
        <w:rPr>
          <w:rFonts w:ascii="Times New Roman" w:hAnsi="Times New Roman" w:cs="Times New Roman"/>
          <w:sz w:val="24"/>
          <w:szCs w:val="24"/>
        </w:rPr>
        <w:t xml:space="preserve">elayakan </w:t>
      </w:r>
      <w:r w:rsidR="009B0232" w:rsidRPr="005F2582">
        <w:rPr>
          <w:rFonts w:ascii="Times New Roman" w:hAnsi="Times New Roman" w:cs="Times New Roman"/>
          <w:sz w:val="24"/>
          <w:szCs w:val="24"/>
        </w:rPr>
        <w:t>m</w:t>
      </w:r>
      <w:r w:rsidR="000F0012" w:rsidRPr="005F2582">
        <w:rPr>
          <w:rFonts w:ascii="Times New Roman" w:hAnsi="Times New Roman" w:cs="Times New Roman"/>
          <w:sz w:val="24"/>
          <w:szCs w:val="24"/>
        </w:rPr>
        <w:t xml:space="preserve">odel dapat diukur </w:t>
      </w:r>
      <w:r w:rsidR="009F2BAF" w:rsidRPr="005F2582">
        <w:rPr>
          <w:rFonts w:ascii="Times New Roman" w:hAnsi="Times New Roman" w:cs="Times New Roman"/>
          <w:sz w:val="24"/>
          <w:szCs w:val="24"/>
        </w:rPr>
        <w:t xml:space="preserve">dengan uji </w:t>
      </w:r>
      <w:r w:rsidR="000F0012" w:rsidRPr="005F2582">
        <w:rPr>
          <w:rFonts w:ascii="Times New Roman" w:hAnsi="Times New Roman" w:cs="Times New Roman"/>
          <w:sz w:val="24"/>
          <w:szCs w:val="24"/>
        </w:rPr>
        <w:t>koefisien determinasi</w:t>
      </w:r>
      <w:r w:rsidR="009B0232" w:rsidRPr="005F2582">
        <w:rPr>
          <w:rFonts w:ascii="Times New Roman" w:hAnsi="Times New Roman" w:cs="Times New Roman"/>
          <w:sz w:val="24"/>
          <w:szCs w:val="24"/>
        </w:rPr>
        <w:t xml:space="preserve"> dan uji </w:t>
      </w:r>
      <w:r w:rsidR="001B2EC7" w:rsidRPr="005F2582">
        <w:rPr>
          <w:rFonts w:ascii="Times New Roman" w:hAnsi="Times New Roman" w:cs="Times New Roman"/>
          <w:sz w:val="24"/>
          <w:szCs w:val="24"/>
        </w:rPr>
        <w:t xml:space="preserve">statistik </w:t>
      </w:r>
      <w:r w:rsidR="009B0232" w:rsidRPr="005F2582">
        <w:rPr>
          <w:rFonts w:ascii="Times New Roman" w:hAnsi="Times New Roman" w:cs="Times New Roman"/>
          <w:sz w:val="24"/>
          <w:szCs w:val="24"/>
        </w:rPr>
        <w:t>F</w:t>
      </w:r>
      <w:r w:rsidR="00B12C20" w:rsidRPr="005F2582">
        <w:rPr>
          <w:rFonts w:ascii="Times New Roman" w:hAnsi="Times New Roman" w:cs="Times New Roman"/>
          <w:sz w:val="24"/>
          <w:szCs w:val="24"/>
        </w:rPr>
        <w:t xml:space="preserve"> </w:t>
      </w:r>
      <w:r w:rsidR="00B12C20" w:rsidRPr="005F2582">
        <w:rPr>
          <w:rFonts w:ascii="Times New Roman" w:eastAsia="Times New Roman" w:hAnsi="Times New Roman" w:cs="Times New Roman"/>
          <w:bCs/>
          <w:sz w:val="24"/>
          <w:szCs w:val="24"/>
        </w:rPr>
        <w:t>(</w:t>
      </w:r>
      <w:r w:rsidR="00B12C20" w:rsidRPr="005F2582">
        <w:rPr>
          <w:rFonts w:ascii="Times New Roman" w:eastAsia="Times New Roman" w:hAnsi="Times New Roman" w:cs="Times New Roman"/>
          <w:bCs/>
          <w:sz w:val="24"/>
          <w:szCs w:val="24"/>
        </w:rPr>
        <w:fldChar w:fldCharType="begin" w:fldLock="1"/>
      </w:r>
      <w:r w:rsidR="00B12C20"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B12C20" w:rsidRPr="005F2582">
        <w:rPr>
          <w:rFonts w:ascii="Times New Roman" w:eastAsia="Times New Roman" w:hAnsi="Times New Roman" w:cs="Times New Roman"/>
          <w:bCs/>
          <w:sz w:val="24"/>
          <w:szCs w:val="24"/>
        </w:rPr>
        <w:fldChar w:fldCharType="separate"/>
      </w:r>
      <w:r w:rsidR="00B12C20" w:rsidRPr="005F2582">
        <w:rPr>
          <w:rFonts w:ascii="Times New Roman" w:eastAsia="Times New Roman" w:hAnsi="Times New Roman" w:cs="Times New Roman"/>
          <w:bCs/>
          <w:sz w:val="24"/>
          <w:szCs w:val="24"/>
        </w:rPr>
        <w:t>Ghozali, 2021)</w:t>
      </w:r>
      <w:r w:rsidR="00B12C20" w:rsidRPr="005F2582">
        <w:rPr>
          <w:rFonts w:ascii="Times New Roman" w:eastAsia="Times New Roman" w:hAnsi="Times New Roman" w:cs="Times New Roman"/>
          <w:bCs/>
          <w:sz w:val="24"/>
          <w:szCs w:val="24"/>
        </w:rPr>
        <w:fldChar w:fldCharType="end"/>
      </w:r>
      <w:r w:rsidR="009F2BAF" w:rsidRPr="005F2582">
        <w:rPr>
          <w:rFonts w:ascii="Times New Roman" w:hAnsi="Times New Roman" w:cs="Times New Roman"/>
          <w:sz w:val="24"/>
          <w:szCs w:val="24"/>
        </w:rPr>
        <w:t>.</w:t>
      </w:r>
    </w:p>
    <w:p w14:paraId="2EB884DF" w14:textId="0CC4CAC0" w:rsidR="0037283B" w:rsidRPr="005F2582" w:rsidRDefault="0037283B" w:rsidP="009E5A9A">
      <w:pPr>
        <w:pStyle w:val="Judul6"/>
        <w:spacing w:line="480" w:lineRule="auto"/>
        <w:rPr>
          <w:rFonts w:ascii="Times New Roman" w:hAnsi="Times New Roman" w:cs="Times New Roman"/>
          <w:b/>
          <w:bCs/>
          <w:i w:val="0"/>
          <w:iCs/>
          <w:color w:val="auto"/>
          <w:sz w:val="24"/>
          <w:szCs w:val="24"/>
        </w:rPr>
      </w:pPr>
      <w:bookmarkStart w:id="290" w:name="_Toc210587127"/>
      <w:r w:rsidRPr="005F2582">
        <w:rPr>
          <w:rFonts w:ascii="Times New Roman" w:hAnsi="Times New Roman" w:cs="Times New Roman"/>
          <w:b/>
          <w:bCs/>
          <w:i w:val="0"/>
          <w:iCs/>
          <w:color w:val="auto"/>
          <w:sz w:val="24"/>
          <w:szCs w:val="24"/>
        </w:rPr>
        <w:t>3.4.</w:t>
      </w:r>
      <w:r w:rsidR="009B0232" w:rsidRPr="005F2582">
        <w:rPr>
          <w:rFonts w:ascii="Times New Roman" w:hAnsi="Times New Roman" w:cs="Times New Roman"/>
          <w:b/>
          <w:bCs/>
          <w:i w:val="0"/>
          <w:iCs/>
          <w:color w:val="auto"/>
          <w:sz w:val="24"/>
          <w:szCs w:val="24"/>
        </w:rPr>
        <w:t>4.1</w:t>
      </w:r>
      <w:r w:rsidRPr="005F2582">
        <w:rPr>
          <w:rFonts w:ascii="Times New Roman" w:hAnsi="Times New Roman" w:cs="Times New Roman"/>
          <w:b/>
          <w:bCs/>
          <w:i w:val="0"/>
          <w:iCs/>
          <w:color w:val="auto"/>
          <w:sz w:val="24"/>
          <w:szCs w:val="24"/>
        </w:rPr>
        <w:t xml:space="preserve">. Uji </w:t>
      </w:r>
      <w:r w:rsidR="001B2EC7" w:rsidRPr="005F2582">
        <w:rPr>
          <w:rFonts w:ascii="Times New Roman" w:hAnsi="Times New Roman" w:cs="Times New Roman"/>
          <w:b/>
          <w:bCs/>
          <w:i w:val="0"/>
          <w:iCs/>
          <w:color w:val="auto"/>
          <w:sz w:val="24"/>
          <w:szCs w:val="24"/>
        </w:rPr>
        <w:t>Signifikansi Anova (Uji Statistik F)</w:t>
      </w:r>
      <w:bookmarkEnd w:id="290"/>
    </w:p>
    <w:p w14:paraId="73D46B9C" w14:textId="1B8FD91E" w:rsidR="006B5661" w:rsidRPr="005F2582" w:rsidRDefault="00A80702" w:rsidP="00DB6FE5">
      <w:pPr>
        <w:spacing w:line="480" w:lineRule="auto"/>
        <w:jc w:val="both"/>
        <w:rPr>
          <w:rFonts w:ascii="Times New Roman" w:hAnsi="Times New Roman" w:cs="Times New Roman"/>
          <w:sz w:val="24"/>
          <w:szCs w:val="24"/>
        </w:rPr>
      </w:pPr>
      <w:r w:rsidRPr="005F2582">
        <w:rPr>
          <w:rFonts w:ascii="Times New Roman" w:hAnsi="Times New Roman" w:cs="Times New Roman"/>
          <w:b/>
          <w:bCs/>
          <w:sz w:val="24"/>
          <w:szCs w:val="24"/>
        </w:rPr>
        <w:tab/>
      </w:r>
      <w:r w:rsidR="0063381A" w:rsidRPr="005F2582">
        <w:rPr>
          <w:rFonts w:ascii="Times New Roman" w:hAnsi="Times New Roman" w:cs="Times New Roman"/>
          <w:sz w:val="24"/>
          <w:szCs w:val="24"/>
        </w:rPr>
        <w:t>Uji F bertujuan untuk mengukur apakah semua v</w:t>
      </w:r>
      <w:r w:rsidR="00207C4B" w:rsidRPr="005F2582">
        <w:rPr>
          <w:rFonts w:ascii="Times New Roman" w:hAnsi="Times New Roman" w:cs="Times New Roman"/>
          <w:sz w:val="24"/>
          <w:szCs w:val="24"/>
        </w:rPr>
        <w:t xml:space="preserve">ariabel independen </w:t>
      </w:r>
      <w:r w:rsidR="00E078A9" w:rsidRPr="005F2582">
        <w:rPr>
          <w:rFonts w:ascii="Times New Roman" w:hAnsi="Times New Roman" w:cs="Times New Roman"/>
          <w:sz w:val="24"/>
          <w:szCs w:val="24"/>
        </w:rPr>
        <w:t xml:space="preserve">yang dimasukkan dalam model memiliki pengaruh secara bersama-sama terhadap variabel dependen </w:t>
      </w:r>
      <w:r w:rsidR="00E078A9" w:rsidRPr="005F2582">
        <w:rPr>
          <w:rFonts w:ascii="Times New Roman" w:eastAsia="Times New Roman" w:hAnsi="Times New Roman" w:cs="Times New Roman"/>
          <w:bCs/>
          <w:sz w:val="24"/>
          <w:szCs w:val="24"/>
        </w:rPr>
        <w:t>(</w:t>
      </w:r>
      <w:r w:rsidR="00E078A9" w:rsidRPr="005F2582">
        <w:rPr>
          <w:rFonts w:ascii="Times New Roman" w:eastAsia="Times New Roman" w:hAnsi="Times New Roman" w:cs="Times New Roman"/>
          <w:bCs/>
          <w:sz w:val="24"/>
          <w:szCs w:val="24"/>
        </w:rPr>
        <w:fldChar w:fldCharType="begin" w:fldLock="1"/>
      </w:r>
      <w:r w:rsidR="00E078A9"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E078A9" w:rsidRPr="005F2582">
        <w:rPr>
          <w:rFonts w:ascii="Times New Roman" w:eastAsia="Times New Roman" w:hAnsi="Times New Roman" w:cs="Times New Roman"/>
          <w:bCs/>
          <w:sz w:val="24"/>
          <w:szCs w:val="24"/>
        </w:rPr>
        <w:fldChar w:fldCharType="separate"/>
      </w:r>
      <w:r w:rsidR="00E078A9" w:rsidRPr="005F2582">
        <w:rPr>
          <w:rFonts w:ascii="Times New Roman" w:eastAsia="Times New Roman" w:hAnsi="Times New Roman" w:cs="Times New Roman"/>
          <w:bCs/>
          <w:sz w:val="24"/>
          <w:szCs w:val="24"/>
        </w:rPr>
        <w:t>Ghozali, 2021)</w:t>
      </w:r>
      <w:r w:rsidR="00E078A9" w:rsidRPr="005F2582">
        <w:rPr>
          <w:rFonts w:ascii="Times New Roman" w:eastAsia="Times New Roman" w:hAnsi="Times New Roman" w:cs="Times New Roman"/>
          <w:bCs/>
          <w:sz w:val="24"/>
          <w:szCs w:val="24"/>
        </w:rPr>
        <w:fldChar w:fldCharType="end"/>
      </w:r>
      <w:r w:rsidR="00E078A9" w:rsidRPr="005F2582">
        <w:rPr>
          <w:rFonts w:ascii="Times New Roman" w:eastAsia="Times New Roman" w:hAnsi="Times New Roman" w:cs="Times New Roman"/>
          <w:bCs/>
          <w:sz w:val="24"/>
          <w:szCs w:val="24"/>
        </w:rPr>
        <w:t>.</w:t>
      </w:r>
      <w:r w:rsidR="00D515FB" w:rsidRPr="005F2582">
        <w:rPr>
          <w:rFonts w:ascii="Times New Roman" w:eastAsia="Times New Roman" w:hAnsi="Times New Roman" w:cs="Times New Roman"/>
          <w:bCs/>
          <w:sz w:val="24"/>
          <w:szCs w:val="24"/>
        </w:rPr>
        <w:t xml:space="preserve"> Uji F merupakan indikator awal untuk melihat apakah ada pengaruh secara umum dari variabel bebas ke variabel terikat.</w:t>
      </w:r>
      <w:r w:rsidR="00AE2431" w:rsidRPr="005F2582">
        <w:rPr>
          <w:rFonts w:ascii="Times New Roman" w:eastAsia="Times New Roman" w:hAnsi="Times New Roman" w:cs="Times New Roman"/>
          <w:bCs/>
          <w:sz w:val="24"/>
          <w:szCs w:val="24"/>
        </w:rPr>
        <w:t xml:space="preserve"> </w:t>
      </w:r>
      <w:r w:rsidR="00132BEC" w:rsidRPr="005F2582">
        <w:rPr>
          <w:rFonts w:ascii="Times New Roman" w:eastAsia="Times New Roman" w:hAnsi="Times New Roman" w:cs="Times New Roman"/>
          <w:bCs/>
          <w:sz w:val="24"/>
          <w:szCs w:val="24"/>
        </w:rPr>
        <w:t xml:space="preserve">Jika </w:t>
      </w:r>
      <w:r w:rsidR="002F6BC0" w:rsidRPr="005F2582">
        <w:rPr>
          <w:rFonts w:ascii="Times New Roman" w:eastAsia="Times New Roman" w:hAnsi="Times New Roman" w:cs="Times New Roman"/>
          <w:sz w:val="24"/>
          <w:szCs w:val="24"/>
        </w:rPr>
        <w:t>nilai signifikansi</w:t>
      </w:r>
      <w:r w:rsidR="002F6BC0" w:rsidRPr="005F2582">
        <w:rPr>
          <w:rFonts w:ascii="Times New Roman" w:hAnsi="Times New Roman" w:cs="Times New Roman"/>
          <w:i/>
          <w:iCs/>
          <w:sz w:val="24"/>
          <w:szCs w:val="24"/>
        </w:rPr>
        <w:t xml:space="preserve"> </w:t>
      </w:r>
      <w:r w:rsidR="002F6BC0" w:rsidRPr="005F2582">
        <w:rPr>
          <w:rFonts w:ascii="Times New Roman" w:hAnsi="Times New Roman" w:cs="Times New Roman"/>
          <w:sz w:val="24"/>
          <w:szCs w:val="24"/>
        </w:rPr>
        <w:t>≥ 0,05, maka</w:t>
      </w:r>
      <w:r w:rsidR="005128D4" w:rsidRPr="005F2582">
        <w:rPr>
          <w:rFonts w:ascii="Times New Roman" w:hAnsi="Times New Roman" w:cs="Times New Roman"/>
          <w:sz w:val="24"/>
          <w:szCs w:val="24"/>
        </w:rPr>
        <w:t xml:space="preserve"> model regresi tidak layak digunakan karena</w:t>
      </w:r>
      <w:r w:rsidR="002F6BC0" w:rsidRPr="005F2582">
        <w:rPr>
          <w:rFonts w:ascii="Times New Roman" w:hAnsi="Times New Roman" w:cs="Times New Roman"/>
          <w:sz w:val="24"/>
          <w:szCs w:val="24"/>
        </w:rPr>
        <w:t xml:space="preserve"> </w:t>
      </w:r>
      <w:r w:rsidR="00D246E6" w:rsidRPr="005F2582">
        <w:rPr>
          <w:rFonts w:ascii="Times New Roman" w:hAnsi="Times New Roman" w:cs="Times New Roman"/>
          <w:sz w:val="24"/>
          <w:szCs w:val="24"/>
        </w:rPr>
        <w:t xml:space="preserve">variabel independen tidak </w:t>
      </w:r>
      <w:r w:rsidR="00314228" w:rsidRPr="005F2582">
        <w:rPr>
          <w:rFonts w:ascii="Times New Roman" w:hAnsi="Times New Roman" w:cs="Times New Roman"/>
          <w:sz w:val="24"/>
          <w:szCs w:val="24"/>
        </w:rPr>
        <w:t>mampu menjelaskan</w:t>
      </w:r>
      <w:r w:rsidR="006920CC" w:rsidRPr="005F2582">
        <w:rPr>
          <w:rFonts w:ascii="Times New Roman" w:hAnsi="Times New Roman" w:cs="Times New Roman"/>
          <w:sz w:val="24"/>
          <w:szCs w:val="24"/>
        </w:rPr>
        <w:t xml:space="preserve"> variabel dependen. Model dikatakan layak digunakan jika </w:t>
      </w:r>
      <w:r w:rsidR="006920CC" w:rsidRPr="005F2582">
        <w:rPr>
          <w:rFonts w:ascii="Times New Roman" w:eastAsia="Times New Roman" w:hAnsi="Times New Roman" w:cs="Times New Roman"/>
          <w:sz w:val="24"/>
          <w:szCs w:val="24"/>
        </w:rPr>
        <w:t>nilai signifikansi</w:t>
      </w:r>
      <w:r w:rsidR="006920CC" w:rsidRPr="005F2582">
        <w:rPr>
          <w:rFonts w:ascii="Times New Roman" w:hAnsi="Times New Roman" w:cs="Times New Roman"/>
          <w:i/>
          <w:iCs/>
          <w:sz w:val="24"/>
          <w:szCs w:val="24"/>
        </w:rPr>
        <w:t xml:space="preserve"> </w:t>
      </w:r>
      <w:r w:rsidR="006920CC" w:rsidRPr="005F2582">
        <w:rPr>
          <w:rFonts w:ascii="Times New Roman" w:hAnsi="Times New Roman" w:cs="Times New Roman"/>
          <w:sz w:val="24"/>
          <w:szCs w:val="24"/>
        </w:rPr>
        <w:t>&lt; 0,05.</w:t>
      </w:r>
    </w:p>
    <w:p w14:paraId="37C7DF18" w14:textId="626F19B1" w:rsidR="00D21D21" w:rsidRPr="005F2582" w:rsidRDefault="00D21D21" w:rsidP="009E5A9A">
      <w:pPr>
        <w:pStyle w:val="Judul6"/>
        <w:spacing w:line="480" w:lineRule="auto"/>
        <w:rPr>
          <w:rFonts w:ascii="Times New Roman" w:hAnsi="Times New Roman" w:cs="Times New Roman"/>
          <w:b/>
          <w:bCs/>
          <w:i w:val="0"/>
          <w:iCs/>
          <w:color w:val="auto"/>
          <w:sz w:val="24"/>
          <w:szCs w:val="24"/>
        </w:rPr>
      </w:pPr>
      <w:bookmarkStart w:id="291" w:name="_Toc210587128"/>
      <w:r w:rsidRPr="005F2582">
        <w:rPr>
          <w:rFonts w:ascii="Times New Roman" w:hAnsi="Times New Roman" w:cs="Times New Roman"/>
          <w:b/>
          <w:bCs/>
          <w:i w:val="0"/>
          <w:iCs/>
          <w:color w:val="auto"/>
          <w:sz w:val="24"/>
          <w:szCs w:val="24"/>
        </w:rPr>
        <w:lastRenderedPageBreak/>
        <w:t>3.4.</w:t>
      </w:r>
      <w:r w:rsidR="009B0232" w:rsidRPr="005F2582">
        <w:rPr>
          <w:rFonts w:ascii="Times New Roman" w:hAnsi="Times New Roman" w:cs="Times New Roman"/>
          <w:b/>
          <w:bCs/>
          <w:i w:val="0"/>
          <w:iCs/>
          <w:color w:val="auto"/>
          <w:sz w:val="24"/>
          <w:szCs w:val="24"/>
        </w:rPr>
        <w:t>4</w:t>
      </w:r>
      <w:r w:rsidRPr="005F2582">
        <w:rPr>
          <w:rFonts w:ascii="Times New Roman" w:hAnsi="Times New Roman" w:cs="Times New Roman"/>
          <w:b/>
          <w:bCs/>
          <w:i w:val="0"/>
          <w:iCs/>
          <w:color w:val="auto"/>
          <w:sz w:val="24"/>
          <w:szCs w:val="24"/>
        </w:rPr>
        <w:t>.2</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Koefisien Determinasi (</w:t>
      </w:r>
      <w:r w:rsidR="007615E9" w:rsidRPr="005F2582">
        <w:rPr>
          <w:rFonts w:ascii="Times New Roman" w:hAnsi="Times New Roman" w:cs="Times New Roman"/>
          <w:b/>
          <w:bCs/>
          <w:i w:val="0"/>
          <w:iCs/>
          <w:color w:val="auto"/>
          <w:sz w:val="24"/>
          <w:szCs w:val="24"/>
        </w:rPr>
        <w:t>R²</w:t>
      </w:r>
      <w:r w:rsidRPr="005F2582">
        <w:rPr>
          <w:rFonts w:ascii="Times New Roman" w:hAnsi="Times New Roman" w:cs="Times New Roman"/>
          <w:b/>
          <w:bCs/>
          <w:i w:val="0"/>
          <w:iCs/>
          <w:color w:val="auto"/>
          <w:sz w:val="24"/>
          <w:szCs w:val="24"/>
        </w:rPr>
        <w:t>)</w:t>
      </w:r>
      <w:bookmarkEnd w:id="291"/>
    </w:p>
    <w:p w14:paraId="1FB9CE93" w14:textId="04952EE2" w:rsidR="006B5661" w:rsidRPr="005F2582" w:rsidRDefault="006B5661" w:rsidP="00D21D21">
      <w:pPr>
        <w:spacing w:line="480" w:lineRule="auto"/>
        <w:jc w:val="both"/>
        <w:rPr>
          <w:rFonts w:ascii="Times New Roman" w:hAnsi="Times New Roman" w:cs="Times New Roman"/>
          <w:sz w:val="24"/>
          <w:szCs w:val="24"/>
        </w:rPr>
      </w:pPr>
      <w:r w:rsidRPr="005F2582">
        <w:rPr>
          <w:rFonts w:ascii="Times New Roman" w:hAnsi="Times New Roman" w:cs="Times New Roman"/>
          <w:b/>
          <w:bCs/>
          <w:sz w:val="24"/>
          <w:szCs w:val="24"/>
        </w:rPr>
        <w:tab/>
      </w:r>
      <w:r w:rsidRPr="005F2582">
        <w:rPr>
          <w:rFonts w:ascii="Times New Roman" w:hAnsi="Times New Roman" w:cs="Times New Roman"/>
          <w:sz w:val="24"/>
          <w:szCs w:val="24"/>
        </w:rPr>
        <w:t>Koefisien determinasi (R²) bertujuan untuk mengukur seberapa jauh kemampuan model dalam menerangkan variasi variabel dependen. Nilai koefisien determinasi adalah antara</w:t>
      </w:r>
      <w:r w:rsidR="00FA420D" w:rsidRPr="005F2582">
        <w:rPr>
          <w:rFonts w:ascii="Times New Roman" w:hAnsi="Times New Roman" w:cs="Times New Roman"/>
          <w:sz w:val="24"/>
          <w:szCs w:val="24"/>
        </w:rPr>
        <w:t xml:space="preserve"> nol</w:t>
      </w:r>
      <w:r w:rsidRPr="005F2582">
        <w:rPr>
          <w:rFonts w:ascii="Times New Roman" w:hAnsi="Times New Roman" w:cs="Times New Roman"/>
          <w:sz w:val="24"/>
          <w:szCs w:val="24"/>
        </w:rPr>
        <w:t xml:space="preserve"> </w:t>
      </w:r>
      <w:r w:rsidR="00FA420D" w:rsidRPr="005F2582">
        <w:rPr>
          <w:rFonts w:ascii="Times New Roman" w:hAnsi="Times New Roman" w:cs="Times New Roman"/>
          <w:sz w:val="24"/>
          <w:szCs w:val="24"/>
        </w:rPr>
        <w:t>(</w:t>
      </w:r>
      <w:r w:rsidRPr="005F2582">
        <w:rPr>
          <w:rFonts w:ascii="Times New Roman" w:hAnsi="Times New Roman" w:cs="Times New Roman"/>
          <w:sz w:val="24"/>
          <w:szCs w:val="24"/>
        </w:rPr>
        <w:t>0</w:t>
      </w:r>
      <w:r w:rsidR="00FA420D" w:rsidRPr="005F2582">
        <w:rPr>
          <w:rFonts w:ascii="Times New Roman" w:hAnsi="Times New Roman" w:cs="Times New Roman"/>
          <w:sz w:val="24"/>
          <w:szCs w:val="24"/>
        </w:rPr>
        <w:t>)</w:t>
      </w:r>
      <w:r w:rsidRPr="005F2582">
        <w:rPr>
          <w:rFonts w:ascii="Times New Roman" w:hAnsi="Times New Roman" w:cs="Times New Roman"/>
          <w:sz w:val="24"/>
          <w:szCs w:val="24"/>
        </w:rPr>
        <w:t xml:space="preserve"> dan </w:t>
      </w:r>
      <w:r w:rsidR="00FA420D" w:rsidRPr="005F2582">
        <w:rPr>
          <w:rFonts w:ascii="Times New Roman" w:hAnsi="Times New Roman" w:cs="Times New Roman"/>
          <w:sz w:val="24"/>
          <w:szCs w:val="24"/>
        </w:rPr>
        <w:t>satu (</w:t>
      </w:r>
      <w:r w:rsidRPr="005F2582">
        <w:rPr>
          <w:rFonts w:ascii="Times New Roman" w:hAnsi="Times New Roman" w:cs="Times New Roman"/>
          <w:sz w:val="24"/>
          <w:szCs w:val="24"/>
        </w:rPr>
        <w:t>1</w:t>
      </w:r>
      <w:r w:rsidR="00FA420D" w:rsidRPr="005F2582">
        <w:rPr>
          <w:rFonts w:ascii="Times New Roman" w:hAnsi="Times New Roman" w:cs="Times New Roman"/>
          <w:sz w:val="24"/>
          <w:szCs w:val="24"/>
        </w:rPr>
        <w:t>)</w:t>
      </w:r>
      <w:r w:rsidRPr="005F2582">
        <w:rPr>
          <w:rFonts w:ascii="Times New Roman" w:hAnsi="Times New Roman" w:cs="Times New Roman"/>
          <w:sz w:val="24"/>
          <w:szCs w:val="24"/>
        </w:rPr>
        <w:t xml:space="preserve">. Nilai R² yang mendekati </w:t>
      </w:r>
      <w:r w:rsidR="007D709C" w:rsidRPr="005F2582">
        <w:rPr>
          <w:rFonts w:ascii="Times New Roman" w:hAnsi="Times New Roman" w:cs="Times New Roman"/>
          <w:sz w:val="24"/>
          <w:szCs w:val="24"/>
        </w:rPr>
        <w:t>1</w:t>
      </w:r>
      <w:r w:rsidRPr="005F2582">
        <w:rPr>
          <w:rFonts w:ascii="Times New Roman" w:hAnsi="Times New Roman" w:cs="Times New Roman"/>
          <w:sz w:val="24"/>
          <w:szCs w:val="24"/>
        </w:rPr>
        <w:t xml:space="preserve"> berarti variabel-variabel independen memberikan hampir semua informasi yang dibutuhkan untuk memprediksi variasi variabel dependen</w:t>
      </w:r>
      <w:r w:rsidR="007D709C" w:rsidRPr="005F2582">
        <w:rPr>
          <w:rFonts w:ascii="Times New Roman" w:hAnsi="Times New Roman" w:cs="Times New Roman"/>
          <w:sz w:val="24"/>
          <w:szCs w:val="24"/>
        </w:rPr>
        <w:t xml:space="preserve">. </w:t>
      </w:r>
      <w:r w:rsidR="00AE6B7C" w:rsidRPr="005F2582">
        <w:rPr>
          <w:rFonts w:ascii="Times New Roman" w:hAnsi="Times New Roman" w:cs="Times New Roman"/>
          <w:sz w:val="24"/>
          <w:szCs w:val="24"/>
        </w:rPr>
        <w:t xml:space="preserve">Banyak peneliti menyarankan menggunakan </w:t>
      </w:r>
      <w:r w:rsidR="009820CB" w:rsidRPr="005F2582">
        <w:rPr>
          <w:rFonts w:ascii="Times New Roman" w:hAnsi="Times New Roman" w:cs="Times New Roman"/>
          <w:sz w:val="24"/>
          <w:szCs w:val="24"/>
        </w:rPr>
        <w:t xml:space="preserve">nilai </w:t>
      </w:r>
      <w:r w:rsidR="00FB525C" w:rsidRPr="005F2582">
        <w:rPr>
          <w:rFonts w:ascii="Times New Roman" w:hAnsi="Times New Roman" w:cs="Times New Roman"/>
          <w:i/>
          <w:iCs/>
          <w:sz w:val="24"/>
          <w:szCs w:val="24"/>
        </w:rPr>
        <w:t>adjusted</w:t>
      </w:r>
      <w:r w:rsidR="00FB525C" w:rsidRPr="005F2582">
        <w:rPr>
          <w:rFonts w:ascii="Times New Roman" w:hAnsi="Times New Roman" w:cs="Times New Roman"/>
          <w:sz w:val="24"/>
          <w:szCs w:val="24"/>
        </w:rPr>
        <w:t xml:space="preserve"> R² </w:t>
      </w:r>
      <w:r w:rsidR="00AE6B7C" w:rsidRPr="005F2582">
        <w:rPr>
          <w:rFonts w:ascii="Times New Roman" w:hAnsi="Times New Roman" w:cs="Times New Roman"/>
          <w:sz w:val="24"/>
          <w:szCs w:val="24"/>
        </w:rPr>
        <w:t>karena nilainya lebih akurat dalam menilai model regresi dan tidak otomatis men</w:t>
      </w:r>
      <w:r w:rsidR="00FB525C" w:rsidRPr="005F2582">
        <w:rPr>
          <w:rFonts w:ascii="Times New Roman" w:hAnsi="Times New Roman" w:cs="Times New Roman"/>
          <w:sz w:val="24"/>
          <w:szCs w:val="24"/>
        </w:rPr>
        <w:t xml:space="preserve">ingkat saat variabel independen ditambah. </w:t>
      </w:r>
      <w:r w:rsidR="007D709C" w:rsidRPr="005F2582">
        <w:rPr>
          <w:rFonts w:ascii="Times New Roman" w:hAnsi="Times New Roman" w:cs="Times New Roman"/>
          <w:sz w:val="24"/>
          <w:szCs w:val="24"/>
        </w:rPr>
        <w:t xml:space="preserve">Bila terdapat nilai </w:t>
      </w:r>
      <w:r w:rsidR="007D709C" w:rsidRPr="005F2582">
        <w:rPr>
          <w:rFonts w:ascii="Times New Roman" w:hAnsi="Times New Roman" w:cs="Times New Roman"/>
          <w:i/>
          <w:iCs/>
          <w:sz w:val="24"/>
          <w:szCs w:val="24"/>
        </w:rPr>
        <w:t>adjusted</w:t>
      </w:r>
      <w:r w:rsidR="007D709C" w:rsidRPr="005F2582">
        <w:rPr>
          <w:rFonts w:ascii="Times New Roman" w:hAnsi="Times New Roman" w:cs="Times New Roman"/>
          <w:sz w:val="24"/>
          <w:szCs w:val="24"/>
        </w:rPr>
        <w:t xml:space="preserve"> R² bernilai negatif, maka nilai </w:t>
      </w:r>
      <w:r w:rsidR="007D709C" w:rsidRPr="005F2582">
        <w:rPr>
          <w:rFonts w:ascii="Times New Roman" w:hAnsi="Times New Roman" w:cs="Times New Roman"/>
          <w:i/>
          <w:iCs/>
          <w:sz w:val="24"/>
          <w:szCs w:val="24"/>
        </w:rPr>
        <w:t>adjusted</w:t>
      </w:r>
      <w:r w:rsidR="007D709C" w:rsidRPr="005F2582">
        <w:rPr>
          <w:rFonts w:ascii="Times New Roman" w:hAnsi="Times New Roman" w:cs="Times New Roman"/>
          <w:sz w:val="24"/>
          <w:szCs w:val="24"/>
        </w:rPr>
        <w:t xml:space="preserve"> R² dianggap bernilai 0</w:t>
      </w:r>
      <w:r w:rsidR="0035537C" w:rsidRPr="005F2582">
        <w:rPr>
          <w:rFonts w:ascii="Times New Roman" w:eastAsia="Times New Roman" w:hAnsi="Times New Roman" w:cs="Times New Roman"/>
          <w:bCs/>
          <w:sz w:val="24"/>
          <w:szCs w:val="24"/>
        </w:rPr>
        <w:t>.</w:t>
      </w:r>
      <w:r w:rsidR="00F81641" w:rsidRPr="005F2582">
        <w:rPr>
          <w:rFonts w:ascii="Times New Roman" w:eastAsia="Times New Roman" w:hAnsi="Times New Roman" w:cs="Times New Roman"/>
          <w:bCs/>
          <w:sz w:val="24"/>
          <w:szCs w:val="24"/>
        </w:rPr>
        <w:t xml:space="preserve"> </w:t>
      </w:r>
      <w:r w:rsidR="00F452C2" w:rsidRPr="005F2582">
        <w:rPr>
          <w:rFonts w:ascii="Times New Roman" w:eastAsia="Times New Roman" w:hAnsi="Times New Roman" w:cs="Times New Roman"/>
          <w:bCs/>
          <w:sz w:val="24"/>
          <w:szCs w:val="24"/>
        </w:rPr>
        <w:t>Secara umum nilai koefisie</w:t>
      </w:r>
      <w:r w:rsidR="00E87103" w:rsidRPr="005F2582">
        <w:rPr>
          <w:rFonts w:ascii="Times New Roman" w:eastAsia="Times New Roman" w:hAnsi="Times New Roman" w:cs="Times New Roman"/>
          <w:bCs/>
          <w:sz w:val="24"/>
          <w:szCs w:val="24"/>
        </w:rPr>
        <w:t>n determinasi pada data silang (</w:t>
      </w:r>
      <w:r w:rsidR="00E87103" w:rsidRPr="005F2582">
        <w:rPr>
          <w:rFonts w:ascii="Times New Roman" w:eastAsia="Times New Roman" w:hAnsi="Times New Roman" w:cs="Times New Roman"/>
          <w:bCs/>
          <w:i/>
          <w:iCs/>
          <w:sz w:val="24"/>
          <w:szCs w:val="24"/>
        </w:rPr>
        <w:t xml:space="preserve">crosssection) </w:t>
      </w:r>
      <w:r w:rsidR="00E87103" w:rsidRPr="005F2582">
        <w:rPr>
          <w:rFonts w:ascii="Times New Roman" w:eastAsia="Times New Roman" w:hAnsi="Times New Roman" w:cs="Times New Roman"/>
          <w:bCs/>
          <w:sz w:val="24"/>
          <w:szCs w:val="24"/>
        </w:rPr>
        <w:t xml:space="preserve">cenderung lebih rendah karena perbedaan atau variasi yang cukup besar antar unit pengamatan. Sementara itu, data </w:t>
      </w:r>
      <w:r w:rsidR="002F159C" w:rsidRPr="005F2582">
        <w:rPr>
          <w:rFonts w:ascii="Times New Roman" w:eastAsia="Times New Roman" w:hAnsi="Times New Roman" w:cs="Times New Roman"/>
          <w:bCs/>
          <w:i/>
          <w:iCs/>
          <w:sz w:val="24"/>
          <w:szCs w:val="24"/>
        </w:rPr>
        <w:t xml:space="preserve">time series </w:t>
      </w:r>
      <w:r w:rsidR="002F159C" w:rsidRPr="005F2582">
        <w:rPr>
          <w:rFonts w:ascii="Times New Roman" w:eastAsia="Times New Roman" w:hAnsi="Times New Roman" w:cs="Times New Roman"/>
          <w:bCs/>
          <w:sz w:val="24"/>
          <w:szCs w:val="24"/>
        </w:rPr>
        <w:t>biasanya memiliki nilai koefisien determinasi yang tinggi</w:t>
      </w:r>
      <w:r w:rsidR="00D20DCB" w:rsidRPr="005F2582">
        <w:rPr>
          <w:rFonts w:ascii="Times New Roman" w:eastAsia="Times New Roman" w:hAnsi="Times New Roman" w:cs="Times New Roman"/>
          <w:bCs/>
          <w:sz w:val="24"/>
          <w:szCs w:val="24"/>
        </w:rPr>
        <w:t xml:space="preserve"> (</w:t>
      </w:r>
      <w:r w:rsidR="00D20DCB" w:rsidRPr="005F2582">
        <w:rPr>
          <w:rFonts w:ascii="Times New Roman" w:eastAsia="Times New Roman" w:hAnsi="Times New Roman" w:cs="Times New Roman"/>
          <w:bCs/>
          <w:sz w:val="24"/>
          <w:szCs w:val="24"/>
        </w:rPr>
        <w:fldChar w:fldCharType="begin" w:fldLock="1"/>
      </w:r>
      <w:r w:rsidR="00D20DCB"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D20DCB" w:rsidRPr="005F2582">
        <w:rPr>
          <w:rFonts w:ascii="Times New Roman" w:eastAsia="Times New Roman" w:hAnsi="Times New Roman" w:cs="Times New Roman"/>
          <w:bCs/>
          <w:sz w:val="24"/>
          <w:szCs w:val="24"/>
        </w:rPr>
        <w:fldChar w:fldCharType="separate"/>
      </w:r>
      <w:r w:rsidR="00D20DCB" w:rsidRPr="005F2582">
        <w:rPr>
          <w:rFonts w:ascii="Times New Roman" w:eastAsia="Times New Roman" w:hAnsi="Times New Roman" w:cs="Times New Roman"/>
          <w:bCs/>
          <w:sz w:val="24"/>
          <w:szCs w:val="24"/>
        </w:rPr>
        <w:t>Ghozali, 2021)</w:t>
      </w:r>
      <w:r w:rsidR="00D20DCB" w:rsidRPr="005F2582">
        <w:rPr>
          <w:rFonts w:ascii="Times New Roman" w:eastAsia="Times New Roman" w:hAnsi="Times New Roman" w:cs="Times New Roman"/>
          <w:bCs/>
          <w:sz w:val="24"/>
          <w:szCs w:val="24"/>
        </w:rPr>
        <w:fldChar w:fldCharType="end"/>
      </w:r>
      <w:r w:rsidR="002F159C" w:rsidRPr="005F2582">
        <w:rPr>
          <w:rFonts w:ascii="Times New Roman" w:eastAsia="Times New Roman" w:hAnsi="Times New Roman" w:cs="Times New Roman"/>
          <w:bCs/>
          <w:sz w:val="24"/>
          <w:szCs w:val="24"/>
        </w:rPr>
        <w:t>.</w:t>
      </w:r>
      <w:r w:rsidR="00AD2494" w:rsidRPr="005F2582">
        <w:rPr>
          <w:rFonts w:ascii="Times New Roman" w:eastAsia="Times New Roman" w:hAnsi="Times New Roman" w:cs="Times New Roman"/>
          <w:bCs/>
          <w:sz w:val="24"/>
          <w:szCs w:val="24"/>
        </w:rPr>
        <w:t xml:space="preserve"> </w:t>
      </w:r>
      <w:r w:rsidR="00D64B51" w:rsidRPr="005F2582">
        <w:rPr>
          <w:rFonts w:ascii="Times New Roman" w:eastAsia="Times New Roman" w:hAnsi="Times New Roman" w:cs="Times New Roman"/>
          <w:bCs/>
          <w:sz w:val="24"/>
          <w:szCs w:val="24"/>
        </w:rPr>
        <w:t xml:space="preserve"> </w:t>
      </w:r>
      <w:r w:rsidR="006812A4" w:rsidRPr="005F2582">
        <w:rPr>
          <w:rFonts w:ascii="Times New Roman" w:eastAsia="Times New Roman" w:hAnsi="Times New Roman" w:cs="Times New Roman"/>
          <w:bCs/>
          <w:sz w:val="24"/>
          <w:szCs w:val="24"/>
        </w:rPr>
        <w:t>Menurut</w:t>
      </w:r>
      <w:r w:rsidR="009820CB" w:rsidRPr="005F2582">
        <w:rPr>
          <w:rFonts w:ascii="Times New Roman" w:eastAsia="Times New Roman" w:hAnsi="Times New Roman" w:cs="Times New Roman"/>
          <w:bCs/>
          <w:sz w:val="24"/>
          <w:szCs w:val="24"/>
        </w:rPr>
        <w:fldChar w:fldCharType="begin" w:fldLock="1"/>
      </w:r>
      <w:r w:rsidR="00CD456B" w:rsidRPr="005F2582">
        <w:rPr>
          <w:rFonts w:ascii="Times New Roman" w:eastAsia="Times New Roman" w:hAnsi="Times New Roman" w:cs="Times New Roman"/>
          <w:bCs/>
          <w:sz w:val="24"/>
          <w:szCs w:val="24"/>
        </w:rPr>
        <w:instrText>ADDIN CSL_CITATION {"citationItems":[{"id":"ITEM-1","itemData":{"DOI":"10.4018/978-1-6684-6859-3.ch009","ISBN":"9781668468609","abstract":"This chapter examines the acceptable R-square in social science empirical modelling with particular focus on why a low R-square model is acceptable in empirical social science research. The paper shows that a low R-square model is not necessarily bad. This is because the goal of most social science research modelling is not to predict human behaviour. Rather, the goal is often to assess whether specific predictors or explanatory variables have a significant effect on the dependent variable. Therefore, a low R-square of at least 0.1 (or 10 percent) is acceptable on the condition that some or most of the predictors or explanatory variables are statistically significant. If this condition is not met, the low R-square model cannot be accepted. A high R-square model is also acceptable provided that there is no spurious causation in the model and there is no multi-collinearity among the explanatory variables.","author":[{"dropping-particle":"","family":"Ozili","given":"Peterson K.","non-dropping-particle":"","parse-names":false,"suffix":""}],"container-title":"Social Research Methodology and Publishing Results: A Guide to Non-Native English Speakers","id":"ITEM-1","issue":"115769","issued":{"date-parts":[["2023"]]},"page":"134-143","title":"The acceptable R-square in empirical modelling for social science research","type":"article-journal"},"uris":["http://www.mendeley.com/documents/?uuid=8e9b343a-4184-4cc9-9fda-ec2316ba0548"]}],"mendeley":{"formattedCitation":"(Ozili, 2023)","manualFormatting":" Ozili (2023)","plainTextFormattedCitation":"(Ozili, 2023)","previouslyFormattedCitation":"(Ozili, 2023)"},"properties":{"noteIndex":0},"schema":"https://github.com/citation-style-language/schema/raw/master/csl-citation.json"}</w:instrText>
      </w:r>
      <w:r w:rsidR="009820CB" w:rsidRPr="005F2582">
        <w:rPr>
          <w:rFonts w:ascii="Times New Roman" w:eastAsia="Times New Roman" w:hAnsi="Times New Roman" w:cs="Times New Roman"/>
          <w:bCs/>
          <w:sz w:val="24"/>
          <w:szCs w:val="24"/>
        </w:rPr>
        <w:fldChar w:fldCharType="separate"/>
      </w:r>
      <w:r w:rsidR="00E76170" w:rsidRPr="005F2582">
        <w:rPr>
          <w:rFonts w:ascii="Times New Roman" w:eastAsia="Times New Roman" w:hAnsi="Times New Roman" w:cs="Times New Roman"/>
          <w:bCs/>
          <w:sz w:val="24"/>
          <w:szCs w:val="24"/>
        </w:rPr>
        <w:t xml:space="preserve"> </w:t>
      </w:r>
      <w:r w:rsidR="009820CB" w:rsidRPr="005F2582">
        <w:rPr>
          <w:rFonts w:ascii="Times New Roman" w:eastAsia="Times New Roman" w:hAnsi="Times New Roman" w:cs="Times New Roman"/>
          <w:bCs/>
          <w:sz w:val="24"/>
          <w:szCs w:val="24"/>
        </w:rPr>
        <w:t>Ozili</w:t>
      </w:r>
      <w:r w:rsidR="00E76170" w:rsidRPr="005F2582">
        <w:rPr>
          <w:rFonts w:ascii="Times New Roman" w:eastAsia="Times New Roman" w:hAnsi="Times New Roman" w:cs="Times New Roman"/>
          <w:bCs/>
          <w:sz w:val="24"/>
          <w:szCs w:val="24"/>
        </w:rPr>
        <w:t xml:space="preserve"> (</w:t>
      </w:r>
      <w:r w:rsidR="009820CB" w:rsidRPr="005F2582">
        <w:rPr>
          <w:rFonts w:ascii="Times New Roman" w:eastAsia="Times New Roman" w:hAnsi="Times New Roman" w:cs="Times New Roman"/>
          <w:bCs/>
          <w:sz w:val="24"/>
          <w:szCs w:val="24"/>
        </w:rPr>
        <w:t>2023)</w:t>
      </w:r>
      <w:r w:rsidR="009820CB" w:rsidRPr="005F2582">
        <w:rPr>
          <w:rFonts w:ascii="Times New Roman" w:eastAsia="Times New Roman" w:hAnsi="Times New Roman" w:cs="Times New Roman"/>
          <w:bCs/>
          <w:sz w:val="24"/>
          <w:szCs w:val="24"/>
        </w:rPr>
        <w:fldChar w:fldCharType="end"/>
      </w:r>
      <w:r w:rsidR="006812A4" w:rsidRPr="005F2582">
        <w:rPr>
          <w:rFonts w:ascii="Times New Roman" w:eastAsia="Times New Roman" w:hAnsi="Times New Roman" w:cs="Times New Roman"/>
          <w:bCs/>
          <w:sz w:val="24"/>
          <w:szCs w:val="24"/>
        </w:rPr>
        <w:t>, klasifikasi</w:t>
      </w:r>
      <w:r w:rsidR="0093548E" w:rsidRPr="005F2582">
        <w:rPr>
          <w:rFonts w:ascii="Times New Roman" w:eastAsia="Times New Roman" w:hAnsi="Times New Roman" w:cs="Times New Roman"/>
          <w:bCs/>
          <w:sz w:val="24"/>
          <w:szCs w:val="24"/>
        </w:rPr>
        <w:t xml:space="preserve"> nilai </w:t>
      </w:r>
      <w:r w:rsidR="0093548E" w:rsidRPr="005F2582">
        <w:rPr>
          <w:rFonts w:ascii="Times New Roman" w:hAnsi="Times New Roman" w:cs="Times New Roman"/>
          <w:sz w:val="24"/>
          <w:szCs w:val="24"/>
        </w:rPr>
        <w:t>R² adalah sebagai berikut:</w:t>
      </w:r>
    </w:p>
    <w:p w14:paraId="5F652C3B" w14:textId="390A4D7B" w:rsidR="0093548E" w:rsidRPr="005F2582" w:rsidRDefault="0093548E" w:rsidP="0093548E">
      <w:pPr>
        <w:numPr>
          <w:ilvl w:val="0"/>
          <w:numId w:val="4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0,00 – 0.09 </w:t>
      </w:r>
      <w:r w:rsidR="00AD658C" w:rsidRPr="005F2582">
        <w:rPr>
          <w:rFonts w:ascii="Times New Roman" w:hAnsi="Times New Roman" w:cs="Times New Roman"/>
          <w:sz w:val="24"/>
          <w:szCs w:val="24"/>
        </w:rPr>
        <w:t xml:space="preserve">berarti </w:t>
      </w:r>
      <w:r w:rsidR="0082042A" w:rsidRPr="005F2582">
        <w:rPr>
          <w:rFonts w:ascii="Times New Roman" w:hAnsi="Times New Roman" w:cs="Times New Roman"/>
          <w:sz w:val="24"/>
          <w:szCs w:val="24"/>
        </w:rPr>
        <w:t>model sangat lemah</w:t>
      </w:r>
      <w:r w:rsidR="00AD658C" w:rsidRPr="005F2582">
        <w:rPr>
          <w:rFonts w:ascii="Times New Roman" w:hAnsi="Times New Roman" w:cs="Times New Roman"/>
          <w:sz w:val="24"/>
          <w:szCs w:val="24"/>
        </w:rPr>
        <w:t>.</w:t>
      </w:r>
    </w:p>
    <w:p w14:paraId="13ECC6D4" w14:textId="68960282" w:rsidR="00AD658C" w:rsidRPr="005F2582" w:rsidRDefault="00131FB0" w:rsidP="0093548E">
      <w:pPr>
        <w:numPr>
          <w:ilvl w:val="0"/>
          <w:numId w:val="4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0,10 – 0,50 berarti </w:t>
      </w:r>
      <w:r w:rsidR="0082042A" w:rsidRPr="005F2582">
        <w:rPr>
          <w:rFonts w:ascii="Times New Roman" w:hAnsi="Times New Roman" w:cs="Times New Roman"/>
          <w:sz w:val="24"/>
          <w:szCs w:val="24"/>
        </w:rPr>
        <w:t>model dianggap layak apabila sebagian vari</w:t>
      </w:r>
      <w:r w:rsidR="006940D1" w:rsidRPr="005F2582">
        <w:rPr>
          <w:rFonts w:ascii="Times New Roman" w:hAnsi="Times New Roman" w:cs="Times New Roman"/>
          <w:sz w:val="24"/>
          <w:szCs w:val="24"/>
        </w:rPr>
        <w:t>abel independen signifikan secara statistik.</w:t>
      </w:r>
    </w:p>
    <w:p w14:paraId="22BB56A7" w14:textId="2516DB71" w:rsidR="006940D1" w:rsidRPr="005F2582" w:rsidRDefault="006940D1" w:rsidP="0093548E">
      <w:pPr>
        <w:numPr>
          <w:ilvl w:val="0"/>
          <w:numId w:val="4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0,51 – 0,99 berarti model memiliki kemampuan yang kuat</w:t>
      </w:r>
      <w:r w:rsidR="00B077D6" w:rsidRPr="005F2582">
        <w:rPr>
          <w:rFonts w:ascii="Times New Roman" w:hAnsi="Times New Roman" w:cs="Times New Roman"/>
          <w:sz w:val="24"/>
          <w:szCs w:val="24"/>
        </w:rPr>
        <w:t xml:space="preserve"> dalam menjelaskan variasi variabel dependen.</w:t>
      </w:r>
    </w:p>
    <w:p w14:paraId="613550DD" w14:textId="3FB1D007" w:rsidR="00025676" w:rsidRPr="005F2582" w:rsidRDefault="00025676" w:rsidP="00025676">
      <w:pPr>
        <w:pStyle w:val="Judul3"/>
        <w:spacing w:before="0" w:line="480" w:lineRule="auto"/>
        <w:rPr>
          <w:rFonts w:ascii="Times New Roman" w:hAnsi="Times New Roman" w:cs="Times New Roman"/>
          <w:b/>
          <w:bCs/>
          <w:color w:val="auto"/>
          <w:sz w:val="24"/>
          <w:szCs w:val="24"/>
        </w:rPr>
      </w:pPr>
      <w:bookmarkStart w:id="292" w:name="_Toc210587129"/>
      <w:bookmarkStart w:id="293" w:name="_Toc211169981"/>
      <w:r w:rsidRPr="005F2582">
        <w:rPr>
          <w:rFonts w:ascii="Times New Roman" w:hAnsi="Times New Roman" w:cs="Times New Roman"/>
          <w:b/>
          <w:bCs/>
          <w:color w:val="auto"/>
          <w:sz w:val="24"/>
          <w:szCs w:val="24"/>
        </w:rPr>
        <w:t>3.4.5. Uji Hipotesis</w:t>
      </w:r>
      <w:bookmarkEnd w:id="292"/>
      <w:bookmarkEnd w:id="293"/>
    </w:p>
    <w:p w14:paraId="271ABF0D" w14:textId="28E43D08" w:rsidR="0035537C" w:rsidRPr="005F2582" w:rsidRDefault="00862504" w:rsidP="0035537C">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C6312B" w:rsidRPr="005F2582">
        <w:rPr>
          <w:rFonts w:ascii="Times New Roman" w:hAnsi="Times New Roman" w:cs="Times New Roman"/>
          <w:sz w:val="24"/>
          <w:szCs w:val="24"/>
        </w:rPr>
        <w:t>Uji hipotesis dilakukan untuk</w:t>
      </w:r>
      <w:r w:rsidR="001965B1" w:rsidRPr="005F2582">
        <w:rPr>
          <w:rFonts w:ascii="Times New Roman" w:hAnsi="Times New Roman" w:cs="Times New Roman"/>
          <w:sz w:val="24"/>
          <w:szCs w:val="24"/>
        </w:rPr>
        <w:t xml:space="preserve"> </w:t>
      </w:r>
      <w:r w:rsidR="00A37856" w:rsidRPr="005F2582">
        <w:rPr>
          <w:rFonts w:ascii="Times New Roman" w:hAnsi="Times New Roman" w:cs="Times New Roman"/>
          <w:sz w:val="24"/>
          <w:szCs w:val="24"/>
        </w:rPr>
        <w:t>membuktikan</w:t>
      </w:r>
      <w:r w:rsidR="001965B1" w:rsidRPr="005F2582">
        <w:rPr>
          <w:rFonts w:ascii="Times New Roman" w:hAnsi="Times New Roman" w:cs="Times New Roman"/>
          <w:sz w:val="24"/>
          <w:szCs w:val="24"/>
        </w:rPr>
        <w:t xml:space="preserve"> suatu dugaan mengenai parameter populasi berdasarkan data sampel, guna menentukan apakah variabel</w:t>
      </w:r>
      <w:r w:rsidR="00A15E93" w:rsidRPr="005F2582">
        <w:rPr>
          <w:rFonts w:ascii="Times New Roman" w:hAnsi="Times New Roman" w:cs="Times New Roman"/>
          <w:sz w:val="24"/>
          <w:szCs w:val="24"/>
        </w:rPr>
        <w:t xml:space="preserve"> </w:t>
      </w:r>
      <w:r w:rsidR="00A37856" w:rsidRPr="005F2582">
        <w:rPr>
          <w:rFonts w:ascii="Times New Roman" w:hAnsi="Times New Roman" w:cs="Times New Roman"/>
          <w:sz w:val="24"/>
          <w:szCs w:val="24"/>
        </w:rPr>
        <w:lastRenderedPageBreak/>
        <w:t>independen</w:t>
      </w:r>
      <w:r w:rsidR="00A15E93" w:rsidRPr="005F2582">
        <w:rPr>
          <w:rFonts w:ascii="Times New Roman" w:hAnsi="Times New Roman" w:cs="Times New Roman"/>
          <w:sz w:val="24"/>
          <w:szCs w:val="24"/>
        </w:rPr>
        <w:t xml:space="preserve"> berpengaruh secara signifikan terhadap variabel dependen</w:t>
      </w:r>
      <w:r w:rsidR="00926A5C" w:rsidRPr="005F2582">
        <w:rPr>
          <w:rFonts w:ascii="Times New Roman" w:hAnsi="Times New Roman" w:cs="Times New Roman"/>
          <w:sz w:val="24"/>
          <w:szCs w:val="24"/>
        </w:rPr>
        <w:t xml:space="preserve"> </w:t>
      </w:r>
      <w:r w:rsidR="00926A5C" w:rsidRPr="005F2582">
        <w:rPr>
          <w:rFonts w:ascii="Times New Roman" w:eastAsia="Times New Roman" w:hAnsi="Times New Roman" w:cs="Times New Roman"/>
          <w:bCs/>
          <w:sz w:val="24"/>
          <w:szCs w:val="24"/>
        </w:rPr>
        <w:t>(</w:t>
      </w:r>
      <w:r w:rsidR="00926A5C" w:rsidRPr="005F2582">
        <w:rPr>
          <w:rFonts w:ascii="Times New Roman" w:eastAsia="Times New Roman" w:hAnsi="Times New Roman" w:cs="Times New Roman"/>
          <w:bCs/>
          <w:sz w:val="24"/>
          <w:szCs w:val="24"/>
        </w:rPr>
        <w:fldChar w:fldCharType="begin" w:fldLock="1"/>
      </w:r>
      <w:r w:rsidR="00926A5C"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26A5C" w:rsidRPr="005F2582">
        <w:rPr>
          <w:rFonts w:ascii="Times New Roman" w:eastAsia="Times New Roman" w:hAnsi="Times New Roman" w:cs="Times New Roman"/>
          <w:bCs/>
          <w:sz w:val="24"/>
          <w:szCs w:val="24"/>
        </w:rPr>
        <w:fldChar w:fldCharType="separate"/>
      </w:r>
      <w:r w:rsidR="00926A5C" w:rsidRPr="005F2582">
        <w:rPr>
          <w:rFonts w:ascii="Times New Roman" w:eastAsia="Times New Roman" w:hAnsi="Times New Roman" w:cs="Times New Roman"/>
          <w:bCs/>
          <w:sz w:val="24"/>
          <w:szCs w:val="24"/>
        </w:rPr>
        <w:t>Ghozali, 2021)</w:t>
      </w:r>
      <w:r w:rsidR="00926A5C" w:rsidRPr="005F2582">
        <w:rPr>
          <w:rFonts w:ascii="Times New Roman" w:eastAsia="Times New Roman" w:hAnsi="Times New Roman" w:cs="Times New Roman"/>
          <w:bCs/>
          <w:sz w:val="24"/>
          <w:szCs w:val="24"/>
        </w:rPr>
        <w:fldChar w:fldCharType="end"/>
      </w:r>
      <w:r w:rsidR="00A15E93" w:rsidRPr="005F2582">
        <w:rPr>
          <w:rFonts w:ascii="Times New Roman" w:hAnsi="Times New Roman" w:cs="Times New Roman"/>
          <w:sz w:val="24"/>
          <w:szCs w:val="24"/>
        </w:rPr>
        <w:t>.</w:t>
      </w:r>
      <w:r w:rsidR="0035537C" w:rsidRPr="005F2582">
        <w:rPr>
          <w:rFonts w:ascii="Times New Roman" w:eastAsia="Times New Roman" w:hAnsi="Times New Roman" w:cs="Times New Roman"/>
          <w:sz w:val="24"/>
          <w:szCs w:val="24"/>
        </w:rPr>
        <w:t xml:space="preserve"> </w:t>
      </w:r>
      <w:r w:rsidR="0035537C" w:rsidRPr="005F2582">
        <w:rPr>
          <w:rFonts w:ascii="Times New Roman" w:hAnsi="Times New Roman" w:cs="Times New Roman"/>
          <w:sz w:val="24"/>
          <w:szCs w:val="24"/>
        </w:rPr>
        <w:t>Kriteria pengambilan keputusan adalah sebagai berikut:</w:t>
      </w:r>
      <w:r w:rsidR="00887471" w:rsidRPr="005F2582">
        <w:rPr>
          <w:rFonts w:ascii="Times New Roman" w:eastAsia="Times New Roman" w:hAnsi="Times New Roman" w:cs="Times New Roman"/>
          <w:bCs/>
          <w:sz w:val="24"/>
          <w:szCs w:val="24"/>
        </w:rPr>
        <w:t xml:space="preserve"> </w:t>
      </w:r>
    </w:p>
    <w:p w14:paraId="4902083D" w14:textId="37D601B6" w:rsidR="00A061F1" w:rsidRPr="005F2582" w:rsidRDefault="00DB195F" w:rsidP="00DB195F">
      <w:pPr>
        <w:numPr>
          <w:ilvl w:val="0"/>
          <w:numId w:val="35"/>
        </w:numPr>
        <w:spacing w:line="480" w:lineRule="auto"/>
        <w:ind w:left="284" w:hanging="284"/>
        <w:jc w:val="both"/>
        <w:rPr>
          <w:rFonts w:ascii="Times New Roman" w:hAnsi="Times New Roman" w:cs="Times New Roman"/>
          <w:sz w:val="24"/>
          <w:szCs w:val="24"/>
        </w:rPr>
      </w:pPr>
      <w:r w:rsidRPr="005F2582">
        <w:rPr>
          <w:rFonts w:ascii="Times New Roman" w:hAnsi="Times New Roman" w:cs="Times New Roman"/>
          <w:sz w:val="24"/>
          <w:szCs w:val="24"/>
        </w:rPr>
        <w:t>Untuk</w:t>
      </w:r>
      <w:r w:rsidR="00887471" w:rsidRPr="005F2582">
        <w:rPr>
          <w:rFonts w:ascii="Times New Roman" w:hAnsi="Times New Roman" w:cs="Times New Roman"/>
          <w:sz w:val="24"/>
          <w:szCs w:val="24"/>
        </w:rPr>
        <w:t xml:space="preserve"> </w:t>
      </w:r>
      <w:r w:rsidR="00887471" w:rsidRPr="005F2582">
        <w:rPr>
          <w:rFonts w:ascii="Times New Roman" w:eastAsia="Times New Roman" w:hAnsi="Times New Roman" w:cs="Times New Roman"/>
          <w:bCs/>
          <w:sz w:val="24"/>
          <w:szCs w:val="24"/>
        </w:rPr>
        <w:t>H₁ dan H₂ (dugaan hubungan positif):</w:t>
      </w:r>
    </w:p>
    <w:p w14:paraId="129D1DB7" w14:textId="1A76575B" w:rsidR="0035537C" w:rsidRPr="005F2582" w:rsidRDefault="006D6434" w:rsidP="00887471">
      <w:pPr>
        <w:numPr>
          <w:ilvl w:val="7"/>
          <w:numId w:val="30"/>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Jika nilai</w:t>
      </w:r>
      <w:r w:rsidR="0035537C" w:rsidRPr="005F2582">
        <w:rPr>
          <w:rFonts w:ascii="Times New Roman" w:hAnsi="Times New Roman" w:cs="Times New Roman"/>
          <w:sz w:val="24"/>
          <w:szCs w:val="24"/>
        </w:rPr>
        <w:t xml:space="preserve"> signifikan</w:t>
      </w:r>
      <w:r w:rsidR="00512F7D" w:rsidRPr="005F2582">
        <w:rPr>
          <w:rFonts w:ascii="Times New Roman" w:hAnsi="Times New Roman" w:cs="Times New Roman"/>
          <w:sz w:val="24"/>
          <w:szCs w:val="24"/>
        </w:rPr>
        <w:t>si</w:t>
      </w:r>
      <w:r w:rsidR="0035537C" w:rsidRPr="005F2582">
        <w:rPr>
          <w:rFonts w:ascii="Times New Roman" w:hAnsi="Times New Roman" w:cs="Times New Roman"/>
          <w:sz w:val="24"/>
          <w:szCs w:val="24"/>
        </w:rPr>
        <w:t xml:space="preserve"> &lt; 0,05</w:t>
      </w:r>
      <w:r w:rsidR="00BE79FF" w:rsidRPr="005F2582">
        <w:rPr>
          <w:rFonts w:ascii="Times New Roman" w:hAnsi="Times New Roman" w:cs="Times New Roman"/>
          <w:sz w:val="24"/>
          <w:szCs w:val="24"/>
        </w:rPr>
        <w:t xml:space="preserve"> </w:t>
      </w:r>
      <w:r w:rsidR="00A20F10" w:rsidRPr="005F2582">
        <w:rPr>
          <w:rFonts w:ascii="Times New Roman" w:hAnsi="Times New Roman" w:cs="Times New Roman"/>
          <w:sz w:val="24"/>
          <w:szCs w:val="24"/>
        </w:rPr>
        <w:t xml:space="preserve">dan nilai </w:t>
      </w:r>
      <w:r w:rsidR="00955387" w:rsidRPr="005F2582">
        <w:rPr>
          <w:rFonts w:ascii="Times New Roman" w:hAnsi="Times New Roman" w:cs="Times New Roman"/>
          <w:sz w:val="24"/>
          <w:szCs w:val="24"/>
        </w:rPr>
        <w:t>beta</w:t>
      </w:r>
      <w:r w:rsidR="00101793" w:rsidRPr="005F2582">
        <w:rPr>
          <w:rFonts w:ascii="Times New Roman" w:hAnsi="Times New Roman" w:cs="Times New Roman"/>
          <w:sz w:val="24"/>
          <w:szCs w:val="24"/>
        </w:rPr>
        <w:t xml:space="preserve"> positif</w:t>
      </w:r>
      <w:r w:rsidR="009C1203" w:rsidRPr="005F2582">
        <w:rPr>
          <w:rFonts w:ascii="Times New Roman" w:hAnsi="Times New Roman" w:cs="Times New Roman"/>
          <w:sz w:val="24"/>
          <w:szCs w:val="24"/>
        </w:rPr>
        <w:t>,</w:t>
      </w:r>
      <w:r w:rsidR="00955387" w:rsidRPr="005F2582">
        <w:rPr>
          <w:rFonts w:ascii="Times New Roman" w:hAnsi="Times New Roman" w:cs="Times New Roman"/>
          <w:sz w:val="24"/>
          <w:szCs w:val="24"/>
        </w:rPr>
        <w:t xml:space="preserve"> </w:t>
      </w:r>
      <w:r w:rsidRPr="005F2582">
        <w:rPr>
          <w:rFonts w:ascii="Times New Roman" w:hAnsi="Times New Roman" w:cs="Times New Roman"/>
          <w:sz w:val="24"/>
          <w:szCs w:val="24"/>
        </w:rPr>
        <w:t>maka</w:t>
      </w:r>
      <w:r w:rsidR="00512F7D" w:rsidRPr="005F2582">
        <w:rPr>
          <w:rFonts w:ascii="Times New Roman" w:hAnsi="Times New Roman" w:cs="Times New Roman"/>
          <w:sz w:val="24"/>
          <w:szCs w:val="24"/>
        </w:rPr>
        <w:t xml:space="preserve"> </w:t>
      </w:r>
      <w:r w:rsidR="00955387" w:rsidRPr="005F2582">
        <w:rPr>
          <w:rFonts w:ascii="Times New Roman" w:hAnsi="Times New Roman" w:cs="Times New Roman"/>
          <w:sz w:val="24"/>
          <w:szCs w:val="24"/>
        </w:rPr>
        <w:t>hipotesis</w:t>
      </w:r>
      <w:r w:rsidR="00FA1218" w:rsidRPr="005F2582">
        <w:rPr>
          <w:rFonts w:ascii="Times New Roman" w:hAnsi="Times New Roman" w:cs="Times New Roman"/>
          <w:sz w:val="24"/>
          <w:szCs w:val="24"/>
        </w:rPr>
        <w:t xml:space="preserve"> diterima</w:t>
      </w:r>
      <w:r w:rsidR="00955387" w:rsidRPr="005F2582">
        <w:rPr>
          <w:rFonts w:ascii="Times New Roman" w:hAnsi="Times New Roman" w:cs="Times New Roman"/>
          <w:sz w:val="24"/>
          <w:szCs w:val="24"/>
        </w:rPr>
        <w:t>.</w:t>
      </w:r>
    </w:p>
    <w:p w14:paraId="5D8A2579" w14:textId="215C6617" w:rsidR="0035537C" w:rsidRPr="005F2582" w:rsidRDefault="006D6434" w:rsidP="00887471">
      <w:pPr>
        <w:numPr>
          <w:ilvl w:val="7"/>
          <w:numId w:val="30"/>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Jika nilai signifikan</w:t>
      </w:r>
      <w:r w:rsidR="00BE191B" w:rsidRPr="005F2582">
        <w:rPr>
          <w:rFonts w:ascii="Times New Roman" w:hAnsi="Times New Roman" w:cs="Times New Roman"/>
          <w:sz w:val="24"/>
          <w:szCs w:val="24"/>
        </w:rPr>
        <w:t>si</w:t>
      </w:r>
      <w:r w:rsidRPr="005F2582">
        <w:rPr>
          <w:rFonts w:ascii="Times New Roman" w:hAnsi="Times New Roman" w:cs="Times New Roman"/>
          <w:sz w:val="24"/>
          <w:szCs w:val="24"/>
        </w:rPr>
        <w:t xml:space="preserve"> </w:t>
      </w:r>
      <w:r w:rsidR="00AB28BE" w:rsidRPr="005F2582">
        <w:rPr>
          <w:rFonts w:ascii="Times New Roman" w:hAnsi="Times New Roman" w:cs="Times New Roman"/>
          <w:sz w:val="24"/>
          <w:szCs w:val="24"/>
        </w:rPr>
        <w:t xml:space="preserve">≥ </w:t>
      </w:r>
      <w:r w:rsidRPr="005F2582">
        <w:rPr>
          <w:rFonts w:ascii="Times New Roman" w:hAnsi="Times New Roman" w:cs="Times New Roman"/>
          <w:sz w:val="24"/>
          <w:szCs w:val="24"/>
        </w:rPr>
        <w:t>0,05</w:t>
      </w:r>
      <w:r w:rsidR="00BE79FF" w:rsidRPr="005F2582">
        <w:rPr>
          <w:rFonts w:ascii="Times New Roman" w:hAnsi="Times New Roman" w:cs="Times New Roman"/>
          <w:sz w:val="24"/>
          <w:szCs w:val="24"/>
        </w:rPr>
        <w:t xml:space="preserve"> atau nilai beta </w:t>
      </w:r>
      <w:r w:rsidR="00101793" w:rsidRPr="005F2582">
        <w:rPr>
          <w:rFonts w:ascii="Times New Roman" w:hAnsi="Times New Roman" w:cs="Times New Roman"/>
          <w:sz w:val="24"/>
          <w:szCs w:val="24"/>
        </w:rPr>
        <w:t>negatif</w:t>
      </w:r>
      <w:r w:rsidR="009C1203" w:rsidRPr="005F2582">
        <w:rPr>
          <w:rFonts w:ascii="Times New Roman" w:hAnsi="Times New Roman" w:cs="Times New Roman"/>
          <w:sz w:val="24"/>
          <w:szCs w:val="24"/>
        </w:rPr>
        <w:t>,</w:t>
      </w:r>
      <w:r w:rsidR="00BE79FF" w:rsidRPr="005F2582">
        <w:rPr>
          <w:rFonts w:ascii="Times New Roman" w:hAnsi="Times New Roman" w:cs="Times New Roman"/>
          <w:sz w:val="24"/>
          <w:szCs w:val="24"/>
        </w:rPr>
        <w:t xml:space="preserve"> maka hipotesis ditolak.</w:t>
      </w:r>
    </w:p>
    <w:p w14:paraId="77200699" w14:textId="1A88200C" w:rsidR="00887471" w:rsidRPr="005F2582" w:rsidRDefault="00887471" w:rsidP="00887471">
      <w:pPr>
        <w:numPr>
          <w:ilvl w:val="0"/>
          <w:numId w:val="35"/>
        </w:numPr>
        <w:spacing w:line="480" w:lineRule="auto"/>
        <w:ind w:left="284" w:hanging="284"/>
        <w:jc w:val="both"/>
        <w:rPr>
          <w:rFonts w:ascii="Times New Roman" w:hAnsi="Times New Roman" w:cs="Times New Roman"/>
          <w:sz w:val="24"/>
          <w:szCs w:val="24"/>
        </w:rPr>
      </w:pPr>
      <w:r w:rsidRPr="005F2582">
        <w:rPr>
          <w:rFonts w:ascii="Times New Roman" w:hAnsi="Times New Roman" w:cs="Times New Roman"/>
          <w:sz w:val="24"/>
          <w:szCs w:val="24"/>
        </w:rPr>
        <w:t xml:space="preserve">Untuk </w:t>
      </w:r>
      <w:r w:rsidRPr="005F2582">
        <w:rPr>
          <w:rFonts w:ascii="Times New Roman" w:eastAsia="Times New Roman" w:hAnsi="Times New Roman" w:cs="Times New Roman"/>
          <w:bCs/>
          <w:sz w:val="24"/>
          <w:szCs w:val="24"/>
        </w:rPr>
        <w:t>H₃ (dugaan hubungan negatif):</w:t>
      </w:r>
    </w:p>
    <w:p w14:paraId="22AA168B" w14:textId="0D43D560" w:rsidR="00887471" w:rsidRPr="005F2582" w:rsidRDefault="00887471" w:rsidP="00887471">
      <w:pPr>
        <w:numPr>
          <w:ilvl w:val="0"/>
          <w:numId w:val="36"/>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Jika nilai signifikansi &lt; 0,05 dan nilai beta negatif, maka hipotesis diterima.</w:t>
      </w:r>
    </w:p>
    <w:p w14:paraId="722F88D1" w14:textId="7A3F76D7" w:rsidR="004F09C1" w:rsidRPr="005F2582" w:rsidRDefault="00887471" w:rsidP="00887471">
      <w:pPr>
        <w:numPr>
          <w:ilvl w:val="0"/>
          <w:numId w:val="36"/>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Jika nilai signifikansi ≥ 0,05 atau nilai beta positif, maka hipotesis ditolak.</w:t>
      </w:r>
    </w:p>
    <w:p w14:paraId="6FBEFCC1" w14:textId="77777777" w:rsidR="004F09C1" w:rsidRPr="005F2582" w:rsidRDefault="004F09C1">
      <w:pPr>
        <w:rPr>
          <w:rFonts w:ascii="Times New Roman" w:hAnsi="Times New Roman" w:cs="Times New Roman"/>
          <w:sz w:val="24"/>
          <w:szCs w:val="24"/>
        </w:rPr>
      </w:pPr>
      <w:r w:rsidRPr="005F2582">
        <w:rPr>
          <w:rFonts w:ascii="Times New Roman" w:hAnsi="Times New Roman" w:cs="Times New Roman"/>
          <w:sz w:val="24"/>
          <w:szCs w:val="24"/>
        </w:rPr>
        <w:br w:type="page"/>
      </w:r>
    </w:p>
    <w:p w14:paraId="2A84F1E4" w14:textId="77777777" w:rsidR="003D064B" w:rsidRPr="005F2582" w:rsidRDefault="003D064B" w:rsidP="004F09C1">
      <w:pPr>
        <w:pStyle w:val="Judul1"/>
        <w:spacing w:before="0" w:after="0" w:line="480" w:lineRule="auto"/>
        <w:jc w:val="center"/>
        <w:rPr>
          <w:rFonts w:ascii="Times New Roman" w:hAnsi="Times New Roman" w:cs="Times New Roman"/>
          <w:b/>
          <w:bCs/>
          <w:sz w:val="24"/>
          <w:szCs w:val="24"/>
        </w:rPr>
        <w:sectPr w:rsidR="003D064B" w:rsidRPr="005F2582" w:rsidSect="00BF1148">
          <w:pgSz w:w="11909" w:h="16834"/>
          <w:pgMar w:top="2268" w:right="1701" w:bottom="1701" w:left="2268" w:header="720" w:footer="720" w:gutter="0"/>
          <w:pgNumType w:start="35"/>
          <w:cols w:space="720"/>
          <w:titlePg/>
          <w:docGrid w:linePitch="299"/>
        </w:sectPr>
      </w:pPr>
      <w:bookmarkStart w:id="294" w:name="_Toc210587130"/>
    </w:p>
    <w:p w14:paraId="0CF372A0" w14:textId="6D3C03A8" w:rsidR="004F09C1" w:rsidRPr="005F2582" w:rsidRDefault="004F09C1" w:rsidP="004F09C1">
      <w:pPr>
        <w:pStyle w:val="Judul1"/>
        <w:spacing w:before="0" w:after="0" w:line="480" w:lineRule="auto"/>
        <w:jc w:val="center"/>
        <w:rPr>
          <w:rFonts w:ascii="Times New Roman" w:hAnsi="Times New Roman" w:cs="Times New Roman"/>
          <w:b/>
          <w:bCs/>
          <w:sz w:val="24"/>
          <w:szCs w:val="24"/>
        </w:rPr>
      </w:pPr>
      <w:bookmarkStart w:id="295" w:name="_Toc211169982"/>
      <w:r w:rsidRPr="005F2582">
        <w:rPr>
          <w:rFonts w:ascii="Times New Roman" w:hAnsi="Times New Roman" w:cs="Times New Roman"/>
          <w:b/>
          <w:bCs/>
          <w:sz w:val="24"/>
          <w:szCs w:val="24"/>
        </w:rPr>
        <w:lastRenderedPageBreak/>
        <w:t>BAB IV</w:t>
      </w:r>
      <w:bookmarkEnd w:id="294"/>
      <w:bookmarkEnd w:id="295"/>
    </w:p>
    <w:p w14:paraId="46B4A813" w14:textId="4047EA3B" w:rsidR="0043211E" w:rsidRPr="005F2582" w:rsidRDefault="004F09C1" w:rsidP="00180A3C">
      <w:pPr>
        <w:pStyle w:val="Judul1"/>
        <w:spacing w:before="0" w:line="480" w:lineRule="auto"/>
        <w:jc w:val="center"/>
        <w:rPr>
          <w:rFonts w:ascii="Times New Roman" w:hAnsi="Times New Roman" w:cs="Times New Roman"/>
          <w:b/>
          <w:bCs/>
          <w:sz w:val="24"/>
          <w:szCs w:val="24"/>
        </w:rPr>
      </w:pPr>
      <w:bookmarkStart w:id="296" w:name="_Toc210587131"/>
      <w:bookmarkStart w:id="297" w:name="_Toc211169983"/>
      <w:r w:rsidRPr="005F2582">
        <w:rPr>
          <w:rFonts w:ascii="Times New Roman" w:hAnsi="Times New Roman" w:cs="Times New Roman"/>
          <w:b/>
          <w:bCs/>
          <w:sz w:val="24"/>
          <w:szCs w:val="24"/>
        </w:rPr>
        <w:t>HASIL DAN PEMBAHASAN</w:t>
      </w:r>
      <w:bookmarkEnd w:id="296"/>
      <w:bookmarkEnd w:id="297"/>
    </w:p>
    <w:p w14:paraId="3FD8C662" w14:textId="50D54A36" w:rsidR="00887471" w:rsidRPr="005F2582" w:rsidRDefault="00EA0C8C" w:rsidP="00494914">
      <w:pPr>
        <w:pStyle w:val="Judul2"/>
        <w:spacing w:before="0" w:after="0" w:line="480" w:lineRule="auto"/>
        <w:rPr>
          <w:rFonts w:ascii="Times New Roman" w:hAnsi="Times New Roman" w:cs="Times New Roman"/>
          <w:b/>
          <w:bCs/>
          <w:sz w:val="24"/>
          <w:szCs w:val="24"/>
        </w:rPr>
      </w:pPr>
      <w:bookmarkStart w:id="298" w:name="_Toc210587132"/>
      <w:bookmarkStart w:id="299" w:name="_Toc211169984"/>
      <w:r w:rsidRPr="005F2582">
        <w:rPr>
          <w:rFonts w:ascii="Times New Roman" w:hAnsi="Times New Roman" w:cs="Times New Roman"/>
          <w:b/>
          <w:bCs/>
          <w:sz w:val="24"/>
          <w:szCs w:val="24"/>
        </w:rPr>
        <w:t xml:space="preserve">4.1. </w:t>
      </w:r>
      <w:r w:rsidR="00E03FE4" w:rsidRPr="005F2582">
        <w:rPr>
          <w:rFonts w:ascii="Times New Roman" w:hAnsi="Times New Roman" w:cs="Times New Roman"/>
          <w:b/>
          <w:bCs/>
          <w:sz w:val="24"/>
          <w:szCs w:val="24"/>
        </w:rPr>
        <w:t>Deskripsi Objek Penelitian</w:t>
      </w:r>
      <w:bookmarkEnd w:id="298"/>
      <w:bookmarkEnd w:id="299"/>
    </w:p>
    <w:p w14:paraId="2178C14A" w14:textId="0F24C10C" w:rsidR="00734A29" w:rsidRPr="005F2582" w:rsidRDefault="001B3438" w:rsidP="00734A29">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1E4368" w:rsidRPr="005F2582">
        <w:rPr>
          <w:rFonts w:ascii="Times New Roman" w:hAnsi="Times New Roman" w:cs="Times New Roman"/>
          <w:sz w:val="24"/>
          <w:szCs w:val="24"/>
        </w:rPr>
        <w:t>Dalam penelitian ini, objek yang dig</w:t>
      </w:r>
      <w:r w:rsidR="00BF76CA" w:rsidRPr="005F2582">
        <w:rPr>
          <w:rFonts w:ascii="Times New Roman" w:hAnsi="Times New Roman" w:cs="Times New Roman"/>
          <w:sz w:val="24"/>
          <w:szCs w:val="24"/>
        </w:rPr>
        <w:t>unakan adalah data sekunder yang meliputi penerimaan PPh Orang Pribadi dan Badan, jumlah SKP</w:t>
      </w:r>
      <w:r w:rsidR="00A36E54" w:rsidRPr="005F2582">
        <w:rPr>
          <w:rFonts w:ascii="Times New Roman" w:hAnsi="Times New Roman" w:cs="Times New Roman"/>
          <w:sz w:val="24"/>
          <w:szCs w:val="24"/>
        </w:rPr>
        <w:t>, inflasi, serta BI-</w:t>
      </w:r>
      <w:r w:rsidR="00A36E54" w:rsidRPr="005F2582">
        <w:rPr>
          <w:rFonts w:ascii="Times New Roman" w:hAnsi="Times New Roman" w:cs="Times New Roman"/>
          <w:i/>
          <w:iCs/>
          <w:sz w:val="24"/>
          <w:szCs w:val="24"/>
        </w:rPr>
        <w:t>Rate</w:t>
      </w:r>
      <w:r w:rsidR="00A36E54" w:rsidRPr="005F2582">
        <w:rPr>
          <w:rFonts w:ascii="Times New Roman" w:hAnsi="Times New Roman" w:cs="Times New Roman"/>
          <w:sz w:val="24"/>
          <w:szCs w:val="24"/>
        </w:rPr>
        <w:t>. Data penerimaan PPh dan jumlah SKP diperoleh dari</w:t>
      </w:r>
      <w:r w:rsidR="0001646D" w:rsidRPr="005F2582">
        <w:rPr>
          <w:rFonts w:ascii="Times New Roman" w:hAnsi="Times New Roman" w:cs="Times New Roman"/>
          <w:sz w:val="24"/>
          <w:szCs w:val="24"/>
        </w:rPr>
        <w:t xml:space="preserve"> dua KPP Pratama di Kota Samarinda, yaitu KPP Pratama Samarinda Ulu dan KPP Pratama Samarinda Ili</w:t>
      </w:r>
      <w:r w:rsidR="00125277" w:rsidRPr="005F2582">
        <w:rPr>
          <w:rFonts w:ascii="Times New Roman" w:hAnsi="Times New Roman" w:cs="Times New Roman"/>
          <w:sz w:val="24"/>
          <w:szCs w:val="24"/>
        </w:rPr>
        <w:t>r. Data inflasi diperoleh dari publikasi BPS Kota Samarinda, sedangkan data BI-</w:t>
      </w:r>
      <w:r w:rsidR="00125277" w:rsidRPr="005F2582">
        <w:rPr>
          <w:rFonts w:ascii="Times New Roman" w:hAnsi="Times New Roman" w:cs="Times New Roman"/>
          <w:i/>
          <w:iCs/>
          <w:sz w:val="24"/>
          <w:szCs w:val="24"/>
        </w:rPr>
        <w:t>Rate</w:t>
      </w:r>
      <w:r w:rsidR="00E340C7" w:rsidRPr="005F2582">
        <w:rPr>
          <w:rFonts w:ascii="Times New Roman" w:hAnsi="Times New Roman" w:cs="Times New Roman"/>
          <w:i/>
          <w:iCs/>
          <w:sz w:val="24"/>
          <w:szCs w:val="24"/>
        </w:rPr>
        <w:t xml:space="preserve"> </w:t>
      </w:r>
      <w:r w:rsidR="00E340C7" w:rsidRPr="005F2582">
        <w:rPr>
          <w:rFonts w:ascii="Times New Roman" w:hAnsi="Times New Roman" w:cs="Times New Roman"/>
          <w:sz w:val="24"/>
          <w:szCs w:val="24"/>
        </w:rPr>
        <w:t>bersumber dari publikasi resmi Bank Indonesia.</w:t>
      </w:r>
    </w:p>
    <w:p w14:paraId="1ABD99C3" w14:textId="1CE97F0D" w:rsidR="001B3438" w:rsidRPr="005F2582" w:rsidRDefault="001B3438" w:rsidP="004949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E340C7" w:rsidRPr="005F2582">
        <w:rPr>
          <w:rFonts w:ascii="Times New Roman" w:hAnsi="Times New Roman" w:cs="Times New Roman"/>
          <w:sz w:val="24"/>
          <w:szCs w:val="24"/>
        </w:rPr>
        <w:t>Sampel penelitian ditentukan dengan menggunakan teknik sampling jenuh, yaitu mengambil seluruh populasi yang tersedia</w:t>
      </w:r>
      <w:r w:rsidR="006C53D8" w:rsidRPr="005F2582">
        <w:rPr>
          <w:rFonts w:ascii="Times New Roman" w:hAnsi="Times New Roman" w:cs="Times New Roman"/>
          <w:sz w:val="24"/>
          <w:szCs w:val="24"/>
        </w:rPr>
        <w:t>. Data yang digunakan berbentuk data panel, terdiri dari data bulanan selama periode Januari 2020 hingga Desember 2024</w:t>
      </w:r>
      <w:r w:rsidR="00F7221E" w:rsidRPr="005F2582">
        <w:rPr>
          <w:rFonts w:ascii="Times New Roman" w:hAnsi="Times New Roman" w:cs="Times New Roman"/>
          <w:sz w:val="24"/>
          <w:szCs w:val="24"/>
        </w:rPr>
        <w:t>, sehingga mencakup 60 bulan pengamatan</w:t>
      </w:r>
      <w:r w:rsidR="00AD4B91" w:rsidRPr="005F2582">
        <w:rPr>
          <w:rFonts w:ascii="Times New Roman" w:hAnsi="Times New Roman" w:cs="Times New Roman"/>
          <w:sz w:val="24"/>
          <w:szCs w:val="24"/>
        </w:rPr>
        <w:t>. Untuk variabel penerimaan PPh dan jumlah SKP</w:t>
      </w:r>
      <w:r w:rsidRPr="005F2582">
        <w:rPr>
          <w:rFonts w:ascii="Times New Roman" w:hAnsi="Times New Roman" w:cs="Times New Roman"/>
          <w:sz w:val="24"/>
          <w:szCs w:val="24"/>
        </w:rPr>
        <w:t xml:space="preserve"> </w:t>
      </w:r>
      <w:r w:rsidR="00AD4B91" w:rsidRPr="005F2582">
        <w:rPr>
          <w:rFonts w:ascii="Times New Roman" w:hAnsi="Times New Roman" w:cs="Times New Roman"/>
          <w:sz w:val="24"/>
          <w:szCs w:val="24"/>
        </w:rPr>
        <w:t>diambil dari dua KPP,</w:t>
      </w:r>
      <w:r w:rsidRPr="005F2582">
        <w:rPr>
          <w:rFonts w:ascii="Times New Roman" w:hAnsi="Times New Roman" w:cs="Times New Roman"/>
          <w:sz w:val="24"/>
          <w:szCs w:val="24"/>
        </w:rPr>
        <w:t xml:space="preserve"> maka total sampel yang digunakan adalah 120 observasi. Sedangkan untuk variabel inflasi dan BI-</w:t>
      </w:r>
      <w:r w:rsidRPr="005F2582">
        <w:rPr>
          <w:rFonts w:ascii="Times New Roman" w:hAnsi="Times New Roman" w:cs="Times New Roman"/>
          <w:i/>
          <w:iCs/>
          <w:sz w:val="24"/>
          <w:szCs w:val="24"/>
        </w:rPr>
        <w:t xml:space="preserve">Rate </w:t>
      </w:r>
      <w:r w:rsidRPr="005F2582">
        <w:rPr>
          <w:rFonts w:ascii="Times New Roman" w:hAnsi="Times New Roman" w:cs="Times New Roman"/>
          <w:sz w:val="24"/>
          <w:szCs w:val="24"/>
        </w:rPr>
        <w:t>terdapat 60 observasi sesuai dengan jumlah bulan penelitian.</w:t>
      </w:r>
    </w:p>
    <w:p w14:paraId="55866B8F" w14:textId="288C2E06" w:rsidR="001B3438" w:rsidRPr="005F2582" w:rsidRDefault="001B3438" w:rsidP="00494914">
      <w:pPr>
        <w:pStyle w:val="Judul2"/>
        <w:spacing w:before="0" w:after="0" w:line="480" w:lineRule="auto"/>
        <w:rPr>
          <w:rFonts w:ascii="Times New Roman" w:hAnsi="Times New Roman" w:cs="Times New Roman"/>
          <w:b/>
          <w:bCs/>
          <w:sz w:val="24"/>
          <w:szCs w:val="24"/>
        </w:rPr>
      </w:pPr>
      <w:bookmarkStart w:id="300" w:name="_Toc210587133"/>
      <w:bookmarkStart w:id="301" w:name="_Toc211169985"/>
      <w:r w:rsidRPr="005F2582">
        <w:rPr>
          <w:rFonts w:ascii="Times New Roman" w:hAnsi="Times New Roman" w:cs="Times New Roman"/>
          <w:b/>
          <w:bCs/>
          <w:sz w:val="24"/>
          <w:szCs w:val="24"/>
        </w:rPr>
        <w:t>4.2.</w:t>
      </w:r>
      <w:r w:rsidR="0060210F" w:rsidRPr="005F2582">
        <w:rPr>
          <w:rFonts w:ascii="Times New Roman" w:hAnsi="Times New Roman" w:cs="Times New Roman"/>
          <w:b/>
          <w:bCs/>
          <w:sz w:val="24"/>
          <w:szCs w:val="24"/>
        </w:rPr>
        <w:t xml:space="preserve"> Hasil Penelitian</w:t>
      </w:r>
      <w:bookmarkEnd w:id="300"/>
      <w:bookmarkEnd w:id="301"/>
    </w:p>
    <w:p w14:paraId="1AC426D8" w14:textId="572AF2E5" w:rsidR="0060210F" w:rsidRPr="005F2582" w:rsidRDefault="0060210F" w:rsidP="00494914">
      <w:pPr>
        <w:pStyle w:val="Judul3"/>
        <w:spacing w:before="0" w:after="0" w:line="480" w:lineRule="auto"/>
        <w:rPr>
          <w:rFonts w:ascii="Times New Roman" w:hAnsi="Times New Roman" w:cs="Times New Roman"/>
          <w:b/>
          <w:bCs/>
          <w:color w:val="auto"/>
          <w:sz w:val="24"/>
          <w:szCs w:val="24"/>
        </w:rPr>
      </w:pPr>
      <w:bookmarkStart w:id="302" w:name="_Toc210587134"/>
      <w:bookmarkStart w:id="303" w:name="_Toc211169986"/>
      <w:r w:rsidRPr="005F2582">
        <w:rPr>
          <w:rFonts w:ascii="Times New Roman" w:hAnsi="Times New Roman" w:cs="Times New Roman"/>
          <w:b/>
          <w:bCs/>
          <w:color w:val="auto"/>
          <w:sz w:val="24"/>
          <w:szCs w:val="24"/>
        </w:rPr>
        <w:t>4.2.1. Analisis Stati</w:t>
      </w:r>
      <w:r w:rsidR="00002843" w:rsidRPr="005F2582">
        <w:rPr>
          <w:rFonts w:ascii="Times New Roman" w:hAnsi="Times New Roman" w:cs="Times New Roman"/>
          <w:b/>
          <w:bCs/>
          <w:color w:val="auto"/>
          <w:sz w:val="24"/>
          <w:szCs w:val="24"/>
        </w:rPr>
        <w:t>stik Deskriptif</w:t>
      </w:r>
      <w:bookmarkEnd w:id="302"/>
      <w:bookmarkEnd w:id="303"/>
    </w:p>
    <w:p w14:paraId="0EA60680" w14:textId="783A8CC0" w:rsidR="00126E1C" w:rsidRPr="005F2582" w:rsidRDefault="00002843" w:rsidP="004949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Berdasarkan</w:t>
      </w:r>
      <w:r w:rsidR="00A42B82" w:rsidRPr="005F2582">
        <w:rPr>
          <w:rFonts w:ascii="Times New Roman" w:hAnsi="Times New Roman" w:cs="Times New Roman"/>
          <w:sz w:val="24"/>
          <w:szCs w:val="24"/>
        </w:rPr>
        <w:t xml:space="preserve"> hasil dari analisis dengan menggunakan program SPSS versi 31</w:t>
      </w:r>
      <w:r w:rsidR="00DF3EDB" w:rsidRPr="005F2582">
        <w:rPr>
          <w:rFonts w:ascii="Times New Roman" w:hAnsi="Times New Roman" w:cs="Times New Roman"/>
          <w:sz w:val="24"/>
          <w:szCs w:val="24"/>
        </w:rPr>
        <w:t xml:space="preserve"> dapat dilihat analisis statistik deskriptif</w:t>
      </w:r>
      <w:r w:rsidR="00E07A18" w:rsidRPr="005F2582">
        <w:rPr>
          <w:rFonts w:ascii="Times New Roman" w:hAnsi="Times New Roman" w:cs="Times New Roman"/>
          <w:sz w:val="24"/>
          <w:szCs w:val="24"/>
        </w:rPr>
        <w:t xml:space="preserve"> dari Pe</w:t>
      </w:r>
      <w:r w:rsidR="00F04E36" w:rsidRPr="005F2582">
        <w:rPr>
          <w:rFonts w:ascii="Times New Roman" w:hAnsi="Times New Roman" w:cs="Times New Roman"/>
          <w:sz w:val="24"/>
          <w:szCs w:val="24"/>
        </w:rPr>
        <w:t>meriksaan Pajak, Penerimaan PPh, Inflasi, serta Tingkat Suku Bunga adalah sebagai beriku</w:t>
      </w:r>
      <w:r w:rsidR="00126E1C" w:rsidRPr="005F2582">
        <w:rPr>
          <w:rFonts w:ascii="Times New Roman" w:hAnsi="Times New Roman" w:cs="Times New Roman"/>
          <w:sz w:val="24"/>
          <w:szCs w:val="24"/>
        </w:rPr>
        <w:t>t:</w:t>
      </w:r>
    </w:p>
    <w:p w14:paraId="2B934190" w14:textId="7C30EB8B" w:rsidR="00087877" w:rsidRPr="005F2582" w:rsidRDefault="0096245B" w:rsidP="00126E1C">
      <w:pPr>
        <w:pStyle w:val="Keterangan"/>
        <w:spacing w:after="0"/>
        <w:jc w:val="center"/>
        <w:rPr>
          <w:rFonts w:ascii="Times New Roman" w:hAnsi="Times New Roman" w:cs="Times New Roman"/>
          <w:b/>
          <w:bCs/>
          <w:i w:val="0"/>
          <w:iCs w:val="0"/>
          <w:color w:val="auto"/>
          <w:sz w:val="32"/>
          <w:szCs w:val="32"/>
        </w:rPr>
      </w:pPr>
      <w:r w:rsidRPr="005F2582">
        <w:rPr>
          <w:rFonts w:ascii="Times New Roman" w:hAnsi="Times New Roman" w:cs="Times New Roman"/>
          <w:b/>
          <w:bCs/>
          <w:i w:val="0"/>
          <w:iCs w:val="0"/>
          <w:color w:val="auto"/>
          <w:sz w:val="32"/>
          <w:szCs w:val="32"/>
        </w:rPr>
        <w:t xml:space="preserve"> </w:t>
      </w:r>
    </w:p>
    <w:p w14:paraId="65FEEA67" w14:textId="5E171040" w:rsidR="00164639" w:rsidRPr="005F2582" w:rsidRDefault="00164639" w:rsidP="00180A3C">
      <w:pPr>
        <w:spacing w:line="240" w:lineRule="auto"/>
        <w:rPr>
          <w:rFonts w:ascii="Times New Roman" w:hAnsi="Times New Roman" w:cs="Times New Roman"/>
          <w:sz w:val="24"/>
          <w:szCs w:val="24"/>
        </w:rPr>
      </w:pPr>
    </w:p>
    <w:p w14:paraId="0337AB60" w14:textId="77777777" w:rsidR="00406D99" w:rsidRPr="005F2582" w:rsidRDefault="00406D99" w:rsidP="00180A3C">
      <w:pPr>
        <w:spacing w:line="240" w:lineRule="auto"/>
        <w:rPr>
          <w:rFonts w:ascii="Times New Roman" w:hAnsi="Times New Roman" w:cs="Times New Roman"/>
          <w:sz w:val="24"/>
          <w:szCs w:val="24"/>
        </w:rPr>
      </w:pPr>
    </w:p>
    <w:p w14:paraId="2F48AB25" w14:textId="14676840" w:rsidR="0051065B" w:rsidRPr="005F2582" w:rsidRDefault="0051065B" w:rsidP="00180A3C">
      <w:pPr>
        <w:spacing w:line="480" w:lineRule="auto"/>
        <w:jc w:val="both"/>
        <w:rPr>
          <w:rFonts w:ascii="Times New Roman" w:hAnsi="Times New Roman" w:cs="Times New Roman"/>
          <w:i/>
          <w:iCs/>
          <w:sz w:val="20"/>
          <w:szCs w:val="20"/>
        </w:rPr>
      </w:pPr>
    </w:p>
    <w:tbl>
      <w:tblPr>
        <w:tblpPr w:leftFromText="180" w:rightFromText="180" w:vertAnchor="text" w:horzAnchor="margin" w:tblpY="301"/>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709"/>
        <w:gridCol w:w="1417"/>
        <w:gridCol w:w="1701"/>
        <w:gridCol w:w="1843"/>
        <w:gridCol w:w="1417"/>
      </w:tblGrid>
      <w:tr w:rsidR="003A3B7D" w:rsidRPr="005F2582" w14:paraId="218F8915" w14:textId="77777777" w:rsidTr="003A3B7D">
        <w:trPr>
          <w:cantSplit/>
        </w:trPr>
        <w:tc>
          <w:tcPr>
            <w:tcW w:w="7933" w:type="dxa"/>
            <w:gridSpan w:val="6"/>
            <w:shd w:val="clear" w:color="auto" w:fill="FFFFFF"/>
            <w:vAlign w:val="center"/>
          </w:tcPr>
          <w:p w14:paraId="0FBB5A9A"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b/>
                <w:bCs/>
                <w:sz w:val="20"/>
                <w:szCs w:val="20"/>
              </w:rPr>
              <w:lastRenderedPageBreak/>
              <w:t>Descriptive Statistics</w:t>
            </w:r>
          </w:p>
        </w:tc>
      </w:tr>
      <w:tr w:rsidR="003A3B7D" w:rsidRPr="005F2582" w14:paraId="2AF9A432" w14:textId="77777777" w:rsidTr="003A3B7D">
        <w:trPr>
          <w:cantSplit/>
        </w:trPr>
        <w:tc>
          <w:tcPr>
            <w:tcW w:w="846" w:type="dxa"/>
            <w:shd w:val="clear" w:color="auto" w:fill="FFFFFF"/>
            <w:vAlign w:val="bottom"/>
          </w:tcPr>
          <w:p w14:paraId="1A8ABAE1" w14:textId="77777777" w:rsidR="003A3B7D" w:rsidRPr="005F2582" w:rsidRDefault="003A3B7D" w:rsidP="003A3B7D">
            <w:pPr>
              <w:spacing w:line="360" w:lineRule="auto"/>
              <w:jc w:val="center"/>
              <w:rPr>
                <w:rFonts w:ascii="Times New Roman" w:hAnsi="Times New Roman" w:cs="Times New Roman"/>
                <w:sz w:val="20"/>
                <w:szCs w:val="20"/>
              </w:rPr>
            </w:pPr>
          </w:p>
        </w:tc>
        <w:tc>
          <w:tcPr>
            <w:tcW w:w="709" w:type="dxa"/>
            <w:shd w:val="clear" w:color="auto" w:fill="FFFFFF"/>
            <w:vAlign w:val="bottom"/>
          </w:tcPr>
          <w:p w14:paraId="573011D1"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N</w:t>
            </w:r>
          </w:p>
        </w:tc>
        <w:tc>
          <w:tcPr>
            <w:tcW w:w="1417" w:type="dxa"/>
            <w:shd w:val="clear" w:color="auto" w:fill="FFFFFF"/>
            <w:vAlign w:val="bottom"/>
          </w:tcPr>
          <w:p w14:paraId="6A287516"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Minimum</w:t>
            </w:r>
          </w:p>
        </w:tc>
        <w:tc>
          <w:tcPr>
            <w:tcW w:w="1701" w:type="dxa"/>
            <w:shd w:val="clear" w:color="auto" w:fill="FFFFFF"/>
            <w:vAlign w:val="bottom"/>
          </w:tcPr>
          <w:p w14:paraId="2D20B7FE"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Maximum</w:t>
            </w:r>
          </w:p>
        </w:tc>
        <w:tc>
          <w:tcPr>
            <w:tcW w:w="1843" w:type="dxa"/>
            <w:shd w:val="clear" w:color="auto" w:fill="FFFFFF"/>
            <w:vAlign w:val="bottom"/>
          </w:tcPr>
          <w:p w14:paraId="5B3F4D6F"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Mean</w:t>
            </w:r>
          </w:p>
        </w:tc>
        <w:tc>
          <w:tcPr>
            <w:tcW w:w="1417" w:type="dxa"/>
            <w:shd w:val="clear" w:color="auto" w:fill="FFFFFF"/>
            <w:vAlign w:val="bottom"/>
          </w:tcPr>
          <w:p w14:paraId="268A8413"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Std. Deviation</w:t>
            </w:r>
          </w:p>
        </w:tc>
      </w:tr>
      <w:tr w:rsidR="003A3B7D" w:rsidRPr="005F2582" w14:paraId="3FCA85AE" w14:textId="77777777" w:rsidTr="003A3B7D">
        <w:trPr>
          <w:cantSplit/>
        </w:trPr>
        <w:tc>
          <w:tcPr>
            <w:tcW w:w="846" w:type="dxa"/>
          </w:tcPr>
          <w:p w14:paraId="461CDD18"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X1</w:t>
            </w:r>
          </w:p>
        </w:tc>
        <w:tc>
          <w:tcPr>
            <w:tcW w:w="709" w:type="dxa"/>
            <w:shd w:val="clear" w:color="auto" w:fill="F9F9FB"/>
          </w:tcPr>
          <w:p w14:paraId="5C5AADC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1DC9466B"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1.00</w:t>
            </w:r>
          </w:p>
        </w:tc>
        <w:tc>
          <w:tcPr>
            <w:tcW w:w="1701" w:type="dxa"/>
            <w:shd w:val="clear" w:color="auto" w:fill="F9F9FB"/>
          </w:tcPr>
          <w:p w14:paraId="4D9F474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499.00</w:t>
            </w:r>
          </w:p>
        </w:tc>
        <w:tc>
          <w:tcPr>
            <w:tcW w:w="1843" w:type="dxa"/>
            <w:shd w:val="clear" w:color="auto" w:fill="F9F9FB"/>
          </w:tcPr>
          <w:p w14:paraId="727DF81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112.8417</w:t>
            </w:r>
          </w:p>
        </w:tc>
        <w:tc>
          <w:tcPr>
            <w:tcW w:w="1417" w:type="dxa"/>
            <w:shd w:val="clear" w:color="auto" w:fill="F9F9FB"/>
          </w:tcPr>
          <w:p w14:paraId="65A32B8C"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97.98782</w:t>
            </w:r>
          </w:p>
        </w:tc>
      </w:tr>
      <w:tr w:rsidR="003A3B7D" w:rsidRPr="005F2582" w14:paraId="7277C55F" w14:textId="77777777" w:rsidTr="003A3B7D">
        <w:trPr>
          <w:cantSplit/>
        </w:trPr>
        <w:tc>
          <w:tcPr>
            <w:tcW w:w="846" w:type="dxa"/>
          </w:tcPr>
          <w:p w14:paraId="57774CA9"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X2</w:t>
            </w:r>
          </w:p>
        </w:tc>
        <w:tc>
          <w:tcPr>
            <w:tcW w:w="709" w:type="dxa"/>
            <w:shd w:val="clear" w:color="auto" w:fill="F9F9FB"/>
          </w:tcPr>
          <w:p w14:paraId="16C4D12E"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179986C3"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.36</w:t>
            </w:r>
          </w:p>
        </w:tc>
        <w:tc>
          <w:tcPr>
            <w:tcW w:w="1701" w:type="dxa"/>
            <w:shd w:val="clear" w:color="auto" w:fill="F9F9FB"/>
          </w:tcPr>
          <w:p w14:paraId="77D3B164"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5.64</w:t>
            </w:r>
          </w:p>
        </w:tc>
        <w:tc>
          <w:tcPr>
            <w:tcW w:w="1843" w:type="dxa"/>
            <w:shd w:val="clear" w:color="auto" w:fill="F9F9FB"/>
          </w:tcPr>
          <w:p w14:paraId="0F493F4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2.6163</w:t>
            </w:r>
          </w:p>
        </w:tc>
        <w:tc>
          <w:tcPr>
            <w:tcW w:w="1417" w:type="dxa"/>
            <w:shd w:val="clear" w:color="auto" w:fill="F9F9FB"/>
          </w:tcPr>
          <w:p w14:paraId="080CE9F3"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1.41937</w:t>
            </w:r>
          </w:p>
        </w:tc>
      </w:tr>
      <w:tr w:rsidR="003A3B7D" w:rsidRPr="005F2582" w14:paraId="0E8874D4" w14:textId="77777777" w:rsidTr="003A3B7D">
        <w:trPr>
          <w:cantSplit/>
        </w:trPr>
        <w:tc>
          <w:tcPr>
            <w:tcW w:w="846" w:type="dxa"/>
          </w:tcPr>
          <w:p w14:paraId="77DBD341"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X3</w:t>
            </w:r>
          </w:p>
        </w:tc>
        <w:tc>
          <w:tcPr>
            <w:tcW w:w="709" w:type="dxa"/>
            <w:shd w:val="clear" w:color="auto" w:fill="F9F9FB"/>
          </w:tcPr>
          <w:p w14:paraId="47446DA8"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272FA86A"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3.50</w:t>
            </w:r>
          </w:p>
        </w:tc>
        <w:tc>
          <w:tcPr>
            <w:tcW w:w="1701" w:type="dxa"/>
            <w:shd w:val="clear" w:color="auto" w:fill="F9F9FB"/>
          </w:tcPr>
          <w:p w14:paraId="6A5CB0F0"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6.25</w:t>
            </w:r>
          </w:p>
        </w:tc>
        <w:tc>
          <w:tcPr>
            <w:tcW w:w="1843" w:type="dxa"/>
            <w:shd w:val="clear" w:color="auto" w:fill="F9F9FB"/>
          </w:tcPr>
          <w:p w14:paraId="00FCDD81"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4.7375</w:t>
            </w:r>
          </w:p>
        </w:tc>
        <w:tc>
          <w:tcPr>
            <w:tcW w:w="1417" w:type="dxa"/>
            <w:shd w:val="clear" w:color="auto" w:fill="F9F9FB"/>
          </w:tcPr>
          <w:p w14:paraId="7FCA4A11"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1.09853</w:t>
            </w:r>
          </w:p>
        </w:tc>
      </w:tr>
      <w:tr w:rsidR="003A3B7D" w:rsidRPr="005F2582" w14:paraId="1B8599D8" w14:textId="77777777" w:rsidTr="003A3B7D">
        <w:trPr>
          <w:cantSplit/>
          <w:trHeight w:val="445"/>
        </w:trPr>
        <w:tc>
          <w:tcPr>
            <w:tcW w:w="846" w:type="dxa"/>
          </w:tcPr>
          <w:p w14:paraId="23F69167"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Y</w:t>
            </w:r>
          </w:p>
        </w:tc>
        <w:tc>
          <w:tcPr>
            <w:tcW w:w="709" w:type="dxa"/>
            <w:shd w:val="clear" w:color="auto" w:fill="F9F9FB"/>
          </w:tcPr>
          <w:p w14:paraId="4534F296"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1B4B39FD"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29339057092.00</w:t>
            </w:r>
          </w:p>
        </w:tc>
        <w:tc>
          <w:tcPr>
            <w:tcW w:w="1701" w:type="dxa"/>
            <w:shd w:val="clear" w:color="auto" w:fill="F9F9FB"/>
          </w:tcPr>
          <w:p w14:paraId="2FFC5C0E"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1354839868608.00</w:t>
            </w:r>
          </w:p>
        </w:tc>
        <w:tc>
          <w:tcPr>
            <w:tcW w:w="1843" w:type="dxa"/>
            <w:shd w:val="clear" w:color="auto" w:fill="F9F9FB"/>
          </w:tcPr>
          <w:p w14:paraId="7F6440F3"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246496508569.2582</w:t>
            </w:r>
          </w:p>
        </w:tc>
        <w:tc>
          <w:tcPr>
            <w:tcW w:w="1417" w:type="dxa"/>
            <w:shd w:val="clear" w:color="auto" w:fill="F9F9FB"/>
          </w:tcPr>
          <w:p w14:paraId="441CAF80"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288814305359.96063</w:t>
            </w:r>
          </w:p>
        </w:tc>
      </w:tr>
      <w:tr w:rsidR="003A3B7D" w:rsidRPr="005F2582" w14:paraId="1ABD1974" w14:textId="77777777" w:rsidTr="003A3B7D">
        <w:trPr>
          <w:cantSplit/>
        </w:trPr>
        <w:tc>
          <w:tcPr>
            <w:tcW w:w="846" w:type="dxa"/>
          </w:tcPr>
          <w:p w14:paraId="6F6BACDC"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Valid N (listwise)</w:t>
            </w:r>
          </w:p>
        </w:tc>
        <w:tc>
          <w:tcPr>
            <w:tcW w:w="709" w:type="dxa"/>
            <w:shd w:val="clear" w:color="auto" w:fill="F9F9FB"/>
          </w:tcPr>
          <w:p w14:paraId="10D3795F"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vAlign w:val="center"/>
          </w:tcPr>
          <w:p w14:paraId="1BE3F852" w14:textId="77777777" w:rsidR="003A3B7D" w:rsidRPr="005F2582" w:rsidRDefault="003A3B7D" w:rsidP="003A3B7D">
            <w:pPr>
              <w:spacing w:line="360" w:lineRule="auto"/>
              <w:jc w:val="center"/>
              <w:rPr>
                <w:rFonts w:ascii="Times New Roman" w:hAnsi="Times New Roman" w:cs="Times New Roman"/>
                <w:sz w:val="20"/>
                <w:szCs w:val="20"/>
              </w:rPr>
            </w:pPr>
          </w:p>
        </w:tc>
        <w:tc>
          <w:tcPr>
            <w:tcW w:w="1701" w:type="dxa"/>
            <w:shd w:val="clear" w:color="auto" w:fill="F9F9FB"/>
            <w:vAlign w:val="center"/>
          </w:tcPr>
          <w:p w14:paraId="13BA2E38" w14:textId="77777777" w:rsidR="003A3B7D" w:rsidRPr="005F2582" w:rsidRDefault="003A3B7D" w:rsidP="003A3B7D">
            <w:pPr>
              <w:spacing w:line="360" w:lineRule="auto"/>
              <w:jc w:val="center"/>
              <w:rPr>
                <w:rFonts w:ascii="Times New Roman" w:hAnsi="Times New Roman" w:cs="Times New Roman"/>
                <w:sz w:val="20"/>
                <w:szCs w:val="20"/>
              </w:rPr>
            </w:pPr>
          </w:p>
        </w:tc>
        <w:tc>
          <w:tcPr>
            <w:tcW w:w="1843" w:type="dxa"/>
            <w:shd w:val="clear" w:color="auto" w:fill="F9F9FB"/>
            <w:vAlign w:val="center"/>
          </w:tcPr>
          <w:p w14:paraId="688BD84F" w14:textId="77777777" w:rsidR="003A3B7D" w:rsidRPr="005F2582" w:rsidRDefault="003A3B7D" w:rsidP="003A3B7D">
            <w:pPr>
              <w:spacing w:line="360" w:lineRule="auto"/>
              <w:jc w:val="center"/>
              <w:rPr>
                <w:rFonts w:ascii="Times New Roman" w:hAnsi="Times New Roman" w:cs="Times New Roman"/>
                <w:sz w:val="20"/>
                <w:szCs w:val="20"/>
              </w:rPr>
            </w:pPr>
          </w:p>
        </w:tc>
        <w:tc>
          <w:tcPr>
            <w:tcW w:w="1417" w:type="dxa"/>
            <w:shd w:val="clear" w:color="auto" w:fill="F9F9FB"/>
            <w:vAlign w:val="center"/>
          </w:tcPr>
          <w:p w14:paraId="57F630DB" w14:textId="77777777" w:rsidR="003A3B7D" w:rsidRPr="005F2582" w:rsidRDefault="003A3B7D" w:rsidP="003A3B7D">
            <w:pPr>
              <w:keepNext/>
              <w:spacing w:line="360" w:lineRule="auto"/>
              <w:jc w:val="center"/>
              <w:rPr>
                <w:rFonts w:ascii="Times New Roman" w:hAnsi="Times New Roman" w:cs="Times New Roman"/>
                <w:sz w:val="20"/>
                <w:szCs w:val="20"/>
              </w:rPr>
            </w:pPr>
          </w:p>
        </w:tc>
      </w:tr>
    </w:tbl>
    <w:p w14:paraId="5D7C06B6" w14:textId="45B21961" w:rsidR="003A3B7D" w:rsidRPr="005F2582" w:rsidRDefault="003A3B7D" w:rsidP="003A3B7D">
      <w:pPr>
        <w:pStyle w:val="Keteranga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 xml:space="preserve"> 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Statistitk Deskriptif</w:t>
      </w:r>
    </w:p>
    <w:p w14:paraId="75850C00" w14:textId="2EA59D8B" w:rsidR="0080421B" w:rsidRPr="005F2582" w:rsidRDefault="00406D99" w:rsidP="0096245B">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002B5D91" w:rsidRPr="005F2582">
        <w:rPr>
          <w:rFonts w:ascii="Times New Roman" w:hAnsi="Times New Roman" w:cs="Times New Roman"/>
          <w:sz w:val="24"/>
          <w:szCs w:val="24"/>
        </w:rPr>
        <w:tab/>
      </w:r>
    </w:p>
    <w:p w14:paraId="7FE96E47" w14:textId="36B719E4" w:rsidR="00887471" w:rsidRPr="005F2582" w:rsidRDefault="00406D99" w:rsidP="0096245B">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6E0D29" w:rsidRPr="005F2582">
        <w:rPr>
          <w:rFonts w:ascii="Times New Roman" w:hAnsi="Times New Roman" w:cs="Times New Roman"/>
          <w:sz w:val="24"/>
          <w:szCs w:val="24"/>
        </w:rPr>
        <w:t xml:space="preserve">Berdasarkan </w:t>
      </w:r>
      <w:r w:rsidR="00182FFA" w:rsidRPr="005F2582">
        <w:rPr>
          <w:rFonts w:ascii="Times New Roman" w:hAnsi="Times New Roman" w:cs="Times New Roman"/>
          <w:sz w:val="24"/>
          <w:szCs w:val="24"/>
        </w:rPr>
        <w:t>Tabel</w:t>
      </w:r>
      <w:r w:rsidR="006E0D29" w:rsidRPr="005F2582">
        <w:rPr>
          <w:rFonts w:ascii="Times New Roman" w:hAnsi="Times New Roman" w:cs="Times New Roman"/>
          <w:sz w:val="24"/>
          <w:szCs w:val="24"/>
        </w:rPr>
        <w:t xml:space="preserve"> 4.1.</w:t>
      </w:r>
      <w:r w:rsidR="002B5D91" w:rsidRPr="005F2582">
        <w:rPr>
          <w:rFonts w:ascii="Times New Roman" w:hAnsi="Times New Roman" w:cs="Times New Roman"/>
          <w:sz w:val="24"/>
          <w:szCs w:val="24"/>
        </w:rPr>
        <w:t xml:space="preserve"> tersebut, </w:t>
      </w:r>
      <w:r w:rsidR="009F3C7F" w:rsidRPr="005F2582">
        <w:rPr>
          <w:rFonts w:ascii="Times New Roman" w:hAnsi="Times New Roman" w:cs="Times New Roman"/>
          <w:sz w:val="24"/>
          <w:szCs w:val="24"/>
        </w:rPr>
        <w:t>variabel</w:t>
      </w:r>
      <w:r w:rsidR="00C73ACA" w:rsidRPr="005F2582">
        <w:rPr>
          <w:rFonts w:ascii="Times New Roman" w:hAnsi="Times New Roman" w:cs="Times New Roman"/>
          <w:sz w:val="24"/>
          <w:szCs w:val="24"/>
        </w:rPr>
        <w:t xml:space="preserve"> Penerimaan PPh (Y) memiliki nilai minimum sebesar Rp</w:t>
      </w:r>
      <w:r w:rsidR="00102D1F" w:rsidRPr="005F2582">
        <w:rPr>
          <w:rFonts w:ascii="Times New Roman" w:hAnsi="Times New Roman" w:cs="Times New Roman"/>
          <w:sz w:val="24"/>
          <w:szCs w:val="24"/>
        </w:rPr>
        <w:t xml:space="preserve">29.339.057.092,00 dan maksimum </w:t>
      </w:r>
      <w:r w:rsidR="00874D4E" w:rsidRPr="005F2582">
        <w:rPr>
          <w:rFonts w:ascii="Times New Roman" w:hAnsi="Times New Roman" w:cs="Times New Roman"/>
          <w:sz w:val="24"/>
          <w:szCs w:val="24"/>
        </w:rPr>
        <w:t>sebesar Rp1.3</w:t>
      </w:r>
      <w:r w:rsidR="00273501" w:rsidRPr="005F2582">
        <w:rPr>
          <w:rFonts w:ascii="Times New Roman" w:hAnsi="Times New Roman" w:cs="Times New Roman"/>
          <w:sz w:val="24"/>
          <w:szCs w:val="24"/>
        </w:rPr>
        <w:t>5</w:t>
      </w:r>
      <w:r w:rsidR="003619E2" w:rsidRPr="005F2582">
        <w:rPr>
          <w:rFonts w:ascii="Times New Roman" w:hAnsi="Times New Roman" w:cs="Times New Roman"/>
          <w:sz w:val="24"/>
          <w:szCs w:val="24"/>
        </w:rPr>
        <w:t>4.839.868.608</w:t>
      </w:r>
      <w:r w:rsidR="00874D4E" w:rsidRPr="005F2582">
        <w:rPr>
          <w:rFonts w:ascii="Times New Roman" w:hAnsi="Times New Roman" w:cs="Times New Roman"/>
          <w:sz w:val="24"/>
          <w:szCs w:val="24"/>
        </w:rPr>
        <w:t>,00. Rata-rata penerimaan tercatat sebesar Rp24</w:t>
      </w:r>
      <w:r w:rsidR="00AA71F5" w:rsidRPr="005F2582">
        <w:rPr>
          <w:rFonts w:ascii="Times New Roman" w:hAnsi="Times New Roman" w:cs="Times New Roman"/>
          <w:sz w:val="24"/>
          <w:szCs w:val="24"/>
        </w:rPr>
        <w:t>6.496.508.569</w:t>
      </w:r>
      <w:r w:rsidR="004A73EC" w:rsidRPr="005F2582">
        <w:rPr>
          <w:rFonts w:ascii="Times New Roman" w:hAnsi="Times New Roman" w:cs="Times New Roman"/>
          <w:sz w:val="24"/>
          <w:szCs w:val="24"/>
        </w:rPr>
        <w:t>,00 dengan standar deviasi Rp288.814.</w:t>
      </w:r>
      <w:r w:rsidR="002A0482" w:rsidRPr="005F2582">
        <w:rPr>
          <w:rFonts w:ascii="Times New Roman" w:hAnsi="Times New Roman" w:cs="Times New Roman"/>
          <w:sz w:val="24"/>
          <w:szCs w:val="24"/>
        </w:rPr>
        <w:t>305.359</w:t>
      </w:r>
      <w:r w:rsidR="004A73EC" w:rsidRPr="005F2582">
        <w:rPr>
          <w:rFonts w:ascii="Times New Roman" w:hAnsi="Times New Roman" w:cs="Times New Roman"/>
          <w:sz w:val="24"/>
          <w:szCs w:val="24"/>
        </w:rPr>
        <w:t>,00. Standar deviasi yang lebih tinggi daripada rata-rata mengindik</w:t>
      </w:r>
      <w:r w:rsidR="002B5D91" w:rsidRPr="005F2582">
        <w:rPr>
          <w:rFonts w:ascii="Times New Roman" w:hAnsi="Times New Roman" w:cs="Times New Roman"/>
          <w:sz w:val="24"/>
          <w:szCs w:val="24"/>
        </w:rPr>
        <w:t>a</w:t>
      </w:r>
      <w:r w:rsidR="004A73EC" w:rsidRPr="005F2582">
        <w:rPr>
          <w:rFonts w:ascii="Times New Roman" w:hAnsi="Times New Roman" w:cs="Times New Roman"/>
          <w:sz w:val="24"/>
          <w:szCs w:val="24"/>
        </w:rPr>
        <w:t>sikan bahwa penerimaan PPh bersifat fluktuatif dan bervariasi</w:t>
      </w:r>
      <w:r w:rsidR="002B5D91" w:rsidRPr="005F2582">
        <w:rPr>
          <w:rFonts w:ascii="Times New Roman" w:hAnsi="Times New Roman" w:cs="Times New Roman"/>
          <w:sz w:val="24"/>
          <w:szCs w:val="24"/>
        </w:rPr>
        <w:t xml:space="preserve"> secara signifikan antarperiode penelitian.</w:t>
      </w:r>
    </w:p>
    <w:p w14:paraId="213E7E07" w14:textId="48F6CFE8" w:rsidR="002B5D91" w:rsidRPr="005F2582" w:rsidRDefault="002B5D91" w:rsidP="006E0D29">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Variabel Pemeriksaan Pajak (X1)</w:t>
      </w:r>
      <w:r w:rsidR="00D03F07" w:rsidRPr="005F2582">
        <w:rPr>
          <w:rFonts w:ascii="Times New Roman" w:hAnsi="Times New Roman" w:cs="Times New Roman"/>
          <w:sz w:val="24"/>
          <w:szCs w:val="24"/>
        </w:rPr>
        <w:t xml:space="preserve"> memiliki nilai minimum sebesar 1 dan maksimum sebesar 499, dengan </w:t>
      </w:r>
      <w:r w:rsidR="00EA14CA" w:rsidRPr="005F2582">
        <w:rPr>
          <w:rFonts w:ascii="Times New Roman" w:hAnsi="Times New Roman" w:cs="Times New Roman"/>
          <w:sz w:val="24"/>
          <w:szCs w:val="24"/>
        </w:rPr>
        <w:t>rata-rata sebesar 112</w:t>
      </w:r>
      <w:r w:rsidR="00DF218F" w:rsidRPr="005F2582">
        <w:rPr>
          <w:rFonts w:ascii="Times New Roman" w:hAnsi="Times New Roman" w:cs="Times New Roman"/>
          <w:sz w:val="24"/>
          <w:szCs w:val="24"/>
        </w:rPr>
        <w:t>,</w:t>
      </w:r>
      <w:r w:rsidR="00EA14CA" w:rsidRPr="005F2582">
        <w:rPr>
          <w:rFonts w:ascii="Times New Roman" w:hAnsi="Times New Roman" w:cs="Times New Roman"/>
          <w:sz w:val="24"/>
          <w:szCs w:val="24"/>
        </w:rPr>
        <w:t>84</w:t>
      </w:r>
      <w:r w:rsidR="0086000C" w:rsidRPr="005F2582">
        <w:rPr>
          <w:rFonts w:ascii="Times New Roman" w:hAnsi="Times New Roman" w:cs="Times New Roman"/>
          <w:sz w:val="24"/>
          <w:szCs w:val="24"/>
        </w:rPr>
        <w:t xml:space="preserve"> serta standar deviasi sebesar 97,98. Hal ini menunjukkan bahwa jumlah pemeriksaan pajak selama periode </w:t>
      </w:r>
      <w:r w:rsidR="00504D80" w:rsidRPr="005F2582">
        <w:rPr>
          <w:rFonts w:ascii="Times New Roman" w:hAnsi="Times New Roman" w:cs="Times New Roman"/>
          <w:sz w:val="24"/>
          <w:szCs w:val="24"/>
        </w:rPr>
        <w:t>penelitian</w:t>
      </w:r>
      <w:r w:rsidR="0086000C" w:rsidRPr="005F2582">
        <w:rPr>
          <w:rFonts w:ascii="Times New Roman" w:hAnsi="Times New Roman" w:cs="Times New Roman"/>
          <w:sz w:val="24"/>
          <w:szCs w:val="24"/>
        </w:rPr>
        <w:t xml:space="preserve"> rata-ratanya sekitar 113 pemeriksaan, dengan variasi yang cukup besar antarperiode. Dengan demikian</w:t>
      </w:r>
      <w:r w:rsidR="00C2283E" w:rsidRPr="005F2582">
        <w:rPr>
          <w:rFonts w:ascii="Times New Roman" w:hAnsi="Times New Roman" w:cs="Times New Roman"/>
          <w:sz w:val="24"/>
          <w:szCs w:val="24"/>
        </w:rPr>
        <w:t>, terdapat periode yang hanya dilakukan sedikit pemeriksaan namun ada juga periode dengan jumlah pemeriksaan yang relatif tinggi.</w:t>
      </w:r>
    </w:p>
    <w:p w14:paraId="1182C293" w14:textId="64036101" w:rsidR="00C2283E" w:rsidRPr="005F2582" w:rsidRDefault="00C2283E" w:rsidP="006E0D29">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Variabel Inflasi (X2) </w:t>
      </w:r>
      <w:r w:rsidR="001829F7" w:rsidRPr="005F2582">
        <w:rPr>
          <w:rFonts w:ascii="Times New Roman" w:hAnsi="Times New Roman" w:cs="Times New Roman"/>
          <w:sz w:val="24"/>
          <w:szCs w:val="24"/>
        </w:rPr>
        <w:t>memiliki</w:t>
      </w:r>
      <w:r w:rsidRPr="005F2582">
        <w:rPr>
          <w:rFonts w:ascii="Times New Roman" w:hAnsi="Times New Roman" w:cs="Times New Roman"/>
          <w:sz w:val="24"/>
          <w:szCs w:val="24"/>
        </w:rPr>
        <w:t xml:space="preserve"> nilai minimum sebesar </w:t>
      </w:r>
      <w:r w:rsidR="001829F7" w:rsidRPr="005F2582">
        <w:rPr>
          <w:rFonts w:ascii="Times New Roman" w:hAnsi="Times New Roman" w:cs="Times New Roman"/>
          <w:sz w:val="24"/>
          <w:szCs w:val="24"/>
        </w:rPr>
        <w:t>0,36</w:t>
      </w:r>
      <w:r w:rsidR="009F5642" w:rsidRPr="005F2582">
        <w:rPr>
          <w:rFonts w:ascii="Times New Roman" w:hAnsi="Times New Roman" w:cs="Times New Roman"/>
          <w:sz w:val="24"/>
          <w:szCs w:val="24"/>
        </w:rPr>
        <w:t xml:space="preserve">% dan maksimum sebesar </w:t>
      </w:r>
      <w:r w:rsidR="001829F7" w:rsidRPr="005F2582">
        <w:rPr>
          <w:rFonts w:ascii="Times New Roman" w:hAnsi="Times New Roman" w:cs="Times New Roman"/>
          <w:sz w:val="24"/>
          <w:szCs w:val="24"/>
        </w:rPr>
        <w:t>5,64</w:t>
      </w:r>
      <w:r w:rsidR="009F5642" w:rsidRPr="005F2582">
        <w:rPr>
          <w:rFonts w:ascii="Times New Roman" w:hAnsi="Times New Roman" w:cs="Times New Roman"/>
          <w:sz w:val="24"/>
          <w:szCs w:val="24"/>
        </w:rPr>
        <w:t>%</w:t>
      </w:r>
      <w:r w:rsidR="001829F7" w:rsidRPr="005F2582">
        <w:rPr>
          <w:rFonts w:ascii="Times New Roman" w:hAnsi="Times New Roman" w:cs="Times New Roman"/>
          <w:sz w:val="24"/>
          <w:szCs w:val="24"/>
        </w:rPr>
        <w:t xml:space="preserve"> dengan n</w:t>
      </w:r>
      <w:r w:rsidR="00B32D9D" w:rsidRPr="005F2582">
        <w:rPr>
          <w:rFonts w:ascii="Times New Roman" w:hAnsi="Times New Roman" w:cs="Times New Roman"/>
          <w:sz w:val="24"/>
          <w:szCs w:val="24"/>
        </w:rPr>
        <w:t xml:space="preserve">ilai rata-rata sebesar </w:t>
      </w:r>
      <w:r w:rsidR="001829F7" w:rsidRPr="005F2582">
        <w:rPr>
          <w:rFonts w:ascii="Times New Roman" w:hAnsi="Times New Roman" w:cs="Times New Roman"/>
          <w:sz w:val="24"/>
          <w:szCs w:val="24"/>
        </w:rPr>
        <w:t>2,62</w:t>
      </w:r>
      <w:r w:rsidR="00B32D9D" w:rsidRPr="005F2582">
        <w:rPr>
          <w:rFonts w:ascii="Times New Roman" w:hAnsi="Times New Roman" w:cs="Times New Roman"/>
          <w:sz w:val="24"/>
          <w:szCs w:val="24"/>
        </w:rPr>
        <w:t xml:space="preserve">% </w:t>
      </w:r>
      <w:r w:rsidR="001829F7" w:rsidRPr="005F2582">
        <w:rPr>
          <w:rFonts w:ascii="Times New Roman" w:hAnsi="Times New Roman" w:cs="Times New Roman"/>
          <w:sz w:val="24"/>
          <w:szCs w:val="24"/>
        </w:rPr>
        <w:t>serta</w:t>
      </w:r>
      <w:r w:rsidR="00B32D9D" w:rsidRPr="005F2582">
        <w:rPr>
          <w:rFonts w:ascii="Times New Roman" w:hAnsi="Times New Roman" w:cs="Times New Roman"/>
          <w:sz w:val="24"/>
          <w:szCs w:val="24"/>
        </w:rPr>
        <w:t xml:space="preserve"> standar deviasi 1,</w:t>
      </w:r>
      <w:r w:rsidR="001829F7" w:rsidRPr="005F2582">
        <w:rPr>
          <w:rFonts w:ascii="Times New Roman" w:hAnsi="Times New Roman" w:cs="Times New Roman"/>
          <w:sz w:val="24"/>
          <w:szCs w:val="24"/>
        </w:rPr>
        <w:t>42. Hal ini</w:t>
      </w:r>
      <w:r w:rsidR="00B32D9D" w:rsidRPr="005F2582">
        <w:rPr>
          <w:rFonts w:ascii="Times New Roman" w:hAnsi="Times New Roman" w:cs="Times New Roman"/>
          <w:sz w:val="24"/>
          <w:szCs w:val="24"/>
        </w:rPr>
        <w:t xml:space="preserve"> menunjukkan bahwa </w:t>
      </w:r>
      <w:r w:rsidR="005130D5" w:rsidRPr="005F2582">
        <w:rPr>
          <w:rFonts w:ascii="Times New Roman" w:hAnsi="Times New Roman" w:cs="Times New Roman"/>
          <w:sz w:val="24"/>
          <w:szCs w:val="24"/>
        </w:rPr>
        <w:t>inflasi selama periode</w:t>
      </w:r>
      <w:r w:rsidR="00512564" w:rsidRPr="005F2582">
        <w:rPr>
          <w:rFonts w:ascii="Times New Roman" w:hAnsi="Times New Roman" w:cs="Times New Roman"/>
          <w:sz w:val="24"/>
          <w:szCs w:val="24"/>
        </w:rPr>
        <w:t xml:space="preserve"> penelitian </w:t>
      </w:r>
      <w:r w:rsidR="00AB53E3" w:rsidRPr="005F2582">
        <w:rPr>
          <w:rFonts w:ascii="Times New Roman" w:hAnsi="Times New Roman" w:cs="Times New Roman"/>
          <w:sz w:val="24"/>
          <w:szCs w:val="24"/>
        </w:rPr>
        <w:t xml:space="preserve">berada pada </w:t>
      </w:r>
      <w:r w:rsidR="00AB53E3" w:rsidRPr="005F2582">
        <w:rPr>
          <w:rFonts w:ascii="Times New Roman" w:hAnsi="Times New Roman" w:cs="Times New Roman"/>
          <w:sz w:val="24"/>
          <w:szCs w:val="24"/>
        </w:rPr>
        <w:lastRenderedPageBreak/>
        <w:t>kategori rendah hingga moderat, artinya kondisi perekonomian relatif stabil</w:t>
      </w:r>
      <w:r w:rsidR="00046488" w:rsidRPr="005F2582">
        <w:rPr>
          <w:rFonts w:ascii="Times New Roman" w:hAnsi="Times New Roman" w:cs="Times New Roman"/>
          <w:sz w:val="24"/>
          <w:szCs w:val="24"/>
        </w:rPr>
        <w:t xml:space="preserve"> meskipun tetap terdapat fluktuasi dari waktu ke waktu.</w:t>
      </w:r>
    </w:p>
    <w:p w14:paraId="7CE3BAF5" w14:textId="4027E1C9" w:rsidR="00DB6FE5" w:rsidRPr="005F2582" w:rsidRDefault="000C2963" w:rsidP="003770AC">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Variabel Tingkat Suku Bunga (X3) menunjukkan nilai minimum sebesar 3,50%</w:t>
      </w:r>
      <w:r w:rsidR="006528F2" w:rsidRPr="005F2582">
        <w:rPr>
          <w:rFonts w:ascii="Times New Roman" w:hAnsi="Times New Roman" w:cs="Times New Roman"/>
          <w:sz w:val="24"/>
          <w:szCs w:val="24"/>
        </w:rPr>
        <w:t xml:space="preserve"> dan maksimum sebesar 6,25%. Nilai rata-rata sebesar 4,74% dengan standar deviasi 1,10 menunjukkan bahwa tingkat suku bunga relatif stabil pada periode penelitian</w:t>
      </w:r>
      <w:r w:rsidR="00B52D86" w:rsidRPr="005F2582">
        <w:rPr>
          <w:rFonts w:ascii="Times New Roman" w:hAnsi="Times New Roman" w:cs="Times New Roman"/>
          <w:sz w:val="24"/>
          <w:szCs w:val="24"/>
        </w:rPr>
        <w:t xml:space="preserve"> karena penyebaran datanya tidak terlalu jauh dari nilai rata-rata.</w:t>
      </w:r>
    </w:p>
    <w:p w14:paraId="3BE66C5D" w14:textId="22F35822" w:rsidR="00395F0E" w:rsidRPr="005F2582" w:rsidRDefault="00D33120" w:rsidP="00C36A5F">
      <w:pPr>
        <w:pStyle w:val="Judul3"/>
        <w:spacing w:before="0" w:after="0" w:line="480" w:lineRule="auto"/>
        <w:rPr>
          <w:rFonts w:ascii="Times New Roman" w:hAnsi="Times New Roman" w:cs="Times New Roman"/>
          <w:b/>
          <w:bCs/>
          <w:color w:val="auto"/>
          <w:sz w:val="24"/>
          <w:szCs w:val="24"/>
        </w:rPr>
      </w:pPr>
      <w:bookmarkStart w:id="304" w:name="_Toc210587135"/>
      <w:bookmarkStart w:id="305" w:name="_Toc211169987"/>
      <w:r w:rsidRPr="005F2582">
        <w:rPr>
          <w:rFonts w:ascii="Times New Roman" w:hAnsi="Times New Roman" w:cs="Times New Roman"/>
          <w:b/>
          <w:bCs/>
          <w:color w:val="auto"/>
          <w:sz w:val="24"/>
          <w:szCs w:val="24"/>
        </w:rPr>
        <w:t>4.2.</w:t>
      </w:r>
      <w:r w:rsidR="004C121E" w:rsidRPr="005F2582">
        <w:rPr>
          <w:rFonts w:ascii="Times New Roman" w:hAnsi="Times New Roman" w:cs="Times New Roman"/>
          <w:b/>
          <w:bCs/>
          <w:color w:val="auto"/>
          <w:sz w:val="24"/>
          <w:szCs w:val="24"/>
        </w:rPr>
        <w:t>2</w:t>
      </w:r>
      <w:r w:rsidRPr="005F2582">
        <w:rPr>
          <w:rFonts w:ascii="Times New Roman" w:hAnsi="Times New Roman" w:cs="Times New Roman"/>
          <w:b/>
          <w:bCs/>
          <w:color w:val="auto"/>
          <w:sz w:val="24"/>
          <w:szCs w:val="24"/>
        </w:rPr>
        <w:t xml:space="preserve">. </w:t>
      </w:r>
      <w:r w:rsidR="004C121E" w:rsidRPr="005F2582">
        <w:rPr>
          <w:rFonts w:ascii="Times New Roman" w:hAnsi="Times New Roman" w:cs="Times New Roman"/>
          <w:b/>
          <w:bCs/>
          <w:color w:val="auto"/>
          <w:sz w:val="24"/>
          <w:szCs w:val="24"/>
        </w:rPr>
        <w:t>Uji Asumsi Klasik</w:t>
      </w:r>
      <w:bookmarkEnd w:id="304"/>
      <w:bookmarkEnd w:id="305"/>
    </w:p>
    <w:p w14:paraId="57573BF8" w14:textId="013AF097" w:rsidR="001E3C5D" w:rsidRPr="005F2582" w:rsidRDefault="00EE4545" w:rsidP="001E3C5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1E3C5D" w:rsidRPr="005F2582">
        <w:rPr>
          <w:rFonts w:ascii="Times New Roman" w:hAnsi="Times New Roman" w:cs="Times New Roman"/>
          <w:sz w:val="24"/>
          <w:szCs w:val="24"/>
        </w:rPr>
        <w:t>Uji asumsi klasik</w:t>
      </w:r>
      <w:r w:rsidR="00CB08E5" w:rsidRPr="005F2582">
        <w:rPr>
          <w:rFonts w:ascii="Times New Roman" w:hAnsi="Times New Roman" w:cs="Times New Roman"/>
          <w:sz w:val="24"/>
          <w:szCs w:val="24"/>
        </w:rPr>
        <w:t xml:space="preserve"> dilakukan untuk memastikan bahwa data yang digunakan telah memenuhi syarat-syarat dasar dalam analisis regresi</w:t>
      </w:r>
      <w:r w:rsidRPr="005F2582">
        <w:rPr>
          <w:rFonts w:ascii="Times New Roman" w:hAnsi="Times New Roman" w:cs="Times New Roman"/>
          <w:sz w:val="24"/>
          <w:szCs w:val="24"/>
        </w:rPr>
        <w:t>. Adapun uji asumsi klasik yang digunakan dalam penelitian ini meliputi uji norm</w:t>
      </w:r>
      <w:r w:rsidR="003770AC" w:rsidRPr="005F2582">
        <w:rPr>
          <w:rFonts w:ascii="Times New Roman" w:hAnsi="Times New Roman" w:cs="Times New Roman"/>
          <w:sz w:val="24"/>
          <w:szCs w:val="24"/>
        </w:rPr>
        <w:t>a</w:t>
      </w:r>
      <w:r w:rsidRPr="005F2582">
        <w:rPr>
          <w:rFonts w:ascii="Times New Roman" w:hAnsi="Times New Roman" w:cs="Times New Roman"/>
          <w:sz w:val="24"/>
          <w:szCs w:val="24"/>
        </w:rPr>
        <w:t>litas, uji multikolinearitas, uji heteroskedastisitas, dan uji autokorelasi.</w:t>
      </w:r>
    </w:p>
    <w:p w14:paraId="69AFCC70" w14:textId="58BDB7A4" w:rsidR="003770AC" w:rsidRPr="005F2582" w:rsidRDefault="003770AC" w:rsidP="00C36A5F">
      <w:pPr>
        <w:pStyle w:val="Judul4"/>
        <w:spacing w:before="0" w:after="0" w:line="480" w:lineRule="auto"/>
        <w:rPr>
          <w:rFonts w:ascii="Times New Roman" w:hAnsi="Times New Roman" w:cs="Times New Roman"/>
          <w:b/>
          <w:bCs/>
          <w:color w:val="auto"/>
        </w:rPr>
      </w:pPr>
      <w:bookmarkStart w:id="306" w:name="_Toc210587136"/>
      <w:bookmarkStart w:id="307" w:name="_Toc211169988"/>
      <w:r w:rsidRPr="005F2582">
        <w:rPr>
          <w:rFonts w:ascii="Times New Roman" w:hAnsi="Times New Roman" w:cs="Times New Roman"/>
          <w:b/>
          <w:bCs/>
          <w:color w:val="auto"/>
        </w:rPr>
        <w:t>4.2.2.1. Uji Normalitas</w:t>
      </w:r>
      <w:bookmarkEnd w:id="306"/>
      <w:bookmarkEnd w:id="307"/>
    </w:p>
    <w:p w14:paraId="25D72559" w14:textId="74DFE9DC" w:rsidR="002C2D4B" w:rsidRPr="005F2582" w:rsidRDefault="0047141F" w:rsidP="002C2D4B">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001324" w:rsidRPr="005F2582">
        <w:rPr>
          <w:rFonts w:ascii="Times New Roman" w:hAnsi="Times New Roman" w:cs="Times New Roman"/>
          <w:sz w:val="24"/>
          <w:szCs w:val="24"/>
        </w:rPr>
        <w:t>Uji normalitas</w:t>
      </w:r>
      <w:r w:rsidR="00386D2A" w:rsidRPr="005F2582">
        <w:rPr>
          <w:rFonts w:ascii="Times New Roman" w:hAnsi="Times New Roman" w:cs="Times New Roman"/>
          <w:sz w:val="24"/>
          <w:szCs w:val="24"/>
        </w:rPr>
        <w:t xml:space="preserve"> dilakukan untuk</w:t>
      </w:r>
      <w:r w:rsidR="00CA251E" w:rsidRPr="005F2582">
        <w:rPr>
          <w:rFonts w:ascii="Times New Roman" w:hAnsi="Times New Roman" w:cs="Times New Roman"/>
          <w:sz w:val="24"/>
          <w:szCs w:val="24"/>
        </w:rPr>
        <w:t xml:space="preserve"> memastikan bahwa data residual dalam model regresi berdistribusi normal</w:t>
      </w:r>
      <w:r w:rsidR="00665DCA" w:rsidRPr="005F2582">
        <w:rPr>
          <w:rFonts w:ascii="Times New Roman" w:hAnsi="Times New Roman" w:cs="Times New Roman"/>
          <w:sz w:val="24"/>
          <w:szCs w:val="24"/>
        </w:rPr>
        <w:t xml:space="preserve">. Uji </w:t>
      </w:r>
      <w:r w:rsidR="0059143E" w:rsidRPr="005F2582">
        <w:rPr>
          <w:rFonts w:ascii="Times New Roman" w:hAnsi="Times New Roman" w:cs="Times New Roman"/>
          <w:sz w:val="24"/>
          <w:szCs w:val="24"/>
        </w:rPr>
        <w:t xml:space="preserve">dilakukan dengan menggunakan grafik </w:t>
      </w:r>
      <w:r w:rsidR="0059143E" w:rsidRPr="005F2582">
        <w:rPr>
          <w:rFonts w:ascii="Times New Roman" w:hAnsi="Times New Roman" w:cs="Times New Roman"/>
          <w:i/>
          <w:iCs/>
          <w:sz w:val="24"/>
          <w:szCs w:val="24"/>
        </w:rPr>
        <w:t>Normal P-P Plot</w:t>
      </w:r>
      <w:r w:rsidR="0059143E" w:rsidRPr="005F2582">
        <w:rPr>
          <w:rFonts w:ascii="Times New Roman" w:hAnsi="Times New Roman" w:cs="Times New Roman"/>
          <w:sz w:val="24"/>
          <w:szCs w:val="24"/>
        </w:rPr>
        <w:t xml:space="preserve"> dan uji statistik </w:t>
      </w:r>
      <w:r w:rsidR="0059143E" w:rsidRPr="005F2582">
        <w:rPr>
          <w:rFonts w:ascii="Times New Roman" w:hAnsi="Times New Roman" w:cs="Times New Roman"/>
          <w:i/>
          <w:iCs/>
          <w:sz w:val="24"/>
          <w:szCs w:val="24"/>
        </w:rPr>
        <w:t>Kolmogorov-Sminov</w:t>
      </w:r>
      <w:r w:rsidR="002C7951" w:rsidRPr="005F2582">
        <w:rPr>
          <w:rFonts w:ascii="Times New Roman" w:hAnsi="Times New Roman" w:cs="Times New Roman"/>
          <w:sz w:val="24"/>
          <w:szCs w:val="24"/>
        </w:rPr>
        <w:t xml:space="preserve"> (nonparametrik).</w:t>
      </w:r>
      <w:r w:rsidR="002C2D4B" w:rsidRPr="005F2582">
        <w:rPr>
          <w:rFonts w:ascii="Times New Roman" w:hAnsi="Times New Roman" w:cs="Times New Roman"/>
          <w:sz w:val="24"/>
          <w:szCs w:val="24"/>
        </w:rPr>
        <w:t xml:space="preserve"> Pada data awal, grafik </w:t>
      </w:r>
      <w:r w:rsidR="002C2D4B" w:rsidRPr="005F2582">
        <w:rPr>
          <w:rFonts w:ascii="Times New Roman" w:hAnsi="Times New Roman" w:cs="Times New Roman"/>
          <w:i/>
          <w:iCs/>
          <w:sz w:val="24"/>
          <w:szCs w:val="24"/>
        </w:rPr>
        <w:t xml:space="preserve">Normal P-P Plot </w:t>
      </w:r>
      <w:r w:rsidR="002C2D4B" w:rsidRPr="005F2582">
        <w:rPr>
          <w:rFonts w:ascii="Times New Roman" w:hAnsi="Times New Roman" w:cs="Times New Roman"/>
          <w:sz w:val="24"/>
          <w:szCs w:val="24"/>
        </w:rPr>
        <w:t>menunjukkan titik-titik residual yang menyebar jauh dari garis diagonal, sehingga mengindikasikan distribusi tidak normal.</w:t>
      </w:r>
      <w:r w:rsidR="000B43D9" w:rsidRPr="005F2582">
        <w:rPr>
          <w:rFonts w:ascii="Times New Roman" w:hAnsi="Times New Roman" w:cs="Times New Roman"/>
          <w:sz w:val="24"/>
          <w:szCs w:val="24"/>
        </w:rPr>
        <w:t xml:space="preserve"> Grafik </w:t>
      </w:r>
      <w:r w:rsidR="000B43D9" w:rsidRPr="005F2582">
        <w:rPr>
          <w:rFonts w:ascii="Times New Roman" w:hAnsi="Times New Roman" w:cs="Times New Roman"/>
          <w:i/>
          <w:iCs/>
          <w:sz w:val="24"/>
          <w:szCs w:val="24"/>
        </w:rPr>
        <w:t xml:space="preserve">Normal P-P Plot </w:t>
      </w:r>
      <w:r w:rsidR="000B43D9" w:rsidRPr="005F2582">
        <w:rPr>
          <w:rFonts w:ascii="Times New Roman" w:hAnsi="Times New Roman" w:cs="Times New Roman"/>
          <w:sz w:val="24"/>
          <w:szCs w:val="24"/>
        </w:rPr>
        <w:t xml:space="preserve">ditunjukkan pada </w:t>
      </w:r>
      <w:r w:rsidR="002C1F10" w:rsidRPr="005F2582">
        <w:rPr>
          <w:rFonts w:ascii="Times New Roman" w:hAnsi="Times New Roman" w:cs="Times New Roman"/>
          <w:sz w:val="24"/>
          <w:szCs w:val="24"/>
        </w:rPr>
        <w:t>Gambar 4.</w:t>
      </w:r>
      <w:r w:rsidR="00182FFA" w:rsidRPr="005F2582">
        <w:rPr>
          <w:rFonts w:ascii="Times New Roman" w:hAnsi="Times New Roman" w:cs="Times New Roman"/>
          <w:sz w:val="24"/>
          <w:szCs w:val="24"/>
        </w:rPr>
        <w:t>1</w:t>
      </w:r>
      <w:r w:rsidR="002C1F10" w:rsidRPr="005F2582">
        <w:rPr>
          <w:rFonts w:ascii="Times New Roman" w:hAnsi="Times New Roman" w:cs="Times New Roman"/>
          <w:sz w:val="24"/>
          <w:szCs w:val="24"/>
        </w:rPr>
        <w:t>. berikut:</w:t>
      </w:r>
    </w:p>
    <w:p w14:paraId="04ED10DF" w14:textId="77777777" w:rsidR="0011032B" w:rsidRPr="005F2582" w:rsidRDefault="00657676" w:rsidP="0011032B">
      <w:pPr>
        <w:keepNext/>
        <w:jc w:val="center"/>
      </w:pPr>
      <w:r w:rsidRPr="005F2582">
        <w:lastRenderedPageBreak/>
        <w:drawing>
          <wp:inline distT="0" distB="0" distL="0" distR="0" wp14:anchorId="54EF8D88" wp14:editId="2DE5E0E3">
            <wp:extent cx="5041900" cy="2973070"/>
            <wp:effectExtent l="0" t="0" r="6350" b="0"/>
            <wp:docPr id="79871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12225" name=""/>
                    <pic:cNvPicPr/>
                  </pic:nvPicPr>
                  <pic:blipFill>
                    <a:blip r:embed="rId23"/>
                    <a:stretch>
                      <a:fillRect/>
                    </a:stretch>
                  </pic:blipFill>
                  <pic:spPr>
                    <a:xfrm>
                      <a:off x="0" y="0"/>
                      <a:ext cx="5041900" cy="2973070"/>
                    </a:xfrm>
                    <a:prstGeom prst="rect">
                      <a:avLst/>
                    </a:prstGeom>
                  </pic:spPr>
                </pic:pic>
              </a:graphicData>
            </a:graphic>
          </wp:inline>
        </w:drawing>
      </w:r>
    </w:p>
    <w:p w14:paraId="0A406EAD" w14:textId="3F5F37FE" w:rsidR="002C79C2" w:rsidRPr="005F2582" w:rsidRDefault="0011032B" w:rsidP="00E91D91">
      <w:pPr>
        <w:pStyle w:val="Keterangan"/>
        <w:spacing w:after="0"/>
        <w:jc w:val="center"/>
        <w:rPr>
          <w:rFonts w:ascii="Times New Roman" w:hAnsi="Times New Roman" w:cs="Times New Roman"/>
          <w:b/>
          <w:bCs/>
          <w:i w:val="0"/>
          <w:iCs w:val="0"/>
          <w:color w:val="auto"/>
          <w:sz w:val="22"/>
          <w:szCs w:val="22"/>
        </w:rPr>
      </w:pPr>
      <w:bookmarkStart w:id="308" w:name="_Toc210586810"/>
      <w:r w:rsidRPr="005F2582">
        <w:rPr>
          <w:rFonts w:ascii="Times New Roman" w:hAnsi="Times New Roman" w:cs="Times New Roman"/>
          <w:b/>
          <w:bCs/>
          <w:i w:val="0"/>
          <w:iCs w:val="0"/>
          <w:color w:val="auto"/>
          <w:sz w:val="22"/>
          <w:szCs w:val="22"/>
        </w:rPr>
        <w:t>Gambar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Normal P-Plot</w:t>
      </w:r>
      <w:r w:rsidRPr="005F2582">
        <w:rPr>
          <w:rFonts w:ascii="Times New Roman" w:hAnsi="Times New Roman" w:cs="Times New Roman"/>
          <w:b/>
          <w:bCs/>
          <w:i w:val="0"/>
          <w:iCs w:val="0"/>
          <w:color w:val="auto"/>
          <w:sz w:val="22"/>
          <w:szCs w:val="22"/>
        </w:rPr>
        <w:t xml:space="preserve"> </w:t>
      </w:r>
      <w:bookmarkEnd w:id="308"/>
    </w:p>
    <w:p w14:paraId="7CAB4224" w14:textId="7BE82810" w:rsidR="003B72A6" w:rsidRPr="005F2582" w:rsidRDefault="00CC5EDC" w:rsidP="005366FB">
      <w:pPr>
        <w:spacing w:line="480" w:lineRule="auto"/>
        <w:ind w:left="2552" w:firstLine="219"/>
        <w:rPr>
          <w:rFonts w:ascii="Times New Roman" w:hAnsi="Times New Roman" w:cs="Times New Roman"/>
        </w:rPr>
      </w:pPr>
      <w:r w:rsidRPr="005F2582">
        <w:rPr>
          <w:rFonts w:ascii="Times New Roman" w:hAnsi="Times New Roman" w:cs="Times New Roman"/>
        </w:rPr>
        <w:t>Sumber: Output SPSS versi 31</w:t>
      </w:r>
      <w:r w:rsidR="009A0E29" w:rsidRPr="005F2582">
        <w:rPr>
          <w:rFonts w:ascii="Times New Roman" w:hAnsi="Times New Roman" w:cs="Times New Roman"/>
          <w:b/>
          <w:bCs/>
          <w:sz w:val="36"/>
          <w:szCs w:val="36"/>
        </w:rPr>
        <w:t xml:space="preserve"> </w:t>
      </w:r>
    </w:p>
    <w:p w14:paraId="57FC277A" w14:textId="6A975718" w:rsidR="00D104E9" w:rsidRPr="005F2582" w:rsidRDefault="00CB6B27" w:rsidP="0039773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Hasil uji </w:t>
      </w:r>
      <w:r w:rsidRPr="005F2582">
        <w:rPr>
          <w:rFonts w:ascii="Times New Roman" w:hAnsi="Times New Roman" w:cs="Times New Roman"/>
          <w:i/>
          <w:iCs/>
          <w:sz w:val="24"/>
          <w:szCs w:val="24"/>
        </w:rPr>
        <w:t xml:space="preserve">Kolmogorov-Sminov </w:t>
      </w:r>
      <w:r w:rsidR="001E7025" w:rsidRPr="005F2582">
        <w:rPr>
          <w:rFonts w:ascii="Times New Roman" w:hAnsi="Times New Roman" w:cs="Times New Roman"/>
          <w:sz w:val="24"/>
          <w:szCs w:val="24"/>
        </w:rPr>
        <w:t>mendukung hal</w:t>
      </w:r>
      <w:r w:rsidR="001A0BAD" w:rsidRPr="005F2582">
        <w:rPr>
          <w:rFonts w:ascii="Times New Roman" w:hAnsi="Times New Roman" w:cs="Times New Roman"/>
          <w:sz w:val="24"/>
          <w:szCs w:val="24"/>
        </w:rPr>
        <w:t xml:space="preserve"> tersebut dengan</w:t>
      </w:r>
      <w:r w:rsidRPr="005F2582">
        <w:rPr>
          <w:rFonts w:ascii="Times New Roman" w:hAnsi="Times New Roman" w:cs="Times New Roman"/>
          <w:sz w:val="24"/>
          <w:szCs w:val="24"/>
        </w:rPr>
        <w:t xml:space="preserve"> nilai signifikansi sebesar 0,000 (&lt; 0,05)</w:t>
      </w:r>
      <w:r w:rsidR="009D6168" w:rsidRPr="005F2582">
        <w:rPr>
          <w:rFonts w:ascii="Times New Roman" w:hAnsi="Times New Roman" w:cs="Times New Roman"/>
          <w:sz w:val="24"/>
          <w:szCs w:val="24"/>
        </w:rPr>
        <w:t xml:space="preserve"> yang ditunjukkan pada Tabel 4.2.</w:t>
      </w:r>
    </w:p>
    <w:p w14:paraId="67C59DA2" w14:textId="7C53ED0D" w:rsidR="00D104E9" w:rsidRPr="005F2582" w:rsidRDefault="00D104E9" w:rsidP="003A3B7D">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2</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Hasil Uji </w:t>
      </w:r>
      <w:r w:rsidR="000331AF" w:rsidRPr="005F2582">
        <w:rPr>
          <w:rFonts w:ascii="Times New Roman" w:hAnsi="Times New Roman" w:cs="Times New Roman"/>
          <w:b/>
          <w:bCs/>
          <w:i w:val="0"/>
          <w:iCs w:val="0"/>
          <w:color w:val="auto"/>
          <w:sz w:val="22"/>
          <w:szCs w:val="22"/>
        </w:rPr>
        <w:t>Normalitas</w:t>
      </w:r>
      <w:r w:rsidRPr="005F2582">
        <w:rPr>
          <w:rFonts w:ascii="Times New Roman" w:hAnsi="Times New Roman" w:cs="Times New Roman"/>
          <w:b/>
          <w:bCs/>
          <w:i w:val="0"/>
          <w:iCs w:val="0"/>
          <w:color w:val="auto"/>
          <w:sz w:val="22"/>
          <w:szCs w:val="22"/>
        </w:rPr>
        <w:t xml:space="preserve">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9"/>
        <w:gridCol w:w="2249"/>
        <w:gridCol w:w="1221"/>
        <w:gridCol w:w="2097"/>
      </w:tblGrid>
      <w:tr w:rsidR="0039773D" w:rsidRPr="005F2582" w14:paraId="485C841A" w14:textId="77777777" w:rsidTr="00DC48D2">
        <w:trPr>
          <w:cantSplit/>
        </w:trPr>
        <w:tc>
          <w:tcPr>
            <w:tcW w:w="8046" w:type="dxa"/>
            <w:gridSpan w:val="4"/>
            <w:vAlign w:val="center"/>
          </w:tcPr>
          <w:p w14:paraId="4788060A"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b/>
                <w:bCs/>
                <w:sz w:val="20"/>
                <w:szCs w:val="20"/>
              </w:rPr>
              <w:t>One-Sample Kolmogorov-Smirnov Test</w:t>
            </w:r>
          </w:p>
        </w:tc>
      </w:tr>
      <w:tr w:rsidR="0039773D" w:rsidRPr="005F2582" w14:paraId="4A234FD7" w14:textId="77777777" w:rsidTr="00DC48D2">
        <w:trPr>
          <w:cantSplit/>
        </w:trPr>
        <w:tc>
          <w:tcPr>
            <w:tcW w:w="5949" w:type="dxa"/>
            <w:gridSpan w:val="3"/>
            <w:vAlign w:val="bottom"/>
          </w:tcPr>
          <w:p w14:paraId="2044A473" w14:textId="77777777" w:rsidR="0039773D" w:rsidRPr="005F2582" w:rsidRDefault="0039773D" w:rsidP="00D104E9">
            <w:pPr>
              <w:spacing w:line="360" w:lineRule="auto"/>
              <w:jc w:val="both"/>
              <w:rPr>
                <w:rFonts w:ascii="Times New Roman" w:hAnsi="Times New Roman" w:cs="Times New Roman"/>
                <w:sz w:val="20"/>
                <w:szCs w:val="20"/>
              </w:rPr>
            </w:pPr>
          </w:p>
        </w:tc>
        <w:tc>
          <w:tcPr>
            <w:tcW w:w="2097" w:type="dxa"/>
            <w:vAlign w:val="bottom"/>
          </w:tcPr>
          <w:p w14:paraId="0465A2CD"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Unstandardized Residual</w:t>
            </w:r>
          </w:p>
        </w:tc>
      </w:tr>
      <w:tr w:rsidR="0039773D" w:rsidRPr="005F2582" w14:paraId="1625CC1D" w14:textId="77777777" w:rsidTr="00DC48D2">
        <w:trPr>
          <w:cantSplit/>
        </w:trPr>
        <w:tc>
          <w:tcPr>
            <w:tcW w:w="5949" w:type="dxa"/>
            <w:gridSpan w:val="3"/>
          </w:tcPr>
          <w:p w14:paraId="47BABBE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w:t>
            </w:r>
          </w:p>
        </w:tc>
        <w:tc>
          <w:tcPr>
            <w:tcW w:w="2097" w:type="dxa"/>
          </w:tcPr>
          <w:p w14:paraId="61C6793C"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r>
      <w:tr w:rsidR="0039773D" w:rsidRPr="005F2582" w14:paraId="6A001143" w14:textId="77777777" w:rsidTr="00DC48D2">
        <w:trPr>
          <w:cantSplit/>
        </w:trPr>
        <w:tc>
          <w:tcPr>
            <w:tcW w:w="2479" w:type="dxa"/>
            <w:vMerge w:val="restart"/>
          </w:tcPr>
          <w:p w14:paraId="43143BCB"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Normal Parameters</w:t>
            </w:r>
            <w:r w:rsidRPr="005F2582">
              <w:rPr>
                <w:rFonts w:ascii="Times New Roman" w:hAnsi="Times New Roman" w:cs="Times New Roman"/>
                <w:sz w:val="20"/>
                <w:szCs w:val="20"/>
                <w:vertAlign w:val="superscript"/>
              </w:rPr>
              <w:t>a,b</w:t>
            </w:r>
          </w:p>
        </w:tc>
        <w:tc>
          <w:tcPr>
            <w:tcW w:w="3470" w:type="dxa"/>
            <w:gridSpan w:val="2"/>
          </w:tcPr>
          <w:p w14:paraId="7A46AA9E"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Mean</w:t>
            </w:r>
          </w:p>
        </w:tc>
        <w:tc>
          <w:tcPr>
            <w:tcW w:w="2097" w:type="dxa"/>
          </w:tcPr>
          <w:p w14:paraId="040C615E"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-.0000041</w:t>
            </w:r>
          </w:p>
        </w:tc>
      </w:tr>
      <w:tr w:rsidR="0039773D" w:rsidRPr="005F2582" w14:paraId="7E3B8DB7" w14:textId="77777777" w:rsidTr="00DC48D2">
        <w:trPr>
          <w:cantSplit/>
        </w:trPr>
        <w:tc>
          <w:tcPr>
            <w:tcW w:w="2479" w:type="dxa"/>
            <w:vMerge/>
          </w:tcPr>
          <w:p w14:paraId="1FA3276F" w14:textId="77777777" w:rsidR="0039773D" w:rsidRPr="005F2582" w:rsidRDefault="0039773D" w:rsidP="00D104E9">
            <w:pPr>
              <w:spacing w:line="360" w:lineRule="auto"/>
              <w:jc w:val="both"/>
              <w:rPr>
                <w:rFonts w:ascii="Times New Roman" w:hAnsi="Times New Roman" w:cs="Times New Roman"/>
                <w:sz w:val="20"/>
                <w:szCs w:val="20"/>
              </w:rPr>
            </w:pPr>
          </w:p>
        </w:tc>
        <w:tc>
          <w:tcPr>
            <w:tcW w:w="3470" w:type="dxa"/>
            <w:gridSpan w:val="2"/>
          </w:tcPr>
          <w:p w14:paraId="512C9CF9"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Std. Deviation</w:t>
            </w:r>
          </w:p>
        </w:tc>
        <w:tc>
          <w:tcPr>
            <w:tcW w:w="2097" w:type="dxa"/>
          </w:tcPr>
          <w:p w14:paraId="378ED985"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205135883567.95886000</w:t>
            </w:r>
          </w:p>
        </w:tc>
      </w:tr>
      <w:tr w:rsidR="0039773D" w:rsidRPr="005F2582" w14:paraId="4ECD6657" w14:textId="77777777" w:rsidTr="00DC48D2">
        <w:trPr>
          <w:cantSplit/>
        </w:trPr>
        <w:tc>
          <w:tcPr>
            <w:tcW w:w="2479" w:type="dxa"/>
            <w:vMerge w:val="restart"/>
          </w:tcPr>
          <w:p w14:paraId="4DB8B3D8"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Most Extreme Differences</w:t>
            </w:r>
          </w:p>
        </w:tc>
        <w:tc>
          <w:tcPr>
            <w:tcW w:w="3470" w:type="dxa"/>
            <w:gridSpan w:val="2"/>
          </w:tcPr>
          <w:p w14:paraId="41D843CE"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Absolute</w:t>
            </w:r>
          </w:p>
        </w:tc>
        <w:tc>
          <w:tcPr>
            <w:tcW w:w="2097" w:type="dxa"/>
          </w:tcPr>
          <w:p w14:paraId="20AE039D"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.154</w:t>
            </w:r>
          </w:p>
        </w:tc>
      </w:tr>
      <w:tr w:rsidR="0039773D" w:rsidRPr="005F2582" w14:paraId="7E497039" w14:textId="77777777" w:rsidTr="00DC48D2">
        <w:trPr>
          <w:cantSplit/>
        </w:trPr>
        <w:tc>
          <w:tcPr>
            <w:tcW w:w="2479" w:type="dxa"/>
            <w:vMerge/>
          </w:tcPr>
          <w:p w14:paraId="38DBFC4F" w14:textId="77777777" w:rsidR="0039773D" w:rsidRPr="005F2582" w:rsidRDefault="0039773D" w:rsidP="00D104E9">
            <w:pPr>
              <w:spacing w:line="360" w:lineRule="auto"/>
              <w:jc w:val="both"/>
              <w:rPr>
                <w:rFonts w:ascii="Times New Roman" w:hAnsi="Times New Roman" w:cs="Times New Roman"/>
                <w:sz w:val="20"/>
                <w:szCs w:val="20"/>
              </w:rPr>
            </w:pPr>
          </w:p>
        </w:tc>
        <w:tc>
          <w:tcPr>
            <w:tcW w:w="3470" w:type="dxa"/>
            <w:gridSpan w:val="2"/>
          </w:tcPr>
          <w:p w14:paraId="6A6B4155"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Positive</w:t>
            </w:r>
          </w:p>
        </w:tc>
        <w:tc>
          <w:tcPr>
            <w:tcW w:w="2097" w:type="dxa"/>
          </w:tcPr>
          <w:p w14:paraId="2FB64387"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.154</w:t>
            </w:r>
          </w:p>
        </w:tc>
      </w:tr>
      <w:tr w:rsidR="0039773D" w:rsidRPr="005F2582" w14:paraId="625E1B9B" w14:textId="77777777" w:rsidTr="00DC48D2">
        <w:trPr>
          <w:cantSplit/>
        </w:trPr>
        <w:tc>
          <w:tcPr>
            <w:tcW w:w="2479" w:type="dxa"/>
            <w:vMerge/>
          </w:tcPr>
          <w:p w14:paraId="62634745" w14:textId="77777777" w:rsidR="0039773D" w:rsidRPr="005F2582" w:rsidRDefault="0039773D" w:rsidP="00D104E9">
            <w:pPr>
              <w:spacing w:line="360" w:lineRule="auto"/>
              <w:jc w:val="both"/>
              <w:rPr>
                <w:rFonts w:ascii="Times New Roman" w:hAnsi="Times New Roman" w:cs="Times New Roman"/>
                <w:sz w:val="20"/>
                <w:szCs w:val="20"/>
              </w:rPr>
            </w:pPr>
          </w:p>
        </w:tc>
        <w:tc>
          <w:tcPr>
            <w:tcW w:w="3470" w:type="dxa"/>
            <w:gridSpan w:val="2"/>
          </w:tcPr>
          <w:p w14:paraId="15B218FB"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Negative</w:t>
            </w:r>
          </w:p>
        </w:tc>
        <w:tc>
          <w:tcPr>
            <w:tcW w:w="2097" w:type="dxa"/>
          </w:tcPr>
          <w:p w14:paraId="6C7512C6"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-.101</w:t>
            </w:r>
          </w:p>
        </w:tc>
      </w:tr>
      <w:tr w:rsidR="0039773D" w:rsidRPr="005F2582" w14:paraId="71145C5F" w14:textId="77777777" w:rsidTr="00DC48D2">
        <w:trPr>
          <w:cantSplit/>
        </w:trPr>
        <w:tc>
          <w:tcPr>
            <w:tcW w:w="5949" w:type="dxa"/>
            <w:gridSpan w:val="3"/>
          </w:tcPr>
          <w:p w14:paraId="4F55F5E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Test Statistic</w:t>
            </w:r>
          </w:p>
        </w:tc>
        <w:tc>
          <w:tcPr>
            <w:tcW w:w="2097" w:type="dxa"/>
          </w:tcPr>
          <w:p w14:paraId="2FC69A25"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.154</w:t>
            </w:r>
          </w:p>
        </w:tc>
      </w:tr>
      <w:tr w:rsidR="0039773D" w:rsidRPr="005F2582" w14:paraId="20663D8A" w14:textId="77777777" w:rsidTr="00DC48D2">
        <w:trPr>
          <w:cantSplit/>
        </w:trPr>
        <w:tc>
          <w:tcPr>
            <w:tcW w:w="5949" w:type="dxa"/>
            <w:gridSpan w:val="3"/>
          </w:tcPr>
          <w:p w14:paraId="3528AE09"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Asymp. Sig. (2-tailed)</w:t>
            </w:r>
            <w:r w:rsidRPr="005F2582">
              <w:rPr>
                <w:rFonts w:ascii="Times New Roman" w:hAnsi="Times New Roman" w:cs="Times New Roman"/>
                <w:sz w:val="20"/>
                <w:szCs w:val="20"/>
                <w:vertAlign w:val="superscript"/>
              </w:rPr>
              <w:t>c</w:t>
            </w:r>
          </w:p>
        </w:tc>
        <w:tc>
          <w:tcPr>
            <w:tcW w:w="2097" w:type="dxa"/>
          </w:tcPr>
          <w:p w14:paraId="74A95D1E"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39773D" w:rsidRPr="005F2582" w14:paraId="1B19A34E" w14:textId="77777777" w:rsidTr="00DC48D2">
        <w:trPr>
          <w:cantSplit/>
        </w:trPr>
        <w:tc>
          <w:tcPr>
            <w:tcW w:w="2479" w:type="dxa"/>
            <w:vMerge w:val="restart"/>
          </w:tcPr>
          <w:p w14:paraId="0D53918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Monte Carlo Sig. (2-tailed)</w:t>
            </w:r>
            <w:r w:rsidRPr="005F2582">
              <w:rPr>
                <w:rFonts w:ascii="Times New Roman" w:hAnsi="Times New Roman" w:cs="Times New Roman"/>
                <w:sz w:val="20"/>
                <w:szCs w:val="20"/>
                <w:vertAlign w:val="superscript"/>
              </w:rPr>
              <w:t>d</w:t>
            </w:r>
          </w:p>
        </w:tc>
        <w:tc>
          <w:tcPr>
            <w:tcW w:w="3470" w:type="dxa"/>
            <w:gridSpan w:val="2"/>
          </w:tcPr>
          <w:p w14:paraId="5A01C872"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Sig.</w:t>
            </w:r>
          </w:p>
        </w:tc>
        <w:tc>
          <w:tcPr>
            <w:tcW w:w="2097" w:type="dxa"/>
          </w:tcPr>
          <w:p w14:paraId="11739B4D"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39773D" w:rsidRPr="005F2582" w14:paraId="222725F0" w14:textId="77777777" w:rsidTr="00DC48D2">
        <w:trPr>
          <w:cantSplit/>
        </w:trPr>
        <w:tc>
          <w:tcPr>
            <w:tcW w:w="2479" w:type="dxa"/>
            <w:vMerge/>
          </w:tcPr>
          <w:p w14:paraId="419AA201" w14:textId="77777777" w:rsidR="0039773D" w:rsidRPr="005F2582" w:rsidRDefault="0039773D" w:rsidP="00D104E9">
            <w:pPr>
              <w:spacing w:line="360" w:lineRule="auto"/>
              <w:jc w:val="both"/>
              <w:rPr>
                <w:rFonts w:ascii="Times New Roman" w:hAnsi="Times New Roman" w:cs="Times New Roman"/>
                <w:sz w:val="20"/>
                <w:szCs w:val="20"/>
              </w:rPr>
            </w:pPr>
          </w:p>
        </w:tc>
        <w:tc>
          <w:tcPr>
            <w:tcW w:w="2249" w:type="dxa"/>
            <w:vMerge w:val="restart"/>
          </w:tcPr>
          <w:p w14:paraId="6445E2D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99% Confidence Interval</w:t>
            </w:r>
          </w:p>
        </w:tc>
        <w:tc>
          <w:tcPr>
            <w:tcW w:w="1221" w:type="dxa"/>
          </w:tcPr>
          <w:p w14:paraId="681B5FB0"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Lower Bound</w:t>
            </w:r>
          </w:p>
        </w:tc>
        <w:tc>
          <w:tcPr>
            <w:tcW w:w="2097" w:type="dxa"/>
          </w:tcPr>
          <w:p w14:paraId="7D32D520"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39773D" w:rsidRPr="005F2582" w14:paraId="0E84F140" w14:textId="77777777" w:rsidTr="00DC48D2">
        <w:trPr>
          <w:cantSplit/>
        </w:trPr>
        <w:tc>
          <w:tcPr>
            <w:tcW w:w="2479" w:type="dxa"/>
            <w:vMerge/>
          </w:tcPr>
          <w:p w14:paraId="52E71EA9" w14:textId="77777777" w:rsidR="0039773D" w:rsidRPr="005F2582" w:rsidRDefault="0039773D" w:rsidP="00D104E9">
            <w:pPr>
              <w:spacing w:line="360" w:lineRule="auto"/>
              <w:jc w:val="both"/>
              <w:rPr>
                <w:rFonts w:ascii="Times New Roman" w:hAnsi="Times New Roman" w:cs="Times New Roman"/>
                <w:sz w:val="20"/>
                <w:szCs w:val="20"/>
              </w:rPr>
            </w:pPr>
          </w:p>
        </w:tc>
        <w:tc>
          <w:tcPr>
            <w:tcW w:w="2249" w:type="dxa"/>
            <w:vMerge/>
          </w:tcPr>
          <w:p w14:paraId="07901543" w14:textId="77777777" w:rsidR="0039773D" w:rsidRPr="005F2582" w:rsidRDefault="0039773D" w:rsidP="00D104E9">
            <w:pPr>
              <w:spacing w:line="360" w:lineRule="auto"/>
              <w:jc w:val="both"/>
              <w:rPr>
                <w:rFonts w:ascii="Times New Roman" w:hAnsi="Times New Roman" w:cs="Times New Roman"/>
                <w:sz w:val="20"/>
                <w:szCs w:val="20"/>
              </w:rPr>
            </w:pPr>
          </w:p>
        </w:tc>
        <w:tc>
          <w:tcPr>
            <w:tcW w:w="1221" w:type="dxa"/>
          </w:tcPr>
          <w:p w14:paraId="3D8C52FA"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Upper Bound</w:t>
            </w:r>
          </w:p>
        </w:tc>
        <w:tc>
          <w:tcPr>
            <w:tcW w:w="2097" w:type="dxa"/>
          </w:tcPr>
          <w:p w14:paraId="4B581E08"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bl>
    <w:p w14:paraId="6C734A6D" w14:textId="6867B485" w:rsidR="0039773D" w:rsidRPr="005F2582" w:rsidRDefault="008F4DCE" w:rsidP="0039773D">
      <w:pPr>
        <w:spacing w:line="480" w:lineRule="auto"/>
        <w:jc w:val="both"/>
        <w:rPr>
          <w:rFonts w:ascii="Times New Roman" w:hAnsi="Times New Roman" w:cs="Times New Roman"/>
          <w:sz w:val="24"/>
          <w:szCs w:val="24"/>
        </w:rPr>
      </w:pPr>
      <w:r w:rsidRPr="005F2582">
        <w:rPr>
          <w:rFonts w:ascii="Times New Roman" w:hAnsi="Times New Roman" w:cs="Times New Roman"/>
          <w:i/>
          <w:iCs/>
          <w:sz w:val="20"/>
          <w:szCs w:val="20"/>
        </w:rPr>
        <w:t>Sumber: Output SPSS versi 31</w:t>
      </w:r>
    </w:p>
    <w:p w14:paraId="4C6D9F01" w14:textId="77777777" w:rsidR="0039773D" w:rsidRPr="005F2582" w:rsidRDefault="002C79C2" w:rsidP="001A0BA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p>
    <w:p w14:paraId="6E314204" w14:textId="59ADCDA9" w:rsidR="007567E1" w:rsidRPr="005F2582" w:rsidRDefault="008F4DCE" w:rsidP="001A0BAD">
      <w:pPr>
        <w:spacing w:line="480" w:lineRule="auto"/>
        <w:jc w:val="both"/>
        <w:rPr>
          <w:rFonts w:ascii="Times New Roman" w:hAnsi="Times New Roman" w:cs="Times New Roman"/>
          <w:b/>
          <w:bCs/>
          <w:sz w:val="24"/>
          <w:szCs w:val="24"/>
        </w:rPr>
      </w:pPr>
      <w:r w:rsidRPr="005F2582">
        <w:rPr>
          <w:rFonts w:ascii="Times New Roman" w:hAnsi="Times New Roman" w:cs="Times New Roman"/>
          <w:sz w:val="24"/>
          <w:szCs w:val="24"/>
        </w:rPr>
        <w:lastRenderedPageBreak/>
        <w:tab/>
      </w:r>
      <w:r w:rsidR="00687B89" w:rsidRPr="005F2582">
        <w:rPr>
          <w:rFonts w:ascii="Times New Roman" w:hAnsi="Times New Roman" w:cs="Times New Roman"/>
          <w:sz w:val="24"/>
          <w:szCs w:val="24"/>
        </w:rPr>
        <w:t xml:space="preserve">Dengan demikian, residual pada data asli belum berdistribusi normal. </w:t>
      </w:r>
      <w:r w:rsidR="00CB6B27" w:rsidRPr="005F2582">
        <w:rPr>
          <w:rFonts w:ascii="Times New Roman" w:hAnsi="Times New Roman" w:cs="Times New Roman"/>
          <w:sz w:val="24"/>
          <w:szCs w:val="24"/>
        </w:rPr>
        <w:t>Data kemudian di</w:t>
      </w:r>
      <w:r w:rsidR="001A0BAD" w:rsidRPr="005F2582">
        <w:rPr>
          <w:rFonts w:ascii="Times New Roman" w:hAnsi="Times New Roman" w:cs="Times New Roman"/>
          <w:sz w:val="24"/>
          <w:szCs w:val="24"/>
        </w:rPr>
        <w:t xml:space="preserve">transformasi menggunakan metode </w:t>
      </w:r>
      <w:r w:rsidR="001A0BAD" w:rsidRPr="005F2582">
        <w:rPr>
          <w:rFonts w:ascii="Times New Roman" w:hAnsi="Times New Roman" w:cs="Times New Roman"/>
          <w:i/>
          <w:iCs/>
          <w:sz w:val="24"/>
          <w:szCs w:val="24"/>
        </w:rPr>
        <w:t>square root</w:t>
      </w:r>
      <w:r w:rsidR="001A0BAD" w:rsidRPr="005F2582">
        <w:rPr>
          <w:rFonts w:ascii="Times New Roman" w:hAnsi="Times New Roman" w:cs="Times New Roman"/>
          <w:sz w:val="24"/>
          <w:szCs w:val="24"/>
        </w:rPr>
        <w:t xml:space="preserve"> (sqrt). Namun, grafik </w:t>
      </w:r>
      <w:r w:rsidR="001A0BAD" w:rsidRPr="005F2582">
        <w:rPr>
          <w:rFonts w:ascii="Times New Roman" w:hAnsi="Times New Roman" w:cs="Times New Roman"/>
          <w:i/>
          <w:iCs/>
          <w:sz w:val="24"/>
          <w:szCs w:val="24"/>
        </w:rPr>
        <w:t xml:space="preserve">Normal P-P Plot </w:t>
      </w:r>
      <w:r w:rsidR="001A0BAD" w:rsidRPr="005F2582">
        <w:rPr>
          <w:rFonts w:ascii="Times New Roman" w:hAnsi="Times New Roman" w:cs="Times New Roman"/>
          <w:sz w:val="24"/>
          <w:szCs w:val="24"/>
        </w:rPr>
        <w:t>masih menunjukkan penyebaran titik yang tidak mengikuti garis diagonal</w:t>
      </w:r>
      <w:r w:rsidR="00E32A01" w:rsidRPr="005F2582">
        <w:rPr>
          <w:rFonts w:ascii="Times New Roman" w:hAnsi="Times New Roman" w:cs="Times New Roman"/>
          <w:sz w:val="24"/>
          <w:szCs w:val="24"/>
        </w:rPr>
        <w:t>.</w:t>
      </w:r>
    </w:p>
    <w:p w14:paraId="4CAC2460" w14:textId="77777777" w:rsidR="0011032B" w:rsidRPr="005F2582" w:rsidRDefault="00B163CB" w:rsidP="0011032B">
      <w:pPr>
        <w:keepNext/>
        <w:jc w:val="center"/>
      </w:pPr>
      <w:r w:rsidRPr="005F2582">
        <w:drawing>
          <wp:inline distT="0" distB="0" distL="0" distR="0" wp14:anchorId="1F43CC8E" wp14:editId="1057A036">
            <wp:extent cx="5041900" cy="2973070"/>
            <wp:effectExtent l="0" t="0" r="6350" b="0"/>
            <wp:docPr id="1915154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54246" name=""/>
                    <pic:cNvPicPr/>
                  </pic:nvPicPr>
                  <pic:blipFill>
                    <a:blip r:embed="rId24"/>
                    <a:stretch>
                      <a:fillRect/>
                    </a:stretch>
                  </pic:blipFill>
                  <pic:spPr>
                    <a:xfrm>
                      <a:off x="0" y="0"/>
                      <a:ext cx="5041900" cy="2973070"/>
                    </a:xfrm>
                    <a:prstGeom prst="rect">
                      <a:avLst/>
                    </a:prstGeom>
                  </pic:spPr>
                </pic:pic>
              </a:graphicData>
            </a:graphic>
          </wp:inline>
        </w:drawing>
      </w:r>
    </w:p>
    <w:p w14:paraId="687D3AA7" w14:textId="7AE14519" w:rsidR="00A61D09" w:rsidRPr="005F2582" w:rsidRDefault="0011032B" w:rsidP="002365D9">
      <w:pPr>
        <w:pStyle w:val="Keterangan"/>
        <w:spacing w:after="0"/>
        <w:jc w:val="center"/>
        <w:rPr>
          <w:rFonts w:ascii="Times New Roman" w:hAnsi="Times New Roman" w:cs="Times New Roman"/>
          <w:b/>
          <w:bCs/>
          <w:color w:val="auto"/>
          <w:sz w:val="22"/>
          <w:szCs w:val="22"/>
        </w:rPr>
      </w:pPr>
      <w:bookmarkStart w:id="309" w:name="_Toc210586811"/>
      <w:r w:rsidRPr="005F2582">
        <w:rPr>
          <w:rFonts w:ascii="Times New Roman" w:hAnsi="Times New Roman" w:cs="Times New Roman"/>
          <w:b/>
          <w:bCs/>
          <w:i w:val="0"/>
          <w:iCs w:val="0"/>
          <w:color w:val="auto"/>
          <w:sz w:val="22"/>
          <w:szCs w:val="22"/>
        </w:rPr>
        <w:t>Gambar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2</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Normal P-Plot</w:t>
      </w:r>
      <w:r w:rsidRPr="005F2582">
        <w:rPr>
          <w:rFonts w:ascii="Times New Roman" w:hAnsi="Times New Roman" w:cs="Times New Roman"/>
          <w:b/>
          <w:bCs/>
          <w:i w:val="0"/>
          <w:iCs w:val="0"/>
          <w:color w:val="auto"/>
          <w:sz w:val="22"/>
          <w:szCs w:val="22"/>
        </w:rPr>
        <w:t xml:space="preserve"> Data Transformasi </w:t>
      </w:r>
      <w:r w:rsidRPr="005F2582">
        <w:rPr>
          <w:rFonts w:ascii="Times New Roman" w:hAnsi="Times New Roman" w:cs="Times New Roman"/>
          <w:b/>
          <w:bCs/>
          <w:color w:val="auto"/>
          <w:sz w:val="22"/>
          <w:szCs w:val="22"/>
        </w:rPr>
        <w:t>Square Root</w:t>
      </w:r>
      <w:bookmarkEnd w:id="309"/>
    </w:p>
    <w:p w14:paraId="69F9AC62" w14:textId="42C35B41" w:rsidR="0011032B" w:rsidRPr="005F2582" w:rsidRDefault="002365D9" w:rsidP="002365D9">
      <w:pPr>
        <w:spacing w:line="480" w:lineRule="auto"/>
        <w:ind w:left="2694"/>
        <w:jc w:val="both"/>
        <w:rPr>
          <w:rFonts w:ascii="Times New Roman" w:hAnsi="Times New Roman" w:cs="Times New Roman"/>
        </w:rPr>
      </w:pPr>
      <w:r w:rsidRPr="005F2582">
        <w:rPr>
          <w:rFonts w:ascii="Times New Roman" w:hAnsi="Times New Roman" w:cs="Times New Roman"/>
        </w:rPr>
        <w:t>Sumber: Output SPSS versi 31</w:t>
      </w:r>
    </w:p>
    <w:p w14:paraId="2BD0EBB5" w14:textId="725ECA3A" w:rsidR="00BD66F4" w:rsidRPr="005F2582" w:rsidRDefault="00E32A01" w:rsidP="00B870A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Hasil uji</w:t>
      </w:r>
      <w:r w:rsidR="00672F97" w:rsidRPr="005F2582">
        <w:rPr>
          <w:rFonts w:ascii="Times New Roman" w:hAnsi="Times New Roman" w:cs="Times New Roman"/>
          <w:sz w:val="24"/>
          <w:szCs w:val="24"/>
        </w:rPr>
        <w:t xml:space="preserve"> </w:t>
      </w:r>
      <w:r w:rsidR="00672F97" w:rsidRPr="005F2582">
        <w:rPr>
          <w:rFonts w:ascii="Times New Roman" w:hAnsi="Times New Roman" w:cs="Times New Roman"/>
          <w:i/>
          <w:iCs/>
          <w:sz w:val="24"/>
          <w:szCs w:val="24"/>
        </w:rPr>
        <w:t xml:space="preserve">Kolmogorov-Sminov </w:t>
      </w:r>
      <w:r w:rsidR="00672F97" w:rsidRPr="005F2582">
        <w:rPr>
          <w:rFonts w:ascii="Times New Roman" w:hAnsi="Times New Roman" w:cs="Times New Roman"/>
          <w:sz w:val="24"/>
          <w:szCs w:val="24"/>
        </w:rPr>
        <w:t>menunjukkan nilai signifikansi sebesar 0,010 (&lt; 0,05), sehingga residual masih belum berdistribusi normal.</w:t>
      </w:r>
      <w:r w:rsidR="00BD66F4" w:rsidRPr="005F2582">
        <w:rPr>
          <w:rFonts w:ascii="Times New Roman" w:hAnsi="Times New Roman" w:cs="Times New Roman"/>
          <w:sz w:val="24"/>
          <w:szCs w:val="24"/>
        </w:rPr>
        <w:t xml:space="preserve"> </w:t>
      </w:r>
      <w:r w:rsidR="00282E12" w:rsidRPr="005F2582">
        <w:rPr>
          <w:rFonts w:ascii="Times New Roman" w:hAnsi="Times New Roman" w:cs="Times New Roman"/>
          <w:sz w:val="24"/>
          <w:szCs w:val="24"/>
        </w:rPr>
        <w:t xml:space="preserve">Hasil uji </w:t>
      </w:r>
      <w:r w:rsidR="00282E12" w:rsidRPr="005F2582">
        <w:rPr>
          <w:rFonts w:ascii="Times New Roman" w:hAnsi="Times New Roman" w:cs="Times New Roman"/>
          <w:i/>
          <w:iCs/>
          <w:sz w:val="24"/>
          <w:szCs w:val="24"/>
        </w:rPr>
        <w:t xml:space="preserve">Kolmogorov-Sminov </w:t>
      </w:r>
      <w:r w:rsidR="00282E12" w:rsidRPr="005F2582">
        <w:rPr>
          <w:rFonts w:ascii="Times New Roman" w:hAnsi="Times New Roman" w:cs="Times New Roman"/>
          <w:sz w:val="24"/>
          <w:szCs w:val="24"/>
        </w:rPr>
        <w:t>ditunjukkan pada Tabel 4.4. berikut:</w:t>
      </w:r>
    </w:p>
    <w:p w14:paraId="0C32FC14" w14:textId="756F9FDC" w:rsidR="00B870A1" w:rsidRPr="005F2582" w:rsidRDefault="00BD66F4" w:rsidP="00BD66F4">
      <w:pPr>
        <w:rPr>
          <w:rFonts w:ascii="Times New Roman" w:hAnsi="Times New Roman" w:cs="Times New Roman"/>
          <w:sz w:val="24"/>
          <w:szCs w:val="24"/>
        </w:rPr>
      </w:pPr>
      <w:r w:rsidRPr="005F2582">
        <w:rPr>
          <w:rFonts w:ascii="Times New Roman" w:hAnsi="Times New Roman" w:cs="Times New Roman"/>
          <w:sz w:val="24"/>
          <w:szCs w:val="24"/>
        </w:rPr>
        <w:br w:type="page"/>
      </w:r>
    </w:p>
    <w:p w14:paraId="42138D6C" w14:textId="436AF9E5" w:rsidR="00B870A1" w:rsidRPr="005F2582" w:rsidRDefault="00B870A1" w:rsidP="003A3B7D">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lastRenderedPageBreak/>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3</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Hasil Uji </w:t>
      </w:r>
      <w:r w:rsidR="000331AF" w:rsidRPr="005F2582">
        <w:rPr>
          <w:rFonts w:ascii="Times New Roman" w:hAnsi="Times New Roman" w:cs="Times New Roman"/>
          <w:b/>
          <w:bCs/>
          <w:i w:val="0"/>
          <w:iCs w:val="0"/>
          <w:color w:val="auto"/>
          <w:sz w:val="22"/>
          <w:szCs w:val="22"/>
        </w:rPr>
        <w:t>Normalitas</w:t>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Square Root</w:t>
      </w:r>
      <w:r w:rsidRPr="005F2582">
        <w:rPr>
          <w:rFonts w:ascii="Times New Roman" w:hAnsi="Times New Roman" w:cs="Times New Roman"/>
          <w:b/>
          <w:bCs/>
          <w:i w:val="0"/>
          <w:iCs w:val="0"/>
          <w:color w:val="auto"/>
          <w:sz w:val="22"/>
          <w:szCs w:val="22"/>
        </w:rPr>
        <w:t>)</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9"/>
        <w:gridCol w:w="2249"/>
        <w:gridCol w:w="1330"/>
        <w:gridCol w:w="1988"/>
      </w:tblGrid>
      <w:tr w:rsidR="00B870A1" w:rsidRPr="005F2582" w14:paraId="5DFBF55C" w14:textId="77777777" w:rsidTr="00DC48D2">
        <w:trPr>
          <w:cantSplit/>
        </w:trPr>
        <w:tc>
          <w:tcPr>
            <w:tcW w:w="8046" w:type="dxa"/>
            <w:gridSpan w:val="4"/>
            <w:vAlign w:val="center"/>
          </w:tcPr>
          <w:p w14:paraId="08EF4378"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b/>
                <w:bCs/>
                <w:sz w:val="20"/>
                <w:szCs w:val="20"/>
              </w:rPr>
              <w:t>One-Sample Kolmogorov-Smirnov Test</w:t>
            </w:r>
          </w:p>
        </w:tc>
      </w:tr>
      <w:tr w:rsidR="00B870A1" w:rsidRPr="005F2582" w14:paraId="0A338CBD" w14:textId="77777777" w:rsidTr="00DC48D2">
        <w:trPr>
          <w:cantSplit/>
        </w:trPr>
        <w:tc>
          <w:tcPr>
            <w:tcW w:w="6058" w:type="dxa"/>
            <w:gridSpan w:val="3"/>
            <w:vAlign w:val="bottom"/>
          </w:tcPr>
          <w:p w14:paraId="2600AF0D" w14:textId="77777777" w:rsidR="00B870A1" w:rsidRPr="005F2582" w:rsidRDefault="00B870A1" w:rsidP="00B870A1">
            <w:pPr>
              <w:spacing w:line="360" w:lineRule="auto"/>
              <w:jc w:val="both"/>
              <w:rPr>
                <w:rFonts w:ascii="Times New Roman" w:hAnsi="Times New Roman" w:cs="Times New Roman"/>
                <w:sz w:val="20"/>
                <w:szCs w:val="20"/>
              </w:rPr>
            </w:pPr>
          </w:p>
        </w:tc>
        <w:tc>
          <w:tcPr>
            <w:tcW w:w="1988" w:type="dxa"/>
            <w:vAlign w:val="bottom"/>
          </w:tcPr>
          <w:p w14:paraId="03485D65"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Unstandardized Residual</w:t>
            </w:r>
          </w:p>
        </w:tc>
      </w:tr>
      <w:tr w:rsidR="00B870A1" w:rsidRPr="005F2582" w14:paraId="6A16F9FE" w14:textId="77777777" w:rsidTr="00DC48D2">
        <w:trPr>
          <w:cantSplit/>
        </w:trPr>
        <w:tc>
          <w:tcPr>
            <w:tcW w:w="6058" w:type="dxa"/>
            <w:gridSpan w:val="3"/>
          </w:tcPr>
          <w:p w14:paraId="76AAE61B"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w:t>
            </w:r>
          </w:p>
        </w:tc>
        <w:tc>
          <w:tcPr>
            <w:tcW w:w="1988" w:type="dxa"/>
          </w:tcPr>
          <w:p w14:paraId="154A9A87"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r>
      <w:tr w:rsidR="00B870A1" w:rsidRPr="005F2582" w14:paraId="0A1527BE" w14:textId="77777777" w:rsidTr="00DC48D2">
        <w:trPr>
          <w:cantSplit/>
        </w:trPr>
        <w:tc>
          <w:tcPr>
            <w:tcW w:w="2479" w:type="dxa"/>
            <w:vMerge w:val="restart"/>
          </w:tcPr>
          <w:p w14:paraId="0E81740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Normal Parameters</w:t>
            </w:r>
            <w:r w:rsidRPr="005F2582">
              <w:rPr>
                <w:rFonts w:ascii="Times New Roman" w:hAnsi="Times New Roman" w:cs="Times New Roman"/>
                <w:sz w:val="20"/>
                <w:szCs w:val="20"/>
                <w:vertAlign w:val="superscript"/>
              </w:rPr>
              <w:t>a,b</w:t>
            </w:r>
          </w:p>
        </w:tc>
        <w:tc>
          <w:tcPr>
            <w:tcW w:w="3579" w:type="dxa"/>
            <w:gridSpan w:val="2"/>
          </w:tcPr>
          <w:p w14:paraId="174CA921"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Mean</w:t>
            </w:r>
          </w:p>
        </w:tc>
        <w:tc>
          <w:tcPr>
            <w:tcW w:w="1988" w:type="dxa"/>
          </w:tcPr>
          <w:p w14:paraId="73010B23"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.0000000</w:t>
            </w:r>
          </w:p>
        </w:tc>
      </w:tr>
      <w:tr w:rsidR="00B870A1" w:rsidRPr="005F2582" w14:paraId="7BC8B388" w14:textId="77777777" w:rsidTr="00DC48D2">
        <w:trPr>
          <w:cantSplit/>
        </w:trPr>
        <w:tc>
          <w:tcPr>
            <w:tcW w:w="2479" w:type="dxa"/>
            <w:vMerge/>
          </w:tcPr>
          <w:p w14:paraId="68A25865" w14:textId="77777777" w:rsidR="00B870A1" w:rsidRPr="005F2582" w:rsidRDefault="00B870A1" w:rsidP="00B870A1">
            <w:pPr>
              <w:spacing w:line="360" w:lineRule="auto"/>
              <w:jc w:val="both"/>
              <w:rPr>
                <w:rFonts w:ascii="Times New Roman" w:hAnsi="Times New Roman" w:cs="Times New Roman"/>
                <w:sz w:val="20"/>
                <w:szCs w:val="20"/>
              </w:rPr>
            </w:pPr>
          </w:p>
        </w:tc>
        <w:tc>
          <w:tcPr>
            <w:tcW w:w="3579" w:type="dxa"/>
            <w:gridSpan w:val="2"/>
          </w:tcPr>
          <w:p w14:paraId="3726199F"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Std. Deviation</w:t>
            </w:r>
          </w:p>
        </w:tc>
        <w:tc>
          <w:tcPr>
            <w:tcW w:w="1988" w:type="dxa"/>
          </w:tcPr>
          <w:p w14:paraId="4BB1B710"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182200.91316333</w:t>
            </w:r>
          </w:p>
        </w:tc>
      </w:tr>
      <w:tr w:rsidR="00B870A1" w:rsidRPr="005F2582" w14:paraId="3B445FE0" w14:textId="77777777" w:rsidTr="00DC48D2">
        <w:trPr>
          <w:cantSplit/>
        </w:trPr>
        <w:tc>
          <w:tcPr>
            <w:tcW w:w="2479" w:type="dxa"/>
            <w:vMerge w:val="restart"/>
          </w:tcPr>
          <w:p w14:paraId="5D9C56A0"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Most Extreme Differences</w:t>
            </w:r>
          </w:p>
        </w:tc>
        <w:tc>
          <w:tcPr>
            <w:tcW w:w="3579" w:type="dxa"/>
            <w:gridSpan w:val="2"/>
          </w:tcPr>
          <w:p w14:paraId="51B4197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Absolute</w:t>
            </w:r>
          </w:p>
        </w:tc>
        <w:tc>
          <w:tcPr>
            <w:tcW w:w="1988" w:type="dxa"/>
          </w:tcPr>
          <w:p w14:paraId="05417579"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.094</w:t>
            </w:r>
          </w:p>
        </w:tc>
      </w:tr>
      <w:tr w:rsidR="00B870A1" w:rsidRPr="005F2582" w14:paraId="326F88D0" w14:textId="77777777" w:rsidTr="00DC48D2">
        <w:trPr>
          <w:cantSplit/>
        </w:trPr>
        <w:tc>
          <w:tcPr>
            <w:tcW w:w="2479" w:type="dxa"/>
            <w:vMerge/>
          </w:tcPr>
          <w:p w14:paraId="491EE1B3" w14:textId="77777777" w:rsidR="00B870A1" w:rsidRPr="005F2582" w:rsidRDefault="00B870A1" w:rsidP="00B870A1">
            <w:pPr>
              <w:spacing w:line="360" w:lineRule="auto"/>
              <w:jc w:val="both"/>
              <w:rPr>
                <w:rFonts w:ascii="Times New Roman" w:hAnsi="Times New Roman" w:cs="Times New Roman"/>
                <w:sz w:val="20"/>
                <w:szCs w:val="20"/>
              </w:rPr>
            </w:pPr>
          </w:p>
        </w:tc>
        <w:tc>
          <w:tcPr>
            <w:tcW w:w="3579" w:type="dxa"/>
            <w:gridSpan w:val="2"/>
          </w:tcPr>
          <w:p w14:paraId="40C57B40"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Positive</w:t>
            </w:r>
          </w:p>
        </w:tc>
        <w:tc>
          <w:tcPr>
            <w:tcW w:w="1988" w:type="dxa"/>
          </w:tcPr>
          <w:p w14:paraId="73161D50"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.094</w:t>
            </w:r>
          </w:p>
        </w:tc>
      </w:tr>
      <w:tr w:rsidR="00B870A1" w:rsidRPr="005F2582" w14:paraId="5B8F3309" w14:textId="77777777" w:rsidTr="00DC48D2">
        <w:trPr>
          <w:cantSplit/>
        </w:trPr>
        <w:tc>
          <w:tcPr>
            <w:tcW w:w="2479" w:type="dxa"/>
            <w:vMerge/>
          </w:tcPr>
          <w:p w14:paraId="7BE06C0D" w14:textId="77777777" w:rsidR="00B870A1" w:rsidRPr="005F2582" w:rsidRDefault="00B870A1" w:rsidP="00B870A1">
            <w:pPr>
              <w:spacing w:line="360" w:lineRule="auto"/>
              <w:jc w:val="both"/>
              <w:rPr>
                <w:rFonts w:ascii="Times New Roman" w:hAnsi="Times New Roman" w:cs="Times New Roman"/>
                <w:sz w:val="20"/>
                <w:szCs w:val="20"/>
              </w:rPr>
            </w:pPr>
          </w:p>
        </w:tc>
        <w:tc>
          <w:tcPr>
            <w:tcW w:w="3579" w:type="dxa"/>
            <w:gridSpan w:val="2"/>
          </w:tcPr>
          <w:p w14:paraId="6B9E1C6A"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Negative</w:t>
            </w:r>
          </w:p>
        </w:tc>
        <w:tc>
          <w:tcPr>
            <w:tcW w:w="1988" w:type="dxa"/>
          </w:tcPr>
          <w:p w14:paraId="2BB50BB7"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-.061</w:t>
            </w:r>
          </w:p>
        </w:tc>
      </w:tr>
      <w:tr w:rsidR="00B870A1" w:rsidRPr="005F2582" w14:paraId="63FB34BA" w14:textId="77777777" w:rsidTr="00DC48D2">
        <w:trPr>
          <w:cantSplit/>
        </w:trPr>
        <w:tc>
          <w:tcPr>
            <w:tcW w:w="6058" w:type="dxa"/>
            <w:gridSpan w:val="3"/>
          </w:tcPr>
          <w:p w14:paraId="1FA5CC0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Test Statistic</w:t>
            </w:r>
          </w:p>
        </w:tc>
        <w:tc>
          <w:tcPr>
            <w:tcW w:w="1988" w:type="dxa"/>
          </w:tcPr>
          <w:p w14:paraId="369096F0"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.094</w:t>
            </w:r>
          </w:p>
        </w:tc>
      </w:tr>
      <w:tr w:rsidR="00B870A1" w:rsidRPr="005F2582" w14:paraId="10F64792" w14:textId="77777777" w:rsidTr="00DC48D2">
        <w:trPr>
          <w:cantSplit/>
        </w:trPr>
        <w:tc>
          <w:tcPr>
            <w:tcW w:w="6058" w:type="dxa"/>
            <w:gridSpan w:val="3"/>
          </w:tcPr>
          <w:p w14:paraId="37229E9C"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Asymp. Sig. (2-tailed)</w:t>
            </w:r>
            <w:r w:rsidRPr="005F2582">
              <w:rPr>
                <w:rFonts w:ascii="Times New Roman" w:hAnsi="Times New Roman" w:cs="Times New Roman"/>
                <w:sz w:val="20"/>
                <w:szCs w:val="20"/>
                <w:vertAlign w:val="superscript"/>
              </w:rPr>
              <w:t>c</w:t>
            </w:r>
          </w:p>
        </w:tc>
        <w:tc>
          <w:tcPr>
            <w:tcW w:w="1988" w:type="dxa"/>
          </w:tcPr>
          <w:p w14:paraId="462B94BF"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.010</w:t>
            </w:r>
          </w:p>
        </w:tc>
      </w:tr>
      <w:tr w:rsidR="00B870A1" w:rsidRPr="005F2582" w14:paraId="52F2B9F8" w14:textId="77777777" w:rsidTr="00DC48D2">
        <w:trPr>
          <w:cantSplit/>
        </w:trPr>
        <w:tc>
          <w:tcPr>
            <w:tcW w:w="2479" w:type="dxa"/>
            <w:vMerge w:val="restart"/>
          </w:tcPr>
          <w:p w14:paraId="532459E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Monte Carlo Sig. (2-tailed)</w:t>
            </w:r>
            <w:r w:rsidRPr="005F2582">
              <w:rPr>
                <w:rFonts w:ascii="Times New Roman" w:hAnsi="Times New Roman" w:cs="Times New Roman"/>
                <w:sz w:val="20"/>
                <w:szCs w:val="20"/>
                <w:vertAlign w:val="superscript"/>
              </w:rPr>
              <w:t>d</w:t>
            </w:r>
          </w:p>
        </w:tc>
        <w:tc>
          <w:tcPr>
            <w:tcW w:w="3579" w:type="dxa"/>
            <w:gridSpan w:val="2"/>
          </w:tcPr>
          <w:p w14:paraId="34998653"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Sig.</w:t>
            </w:r>
          </w:p>
        </w:tc>
        <w:tc>
          <w:tcPr>
            <w:tcW w:w="1988" w:type="dxa"/>
          </w:tcPr>
          <w:p w14:paraId="00C2F9B8"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.011</w:t>
            </w:r>
          </w:p>
        </w:tc>
      </w:tr>
      <w:tr w:rsidR="00B870A1" w:rsidRPr="005F2582" w14:paraId="6ECAD2A0" w14:textId="77777777" w:rsidTr="00DC48D2">
        <w:trPr>
          <w:cantSplit/>
        </w:trPr>
        <w:tc>
          <w:tcPr>
            <w:tcW w:w="2479" w:type="dxa"/>
            <w:vMerge/>
          </w:tcPr>
          <w:p w14:paraId="44D54CCA" w14:textId="77777777" w:rsidR="00B870A1" w:rsidRPr="005F2582" w:rsidRDefault="00B870A1" w:rsidP="00B870A1">
            <w:pPr>
              <w:spacing w:line="360" w:lineRule="auto"/>
              <w:jc w:val="both"/>
              <w:rPr>
                <w:rFonts w:ascii="Times New Roman" w:hAnsi="Times New Roman" w:cs="Times New Roman"/>
                <w:sz w:val="20"/>
                <w:szCs w:val="20"/>
              </w:rPr>
            </w:pPr>
          </w:p>
        </w:tc>
        <w:tc>
          <w:tcPr>
            <w:tcW w:w="2249" w:type="dxa"/>
            <w:vMerge w:val="restart"/>
          </w:tcPr>
          <w:p w14:paraId="45EFC3B0"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99% Confidence Interval</w:t>
            </w:r>
          </w:p>
        </w:tc>
        <w:tc>
          <w:tcPr>
            <w:tcW w:w="1330" w:type="dxa"/>
          </w:tcPr>
          <w:p w14:paraId="1A331CC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Lower Bound</w:t>
            </w:r>
          </w:p>
        </w:tc>
        <w:tc>
          <w:tcPr>
            <w:tcW w:w="1988" w:type="dxa"/>
          </w:tcPr>
          <w:p w14:paraId="35E35F46"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.008</w:t>
            </w:r>
          </w:p>
        </w:tc>
      </w:tr>
      <w:tr w:rsidR="00B870A1" w:rsidRPr="005F2582" w14:paraId="5CE07451" w14:textId="77777777" w:rsidTr="00DC48D2">
        <w:trPr>
          <w:cantSplit/>
        </w:trPr>
        <w:tc>
          <w:tcPr>
            <w:tcW w:w="2479" w:type="dxa"/>
            <w:vMerge/>
          </w:tcPr>
          <w:p w14:paraId="75FF27ED" w14:textId="77777777" w:rsidR="00B870A1" w:rsidRPr="005F2582" w:rsidRDefault="00B870A1" w:rsidP="00B870A1">
            <w:pPr>
              <w:spacing w:line="360" w:lineRule="auto"/>
              <w:jc w:val="both"/>
              <w:rPr>
                <w:rFonts w:ascii="Times New Roman" w:hAnsi="Times New Roman" w:cs="Times New Roman"/>
                <w:sz w:val="20"/>
                <w:szCs w:val="20"/>
              </w:rPr>
            </w:pPr>
          </w:p>
        </w:tc>
        <w:tc>
          <w:tcPr>
            <w:tcW w:w="2249" w:type="dxa"/>
            <w:vMerge/>
          </w:tcPr>
          <w:p w14:paraId="58ABAD33" w14:textId="77777777" w:rsidR="00B870A1" w:rsidRPr="005F2582" w:rsidRDefault="00B870A1" w:rsidP="00B870A1">
            <w:pPr>
              <w:spacing w:line="360" w:lineRule="auto"/>
              <w:jc w:val="both"/>
              <w:rPr>
                <w:rFonts w:ascii="Times New Roman" w:hAnsi="Times New Roman" w:cs="Times New Roman"/>
                <w:sz w:val="20"/>
                <w:szCs w:val="20"/>
              </w:rPr>
            </w:pPr>
          </w:p>
        </w:tc>
        <w:tc>
          <w:tcPr>
            <w:tcW w:w="1330" w:type="dxa"/>
          </w:tcPr>
          <w:p w14:paraId="4D207257"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Upper Bound</w:t>
            </w:r>
          </w:p>
        </w:tc>
        <w:tc>
          <w:tcPr>
            <w:tcW w:w="1988" w:type="dxa"/>
          </w:tcPr>
          <w:p w14:paraId="70CF5443"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.013</w:t>
            </w:r>
          </w:p>
        </w:tc>
      </w:tr>
    </w:tbl>
    <w:p w14:paraId="51D95127" w14:textId="77777777" w:rsidR="00BD66F4" w:rsidRPr="005F2582" w:rsidRDefault="00BD66F4" w:rsidP="00BD66F4">
      <w:pPr>
        <w:spacing w:line="480" w:lineRule="auto"/>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3198E1B6" w14:textId="384A0188" w:rsidR="007567E1" w:rsidRPr="005F2582" w:rsidRDefault="00282E12" w:rsidP="001E3C5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F808EA" w:rsidRPr="005F2582">
        <w:rPr>
          <w:rFonts w:ascii="Times New Roman" w:hAnsi="Times New Roman" w:cs="Times New Roman"/>
          <w:sz w:val="24"/>
          <w:szCs w:val="24"/>
        </w:rPr>
        <w:t>Data dilakukan transformasi lanjutan dengan metode logaritma basis 10 (</w:t>
      </w:r>
      <w:r w:rsidR="00307459" w:rsidRPr="005F2582">
        <w:rPr>
          <w:rFonts w:ascii="Times New Roman" w:hAnsi="Times New Roman" w:cs="Times New Roman"/>
          <w:sz w:val="24"/>
          <w:szCs w:val="24"/>
        </w:rPr>
        <w:t>l</w:t>
      </w:r>
      <w:r w:rsidR="00F808EA" w:rsidRPr="005F2582">
        <w:rPr>
          <w:rFonts w:ascii="Times New Roman" w:hAnsi="Times New Roman" w:cs="Times New Roman"/>
          <w:sz w:val="24"/>
          <w:szCs w:val="24"/>
        </w:rPr>
        <w:t>og10)</w:t>
      </w:r>
      <w:r w:rsidR="00A015A1" w:rsidRPr="005F2582">
        <w:rPr>
          <w:rFonts w:ascii="Times New Roman" w:hAnsi="Times New Roman" w:cs="Times New Roman"/>
          <w:sz w:val="24"/>
          <w:szCs w:val="24"/>
        </w:rPr>
        <w:t xml:space="preserve">. Grafik </w:t>
      </w:r>
      <w:r w:rsidR="00A015A1" w:rsidRPr="005F2582">
        <w:rPr>
          <w:rFonts w:ascii="Times New Roman" w:hAnsi="Times New Roman" w:cs="Times New Roman"/>
          <w:i/>
          <w:iCs/>
          <w:sz w:val="24"/>
          <w:szCs w:val="24"/>
        </w:rPr>
        <w:t xml:space="preserve">Normal P-P Plot </w:t>
      </w:r>
      <w:r w:rsidR="00A015A1" w:rsidRPr="005F2582">
        <w:rPr>
          <w:rFonts w:ascii="Times New Roman" w:hAnsi="Times New Roman" w:cs="Times New Roman"/>
          <w:sz w:val="24"/>
          <w:szCs w:val="24"/>
        </w:rPr>
        <w:t>memperlihatkan titik-titik residual yang menyebar mengikuti garis diagonal</w:t>
      </w:r>
      <w:r w:rsidR="00836A52" w:rsidRPr="005F2582">
        <w:rPr>
          <w:rFonts w:ascii="Times New Roman" w:hAnsi="Times New Roman" w:cs="Times New Roman"/>
          <w:sz w:val="24"/>
          <w:szCs w:val="24"/>
        </w:rPr>
        <w:t xml:space="preserve">, menandakan distribusi yang mendekati normal. </w:t>
      </w:r>
    </w:p>
    <w:p w14:paraId="67245A88" w14:textId="77777777" w:rsidR="00D00499" w:rsidRPr="005F2582" w:rsidRDefault="006317C9" w:rsidP="00D00499">
      <w:pPr>
        <w:keepNext/>
        <w:jc w:val="center"/>
      </w:pPr>
      <w:r w:rsidRPr="005F2582">
        <w:drawing>
          <wp:inline distT="0" distB="0" distL="0" distR="0" wp14:anchorId="7E8D9BF8" wp14:editId="37B6C7DF">
            <wp:extent cx="4705350" cy="2774174"/>
            <wp:effectExtent l="0" t="0" r="0" b="7620"/>
            <wp:docPr id="855497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97018" name=""/>
                    <pic:cNvPicPr/>
                  </pic:nvPicPr>
                  <pic:blipFill>
                    <a:blip r:embed="rId25"/>
                    <a:stretch>
                      <a:fillRect/>
                    </a:stretch>
                  </pic:blipFill>
                  <pic:spPr>
                    <a:xfrm>
                      <a:off x="0" y="0"/>
                      <a:ext cx="4736108" cy="2792308"/>
                    </a:xfrm>
                    <a:prstGeom prst="rect">
                      <a:avLst/>
                    </a:prstGeom>
                  </pic:spPr>
                </pic:pic>
              </a:graphicData>
            </a:graphic>
          </wp:inline>
        </w:drawing>
      </w:r>
    </w:p>
    <w:p w14:paraId="27FE921E" w14:textId="678095D1" w:rsidR="00A61D09" w:rsidRPr="005F2582" w:rsidRDefault="00D00499" w:rsidP="0009264A">
      <w:pPr>
        <w:pStyle w:val="Keterangan"/>
        <w:spacing w:after="0"/>
        <w:jc w:val="center"/>
        <w:rPr>
          <w:rFonts w:ascii="Times New Roman" w:hAnsi="Times New Roman" w:cs="Times New Roman"/>
          <w:b/>
          <w:bCs/>
          <w:i w:val="0"/>
          <w:iCs w:val="0"/>
          <w:color w:val="auto"/>
          <w:sz w:val="22"/>
          <w:szCs w:val="22"/>
        </w:rPr>
      </w:pPr>
      <w:bookmarkStart w:id="310" w:name="_Toc210586812"/>
      <w:r w:rsidRPr="005F2582">
        <w:rPr>
          <w:rFonts w:ascii="Times New Roman" w:hAnsi="Times New Roman" w:cs="Times New Roman"/>
          <w:b/>
          <w:bCs/>
          <w:i w:val="0"/>
          <w:iCs w:val="0"/>
          <w:color w:val="auto"/>
          <w:sz w:val="22"/>
          <w:szCs w:val="22"/>
        </w:rPr>
        <w:t>Gambar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3</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Normal P-Plot</w:t>
      </w:r>
      <w:r w:rsidRPr="005F2582">
        <w:rPr>
          <w:rFonts w:ascii="Times New Roman" w:hAnsi="Times New Roman" w:cs="Times New Roman"/>
          <w:b/>
          <w:bCs/>
          <w:i w:val="0"/>
          <w:iCs w:val="0"/>
          <w:color w:val="auto"/>
          <w:sz w:val="22"/>
          <w:szCs w:val="22"/>
        </w:rPr>
        <w:t xml:space="preserve"> Data Transformasi Log10</w:t>
      </w:r>
      <w:bookmarkEnd w:id="310"/>
    </w:p>
    <w:p w14:paraId="5240BE3F" w14:textId="14A6CE38" w:rsidR="0009264A" w:rsidRPr="005F2582" w:rsidRDefault="0009264A" w:rsidP="0009264A">
      <w:pPr>
        <w:spacing w:line="480" w:lineRule="auto"/>
        <w:ind w:left="2694"/>
        <w:jc w:val="both"/>
        <w:rPr>
          <w:rFonts w:ascii="Times New Roman" w:hAnsi="Times New Roman" w:cs="Times New Roman"/>
        </w:rPr>
      </w:pPr>
      <w:r w:rsidRPr="005F2582">
        <w:rPr>
          <w:rFonts w:ascii="Times New Roman" w:hAnsi="Times New Roman" w:cs="Times New Roman"/>
        </w:rPr>
        <w:t>Sumber: Output SPSS versi 31</w:t>
      </w:r>
    </w:p>
    <w:p w14:paraId="291F7997" w14:textId="7F8658EF" w:rsidR="007165B2" w:rsidRPr="005F2582" w:rsidRDefault="00836A52" w:rsidP="00F52F02">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Hasil uji </w:t>
      </w:r>
      <w:r w:rsidRPr="005F2582">
        <w:rPr>
          <w:rFonts w:ascii="Times New Roman" w:hAnsi="Times New Roman" w:cs="Times New Roman"/>
          <w:i/>
          <w:iCs/>
          <w:sz w:val="24"/>
          <w:szCs w:val="24"/>
        </w:rPr>
        <w:t xml:space="preserve">Kolmogorov-Sminov </w:t>
      </w:r>
      <w:r w:rsidR="00C8738A" w:rsidRPr="005F2582">
        <w:rPr>
          <w:rFonts w:ascii="Times New Roman" w:hAnsi="Times New Roman" w:cs="Times New Roman"/>
          <w:sz w:val="24"/>
          <w:szCs w:val="24"/>
        </w:rPr>
        <w:t>mendukung hal tersebut dengan nilai signifikansi sebesar 0,098 (</w:t>
      </w:r>
      <w:r w:rsidR="00195F80" w:rsidRPr="005F2582">
        <w:rPr>
          <w:rFonts w:ascii="Times New Roman" w:hAnsi="Times New Roman" w:cs="Times New Roman"/>
          <w:sz w:val="24"/>
          <w:szCs w:val="24"/>
        </w:rPr>
        <w:t>&gt;</w:t>
      </w:r>
      <w:r w:rsidR="00C8738A" w:rsidRPr="005F2582">
        <w:rPr>
          <w:rFonts w:ascii="Times New Roman" w:hAnsi="Times New Roman" w:cs="Times New Roman"/>
          <w:sz w:val="24"/>
          <w:szCs w:val="24"/>
        </w:rPr>
        <w:t xml:space="preserve"> 0,05)</w:t>
      </w:r>
      <w:r w:rsidR="00BE0C81" w:rsidRPr="005F2582">
        <w:rPr>
          <w:rFonts w:ascii="Times New Roman" w:hAnsi="Times New Roman" w:cs="Times New Roman"/>
          <w:sz w:val="24"/>
          <w:szCs w:val="24"/>
        </w:rPr>
        <w:t>.</w:t>
      </w:r>
      <w:bookmarkStart w:id="311" w:name="_Toc199200345"/>
    </w:p>
    <w:p w14:paraId="658210DE" w14:textId="1AB4A1F6" w:rsidR="00F52F02" w:rsidRPr="005F2582" w:rsidRDefault="00F52F02" w:rsidP="003A3B7D">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4</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Hasil Uji </w:t>
      </w:r>
      <w:r w:rsidR="000331AF" w:rsidRPr="005F2582">
        <w:rPr>
          <w:rFonts w:ascii="Times New Roman" w:hAnsi="Times New Roman" w:cs="Times New Roman"/>
          <w:b/>
          <w:bCs/>
          <w:i w:val="0"/>
          <w:iCs w:val="0"/>
          <w:color w:val="auto"/>
          <w:sz w:val="22"/>
          <w:szCs w:val="22"/>
        </w:rPr>
        <w:t>Normalitas</w:t>
      </w:r>
      <w:r w:rsidRPr="005F2582">
        <w:rPr>
          <w:rFonts w:ascii="Times New Roman" w:hAnsi="Times New Roman" w:cs="Times New Roman"/>
          <w:b/>
          <w:bCs/>
          <w:i w:val="0"/>
          <w:iCs w:val="0"/>
          <w:color w:val="auto"/>
          <w:sz w:val="22"/>
          <w:szCs w:val="22"/>
        </w:rPr>
        <w:t xml:space="preserve"> (Log10)</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9"/>
        <w:gridCol w:w="2249"/>
        <w:gridCol w:w="1330"/>
        <w:gridCol w:w="1988"/>
      </w:tblGrid>
      <w:tr w:rsidR="007165B2" w:rsidRPr="005F2582" w14:paraId="07E9F493" w14:textId="77777777" w:rsidTr="00DC48D2">
        <w:trPr>
          <w:cantSplit/>
        </w:trPr>
        <w:tc>
          <w:tcPr>
            <w:tcW w:w="8046" w:type="dxa"/>
            <w:gridSpan w:val="4"/>
            <w:vAlign w:val="center"/>
          </w:tcPr>
          <w:p w14:paraId="37886DD2"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b/>
                <w:bCs/>
                <w:sz w:val="20"/>
                <w:szCs w:val="20"/>
              </w:rPr>
              <w:t>One-Sample Kolmogorov-Smirnov Test</w:t>
            </w:r>
          </w:p>
        </w:tc>
      </w:tr>
      <w:tr w:rsidR="007165B2" w:rsidRPr="005F2582" w14:paraId="353314CB" w14:textId="77777777" w:rsidTr="00DC48D2">
        <w:trPr>
          <w:cantSplit/>
        </w:trPr>
        <w:tc>
          <w:tcPr>
            <w:tcW w:w="6058" w:type="dxa"/>
            <w:gridSpan w:val="3"/>
            <w:vAlign w:val="bottom"/>
          </w:tcPr>
          <w:p w14:paraId="3558525E" w14:textId="77777777" w:rsidR="007165B2" w:rsidRPr="005F2582" w:rsidRDefault="007165B2" w:rsidP="00F52F02">
            <w:pPr>
              <w:spacing w:line="360" w:lineRule="auto"/>
              <w:jc w:val="both"/>
              <w:rPr>
                <w:rFonts w:ascii="Times New Roman" w:hAnsi="Times New Roman" w:cs="Times New Roman"/>
                <w:sz w:val="20"/>
                <w:szCs w:val="20"/>
              </w:rPr>
            </w:pPr>
          </w:p>
        </w:tc>
        <w:tc>
          <w:tcPr>
            <w:tcW w:w="1988" w:type="dxa"/>
            <w:vAlign w:val="bottom"/>
          </w:tcPr>
          <w:p w14:paraId="185CA503"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Unstandardized Residual</w:t>
            </w:r>
          </w:p>
        </w:tc>
      </w:tr>
      <w:tr w:rsidR="007165B2" w:rsidRPr="005F2582" w14:paraId="091161EF" w14:textId="77777777" w:rsidTr="00DC48D2">
        <w:trPr>
          <w:cantSplit/>
        </w:trPr>
        <w:tc>
          <w:tcPr>
            <w:tcW w:w="6058" w:type="dxa"/>
            <w:gridSpan w:val="3"/>
          </w:tcPr>
          <w:p w14:paraId="03B18C2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w:t>
            </w:r>
          </w:p>
        </w:tc>
        <w:tc>
          <w:tcPr>
            <w:tcW w:w="1988" w:type="dxa"/>
          </w:tcPr>
          <w:p w14:paraId="4D59CCC4"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r>
      <w:tr w:rsidR="007165B2" w:rsidRPr="005F2582" w14:paraId="23A5BD05" w14:textId="77777777" w:rsidTr="00DC48D2">
        <w:trPr>
          <w:cantSplit/>
        </w:trPr>
        <w:tc>
          <w:tcPr>
            <w:tcW w:w="2479" w:type="dxa"/>
            <w:vMerge w:val="restart"/>
          </w:tcPr>
          <w:p w14:paraId="7AE6C26C"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Normal Parameters</w:t>
            </w:r>
            <w:r w:rsidRPr="005F2582">
              <w:rPr>
                <w:rFonts w:ascii="Times New Roman" w:hAnsi="Times New Roman" w:cs="Times New Roman"/>
                <w:sz w:val="20"/>
                <w:szCs w:val="20"/>
                <w:vertAlign w:val="superscript"/>
              </w:rPr>
              <w:t>a,b</w:t>
            </w:r>
          </w:p>
        </w:tc>
        <w:tc>
          <w:tcPr>
            <w:tcW w:w="3579" w:type="dxa"/>
            <w:gridSpan w:val="2"/>
          </w:tcPr>
          <w:p w14:paraId="01BD96B5"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Mean</w:t>
            </w:r>
          </w:p>
        </w:tc>
        <w:tc>
          <w:tcPr>
            <w:tcW w:w="1988" w:type="dxa"/>
          </w:tcPr>
          <w:p w14:paraId="614B5FC4"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.0000000</w:t>
            </w:r>
          </w:p>
        </w:tc>
      </w:tr>
      <w:tr w:rsidR="007165B2" w:rsidRPr="005F2582" w14:paraId="42DA5EBA" w14:textId="77777777" w:rsidTr="00DC48D2">
        <w:trPr>
          <w:cantSplit/>
        </w:trPr>
        <w:tc>
          <w:tcPr>
            <w:tcW w:w="2479" w:type="dxa"/>
            <w:vMerge/>
          </w:tcPr>
          <w:p w14:paraId="285138FE" w14:textId="77777777" w:rsidR="007165B2" w:rsidRPr="005F2582" w:rsidRDefault="007165B2" w:rsidP="00F52F02">
            <w:pPr>
              <w:spacing w:line="360" w:lineRule="auto"/>
              <w:jc w:val="both"/>
              <w:rPr>
                <w:rFonts w:ascii="Times New Roman" w:hAnsi="Times New Roman" w:cs="Times New Roman"/>
                <w:sz w:val="20"/>
                <w:szCs w:val="20"/>
              </w:rPr>
            </w:pPr>
          </w:p>
        </w:tc>
        <w:tc>
          <w:tcPr>
            <w:tcW w:w="3579" w:type="dxa"/>
            <w:gridSpan w:val="2"/>
          </w:tcPr>
          <w:p w14:paraId="4F04296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Std. Deviation</w:t>
            </w:r>
          </w:p>
        </w:tc>
        <w:tc>
          <w:tcPr>
            <w:tcW w:w="1988" w:type="dxa"/>
          </w:tcPr>
          <w:p w14:paraId="6DB48EE2"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.17716462</w:t>
            </w:r>
          </w:p>
        </w:tc>
      </w:tr>
      <w:tr w:rsidR="007165B2" w:rsidRPr="005F2582" w14:paraId="2892AA50" w14:textId="77777777" w:rsidTr="00DC48D2">
        <w:trPr>
          <w:cantSplit/>
        </w:trPr>
        <w:tc>
          <w:tcPr>
            <w:tcW w:w="2479" w:type="dxa"/>
            <w:vMerge w:val="restart"/>
          </w:tcPr>
          <w:p w14:paraId="4E70CB54"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Most Extreme Differences</w:t>
            </w:r>
          </w:p>
        </w:tc>
        <w:tc>
          <w:tcPr>
            <w:tcW w:w="3579" w:type="dxa"/>
            <w:gridSpan w:val="2"/>
          </w:tcPr>
          <w:p w14:paraId="58353379"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Absolute</w:t>
            </w:r>
          </w:p>
        </w:tc>
        <w:tc>
          <w:tcPr>
            <w:tcW w:w="1988" w:type="dxa"/>
          </w:tcPr>
          <w:p w14:paraId="0C04A09F"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.075</w:t>
            </w:r>
          </w:p>
        </w:tc>
      </w:tr>
      <w:tr w:rsidR="007165B2" w:rsidRPr="005F2582" w14:paraId="0F3AE0A1" w14:textId="77777777" w:rsidTr="00DC48D2">
        <w:trPr>
          <w:cantSplit/>
        </w:trPr>
        <w:tc>
          <w:tcPr>
            <w:tcW w:w="2479" w:type="dxa"/>
            <w:vMerge/>
          </w:tcPr>
          <w:p w14:paraId="1D9C7B88" w14:textId="77777777" w:rsidR="007165B2" w:rsidRPr="005F2582" w:rsidRDefault="007165B2" w:rsidP="00F52F02">
            <w:pPr>
              <w:spacing w:line="360" w:lineRule="auto"/>
              <w:jc w:val="both"/>
              <w:rPr>
                <w:rFonts w:ascii="Times New Roman" w:hAnsi="Times New Roman" w:cs="Times New Roman"/>
                <w:sz w:val="20"/>
                <w:szCs w:val="20"/>
              </w:rPr>
            </w:pPr>
          </w:p>
        </w:tc>
        <w:tc>
          <w:tcPr>
            <w:tcW w:w="3579" w:type="dxa"/>
            <w:gridSpan w:val="2"/>
          </w:tcPr>
          <w:p w14:paraId="173BDA4A"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Positive</w:t>
            </w:r>
          </w:p>
        </w:tc>
        <w:tc>
          <w:tcPr>
            <w:tcW w:w="1988" w:type="dxa"/>
          </w:tcPr>
          <w:p w14:paraId="6E32001A"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.075</w:t>
            </w:r>
          </w:p>
        </w:tc>
      </w:tr>
      <w:tr w:rsidR="007165B2" w:rsidRPr="005F2582" w14:paraId="1D773793" w14:textId="77777777" w:rsidTr="00DC48D2">
        <w:trPr>
          <w:cantSplit/>
        </w:trPr>
        <w:tc>
          <w:tcPr>
            <w:tcW w:w="2479" w:type="dxa"/>
            <w:vMerge/>
          </w:tcPr>
          <w:p w14:paraId="60C84BA4" w14:textId="77777777" w:rsidR="007165B2" w:rsidRPr="005F2582" w:rsidRDefault="007165B2" w:rsidP="00F52F02">
            <w:pPr>
              <w:spacing w:line="360" w:lineRule="auto"/>
              <w:jc w:val="both"/>
              <w:rPr>
                <w:rFonts w:ascii="Times New Roman" w:hAnsi="Times New Roman" w:cs="Times New Roman"/>
                <w:sz w:val="20"/>
                <w:szCs w:val="20"/>
              </w:rPr>
            </w:pPr>
          </w:p>
        </w:tc>
        <w:tc>
          <w:tcPr>
            <w:tcW w:w="3579" w:type="dxa"/>
            <w:gridSpan w:val="2"/>
          </w:tcPr>
          <w:p w14:paraId="7F0AB388"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Negative</w:t>
            </w:r>
          </w:p>
        </w:tc>
        <w:tc>
          <w:tcPr>
            <w:tcW w:w="1988" w:type="dxa"/>
          </w:tcPr>
          <w:p w14:paraId="58966A41"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-.063</w:t>
            </w:r>
          </w:p>
        </w:tc>
      </w:tr>
      <w:tr w:rsidR="007165B2" w:rsidRPr="005F2582" w14:paraId="0DD54C62" w14:textId="77777777" w:rsidTr="00DC48D2">
        <w:trPr>
          <w:cantSplit/>
        </w:trPr>
        <w:tc>
          <w:tcPr>
            <w:tcW w:w="6058" w:type="dxa"/>
            <w:gridSpan w:val="3"/>
          </w:tcPr>
          <w:p w14:paraId="019BD4D4"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Test Statistic</w:t>
            </w:r>
          </w:p>
        </w:tc>
        <w:tc>
          <w:tcPr>
            <w:tcW w:w="1988" w:type="dxa"/>
          </w:tcPr>
          <w:p w14:paraId="524074FF"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.075</w:t>
            </w:r>
          </w:p>
        </w:tc>
      </w:tr>
      <w:tr w:rsidR="007165B2" w:rsidRPr="005F2582" w14:paraId="2911CBF0" w14:textId="77777777" w:rsidTr="00DC48D2">
        <w:trPr>
          <w:cantSplit/>
        </w:trPr>
        <w:tc>
          <w:tcPr>
            <w:tcW w:w="6058" w:type="dxa"/>
            <w:gridSpan w:val="3"/>
          </w:tcPr>
          <w:p w14:paraId="4AE0003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Asymp. Sig. (2-tailed)</w:t>
            </w:r>
            <w:r w:rsidRPr="005F2582">
              <w:rPr>
                <w:rFonts w:ascii="Times New Roman" w:hAnsi="Times New Roman" w:cs="Times New Roman"/>
                <w:sz w:val="20"/>
                <w:szCs w:val="20"/>
                <w:vertAlign w:val="superscript"/>
              </w:rPr>
              <w:t>c</w:t>
            </w:r>
          </w:p>
        </w:tc>
        <w:tc>
          <w:tcPr>
            <w:tcW w:w="1988" w:type="dxa"/>
          </w:tcPr>
          <w:p w14:paraId="0E749200"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.098</w:t>
            </w:r>
          </w:p>
        </w:tc>
      </w:tr>
      <w:tr w:rsidR="007165B2" w:rsidRPr="005F2582" w14:paraId="268E7384" w14:textId="77777777" w:rsidTr="00DC48D2">
        <w:trPr>
          <w:cantSplit/>
        </w:trPr>
        <w:tc>
          <w:tcPr>
            <w:tcW w:w="2479" w:type="dxa"/>
            <w:vMerge w:val="restart"/>
          </w:tcPr>
          <w:p w14:paraId="2AC98A09"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Monte Carlo Sig. (2-tailed)</w:t>
            </w:r>
            <w:r w:rsidRPr="005F2582">
              <w:rPr>
                <w:rFonts w:ascii="Times New Roman" w:hAnsi="Times New Roman" w:cs="Times New Roman"/>
                <w:sz w:val="20"/>
                <w:szCs w:val="20"/>
                <w:vertAlign w:val="superscript"/>
              </w:rPr>
              <w:t>d</w:t>
            </w:r>
          </w:p>
        </w:tc>
        <w:tc>
          <w:tcPr>
            <w:tcW w:w="3579" w:type="dxa"/>
            <w:gridSpan w:val="2"/>
          </w:tcPr>
          <w:p w14:paraId="10C13890"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Sig.</w:t>
            </w:r>
          </w:p>
        </w:tc>
        <w:tc>
          <w:tcPr>
            <w:tcW w:w="1988" w:type="dxa"/>
          </w:tcPr>
          <w:p w14:paraId="5FA3B61E"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.103</w:t>
            </w:r>
          </w:p>
        </w:tc>
      </w:tr>
      <w:tr w:rsidR="007165B2" w:rsidRPr="005F2582" w14:paraId="36BB7100" w14:textId="77777777" w:rsidTr="00DC48D2">
        <w:trPr>
          <w:cantSplit/>
        </w:trPr>
        <w:tc>
          <w:tcPr>
            <w:tcW w:w="2479" w:type="dxa"/>
            <w:vMerge/>
          </w:tcPr>
          <w:p w14:paraId="41F267E5" w14:textId="77777777" w:rsidR="007165B2" w:rsidRPr="005F2582" w:rsidRDefault="007165B2" w:rsidP="00F52F02">
            <w:pPr>
              <w:spacing w:line="360" w:lineRule="auto"/>
              <w:jc w:val="both"/>
              <w:rPr>
                <w:rFonts w:ascii="Times New Roman" w:hAnsi="Times New Roman" w:cs="Times New Roman"/>
                <w:sz w:val="20"/>
                <w:szCs w:val="20"/>
              </w:rPr>
            </w:pPr>
          </w:p>
        </w:tc>
        <w:tc>
          <w:tcPr>
            <w:tcW w:w="2249" w:type="dxa"/>
            <w:vMerge w:val="restart"/>
          </w:tcPr>
          <w:p w14:paraId="0B8886F9"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99% Confidence Interval</w:t>
            </w:r>
          </w:p>
        </w:tc>
        <w:tc>
          <w:tcPr>
            <w:tcW w:w="1330" w:type="dxa"/>
          </w:tcPr>
          <w:p w14:paraId="0FAEBC9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Lower Bound</w:t>
            </w:r>
          </w:p>
        </w:tc>
        <w:tc>
          <w:tcPr>
            <w:tcW w:w="1988" w:type="dxa"/>
          </w:tcPr>
          <w:p w14:paraId="3D851D22"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.095</w:t>
            </w:r>
          </w:p>
        </w:tc>
      </w:tr>
      <w:tr w:rsidR="007165B2" w:rsidRPr="005F2582" w14:paraId="6D5F8918" w14:textId="77777777" w:rsidTr="00DC48D2">
        <w:trPr>
          <w:cantSplit/>
        </w:trPr>
        <w:tc>
          <w:tcPr>
            <w:tcW w:w="2479" w:type="dxa"/>
            <w:vMerge/>
          </w:tcPr>
          <w:p w14:paraId="4FEAEA0F" w14:textId="77777777" w:rsidR="007165B2" w:rsidRPr="005F2582" w:rsidRDefault="007165B2" w:rsidP="00F52F02">
            <w:pPr>
              <w:spacing w:line="360" w:lineRule="auto"/>
              <w:jc w:val="both"/>
              <w:rPr>
                <w:rFonts w:ascii="Times New Roman" w:hAnsi="Times New Roman" w:cs="Times New Roman"/>
                <w:sz w:val="20"/>
                <w:szCs w:val="20"/>
              </w:rPr>
            </w:pPr>
          </w:p>
        </w:tc>
        <w:tc>
          <w:tcPr>
            <w:tcW w:w="2249" w:type="dxa"/>
            <w:vMerge/>
          </w:tcPr>
          <w:p w14:paraId="02223238" w14:textId="77777777" w:rsidR="007165B2" w:rsidRPr="005F2582" w:rsidRDefault="007165B2" w:rsidP="00F52F02">
            <w:pPr>
              <w:spacing w:line="360" w:lineRule="auto"/>
              <w:jc w:val="both"/>
              <w:rPr>
                <w:rFonts w:ascii="Times New Roman" w:hAnsi="Times New Roman" w:cs="Times New Roman"/>
                <w:sz w:val="20"/>
                <w:szCs w:val="20"/>
              </w:rPr>
            </w:pPr>
          </w:p>
        </w:tc>
        <w:tc>
          <w:tcPr>
            <w:tcW w:w="1330" w:type="dxa"/>
          </w:tcPr>
          <w:p w14:paraId="74ED4FFA"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Upper Bound</w:t>
            </w:r>
          </w:p>
        </w:tc>
        <w:tc>
          <w:tcPr>
            <w:tcW w:w="1988" w:type="dxa"/>
          </w:tcPr>
          <w:p w14:paraId="4F222E85"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.111</w:t>
            </w:r>
          </w:p>
        </w:tc>
      </w:tr>
    </w:tbl>
    <w:p w14:paraId="651813B9" w14:textId="7E8B4220" w:rsidR="007165B2" w:rsidRPr="005F2582" w:rsidRDefault="00F52F02" w:rsidP="00E518C0">
      <w:pPr>
        <w:spacing w:line="480" w:lineRule="auto"/>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00677615" w:rsidRPr="005F2582">
        <w:rPr>
          <w:rFonts w:ascii="Times New Roman" w:hAnsi="Times New Roman" w:cs="Times New Roman"/>
          <w:sz w:val="24"/>
          <w:szCs w:val="24"/>
        </w:rPr>
        <w:tab/>
      </w:r>
    </w:p>
    <w:p w14:paraId="02FA0641" w14:textId="3F74C8C0" w:rsidR="00CC30C4" w:rsidRPr="005F2582" w:rsidRDefault="00E518C0" w:rsidP="00BE0C8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2D7BBD" w:rsidRPr="005F2582">
        <w:rPr>
          <w:rFonts w:ascii="Times New Roman" w:hAnsi="Times New Roman" w:cs="Times New Roman"/>
          <w:sz w:val="24"/>
          <w:szCs w:val="24"/>
        </w:rPr>
        <w:t>Dengan demikian, residual setelah transformasi log10 dinyatakan berdistribusi normal</w:t>
      </w:r>
      <w:r w:rsidR="000F4942" w:rsidRPr="005F2582">
        <w:rPr>
          <w:rFonts w:ascii="Times New Roman" w:hAnsi="Times New Roman" w:cs="Times New Roman"/>
          <w:sz w:val="24"/>
          <w:szCs w:val="24"/>
        </w:rPr>
        <w:t>.</w:t>
      </w:r>
      <w:r w:rsidR="0083653A" w:rsidRPr="005F2582">
        <w:rPr>
          <w:rFonts w:ascii="Times New Roman" w:hAnsi="Times New Roman" w:cs="Times New Roman"/>
          <w:sz w:val="24"/>
          <w:szCs w:val="24"/>
        </w:rPr>
        <w:t xml:space="preserve"> </w:t>
      </w:r>
      <w:r w:rsidR="00677615" w:rsidRPr="005F2582">
        <w:rPr>
          <w:rFonts w:ascii="Times New Roman" w:hAnsi="Times New Roman" w:cs="Times New Roman"/>
          <w:sz w:val="24"/>
          <w:szCs w:val="24"/>
        </w:rPr>
        <w:t>Selanjutnya pada p</w:t>
      </w:r>
      <w:r w:rsidR="0083653A" w:rsidRPr="005F2582">
        <w:rPr>
          <w:rFonts w:ascii="Times New Roman" w:hAnsi="Times New Roman" w:cs="Times New Roman"/>
          <w:sz w:val="24"/>
          <w:szCs w:val="24"/>
        </w:rPr>
        <w:t xml:space="preserve">engujian asumsi klasik lainnya </w:t>
      </w:r>
      <w:r w:rsidR="004C21E9" w:rsidRPr="005F2582">
        <w:rPr>
          <w:rFonts w:ascii="Times New Roman" w:hAnsi="Times New Roman" w:cs="Times New Roman"/>
          <w:sz w:val="24"/>
          <w:szCs w:val="24"/>
        </w:rPr>
        <w:t>(autokorelasi, heteroskedastisitas, dan multikolinearitas)</w:t>
      </w:r>
      <w:r w:rsidR="00434EC9" w:rsidRPr="005F2582">
        <w:rPr>
          <w:rFonts w:ascii="Times New Roman" w:hAnsi="Times New Roman" w:cs="Times New Roman"/>
          <w:sz w:val="24"/>
          <w:szCs w:val="24"/>
        </w:rPr>
        <w:t xml:space="preserve"> </w:t>
      </w:r>
      <w:r w:rsidR="00677615" w:rsidRPr="005F2582">
        <w:rPr>
          <w:rFonts w:ascii="Times New Roman" w:hAnsi="Times New Roman" w:cs="Times New Roman"/>
          <w:sz w:val="24"/>
          <w:szCs w:val="24"/>
        </w:rPr>
        <w:t xml:space="preserve">akan </w:t>
      </w:r>
      <w:r w:rsidR="00434EC9" w:rsidRPr="005F2582">
        <w:rPr>
          <w:rFonts w:ascii="Times New Roman" w:hAnsi="Times New Roman" w:cs="Times New Roman"/>
          <w:sz w:val="24"/>
          <w:szCs w:val="24"/>
        </w:rPr>
        <w:t>dilakukan pada data hasil transformasi.</w:t>
      </w:r>
    </w:p>
    <w:p w14:paraId="3F6341BF" w14:textId="2E31585C" w:rsidR="006E5B65" w:rsidRPr="005F2582" w:rsidRDefault="006E5B65" w:rsidP="00C36A5F">
      <w:pPr>
        <w:pStyle w:val="Judul4"/>
        <w:spacing w:before="0" w:after="0" w:line="480" w:lineRule="auto"/>
        <w:rPr>
          <w:rFonts w:ascii="Times New Roman" w:hAnsi="Times New Roman" w:cs="Times New Roman"/>
          <w:b/>
          <w:bCs/>
          <w:color w:val="auto"/>
        </w:rPr>
      </w:pPr>
      <w:bookmarkStart w:id="312" w:name="_Toc210587137"/>
      <w:bookmarkStart w:id="313" w:name="_Toc211169989"/>
      <w:r w:rsidRPr="005F2582">
        <w:rPr>
          <w:rFonts w:ascii="Times New Roman" w:hAnsi="Times New Roman" w:cs="Times New Roman"/>
          <w:b/>
          <w:bCs/>
          <w:color w:val="auto"/>
        </w:rPr>
        <w:t>4.2.2.</w:t>
      </w:r>
      <w:r w:rsidR="0019368C" w:rsidRPr="005F2582">
        <w:rPr>
          <w:rFonts w:ascii="Times New Roman" w:hAnsi="Times New Roman" w:cs="Times New Roman"/>
          <w:b/>
          <w:bCs/>
          <w:color w:val="auto"/>
        </w:rPr>
        <w:t>2</w:t>
      </w:r>
      <w:r w:rsidRPr="005F2582">
        <w:rPr>
          <w:rFonts w:ascii="Times New Roman" w:hAnsi="Times New Roman" w:cs="Times New Roman"/>
          <w:b/>
          <w:bCs/>
          <w:color w:val="auto"/>
        </w:rPr>
        <w:t>. Uji Autokorelasi</w:t>
      </w:r>
      <w:bookmarkEnd w:id="312"/>
      <w:bookmarkEnd w:id="313"/>
    </w:p>
    <w:p w14:paraId="14D6DBFF" w14:textId="631622A3" w:rsidR="002A5C0C" w:rsidRPr="005F2582" w:rsidRDefault="00691444" w:rsidP="00BE0C8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CD4425" w:rsidRPr="005F2582">
        <w:rPr>
          <w:rFonts w:ascii="Times New Roman" w:hAnsi="Times New Roman" w:cs="Times New Roman"/>
          <w:sz w:val="24"/>
          <w:szCs w:val="24"/>
        </w:rPr>
        <w:t>Uji Autokorelasi</w:t>
      </w:r>
      <w:r w:rsidR="00E57152" w:rsidRPr="005F2582">
        <w:rPr>
          <w:rFonts w:ascii="Times New Roman" w:hAnsi="Times New Roman" w:cs="Times New Roman"/>
          <w:sz w:val="24"/>
          <w:szCs w:val="24"/>
        </w:rPr>
        <w:t xml:space="preserve"> </w:t>
      </w:r>
      <w:r w:rsidR="00714190" w:rsidRPr="005F2582">
        <w:rPr>
          <w:rFonts w:ascii="Times New Roman" w:hAnsi="Times New Roman" w:cs="Times New Roman"/>
          <w:sz w:val="24"/>
          <w:szCs w:val="24"/>
        </w:rPr>
        <w:t>digunakan untuk</w:t>
      </w:r>
      <w:r w:rsidR="00F6650A" w:rsidRPr="005F2582">
        <w:rPr>
          <w:rFonts w:ascii="Times New Roman" w:hAnsi="Times New Roman" w:cs="Times New Roman"/>
          <w:sz w:val="24"/>
          <w:szCs w:val="24"/>
        </w:rPr>
        <w:t xml:space="preserve"> mengetahui apakah terdapat hubungan atau korelasi antara kesalahan (</w:t>
      </w:r>
      <w:r w:rsidR="00F6650A" w:rsidRPr="005F2582">
        <w:rPr>
          <w:rFonts w:ascii="Times New Roman" w:hAnsi="Times New Roman" w:cs="Times New Roman"/>
          <w:i/>
          <w:iCs/>
          <w:sz w:val="24"/>
          <w:szCs w:val="24"/>
        </w:rPr>
        <w:t>error</w:t>
      </w:r>
      <w:r w:rsidR="00F6650A" w:rsidRPr="005F2582">
        <w:rPr>
          <w:rFonts w:ascii="Times New Roman" w:hAnsi="Times New Roman" w:cs="Times New Roman"/>
          <w:sz w:val="24"/>
          <w:szCs w:val="24"/>
        </w:rPr>
        <w:t xml:space="preserve">/residual) pada periode tertentu dengan kesalahan pada periode sebelumnya. Pada penelitian ini, uji autokorelasi dilakukan dengan metode </w:t>
      </w:r>
      <w:r w:rsidR="00F6650A" w:rsidRPr="005F2582">
        <w:rPr>
          <w:rFonts w:ascii="Times New Roman" w:eastAsia="Times New Roman" w:hAnsi="Times New Roman" w:cs="Times New Roman"/>
          <w:i/>
          <w:iCs/>
          <w:sz w:val="24"/>
          <w:szCs w:val="24"/>
        </w:rPr>
        <w:t>Durbin-Watson Test</w:t>
      </w:r>
      <w:r w:rsidR="00F6650A" w:rsidRPr="005F2582">
        <w:rPr>
          <w:rFonts w:ascii="Times New Roman" w:hAnsi="Times New Roman" w:cs="Times New Roman"/>
          <w:sz w:val="24"/>
          <w:szCs w:val="24"/>
        </w:rPr>
        <w:t>.</w:t>
      </w:r>
      <w:r w:rsidR="00E94FE3" w:rsidRPr="005F2582">
        <w:rPr>
          <w:rFonts w:ascii="Times New Roman" w:hAnsi="Times New Roman" w:cs="Times New Roman"/>
          <w:sz w:val="24"/>
          <w:szCs w:val="24"/>
        </w:rPr>
        <w:t xml:space="preserve"> </w:t>
      </w:r>
    </w:p>
    <w:p w14:paraId="08BCBB31" w14:textId="36072129" w:rsidR="007D40F6" w:rsidRPr="005F2582" w:rsidRDefault="00F04281" w:rsidP="001A650B">
      <w:pPr>
        <w:pStyle w:val="Keteranga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 xml:space="preserve"> </w:t>
      </w:r>
    </w:p>
    <w:p w14:paraId="51802334" w14:textId="77777777" w:rsidR="00842F87" w:rsidRPr="005F2582" w:rsidRDefault="00842F87" w:rsidP="00842F87">
      <w:pPr>
        <w:spacing w:line="480" w:lineRule="auto"/>
        <w:jc w:val="both"/>
        <w:rPr>
          <w:rFonts w:ascii="Times New Roman" w:hAnsi="Times New Roman" w:cs="Times New Roman"/>
          <w:sz w:val="24"/>
          <w:szCs w:val="24"/>
        </w:rPr>
      </w:pPr>
    </w:p>
    <w:p w14:paraId="6EFBAB74" w14:textId="26D7FF41" w:rsidR="00F04281" w:rsidRPr="005F2582" w:rsidRDefault="00F04281" w:rsidP="003A3B7D">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lastRenderedPageBreak/>
        <w:t xml:space="preserve">Tabel 4. </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5</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Autokorelasi</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51"/>
        <w:gridCol w:w="992"/>
        <w:gridCol w:w="1843"/>
        <w:gridCol w:w="2126"/>
        <w:gridCol w:w="1417"/>
      </w:tblGrid>
      <w:tr w:rsidR="00842F87" w:rsidRPr="005F2582" w14:paraId="383BF20B" w14:textId="77777777" w:rsidTr="000331AF">
        <w:trPr>
          <w:cantSplit/>
        </w:trPr>
        <w:tc>
          <w:tcPr>
            <w:tcW w:w="7933" w:type="dxa"/>
            <w:gridSpan w:val="6"/>
            <w:vAlign w:val="center"/>
          </w:tcPr>
          <w:p w14:paraId="3BD367A5"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b/>
                <w:bCs/>
                <w:sz w:val="20"/>
                <w:szCs w:val="20"/>
              </w:rPr>
              <w:t>Model Summary</w:t>
            </w:r>
            <w:r w:rsidRPr="005F2582">
              <w:rPr>
                <w:rFonts w:ascii="Times New Roman" w:hAnsi="Times New Roman" w:cs="Times New Roman"/>
                <w:b/>
                <w:bCs/>
                <w:sz w:val="20"/>
                <w:szCs w:val="20"/>
                <w:vertAlign w:val="superscript"/>
              </w:rPr>
              <w:t>b</w:t>
            </w:r>
          </w:p>
        </w:tc>
      </w:tr>
      <w:tr w:rsidR="00596A86" w:rsidRPr="005F2582" w14:paraId="7140A208" w14:textId="77777777" w:rsidTr="000331AF">
        <w:trPr>
          <w:cantSplit/>
        </w:trPr>
        <w:tc>
          <w:tcPr>
            <w:tcW w:w="704" w:type="dxa"/>
            <w:vAlign w:val="bottom"/>
          </w:tcPr>
          <w:p w14:paraId="6EC16650"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851" w:type="dxa"/>
            <w:vAlign w:val="bottom"/>
          </w:tcPr>
          <w:p w14:paraId="0C7EEE7F"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R</w:t>
            </w:r>
          </w:p>
        </w:tc>
        <w:tc>
          <w:tcPr>
            <w:tcW w:w="992" w:type="dxa"/>
            <w:vAlign w:val="bottom"/>
          </w:tcPr>
          <w:p w14:paraId="7C90331C"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R Square</w:t>
            </w:r>
          </w:p>
        </w:tc>
        <w:tc>
          <w:tcPr>
            <w:tcW w:w="1843" w:type="dxa"/>
            <w:vAlign w:val="bottom"/>
          </w:tcPr>
          <w:p w14:paraId="4305A31F"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Adjusted R Square</w:t>
            </w:r>
          </w:p>
        </w:tc>
        <w:tc>
          <w:tcPr>
            <w:tcW w:w="2126" w:type="dxa"/>
            <w:vAlign w:val="bottom"/>
          </w:tcPr>
          <w:p w14:paraId="4A4FB01B"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Std. Error of the Estimate</w:t>
            </w:r>
          </w:p>
        </w:tc>
        <w:tc>
          <w:tcPr>
            <w:tcW w:w="1417" w:type="dxa"/>
            <w:vAlign w:val="bottom"/>
          </w:tcPr>
          <w:p w14:paraId="6E23DF76"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Durbin-Watson</w:t>
            </w:r>
          </w:p>
        </w:tc>
      </w:tr>
      <w:tr w:rsidR="00596A86" w:rsidRPr="005F2582" w14:paraId="0A92DACA" w14:textId="77777777" w:rsidTr="000331AF">
        <w:trPr>
          <w:cantSplit/>
        </w:trPr>
        <w:tc>
          <w:tcPr>
            <w:tcW w:w="704" w:type="dxa"/>
          </w:tcPr>
          <w:p w14:paraId="579509F6"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w:t>
            </w:r>
          </w:p>
        </w:tc>
        <w:tc>
          <w:tcPr>
            <w:tcW w:w="851" w:type="dxa"/>
          </w:tcPr>
          <w:p w14:paraId="0BAC025B"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.631</w:t>
            </w:r>
            <w:r w:rsidRPr="005F2582">
              <w:rPr>
                <w:rFonts w:ascii="Times New Roman" w:hAnsi="Times New Roman" w:cs="Times New Roman"/>
                <w:sz w:val="20"/>
                <w:szCs w:val="20"/>
                <w:vertAlign w:val="superscript"/>
              </w:rPr>
              <w:t>a</w:t>
            </w:r>
          </w:p>
        </w:tc>
        <w:tc>
          <w:tcPr>
            <w:tcW w:w="992" w:type="dxa"/>
          </w:tcPr>
          <w:p w14:paraId="60E30452"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.399</w:t>
            </w:r>
          </w:p>
        </w:tc>
        <w:tc>
          <w:tcPr>
            <w:tcW w:w="1843" w:type="dxa"/>
          </w:tcPr>
          <w:p w14:paraId="00299E87"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.383</w:t>
            </w:r>
          </w:p>
        </w:tc>
        <w:tc>
          <w:tcPr>
            <w:tcW w:w="2126" w:type="dxa"/>
          </w:tcPr>
          <w:p w14:paraId="57B34143"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.17944</w:t>
            </w:r>
          </w:p>
        </w:tc>
        <w:tc>
          <w:tcPr>
            <w:tcW w:w="1417" w:type="dxa"/>
          </w:tcPr>
          <w:p w14:paraId="12DB853B"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1.929</w:t>
            </w:r>
          </w:p>
        </w:tc>
      </w:tr>
      <w:tr w:rsidR="00842F87" w:rsidRPr="005F2582" w14:paraId="39350775" w14:textId="77777777" w:rsidTr="000331AF">
        <w:trPr>
          <w:cantSplit/>
        </w:trPr>
        <w:tc>
          <w:tcPr>
            <w:tcW w:w="7933" w:type="dxa"/>
            <w:gridSpan w:val="6"/>
          </w:tcPr>
          <w:p w14:paraId="3EE02D42" w14:textId="77777777" w:rsidR="00842F87" w:rsidRPr="005F2582" w:rsidRDefault="00842F87" w:rsidP="00842F87">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 Predictors: (Constant), Tingkat Suku Bunga (X3), Pemeriksaan Pajak (X1), Inflasi (X2)</w:t>
            </w:r>
          </w:p>
        </w:tc>
      </w:tr>
      <w:tr w:rsidR="00842F87" w:rsidRPr="005F2582" w14:paraId="3EE7F863" w14:textId="77777777" w:rsidTr="000331AF">
        <w:trPr>
          <w:cantSplit/>
        </w:trPr>
        <w:tc>
          <w:tcPr>
            <w:tcW w:w="7933" w:type="dxa"/>
            <w:gridSpan w:val="6"/>
          </w:tcPr>
          <w:p w14:paraId="426BDC1C" w14:textId="77777777" w:rsidR="00842F87" w:rsidRPr="005F2582" w:rsidRDefault="00842F87" w:rsidP="00842F87">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b. Dependent Variable: Penerimaan Pph (Y)</w:t>
            </w:r>
          </w:p>
        </w:tc>
      </w:tr>
    </w:tbl>
    <w:p w14:paraId="1177210F" w14:textId="77777777" w:rsidR="003A3B7D" w:rsidRPr="005F2582" w:rsidRDefault="003A3B7D" w:rsidP="003A3B7D">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33B199BA" w14:textId="78E6D671" w:rsidR="006E5B65" w:rsidRPr="005F2582" w:rsidRDefault="003A3B7D" w:rsidP="00454EC3">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7D40F6" w:rsidRPr="005F2582">
        <w:rPr>
          <w:rFonts w:ascii="Times New Roman" w:hAnsi="Times New Roman" w:cs="Times New Roman"/>
          <w:sz w:val="24"/>
          <w:szCs w:val="24"/>
        </w:rPr>
        <w:t>Berdasarkan Tabel 4.5.</w:t>
      </w:r>
      <w:r w:rsidR="00B42872" w:rsidRPr="005F2582">
        <w:rPr>
          <w:rFonts w:ascii="Times New Roman" w:hAnsi="Times New Roman" w:cs="Times New Roman"/>
          <w:sz w:val="24"/>
          <w:szCs w:val="24"/>
        </w:rPr>
        <w:t xml:space="preserve"> diperoleh nilai </w:t>
      </w:r>
      <w:r w:rsidR="00B42872" w:rsidRPr="005F2582">
        <w:rPr>
          <w:rFonts w:ascii="Times New Roman" w:hAnsi="Times New Roman" w:cs="Times New Roman"/>
          <w:i/>
          <w:iCs/>
          <w:sz w:val="24"/>
          <w:szCs w:val="24"/>
        </w:rPr>
        <w:t>Durbin-Watson</w:t>
      </w:r>
      <w:r w:rsidR="009A0FB3" w:rsidRPr="005F2582">
        <w:rPr>
          <w:rFonts w:ascii="Times New Roman" w:hAnsi="Times New Roman" w:cs="Times New Roman"/>
          <w:i/>
          <w:iCs/>
          <w:sz w:val="24"/>
          <w:szCs w:val="24"/>
        </w:rPr>
        <w:t xml:space="preserve"> </w:t>
      </w:r>
      <w:r w:rsidR="009A0FB3" w:rsidRPr="005F2582">
        <w:rPr>
          <w:rFonts w:ascii="Times New Roman" w:hAnsi="Times New Roman" w:cs="Times New Roman"/>
          <w:sz w:val="24"/>
          <w:szCs w:val="24"/>
        </w:rPr>
        <w:t>(DW)</w:t>
      </w:r>
      <w:r w:rsidR="00B42872" w:rsidRPr="005F2582">
        <w:rPr>
          <w:rFonts w:ascii="Times New Roman" w:hAnsi="Times New Roman" w:cs="Times New Roman"/>
          <w:sz w:val="24"/>
          <w:szCs w:val="24"/>
        </w:rPr>
        <w:t xml:space="preserve"> sebesar 1,929. Dengan jumlah variabel independen (k = 3) dan jumlah sampel (n = 120), nilai batas bawah (dL) adalah 1,6</w:t>
      </w:r>
      <w:r w:rsidR="00605DCA" w:rsidRPr="005F2582">
        <w:rPr>
          <w:rFonts w:ascii="Times New Roman" w:hAnsi="Times New Roman" w:cs="Times New Roman"/>
          <w:sz w:val="24"/>
          <w:szCs w:val="24"/>
        </w:rPr>
        <w:t>5</w:t>
      </w:r>
      <w:r w:rsidR="002570BA" w:rsidRPr="005F2582">
        <w:rPr>
          <w:rFonts w:ascii="Times New Roman" w:hAnsi="Times New Roman" w:cs="Times New Roman"/>
          <w:sz w:val="24"/>
          <w:szCs w:val="24"/>
        </w:rPr>
        <w:t>13</w:t>
      </w:r>
      <w:r w:rsidR="00B42872" w:rsidRPr="005F2582">
        <w:rPr>
          <w:rFonts w:ascii="Times New Roman" w:hAnsi="Times New Roman" w:cs="Times New Roman"/>
          <w:sz w:val="24"/>
          <w:szCs w:val="24"/>
        </w:rPr>
        <w:t xml:space="preserve"> dan nilai batas atas (dU) adalah 1,7</w:t>
      </w:r>
      <w:r w:rsidR="00605DCA" w:rsidRPr="005F2582">
        <w:rPr>
          <w:rFonts w:ascii="Times New Roman" w:hAnsi="Times New Roman" w:cs="Times New Roman"/>
          <w:sz w:val="24"/>
          <w:szCs w:val="24"/>
        </w:rPr>
        <w:t>5</w:t>
      </w:r>
      <w:r w:rsidR="002570BA" w:rsidRPr="005F2582">
        <w:rPr>
          <w:rFonts w:ascii="Times New Roman" w:hAnsi="Times New Roman" w:cs="Times New Roman"/>
          <w:sz w:val="24"/>
          <w:szCs w:val="24"/>
        </w:rPr>
        <w:t>36</w:t>
      </w:r>
      <w:r w:rsidR="00B42872" w:rsidRPr="005F2582">
        <w:rPr>
          <w:rFonts w:ascii="Times New Roman" w:hAnsi="Times New Roman" w:cs="Times New Roman"/>
          <w:sz w:val="24"/>
          <w:szCs w:val="24"/>
        </w:rPr>
        <w:t xml:space="preserve">. Karena nilai </w:t>
      </w:r>
      <w:r w:rsidR="009A0FB3" w:rsidRPr="005F2582">
        <w:rPr>
          <w:rFonts w:ascii="Times New Roman" w:hAnsi="Times New Roman" w:cs="Times New Roman"/>
          <w:sz w:val="24"/>
          <w:szCs w:val="24"/>
        </w:rPr>
        <w:t>DW hitung berada di antara dU (1,7</w:t>
      </w:r>
      <w:r w:rsidR="002570BA" w:rsidRPr="005F2582">
        <w:rPr>
          <w:rFonts w:ascii="Times New Roman" w:hAnsi="Times New Roman" w:cs="Times New Roman"/>
          <w:sz w:val="24"/>
          <w:szCs w:val="24"/>
        </w:rPr>
        <w:t>536</w:t>
      </w:r>
      <w:r w:rsidR="009A0FB3" w:rsidRPr="005F2582">
        <w:rPr>
          <w:rFonts w:ascii="Times New Roman" w:hAnsi="Times New Roman" w:cs="Times New Roman"/>
          <w:sz w:val="24"/>
          <w:szCs w:val="24"/>
        </w:rPr>
        <w:t xml:space="preserve">) dan </w:t>
      </w:r>
      <w:r w:rsidR="00173996" w:rsidRPr="005F2582">
        <w:rPr>
          <w:rFonts w:ascii="Times New Roman" w:hAnsi="Times New Roman" w:cs="Times New Roman"/>
          <w:sz w:val="24"/>
          <w:szCs w:val="24"/>
        </w:rPr>
        <w:t>2,2424</w:t>
      </w:r>
      <w:r w:rsidR="006567AF" w:rsidRPr="005F2582">
        <w:rPr>
          <w:rFonts w:ascii="Times New Roman" w:hAnsi="Times New Roman" w:cs="Times New Roman"/>
          <w:sz w:val="24"/>
          <w:szCs w:val="24"/>
        </w:rPr>
        <w:t xml:space="preserve"> (4 – dU), maka dapat disimpulkan bahwa model regresi bebas dari autokorelasi.</w:t>
      </w:r>
    </w:p>
    <w:p w14:paraId="5C5AB248" w14:textId="3FAA1E0E" w:rsidR="0019368C" w:rsidRPr="005F2582" w:rsidRDefault="0019368C" w:rsidP="00C36A5F">
      <w:pPr>
        <w:pStyle w:val="Judul4"/>
        <w:spacing w:before="0" w:after="0" w:line="480" w:lineRule="auto"/>
        <w:rPr>
          <w:rFonts w:ascii="Times New Roman" w:hAnsi="Times New Roman" w:cs="Times New Roman"/>
          <w:b/>
          <w:bCs/>
          <w:color w:val="auto"/>
        </w:rPr>
      </w:pPr>
      <w:bookmarkStart w:id="314" w:name="_Toc210587138"/>
      <w:bookmarkStart w:id="315" w:name="_Toc211169990"/>
      <w:r w:rsidRPr="005F2582">
        <w:rPr>
          <w:rFonts w:ascii="Times New Roman" w:hAnsi="Times New Roman" w:cs="Times New Roman"/>
          <w:b/>
          <w:bCs/>
          <w:color w:val="auto"/>
        </w:rPr>
        <w:t>4.2.2.3. Uji Heteroskedastisitas</w:t>
      </w:r>
      <w:bookmarkEnd w:id="314"/>
      <w:bookmarkEnd w:id="315"/>
    </w:p>
    <w:p w14:paraId="76FBD83E" w14:textId="47E18E27" w:rsidR="001A71A6" w:rsidRPr="005F2582" w:rsidRDefault="001F5CD3" w:rsidP="00454EC3">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A968A9" w:rsidRPr="005F2582">
        <w:rPr>
          <w:rFonts w:ascii="Times New Roman" w:hAnsi="Times New Roman" w:cs="Times New Roman"/>
          <w:sz w:val="24"/>
          <w:szCs w:val="24"/>
        </w:rPr>
        <w:t>Uji heteroskedastisi</w:t>
      </w:r>
      <w:r w:rsidRPr="005F2582">
        <w:rPr>
          <w:rFonts w:ascii="Times New Roman" w:hAnsi="Times New Roman" w:cs="Times New Roman"/>
          <w:sz w:val="24"/>
          <w:szCs w:val="24"/>
        </w:rPr>
        <w:t>tas dilakukan untuk mengetahui apakah dalam suatu model regresi terdapat ketidaksamaan varian dari residual pada satu pengamatan dengan pengamatan lainnya.</w:t>
      </w:r>
      <w:r w:rsidR="009A04A1" w:rsidRPr="005F2582">
        <w:rPr>
          <w:rFonts w:ascii="Times New Roman" w:hAnsi="Times New Roman" w:cs="Times New Roman"/>
          <w:sz w:val="24"/>
          <w:szCs w:val="24"/>
        </w:rPr>
        <w:t xml:space="preserve"> </w:t>
      </w:r>
      <w:r w:rsidR="00C85BC0" w:rsidRPr="005F2582">
        <w:rPr>
          <w:rFonts w:ascii="Times New Roman" w:hAnsi="Times New Roman" w:cs="Times New Roman"/>
          <w:sz w:val="24"/>
          <w:szCs w:val="24"/>
        </w:rPr>
        <w:t xml:space="preserve">Uji </w:t>
      </w:r>
      <w:r w:rsidR="00CC3353" w:rsidRPr="005F2582">
        <w:rPr>
          <w:rFonts w:ascii="Times New Roman" w:hAnsi="Times New Roman" w:cs="Times New Roman"/>
          <w:i/>
          <w:iCs/>
          <w:sz w:val="24"/>
          <w:szCs w:val="24"/>
        </w:rPr>
        <w:t>Scatterplot</w:t>
      </w:r>
      <w:r w:rsidR="00CC3353" w:rsidRPr="005F2582">
        <w:rPr>
          <w:rFonts w:ascii="Times New Roman" w:hAnsi="Times New Roman" w:cs="Times New Roman"/>
          <w:sz w:val="24"/>
          <w:szCs w:val="24"/>
        </w:rPr>
        <w:t xml:space="preserve"> </w:t>
      </w:r>
      <w:r w:rsidR="00C85BC0" w:rsidRPr="005F2582">
        <w:rPr>
          <w:rFonts w:ascii="Times New Roman" w:hAnsi="Times New Roman" w:cs="Times New Roman"/>
          <w:sz w:val="24"/>
          <w:szCs w:val="24"/>
        </w:rPr>
        <w:t xml:space="preserve">dilakukan dengan melihat pola sebaran antara residual dan nilai prediksi. Hasil </w:t>
      </w:r>
      <w:r w:rsidR="00CC3353" w:rsidRPr="005F2582">
        <w:rPr>
          <w:rFonts w:ascii="Times New Roman" w:hAnsi="Times New Roman" w:cs="Times New Roman"/>
          <w:i/>
          <w:iCs/>
          <w:sz w:val="24"/>
          <w:szCs w:val="24"/>
        </w:rPr>
        <w:t>Scatterplot</w:t>
      </w:r>
      <w:r w:rsidR="00CC3353" w:rsidRPr="005F2582">
        <w:rPr>
          <w:rFonts w:ascii="Times New Roman" w:hAnsi="Times New Roman" w:cs="Times New Roman"/>
          <w:sz w:val="24"/>
          <w:szCs w:val="24"/>
        </w:rPr>
        <w:t xml:space="preserve"> </w:t>
      </w:r>
      <w:r w:rsidR="00C85BC0" w:rsidRPr="005F2582">
        <w:rPr>
          <w:rFonts w:ascii="Times New Roman" w:hAnsi="Times New Roman" w:cs="Times New Roman"/>
          <w:sz w:val="24"/>
          <w:szCs w:val="24"/>
        </w:rPr>
        <w:t xml:space="preserve">menunjukkan bahwa titik-titik menyebar secara </w:t>
      </w:r>
      <w:r w:rsidR="001C4D6E" w:rsidRPr="005F2582">
        <w:rPr>
          <w:rFonts w:ascii="Times New Roman" w:hAnsi="Times New Roman" w:cs="Times New Roman"/>
          <w:sz w:val="24"/>
          <w:szCs w:val="24"/>
        </w:rPr>
        <w:t xml:space="preserve">acak di atas dan di bawah sumbu horizontal tanpa membentuk pola tertentu, sehingga secara visual dapat disimpulkan bahwa model regresi tidak mengandung gejala heteroskedastisitas. Grafik </w:t>
      </w:r>
      <w:r w:rsidR="00CC3353" w:rsidRPr="005F2582">
        <w:rPr>
          <w:rFonts w:ascii="Times New Roman" w:hAnsi="Times New Roman" w:cs="Times New Roman"/>
          <w:i/>
          <w:iCs/>
          <w:sz w:val="24"/>
          <w:szCs w:val="24"/>
        </w:rPr>
        <w:t>S</w:t>
      </w:r>
      <w:r w:rsidR="001C4D6E" w:rsidRPr="005F2582">
        <w:rPr>
          <w:rFonts w:ascii="Times New Roman" w:hAnsi="Times New Roman" w:cs="Times New Roman"/>
          <w:i/>
          <w:iCs/>
          <w:sz w:val="24"/>
          <w:szCs w:val="24"/>
        </w:rPr>
        <w:t>catterplot</w:t>
      </w:r>
      <w:r w:rsidR="001C4D6E" w:rsidRPr="005F2582">
        <w:rPr>
          <w:rFonts w:ascii="Times New Roman" w:hAnsi="Times New Roman" w:cs="Times New Roman"/>
          <w:sz w:val="24"/>
          <w:szCs w:val="24"/>
        </w:rPr>
        <w:t xml:space="preserve"> adalah</w:t>
      </w:r>
      <w:r w:rsidR="00CC3353" w:rsidRPr="005F2582">
        <w:rPr>
          <w:rFonts w:ascii="Times New Roman" w:hAnsi="Times New Roman" w:cs="Times New Roman"/>
          <w:sz w:val="24"/>
          <w:szCs w:val="24"/>
        </w:rPr>
        <w:t xml:space="preserve"> sebagai berikut:</w:t>
      </w:r>
    </w:p>
    <w:p w14:paraId="113AE1F9" w14:textId="77777777" w:rsidR="00C9383A" w:rsidRPr="005F2582" w:rsidRDefault="00C9383A" w:rsidP="00C9383A">
      <w:pPr>
        <w:keepNext/>
        <w:spacing w:line="360" w:lineRule="auto"/>
        <w:jc w:val="both"/>
      </w:pPr>
      <w:r w:rsidRPr="005F2582">
        <w:rPr>
          <w:rFonts w:ascii="Times New Roman" w:hAnsi="Times New Roman" w:cs="Times New Roman"/>
          <w:sz w:val="24"/>
          <w:szCs w:val="24"/>
        </w:rPr>
        <w:lastRenderedPageBreak/>
        <w:drawing>
          <wp:inline distT="0" distB="0" distL="0" distR="0" wp14:anchorId="555688FA" wp14:editId="0067AAAB">
            <wp:extent cx="5041900" cy="2973070"/>
            <wp:effectExtent l="0" t="0" r="6350" b="0"/>
            <wp:docPr id="51756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60560" name=""/>
                    <pic:cNvPicPr/>
                  </pic:nvPicPr>
                  <pic:blipFill>
                    <a:blip r:embed="rId26"/>
                    <a:stretch>
                      <a:fillRect/>
                    </a:stretch>
                  </pic:blipFill>
                  <pic:spPr>
                    <a:xfrm>
                      <a:off x="0" y="0"/>
                      <a:ext cx="5041900" cy="2973070"/>
                    </a:xfrm>
                    <a:prstGeom prst="rect">
                      <a:avLst/>
                    </a:prstGeom>
                  </pic:spPr>
                </pic:pic>
              </a:graphicData>
            </a:graphic>
          </wp:inline>
        </w:drawing>
      </w:r>
    </w:p>
    <w:p w14:paraId="1EC8E7B2" w14:textId="362AA785" w:rsidR="0019368C" w:rsidRPr="005F2582" w:rsidRDefault="00C9383A" w:rsidP="00180A3C">
      <w:pPr>
        <w:pStyle w:val="Keterangan"/>
        <w:spacing w:after="0"/>
        <w:jc w:val="center"/>
        <w:rPr>
          <w:rFonts w:ascii="Times New Roman" w:hAnsi="Times New Roman" w:cs="Times New Roman"/>
          <w:b/>
          <w:bCs/>
          <w:i w:val="0"/>
          <w:iCs w:val="0"/>
          <w:color w:val="auto"/>
          <w:sz w:val="22"/>
          <w:szCs w:val="22"/>
        </w:rPr>
      </w:pPr>
      <w:bookmarkStart w:id="316" w:name="_Toc210586813"/>
      <w:r w:rsidRPr="005F2582">
        <w:rPr>
          <w:rFonts w:ascii="Times New Roman" w:hAnsi="Times New Roman" w:cs="Times New Roman"/>
          <w:b/>
          <w:bCs/>
          <w:i w:val="0"/>
          <w:iCs w:val="0"/>
          <w:color w:val="auto"/>
          <w:sz w:val="22"/>
          <w:szCs w:val="22"/>
        </w:rPr>
        <w:t>Gambar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4</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Heteroskedastisitas (</w:t>
      </w:r>
      <w:r w:rsidRPr="005F2582">
        <w:rPr>
          <w:rFonts w:ascii="Times New Roman" w:hAnsi="Times New Roman" w:cs="Times New Roman"/>
          <w:b/>
          <w:bCs/>
          <w:color w:val="auto"/>
          <w:sz w:val="22"/>
          <w:szCs w:val="22"/>
        </w:rPr>
        <w:t>Scatterplot</w:t>
      </w:r>
      <w:r w:rsidRPr="005F2582">
        <w:rPr>
          <w:rFonts w:ascii="Times New Roman" w:hAnsi="Times New Roman" w:cs="Times New Roman"/>
          <w:b/>
          <w:bCs/>
          <w:i w:val="0"/>
          <w:iCs w:val="0"/>
          <w:color w:val="auto"/>
          <w:sz w:val="22"/>
          <w:szCs w:val="22"/>
        </w:rPr>
        <w:t>)</w:t>
      </w:r>
      <w:bookmarkEnd w:id="316"/>
    </w:p>
    <w:p w14:paraId="0BA6AE18" w14:textId="20D75609" w:rsidR="00C9383A" w:rsidRPr="005F2582" w:rsidRDefault="00180A3C" w:rsidP="00180A3C">
      <w:pPr>
        <w:spacing w:line="480" w:lineRule="auto"/>
        <w:jc w:val="center"/>
        <w:rPr>
          <w:rFonts w:ascii="Times New Roman" w:hAnsi="Times New Roman" w:cs="Times New Roman"/>
        </w:rPr>
      </w:pPr>
      <w:r w:rsidRPr="005F2582">
        <w:rPr>
          <w:rFonts w:ascii="Times New Roman" w:hAnsi="Times New Roman" w:cs="Times New Roman"/>
        </w:rPr>
        <w:t>Sumber: Output SPSS versi 31</w:t>
      </w:r>
    </w:p>
    <w:p w14:paraId="4DAC09AE" w14:textId="74B6DD04" w:rsidR="00940C50" w:rsidRPr="005F2582" w:rsidRDefault="00074C86" w:rsidP="0042115C">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CC3353" w:rsidRPr="005F2582">
        <w:rPr>
          <w:rFonts w:ascii="Times New Roman" w:hAnsi="Times New Roman" w:cs="Times New Roman"/>
          <w:sz w:val="24"/>
          <w:szCs w:val="24"/>
        </w:rPr>
        <w:t>Untuk memperkuat hasil tersebut</w:t>
      </w:r>
      <w:r w:rsidR="00B874C4" w:rsidRPr="005F2582">
        <w:rPr>
          <w:rFonts w:ascii="Times New Roman" w:hAnsi="Times New Roman" w:cs="Times New Roman"/>
          <w:sz w:val="24"/>
          <w:szCs w:val="24"/>
        </w:rPr>
        <w:t xml:space="preserve">, dilakukan pula Uji </w:t>
      </w:r>
      <w:r w:rsidR="00B874C4" w:rsidRPr="005F2582">
        <w:rPr>
          <w:rFonts w:ascii="Times New Roman" w:hAnsi="Times New Roman" w:cs="Times New Roman"/>
          <w:i/>
          <w:iCs/>
          <w:sz w:val="24"/>
          <w:szCs w:val="24"/>
        </w:rPr>
        <w:t>Glejser</w:t>
      </w:r>
      <w:r w:rsidR="00B874C4" w:rsidRPr="005F2582">
        <w:rPr>
          <w:rFonts w:ascii="Times New Roman" w:hAnsi="Times New Roman" w:cs="Times New Roman"/>
          <w:sz w:val="24"/>
          <w:szCs w:val="24"/>
        </w:rPr>
        <w:t xml:space="preserve"> dengan meregresikan nilai absolut residual terhadap variabel independen. Hasil uji </w:t>
      </w:r>
      <w:r w:rsidR="00B874C4" w:rsidRPr="005F2582">
        <w:rPr>
          <w:rFonts w:ascii="Times New Roman" w:hAnsi="Times New Roman" w:cs="Times New Roman"/>
          <w:i/>
          <w:iCs/>
          <w:sz w:val="24"/>
          <w:szCs w:val="24"/>
        </w:rPr>
        <w:t>Glejser</w:t>
      </w:r>
      <w:r w:rsidR="00DA5B33" w:rsidRPr="005F2582">
        <w:rPr>
          <w:rFonts w:ascii="Times New Roman" w:hAnsi="Times New Roman" w:cs="Times New Roman"/>
          <w:i/>
          <w:iCs/>
          <w:sz w:val="24"/>
          <w:szCs w:val="24"/>
        </w:rPr>
        <w:t xml:space="preserve"> </w:t>
      </w:r>
      <w:r w:rsidR="00DA5B33" w:rsidRPr="005F2582">
        <w:rPr>
          <w:rFonts w:ascii="Times New Roman" w:hAnsi="Times New Roman" w:cs="Times New Roman"/>
          <w:sz w:val="24"/>
          <w:szCs w:val="24"/>
        </w:rPr>
        <w:t>pada Tabel 4.6.</w:t>
      </w:r>
      <w:r w:rsidR="00B874C4" w:rsidRPr="005F2582">
        <w:rPr>
          <w:rFonts w:ascii="Times New Roman" w:hAnsi="Times New Roman" w:cs="Times New Roman"/>
          <w:sz w:val="24"/>
          <w:szCs w:val="24"/>
        </w:rPr>
        <w:t xml:space="preserve"> menunjukkan bahwa nilai signifikansi dari seluruh variabel </w:t>
      </w:r>
      <w:r w:rsidR="005A45DD" w:rsidRPr="005F2582">
        <w:rPr>
          <w:rFonts w:ascii="Times New Roman" w:hAnsi="Times New Roman" w:cs="Times New Roman"/>
          <w:sz w:val="24"/>
          <w:szCs w:val="24"/>
        </w:rPr>
        <w:t>lebih besar dari 0,05. Hal ini mengindikasikan bahwa tidak terdapat pengaruh yang signifikan antara variabel independen terhadap nilai absolut residual, sehingga dapat disimpulkan bahwa model regresi bebas dari masalah heteroskedastisitas.</w:t>
      </w:r>
    </w:p>
    <w:p w14:paraId="537C2805" w14:textId="63E4457C" w:rsidR="0042115C" w:rsidRPr="005F2582" w:rsidRDefault="0042115C" w:rsidP="0042115C">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6</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Heteroskedastisitas (Uji Glejser)</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3186"/>
        <w:gridCol w:w="642"/>
        <w:gridCol w:w="1058"/>
        <w:gridCol w:w="1134"/>
        <w:gridCol w:w="851"/>
        <w:gridCol w:w="850"/>
      </w:tblGrid>
      <w:tr w:rsidR="00940C50" w:rsidRPr="005F2582" w14:paraId="770FF7C2" w14:textId="77777777" w:rsidTr="00DC48D2">
        <w:trPr>
          <w:cantSplit/>
        </w:trPr>
        <w:tc>
          <w:tcPr>
            <w:tcW w:w="7938" w:type="dxa"/>
            <w:gridSpan w:val="7"/>
            <w:vAlign w:val="center"/>
          </w:tcPr>
          <w:p w14:paraId="5BFC3F29"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D80BD4" w:rsidRPr="005F2582" w14:paraId="24498104" w14:textId="77777777" w:rsidTr="00DC48D2">
        <w:trPr>
          <w:cantSplit/>
        </w:trPr>
        <w:tc>
          <w:tcPr>
            <w:tcW w:w="3403" w:type="dxa"/>
            <w:gridSpan w:val="2"/>
            <w:vMerge w:val="restart"/>
            <w:vAlign w:val="bottom"/>
          </w:tcPr>
          <w:p w14:paraId="3AA0D4F3" w14:textId="77777777" w:rsidR="00940C50" w:rsidRPr="005F2582" w:rsidRDefault="00940C50" w:rsidP="00D80BD4">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700" w:type="dxa"/>
            <w:gridSpan w:val="2"/>
            <w:vAlign w:val="bottom"/>
          </w:tcPr>
          <w:p w14:paraId="47163157"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134" w:type="dxa"/>
            <w:vAlign w:val="bottom"/>
          </w:tcPr>
          <w:p w14:paraId="396F9FE3"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851" w:type="dxa"/>
            <w:vMerge w:val="restart"/>
            <w:vAlign w:val="bottom"/>
          </w:tcPr>
          <w:p w14:paraId="0A5593AC"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850" w:type="dxa"/>
            <w:vMerge w:val="restart"/>
            <w:vAlign w:val="bottom"/>
          </w:tcPr>
          <w:p w14:paraId="100ED68C"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D80BD4" w:rsidRPr="005F2582" w14:paraId="5A4B093C" w14:textId="77777777" w:rsidTr="00DC48D2">
        <w:trPr>
          <w:cantSplit/>
        </w:trPr>
        <w:tc>
          <w:tcPr>
            <w:tcW w:w="3403" w:type="dxa"/>
            <w:gridSpan w:val="2"/>
            <w:vMerge/>
            <w:vAlign w:val="bottom"/>
          </w:tcPr>
          <w:p w14:paraId="32E74D39" w14:textId="77777777" w:rsidR="00940C50" w:rsidRPr="005F2582" w:rsidRDefault="00940C50" w:rsidP="00940C50">
            <w:pPr>
              <w:rPr>
                <w:rFonts w:ascii="Times New Roman" w:hAnsi="Times New Roman" w:cs="Times New Roman"/>
                <w:sz w:val="20"/>
                <w:szCs w:val="20"/>
              </w:rPr>
            </w:pPr>
          </w:p>
        </w:tc>
        <w:tc>
          <w:tcPr>
            <w:tcW w:w="642" w:type="dxa"/>
            <w:vAlign w:val="bottom"/>
          </w:tcPr>
          <w:p w14:paraId="6E8A4438"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1058" w:type="dxa"/>
            <w:vAlign w:val="bottom"/>
          </w:tcPr>
          <w:p w14:paraId="4968013E"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134" w:type="dxa"/>
            <w:vAlign w:val="bottom"/>
          </w:tcPr>
          <w:p w14:paraId="36048CC1"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851" w:type="dxa"/>
            <w:vMerge/>
            <w:vAlign w:val="bottom"/>
          </w:tcPr>
          <w:p w14:paraId="67988ACC" w14:textId="77777777" w:rsidR="00940C50" w:rsidRPr="005F2582" w:rsidRDefault="00940C50" w:rsidP="00D80BD4">
            <w:pPr>
              <w:jc w:val="center"/>
              <w:rPr>
                <w:rFonts w:ascii="Times New Roman" w:hAnsi="Times New Roman" w:cs="Times New Roman"/>
                <w:sz w:val="20"/>
                <w:szCs w:val="20"/>
              </w:rPr>
            </w:pPr>
          </w:p>
        </w:tc>
        <w:tc>
          <w:tcPr>
            <w:tcW w:w="850" w:type="dxa"/>
            <w:vMerge/>
            <w:vAlign w:val="bottom"/>
          </w:tcPr>
          <w:p w14:paraId="6211A746" w14:textId="77777777" w:rsidR="00940C50" w:rsidRPr="005F2582" w:rsidRDefault="00940C50" w:rsidP="00D80BD4">
            <w:pPr>
              <w:jc w:val="center"/>
              <w:rPr>
                <w:rFonts w:ascii="Times New Roman" w:hAnsi="Times New Roman" w:cs="Times New Roman"/>
                <w:sz w:val="20"/>
                <w:szCs w:val="20"/>
              </w:rPr>
            </w:pPr>
          </w:p>
        </w:tc>
      </w:tr>
      <w:tr w:rsidR="00D80BD4" w:rsidRPr="005F2582" w14:paraId="67F32E49" w14:textId="77777777" w:rsidTr="00DC48D2">
        <w:trPr>
          <w:cantSplit/>
        </w:trPr>
        <w:tc>
          <w:tcPr>
            <w:tcW w:w="217" w:type="dxa"/>
            <w:vMerge w:val="restart"/>
          </w:tcPr>
          <w:p w14:paraId="0BAE36B7"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1</w:t>
            </w:r>
          </w:p>
        </w:tc>
        <w:tc>
          <w:tcPr>
            <w:tcW w:w="3186" w:type="dxa"/>
          </w:tcPr>
          <w:p w14:paraId="3575BDE2"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(Constant)</w:t>
            </w:r>
          </w:p>
        </w:tc>
        <w:tc>
          <w:tcPr>
            <w:tcW w:w="642" w:type="dxa"/>
          </w:tcPr>
          <w:p w14:paraId="010251CF"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.232</w:t>
            </w:r>
          </w:p>
        </w:tc>
        <w:tc>
          <w:tcPr>
            <w:tcW w:w="1058" w:type="dxa"/>
          </w:tcPr>
          <w:p w14:paraId="51092959"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.065</w:t>
            </w:r>
          </w:p>
        </w:tc>
        <w:tc>
          <w:tcPr>
            <w:tcW w:w="1134" w:type="dxa"/>
            <w:vAlign w:val="center"/>
          </w:tcPr>
          <w:p w14:paraId="6784092E" w14:textId="77777777" w:rsidR="00940C50" w:rsidRPr="005F2582" w:rsidRDefault="00940C50" w:rsidP="00D80BD4">
            <w:pPr>
              <w:jc w:val="center"/>
              <w:rPr>
                <w:rFonts w:ascii="Times New Roman" w:hAnsi="Times New Roman" w:cs="Times New Roman"/>
                <w:sz w:val="20"/>
                <w:szCs w:val="20"/>
              </w:rPr>
            </w:pPr>
          </w:p>
        </w:tc>
        <w:tc>
          <w:tcPr>
            <w:tcW w:w="851" w:type="dxa"/>
          </w:tcPr>
          <w:p w14:paraId="4F612AD0"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3.563</w:t>
            </w:r>
          </w:p>
        </w:tc>
        <w:tc>
          <w:tcPr>
            <w:tcW w:w="850" w:type="dxa"/>
          </w:tcPr>
          <w:p w14:paraId="5DB44620"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.001</w:t>
            </w:r>
          </w:p>
        </w:tc>
      </w:tr>
      <w:tr w:rsidR="00D80BD4" w:rsidRPr="005F2582" w14:paraId="5CBB296F" w14:textId="77777777" w:rsidTr="00DC48D2">
        <w:trPr>
          <w:cantSplit/>
        </w:trPr>
        <w:tc>
          <w:tcPr>
            <w:tcW w:w="217" w:type="dxa"/>
            <w:vMerge/>
          </w:tcPr>
          <w:p w14:paraId="77439F9A" w14:textId="77777777" w:rsidR="00940C50" w:rsidRPr="005F2582" w:rsidRDefault="00940C50" w:rsidP="00940C50">
            <w:pPr>
              <w:rPr>
                <w:rFonts w:ascii="Times New Roman" w:hAnsi="Times New Roman" w:cs="Times New Roman"/>
                <w:sz w:val="20"/>
                <w:szCs w:val="20"/>
              </w:rPr>
            </w:pPr>
          </w:p>
        </w:tc>
        <w:tc>
          <w:tcPr>
            <w:tcW w:w="3186" w:type="dxa"/>
          </w:tcPr>
          <w:p w14:paraId="784EC529"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642" w:type="dxa"/>
          </w:tcPr>
          <w:p w14:paraId="00EEBD98"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1058" w:type="dxa"/>
          </w:tcPr>
          <w:p w14:paraId="61EC21E5"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.045</w:t>
            </w:r>
          </w:p>
        </w:tc>
        <w:tc>
          <w:tcPr>
            <w:tcW w:w="1134" w:type="dxa"/>
          </w:tcPr>
          <w:p w14:paraId="3ADD3871"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-.018</w:t>
            </w:r>
          </w:p>
        </w:tc>
        <w:tc>
          <w:tcPr>
            <w:tcW w:w="851" w:type="dxa"/>
          </w:tcPr>
          <w:p w14:paraId="53CB1BB8"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-.191</w:t>
            </w:r>
          </w:p>
        </w:tc>
        <w:tc>
          <w:tcPr>
            <w:tcW w:w="850" w:type="dxa"/>
          </w:tcPr>
          <w:p w14:paraId="31F3456D"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.849</w:t>
            </w:r>
          </w:p>
        </w:tc>
      </w:tr>
      <w:tr w:rsidR="00D80BD4" w:rsidRPr="005F2582" w14:paraId="6BFBA0F7" w14:textId="77777777" w:rsidTr="00DC48D2">
        <w:trPr>
          <w:cantSplit/>
        </w:trPr>
        <w:tc>
          <w:tcPr>
            <w:tcW w:w="217" w:type="dxa"/>
            <w:vMerge/>
          </w:tcPr>
          <w:p w14:paraId="13316211" w14:textId="77777777" w:rsidR="00940C50" w:rsidRPr="005F2582" w:rsidRDefault="00940C50" w:rsidP="00940C50">
            <w:pPr>
              <w:rPr>
                <w:rFonts w:ascii="Times New Roman" w:hAnsi="Times New Roman" w:cs="Times New Roman"/>
                <w:sz w:val="20"/>
                <w:szCs w:val="20"/>
              </w:rPr>
            </w:pPr>
          </w:p>
        </w:tc>
        <w:tc>
          <w:tcPr>
            <w:tcW w:w="3186" w:type="dxa"/>
          </w:tcPr>
          <w:p w14:paraId="688BD860"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Inflasi (X2)</w:t>
            </w:r>
          </w:p>
        </w:tc>
        <w:tc>
          <w:tcPr>
            <w:tcW w:w="642" w:type="dxa"/>
          </w:tcPr>
          <w:p w14:paraId="57F8CF8A"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.026</w:t>
            </w:r>
          </w:p>
        </w:tc>
        <w:tc>
          <w:tcPr>
            <w:tcW w:w="1058" w:type="dxa"/>
          </w:tcPr>
          <w:p w14:paraId="7F3EB3DA"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.065</w:t>
            </w:r>
          </w:p>
        </w:tc>
        <w:tc>
          <w:tcPr>
            <w:tcW w:w="1134" w:type="dxa"/>
          </w:tcPr>
          <w:p w14:paraId="2386A06B"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.039</w:t>
            </w:r>
          </w:p>
        </w:tc>
        <w:tc>
          <w:tcPr>
            <w:tcW w:w="851" w:type="dxa"/>
          </w:tcPr>
          <w:p w14:paraId="7EC4E3D6"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.394</w:t>
            </w:r>
          </w:p>
        </w:tc>
        <w:tc>
          <w:tcPr>
            <w:tcW w:w="850" w:type="dxa"/>
          </w:tcPr>
          <w:p w14:paraId="62658712"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.694</w:t>
            </w:r>
          </w:p>
        </w:tc>
      </w:tr>
      <w:tr w:rsidR="00D80BD4" w:rsidRPr="005F2582" w14:paraId="26A08710" w14:textId="77777777" w:rsidTr="00DC48D2">
        <w:trPr>
          <w:cantSplit/>
        </w:trPr>
        <w:tc>
          <w:tcPr>
            <w:tcW w:w="217" w:type="dxa"/>
            <w:vMerge/>
          </w:tcPr>
          <w:p w14:paraId="2F5B255C" w14:textId="77777777" w:rsidR="00940C50" w:rsidRPr="005F2582" w:rsidRDefault="00940C50" w:rsidP="00940C50">
            <w:pPr>
              <w:rPr>
                <w:rFonts w:ascii="Times New Roman" w:hAnsi="Times New Roman" w:cs="Times New Roman"/>
                <w:sz w:val="20"/>
                <w:szCs w:val="20"/>
              </w:rPr>
            </w:pPr>
          </w:p>
        </w:tc>
        <w:tc>
          <w:tcPr>
            <w:tcW w:w="3186" w:type="dxa"/>
          </w:tcPr>
          <w:p w14:paraId="56B4F730"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642" w:type="dxa"/>
          </w:tcPr>
          <w:p w14:paraId="777BD230"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-.236</w:t>
            </w:r>
          </w:p>
        </w:tc>
        <w:tc>
          <w:tcPr>
            <w:tcW w:w="1058" w:type="dxa"/>
          </w:tcPr>
          <w:p w14:paraId="643B6EE6"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.181</w:t>
            </w:r>
          </w:p>
        </w:tc>
        <w:tc>
          <w:tcPr>
            <w:tcW w:w="1134" w:type="dxa"/>
          </w:tcPr>
          <w:p w14:paraId="571A6A4F"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-.131</w:t>
            </w:r>
          </w:p>
        </w:tc>
        <w:tc>
          <w:tcPr>
            <w:tcW w:w="851" w:type="dxa"/>
          </w:tcPr>
          <w:p w14:paraId="2B6D4319"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-1.308</w:t>
            </w:r>
          </w:p>
        </w:tc>
        <w:tc>
          <w:tcPr>
            <w:tcW w:w="850" w:type="dxa"/>
          </w:tcPr>
          <w:p w14:paraId="19B3ED3A"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.194</w:t>
            </w:r>
          </w:p>
        </w:tc>
      </w:tr>
      <w:tr w:rsidR="00940C50" w:rsidRPr="005F2582" w14:paraId="42EA03E9" w14:textId="77777777" w:rsidTr="00DC48D2">
        <w:trPr>
          <w:cantSplit/>
        </w:trPr>
        <w:tc>
          <w:tcPr>
            <w:tcW w:w="7938" w:type="dxa"/>
            <w:gridSpan w:val="7"/>
          </w:tcPr>
          <w:p w14:paraId="776A451B"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a. Dependent Variable: Abs_Res</w:t>
            </w:r>
          </w:p>
        </w:tc>
      </w:tr>
    </w:tbl>
    <w:p w14:paraId="0BA93DCA" w14:textId="77777777" w:rsidR="0042115C" w:rsidRPr="005F2582" w:rsidRDefault="0042115C" w:rsidP="0042115C">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3135FD89" w14:textId="4EF1BA34" w:rsidR="00074C86" w:rsidRPr="005F2582" w:rsidRDefault="00B632F3" w:rsidP="0042115C">
      <w:pPr>
        <w:spacing w:line="480" w:lineRule="auto"/>
        <w:rPr>
          <w:rFonts w:ascii="Times New Roman" w:hAnsi="Times New Roman" w:cs="Times New Roman"/>
          <w:sz w:val="24"/>
          <w:szCs w:val="24"/>
        </w:rPr>
      </w:pPr>
      <w:r w:rsidRPr="005F2582">
        <w:rPr>
          <w:rFonts w:ascii="Times New Roman" w:hAnsi="Times New Roman" w:cs="Times New Roman"/>
          <w:sz w:val="24"/>
          <w:szCs w:val="24"/>
        </w:rPr>
        <w:lastRenderedPageBreak/>
        <w:tab/>
      </w:r>
      <w:r w:rsidR="00074C86" w:rsidRPr="005F2582">
        <w:rPr>
          <w:rFonts w:ascii="Times New Roman" w:hAnsi="Times New Roman" w:cs="Times New Roman"/>
          <w:sz w:val="24"/>
          <w:szCs w:val="24"/>
        </w:rPr>
        <w:t xml:space="preserve">Berdasarkan hasil uji </w:t>
      </w:r>
      <w:r w:rsidR="00074C86" w:rsidRPr="005F2582">
        <w:rPr>
          <w:rFonts w:ascii="Times New Roman" w:hAnsi="Times New Roman" w:cs="Times New Roman"/>
          <w:i/>
          <w:iCs/>
          <w:sz w:val="24"/>
          <w:szCs w:val="24"/>
        </w:rPr>
        <w:t xml:space="preserve">Scatterplot </w:t>
      </w:r>
      <w:r w:rsidR="00074C86" w:rsidRPr="005F2582">
        <w:rPr>
          <w:rFonts w:ascii="Times New Roman" w:hAnsi="Times New Roman" w:cs="Times New Roman"/>
          <w:sz w:val="24"/>
          <w:szCs w:val="24"/>
        </w:rPr>
        <w:t xml:space="preserve">yang didukung oleh uji </w:t>
      </w:r>
      <w:r w:rsidR="00074C86" w:rsidRPr="005F2582">
        <w:rPr>
          <w:rFonts w:ascii="Times New Roman" w:hAnsi="Times New Roman" w:cs="Times New Roman"/>
          <w:i/>
          <w:iCs/>
          <w:sz w:val="24"/>
          <w:szCs w:val="24"/>
        </w:rPr>
        <w:t xml:space="preserve">Glejser, </w:t>
      </w:r>
      <w:r w:rsidR="00074C86" w:rsidRPr="005F2582">
        <w:rPr>
          <w:rFonts w:ascii="Times New Roman" w:hAnsi="Times New Roman" w:cs="Times New Roman"/>
          <w:sz w:val="24"/>
          <w:szCs w:val="24"/>
        </w:rPr>
        <w:t>model regresi dalam penelitian ini telah memenuhi asumsi homoskedastisitas.</w:t>
      </w:r>
    </w:p>
    <w:p w14:paraId="7F4C504D" w14:textId="3325652F" w:rsidR="00074C86" w:rsidRPr="005F2582" w:rsidRDefault="00074C86" w:rsidP="00C36A5F">
      <w:pPr>
        <w:pStyle w:val="Judul4"/>
        <w:spacing w:before="0" w:after="0" w:line="480" w:lineRule="auto"/>
        <w:rPr>
          <w:rFonts w:ascii="Times New Roman" w:hAnsi="Times New Roman" w:cs="Times New Roman"/>
          <w:b/>
          <w:bCs/>
          <w:color w:val="auto"/>
        </w:rPr>
      </w:pPr>
      <w:bookmarkStart w:id="317" w:name="_Toc210587139"/>
      <w:bookmarkStart w:id="318" w:name="_Toc211169991"/>
      <w:r w:rsidRPr="005F2582">
        <w:rPr>
          <w:rFonts w:ascii="Times New Roman" w:hAnsi="Times New Roman" w:cs="Times New Roman"/>
          <w:b/>
          <w:bCs/>
          <w:color w:val="auto"/>
        </w:rPr>
        <w:t>4.2.2.4. Uji Multikolinearitas</w:t>
      </w:r>
      <w:bookmarkEnd w:id="317"/>
      <w:bookmarkEnd w:id="318"/>
    </w:p>
    <w:p w14:paraId="74374ADC" w14:textId="5E7F88A2" w:rsidR="00DC48D2" w:rsidRPr="005F2582" w:rsidRDefault="0096283F" w:rsidP="00DC48D2">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F62E5D" w:rsidRPr="005F2582">
        <w:rPr>
          <w:rFonts w:ascii="Times New Roman" w:hAnsi="Times New Roman" w:cs="Times New Roman"/>
          <w:sz w:val="24"/>
          <w:szCs w:val="24"/>
        </w:rPr>
        <w:t>Uji multikolinearitas bertujuan untuk mengetahui ada atau tidaknya hubungan yang kuat (korelasi tinggi) antarvariabel independen dalam suatu regresi</w:t>
      </w:r>
      <w:r w:rsidRPr="005F2582">
        <w:rPr>
          <w:rFonts w:ascii="Times New Roman" w:hAnsi="Times New Roman" w:cs="Times New Roman"/>
          <w:sz w:val="24"/>
          <w:szCs w:val="24"/>
        </w:rPr>
        <w:t xml:space="preserve">. Uji multikolinearitas pada penelitian ini dilakukan dengan menggunakan nilai </w:t>
      </w:r>
      <w:r w:rsidR="00581ED1" w:rsidRPr="005F2582">
        <w:rPr>
          <w:rFonts w:ascii="Times New Roman" w:hAnsi="Times New Roman" w:cs="Times New Roman"/>
          <w:i/>
          <w:iCs/>
          <w:sz w:val="24"/>
          <w:szCs w:val="24"/>
        </w:rPr>
        <w:t xml:space="preserve">Tolerance </w:t>
      </w:r>
      <w:r w:rsidR="00581ED1" w:rsidRPr="005F2582">
        <w:rPr>
          <w:rFonts w:ascii="Times New Roman" w:hAnsi="Times New Roman" w:cs="Times New Roman"/>
          <w:sz w:val="24"/>
          <w:szCs w:val="24"/>
        </w:rPr>
        <w:t xml:space="preserve">dan </w:t>
      </w:r>
      <w:r w:rsidRPr="005F2582">
        <w:rPr>
          <w:rFonts w:ascii="Times New Roman" w:hAnsi="Times New Roman" w:cs="Times New Roman"/>
          <w:i/>
          <w:iCs/>
          <w:sz w:val="24"/>
          <w:szCs w:val="24"/>
        </w:rPr>
        <w:t xml:space="preserve">Variance Inflation Factor </w:t>
      </w:r>
      <w:r w:rsidRPr="005F2582">
        <w:rPr>
          <w:rFonts w:ascii="Times New Roman" w:hAnsi="Times New Roman" w:cs="Times New Roman"/>
          <w:sz w:val="24"/>
          <w:szCs w:val="24"/>
        </w:rPr>
        <w:t>(VIF) pada masing-masing variabel independen</w:t>
      </w:r>
      <w:r w:rsidR="00FE3365" w:rsidRPr="005F2582">
        <w:rPr>
          <w:rFonts w:ascii="Times New Roman" w:hAnsi="Times New Roman" w:cs="Times New Roman"/>
          <w:sz w:val="24"/>
          <w:szCs w:val="24"/>
        </w:rPr>
        <w:t>.</w:t>
      </w:r>
      <w:r w:rsidR="00581ED1" w:rsidRPr="005F2582">
        <w:rPr>
          <w:rFonts w:ascii="Times New Roman" w:hAnsi="Times New Roman" w:cs="Times New Roman"/>
          <w:sz w:val="24"/>
          <w:szCs w:val="24"/>
        </w:rPr>
        <w:t xml:space="preserve"> </w:t>
      </w:r>
    </w:p>
    <w:p w14:paraId="40307CE4" w14:textId="048903A5" w:rsidR="00DC48D2" w:rsidRPr="005F2582" w:rsidRDefault="00DC48D2" w:rsidP="00DC48D2">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7</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Multikolinearitas</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276"/>
        <w:gridCol w:w="708"/>
        <w:gridCol w:w="851"/>
        <w:gridCol w:w="1134"/>
        <w:gridCol w:w="709"/>
        <w:gridCol w:w="708"/>
        <w:gridCol w:w="1276"/>
        <w:gridCol w:w="992"/>
      </w:tblGrid>
      <w:tr w:rsidR="00373737" w:rsidRPr="005F2582" w14:paraId="49EA6D2B" w14:textId="77777777" w:rsidTr="00BB5A5D">
        <w:trPr>
          <w:cantSplit/>
        </w:trPr>
        <w:tc>
          <w:tcPr>
            <w:tcW w:w="7938" w:type="dxa"/>
            <w:gridSpan w:val="9"/>
            <w:vAlign w:val="center"/>
          </w:tcPr>
          <w:p w14:paraId="2576641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DC48D2" w:rsidRPr="005F2582" w14:paraId="3FEBBEE0" w14:textId="77777777" w:rsidTr="00BB5A5D">
        <w:trPr>
          <w:cantSplit/>
        </w:trPr>
        <w:tc>
          <w:tcPr>
            <w:tcW w:w="1560" w:type="dxa"/>
            <w:gridSpan w:val="2"/>
            <w:vMerge w:val="restart"/>
            <w:vAlign w:val="bottom"/>
          </w:tcPr>
          <w:p w14:paraId="416AE7E8" w14:textId="77777777" w:rsidR="00373737" w:rsidRPr="005F2582" w:rsidRDefault="00373737" w:rsidP="00DC48D2">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559" w:type="dxa"/>
            <w:gridSpan w:val="2"/>
            <w:vAlign w:val="bottom"/>
          </w:tcPr>
          <w:p w14:paraId="3D4F8E97"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134" w:type="dxa"/>
            <w:vAlign w:val="bottom"/>
          </w:tcPr>
          <w:p w14:paraId="301E127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709" w:type="dxa"/>
            <w:vMerge w:val="restart"/>
            <w:vAlign w:val="bottom"/>
          </w:tcPr>
          <w:p w14:paraId="0CB84B3C"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708" w:type="dxa"/>
            <w:vMerge w:val="restart"/>
            <w:vAlign w:val="bottom"/>
          </w:tcPr>
          <w:p w14:paraId="152B000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Sig.</w:t>
            </w:r>
          </w:p>
        </w:tc>
        <w:tc>
          <w:tcPr>
            <w:tcW w:w="2268" w:type="dxa"/>
            <w:gridSpan w:val="2"/>
            <w:vAlign w:val="bottom"/>
          </w:tcPr>
          <w:p w14:paraId="2DAC23F2"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Collinearity Statistics</w:t>
            </w:r>
          </w:p>
        </w:tc>
      </w:tr>
      <w:tr w:rsidR="00C865A8" w:rsidRPr="005F2582" w14:paraId="38914B69" w14:textId="77777777" w:rsidTr="00BB5A5D">
        <w:trPr>
          <w:cantSplit/>
        </w:trPr>
        <w:tc>
          <w:tcPr>
            <w:tcW w:w="1560" w:type="dxa"/>
            <w:gridSpan w:val="2"/>
            <w:vMerge/>
            <w:vAlign w:val="bottom"/>
          </w:tcPr>
          <w:p w14:paraId="5206678C" w14:textId="77777777" w:rsidR="00373737" w:rsidRPr="005F2582" w:rsidRDefault="00373737" w:rsidP="00373737">
            <w:pPr>
              <w:jc w:val="both"/>
              <w:rPr>
                <w:rFonts w:ascii="Times New Roman" w:hAnsi="Times New Roman" w:cs="Times New Roman"/>
                <w:sz w:val="20"/>
                <w:szCs w:val="20"/>
              </w:rPr>
            </w:pPr>
          </w:p>
        </w:tc>
        <w:tc>
          <w:tcPr>
            <w:tcW w:w="708" w:type="dxa"/>
            <w:vAlign w:val="bottom"/>
          </w:tcPr>
          <w:p w14:paraId="5ABF4D5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851" w:type="dxa"/>
            <w:vAlign w:val="bottom"/>
          </w:tcPr>
          <w:p w14:paraId="7806B02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134" w:type="dxa"/>
            <w:vAlign w:val="bottom"/>
          </w:tcPr>
          <w:p w14:paraId="33A0FF85"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709" w:type="dxa"/>
            <w:vMerge/>
            <w:vAlign w:val="bottom"/>
          </w:tcPr>
          <w:p w14:paraId="42775713" w14:textId="77777777" w:rsidR="00373737" w:rsidRPr="005F2582" w:rsidRDefault="00373737" w:rsidP="00DC48D2">
            <w:pPr>
              <w:jc w:val="center"/>
              <w:rPr>
                <w:rFonts w:ascii="Times New Roman" w:hAnsi="Times New Roman" w:cs="Times New Roman"/>
                <w:sz w:val="20"/>
                <w:szCs w:val="20"/>
              </w:rPr>
            </w:pPr>
          </w:p>
        </w:tc>
        <w:tc>
          <w:tcPr>
            <w:tcW w:w="708" w:type="dxa"/>
            <w:vMerge/>
            <w:vAlign w:val="bottom"/>
          </w:tcPr>
          <w:p w14:paraId="775451DC" w14:textId="77777777" w:rsidR="00373737" w:rsidRPr="005F2582" w:rsidRDefault="00373737" w:rsidP="00DC48D2">
            <w:pPr>
              <w:jc w:val="center"/>
              <w:rPr>
                <w:rFonts w:ascii="Times New Roman" w:hAnsi="Times New Roman" w:cs="Times New Roman"/>
                <w:sz w:val="20"/>
                <w:szCs w:val="20"/>
              </w:rPr>
            </w:pPr>
          </w:p>
        </w:tc>
        <w:tc>
          <w:tcPr>
            <w:tcW w:w="1276" w:type="dxa"/>
            <w:vAlign w:val="bottom"/>
          </w:tcPr>
          <w:p w14:paraId="78D55C94"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Tolerance</w:t>
            </w:r>
          </w:p>
        </w:tc>
        <w:tc>
          <w:tcPr>
            <w:tcW w:w="992" w:type="dxa"/>
            <w:vAlign w:val="bottom"/>
          </w:tcPr>
          <w:p w14:paraId="2C4D9D1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VIF</w:t>
            </w:r>
          </w:p>
        </w:tc>
      </w:tr>
      <w:tr w:rsidR="00C865A8" w:rsidRPr="005F2582" w14:paraId="6E0A004E" w14:textId="77777777" w:rsidTr="00BB5A5D">
        <w:trPr>
          <w:cantSplit/>
        </w:trPr>
        <w:tc>
          <w:tcPr>
            <w:tcW w:w="284" w:type="dxa"/>
            <w:vMerge w:val="restart"/>
          </w:tcPr>
          <w:p w14:paraId="3906C7DF"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1</w:t>
            </w:r>
          </w:p>
        </w:tc>
        <w:tc>
          <w:tcPr>
            <w:tcW w:w="1276" w:type="dxa"/>
          </w:tcPr>
          <w:p w14:paraId="542E8FDA"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(Constant)</w:t>
            </w:r>
          </w:p>
        </w:tc>
        <w:tc>
          <w:tcPr>
            <w:tcW w:w="708" w:type="dxa"/>
          </w:tcPr>
          <w:p w14:paraId="19516FDF"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4.905</w:t>
            </w:r>
          </w:p>
        </w:tc>
        <w:tc>
          <w:tcPr>
            <w:tcW w:w="851" w:type="dxa"/>
          </w:tcPr>
          <w:p w14:paraId="643D710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.127</w:t>
            </w:r>
          </w:p>
        </w:tc>
        <w:tc>
          <w:tcPr>
            <w:tcW w:w="1134" w:type="dxa"/>
            <w:vAlign w:val="center"/>
          </w:tcPr>
          <w:p w14:paraId="24265ADC" w14:textId="77777777" w:rsidR="00373737" w:rsidRPr="005F2582" w:rsidRDefault="00373737" w:rsidP="00DC48D2">
            <w:pPr>
              <w:jc w:val="center"/>
              <w:rPr>
                <w:rFonts w:ascii="Times New Roman" w:hAnsi="Times New Roman" w:cs="Times New Roman"/>
                <w:sz w:val="20"/>
                <w:szCs w:val="20"/>
              </w:rPr>
            </w:pPr>
          </w:p>
        </w:tc>
        <w:tc>
          <w:tcPr>
            <w:tcW w:w="709" w:type="dxa"/>
          </w:tcPr>
          <w:p w14:paraId="6E7875AC"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38.753</w:t>
            </w:r>
          </w:p>
        </w:tc>
        <w:tc>
          <w:tcPr>
            <w:tcW w:w="708" w:type="dxa"/>
          </w:tcPr>
          <w:p w14:paraId="1E4739D4"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.000</w:t>
            </w:r>
          </w:p>
        </w:tc>
        <w:tc>
          <w:tcPr>
            <w:tcW w:w="1276" w:type="dxa"/>
            <w:vAlign w:val="center"/>
          </w:tcPr>
          <w:p w14:paraId="2D8234B0" w14:textId="77777777" w:rsidR="00373737" w:rsidRPr="005F2582" w:rsidRDefault="00373737" w:rsidP="00DC48D2">
            <w:pPr>
              <w:jc w:val="center"/>
              <w:rPr>
                <w:rFonts w:ascii="Times New Roman" w:hAnsi="Times New Roman" w:cs="Times New Roman"/>
                <w:sz w:val="20"/>
                <w:szCs w:val="20"/>
              </w:rPr>
            </w:pPr>
          </w:p>
        </w:tc>
        <w:tc>
          <w:tcPr>
            <w:tcW w:w="992" w:type="dxa"/>
            <w:vAlign w:val="center"/>
          </w:tcPr>
          <w:p w14:paraId="772C0007" w14:textId="77777777" w:rsidR="00373737" w:rsidRPr="005F2582" w:rsidRDefault="00373737" w:rsidP="00DC48D2">
            <w:pPr>
              <w:jc w:val="center"/>
              <w:rPr>
                <w:rFonts w:ascii="Times New Roman" w:hAnsi="Times New Roman" w:cs="Times New Roman"/>
                <w:sz w:val="20"/>
                <w:szCs w:val="20"/>
              </w:rPr>
            </w:pPr>
          </w:p>
        </w:tc>
      </w:tr>
      <w:tr w:rsidR="00C865A8" w:rsidRPr="005F2582" w14:paraId="7430CD6D" w14:textId="77777777" w:rsidTr="00BB5A5D">
        <w:trPr>
          <w:cantSplit/>
        </w:trPr>
        <w:tc>
          <w:tcPr>
            <w:tcW w:w="284" w:type="dxa"/>
            <w:vMerge/>
          </w:tcPr>
          <w:p w14:paraId="10BAA29B" w14:textId="77777777" w:rsidR="00373737" w:rsidRPr="005F2582" w:rsidRDefault="00373737" w:rsidP="00DC48D2">
            <w:pPr>
              <w:rPr>
                <w:rFonts w:ascii="Times New Roman" w:hAnsi="Times New Roman" w:cs="Times New Roman"/>
                <w:sz w:val="20"/>
                <w:szCs w:val="20"/>
              </w:rPr>
            </w:pPr>
          </w:p>
        </w:tc>
        <w:tc>
          <w:tcPr>
            <w:tcW w:w="1276" w:type="dxa"/>
          </w:tcPr>
          <w:p w14:paraId="62FCC7EF"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708" w:type="dxa"/>
          </w:tcPr>
          <w:p w14:paraId="168EFB70"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.747</w:t>
            </w:r>
          </w:p>
        </w:tc>
        <w:tc>
          <w:tcPr>
            <w:tcW w:w="851" w:type="dxa"/>
          </w:tcPr>
          <w:p w14:paraId="0650A27A"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.087</w:t>
            </w:r>
          </w:p>
        </w:tc>
        <w:tc>
          <w:tcPr>
            <w:tcW w:w="1134" w:type="dxa"/>
          </w:tcPr>
          <w:p w14:paraId="5E75CAE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.634</w:t>
            </w:r>
          </w:p>
        </w:tc>
        <w:tc>
          <w:tcPr>
            <w:tcW w:w="709" w:type="dxa"/>
          </w:tcPr>
          <w:p w14:paraId="67F6F788"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8.591</w:t>
            </w:r>
          </w:p>
        </w:tc>
        <w:tc>
          <w:tcPr>
            <w:tcW w:w="708" w:type="dxa"/>
          </w:tcPr>
          <w:p w14:paraId="08830BE7"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.000</w:t>
            </w:r>
          </w:p>
        </w:tc>
        <w:tc>
          <w:tcPr>
            <w:tcW w:w="1276" w:type="dxa"/>
          </w:tcPr>
          <w:p w14:paraId="266C5B2F"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.951</w:t>
            </w:r>
          </w:p>
        </w:tc>
        <w:tc>
          <w:tcPr>
            <w:tcW w:w="992" w:type="dxa"/>
          </w:tcPr>
          <w:p w14:paraId="25F2F1B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1.051</w:t>
            </w:r>
          </w:p>
        </w:tc>
      </w:tr>
      <w:tr w:rsidR="00C865A8" w:rsidRPr="005F2582" w14:paraId="6C749EF3" w14:textId="77777777" w:rsidTr="00BB5A5D">
        <w:trPr>
          <w:cantSplit/>
        </w:trPr>
        <w:tc>
          <w:tcPr>
            <w:tcW w:w="284" w:type="dxa"/>
            <w:vMerge/>
          </w:tcPr>
          <w:p w14:paraId="0F45D2C6" w14:textId="77777777" w:rsidR="00373737" w:rsidRPr="005F2582" w:rsidRDefault="00373737" w:rsidP="00DC48D2">
            <w:pPr>
              <w:rPr>
                <w:rFonts w:ascii="Times New Roman" w:hAnsi="Times New Roman" w:cs="Times New Roman"/>
                <w:sz w:val="20"/>
                <w:szCs w:val="20"/>
              </w:rPr>
            </w:pPr>
          </w:p>
        </w:tc>
        <w:tc>
          <w:tcPr>
            <w:tcW w:w="1276" w:type="dxa"/>
          </w:tcPr>
          <w:p w14:paraId="04B3B94B"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Inflasi (X2)</w:t>
            </w:r>
          </w:p>
        </w:tc>
        <w:tc>
          <w:tcPr>
            <w:tcW w:w="708" w:type="dxa"/>
          </w:tcPr>
          <w:p w14:paraId="7DD83108"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851" w:type="dxa"/>
          </w:tcPr>
          <w:p w14:paraId="69DE085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.126</w:t>
            </w:r>
          </w:p>
        </w:tc>
        <w:tc>
          <w:tcPr>
            <w:tcW w:w="1134" w:type="dxa"/>
          </w:tcPr>
          <w:p w14:paraId="05F335B2"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-.005</w:t>
            </w:r>
          </w:p>
        </w:tc>
        <w:tc>
          <w:tcPr>
            <w:tcW w:w="709" w:type="dxa"/>
          </w:tcPr>
          <w:p w14:paraId="5E5FAEB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-.070</w:t>
            </w:r>
          </w:p>
        </w:tc>
        <w:tc>
          <w:tcPr>
            <w:tcW w:w="708" w:type="dxa"/>
          </w:tcPr>
          <w:p w14:paraId="17BDFC58"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.944</w:t>
            </w:r>
          </w:p>
        </w:tc>
        <w:tc>
          <w:tcPr>
            <w:tcW w:w="1276" w:type="dxa"/>
          </w:tcPr>
          <w:p w14:paraId="6E86845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.854</w:t>
            </w:r>
          </w:p>
        </w:tc>
        <w:tc>
          <w:tcPr>
            <w:tcW w:w="992" w:type="dxa"/>
          </w:tcPr>
          <w:p w14:paraId="39903601"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1.170</w:t>
            </w:r>
          </w:p>
        </w:tc>
      </w:tr>
      <w:tr w:rsidR="00C865A8" w:rsidRPr="005F2582" w14:paraId="26FAD4BD" w14:textId="77777777" w:rsidTr="00BB5A5D">
        <w:trPr>
          <w:cantSplit/>
        </w:trPr>
        <w:tc>
          <w:tcPr>
            <w:tcW w:w="284" w:type="dxa"/>
            <w:vMerge/>
          </w:tcPr>
          <w:p w14:paraId="5102C145" w14:textId="77777777" w:rsidR="00373737" w:rsidRPr="005F2582" w:rsidRDefault="00373737" w:rsidP="00DC48D2">
            <w:pPr>
              <w:rPr>
                <w:rFonts w:ascii="Times New Roman" w:hAnsi="Times New Roman" w:cs="Times New Roman"/>
                <w:sz w:val="20"/>
                <w:szCs w:val="20"/>
              </w:rPr>
            </w:pPr>
          </w:p>
        </w:tc>
        <w:tc>
          <w:tcPr>
            <w:tcW w:w="1276" w:type="dxa"/>
          </w:tcPr>
          <w:p w14:paraId="71BD4A9B"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708" w:type="dxa"/>
          </w:tcPr>
          <w:p w14:paraId="05E414A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-.044</w:t>
            </w:r>
          </w:p>
        </w:tc>
        <w:tc>
          <w:tcPr>
            <w:tcW w:w="851" w:type="dxa"/>
          </w:tcPr>
          <w:p w14:paraId="19F8CCF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.351</w:t>
            </w:r>
          </w:p>
        </w:tc>
        <w:tc>
          <w:tcPr>
            <w:tcW w:w="1134" w:type="dxa"/>
          </w:tcPr>
          <w:p w14:paraId="78DCF7F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-.010</w:t>
            </w:r>
          </w:p>
        </w:tc>
        <w:tc>
          <w:tcPr>
            <w:tcW w:w="709" w:type="dxa"/>
          </w:tcPr>
          <w:p w14:paraId="502110A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-.124</w:t>
            </w:r>
          </w:p>
        </w:tc>
        <w:tc>
          <w:tcPr>
            <w:tcW w:w="708" w:type="dxa"/>
          </w:tcPr>
          <w:p w14:paraId="1F88956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.902</w:t>
            </w:r>
          </w:p>
        </w:tc>
        <w:tc>
          <w:tcPr>
            <w:tcW w:w="1276" w:type="dxa"/>
          </w:tcPr>
          <w:p w14:paraId="55D7ABB7"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.845</w:t>
            </w:r>
          </w:p>
        </w:tc>
        <w:tc>
          <w:tcPr>
            <w:tcW w:w="992" w:type="dxa"/>
          </w:tcPr>
          <w:p w14:paraId="4DE3608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1.184</w:t>
            </w:r>
          </w:p>
        </w:tc>
      </w:tr>
      <w:tr w:rsidR="00373737" w:rsidRPr="005F2582" w14:paraId="0A48393A" w14:textId="77777777" w:rsidTr="00BB5A5D">
        <w:trPr>
          <w:cantSplit/>
        </w:trPr>
        <w:tc>
          <w:tcPr>
            <w:tcW w:w="7938" w:type="dxa"/>
            <w:gridSpan w:val="9"/>
          </w:tcPr>
          <w:p w14:paraId="7FC02B40" w14:textId="77777777" w:rsidR="00373737" w:rsidRPr="005F2582" w:rsidRDefault="00373737" w:rsidP="00373737">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bl>
    <w:p w14:paraId="6FDBA597" w14:textId="693E9521" w:rsidR="000E1480" w:rsidRPr="005F2582" w:rsidRDefault="00DC48D2" w:rsidP="009A2A14">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6711CB3C" w14:textId="20EBF838" w:rsidR="00050E11" w:rsidRPr="005F2582" w:rsidRDefault="00DC48D2" w:rsidP="009A2A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9A2A14" w:rsidRPr="005F2582">
        <w:rPr>
          <w:rFonts w:ascii="Times New Roman" w:hAnsi="Times New Roman" w:cs="Times New Roman"/>
          <w:sz w:val="24"/>
          <w:szCs w:val="24"/>
        </w:rPr>
        <w:t>Berdasarkan Tabel 4.7.</w:t>
      </w:r>
      <w:r w:rsidR="00020C18" w:rsidRPr="005F2582">
        <w:rPr>
          <w:rFonts w:ascii="Times New Roman" w:hAnsi="Times New Roman" w:cs="Times New Roman"/>
          <w:sz w:val="24"/>
          <w:szCs w:val="24"/>
        </w:rPr>
        <w:t xml:space="preserve"> menunjukkan bahwa seluruh variabel independen memiliki nilai </w:t>
      </w:r>
      <w:r w:rsidR="00014B78" w:rsidRPr="005F2582">
        <w:rPr>
          <w:rFonts w:ascii="Times New Roman" w:hAnsi="Times New Roman" w:cs="Times New Roman"/>
          <w:i/>
          <w:iCs/>
          <w:sz w:val="24"/>
          <w:szCs w:val="24"/>
        </w:rPr>
        <w:t>Tolerance</w:t>
      </w:r>
      <w:r w:rsidR="00014B78" w:rsidRPr="005F2582">
        <w:rPr>
          <w:rFonts w:ascii="Times New Roman" w:hAnsi="Times New Roman" w:cs="Times New Roman"/>
          <w:sz w:val="24"/>
          <w:szCs w:val="24"/>
        </w:rPr>
        <w:t xml:space="preserve"> </w:t>
      </w:r>
      <w:r w:rsidR="00020C18" w:rsidRPr="005F2582">
        <w:rPr>
          <w:rFonts w:ascii="Times New Roman" w:hAnsi="Times New Roman" w:cs="Times New Roman"/>
          <w:sz w:val="24"/>
          <w:szCs w:val="24"/>
        </w:rPr>
        <w:t>lebih dari 0,10 dan nilai VIF kurang dari 1</w:t>
      </w:r>
      <w:r w:rsidR="00014B78" w:rsidRPr="005F2582">
        <w:rPr>
          <w:rFonts w:ascii="Times New Roman" w:hAnsi="Times New Roman" w:cs="Times New Roman"/>
          <w:sz w:val="24"/>
          <w:szCs w:val="24"/>
        </w:rPr>
        <w:t>. Dengan demikian dapat disimpulkan bahwa seluruh variabel independen dalam penelitian ini tidak mengalami gejala multikolinearitas.</w:t>
      </w:r>
    </w:p>
    <w:p w14:paraId="3D2E2820" w14:textId="3420D776" w:rsidR="00050E11" w:rsidRPr="005F2582" w:rsidRDefault="00050E11" w:rsidP="00C36A5F">
      <w:pPr>
        <w:pStyle w:val="Judul3"/>
        <w:spacing w:before="0" w:after="0" w:line="480" w:lineRule="auto"/>
        <w:rPr>
          <w:rFonts w:ascii="Times New Roman" w:hAnsi="Times New Roman" w:cs="Times New Roman"/>
          <w:b/>
          <w:bCs/>
          <w:color w:val="auto"/>
          <w:sz w:val="24"/>
          <w:szCs w:val="24"/>
        </w:rPr>
      </w:pPr>
      <w:bookmarkStart w:id="319" w:name="_Toc210587140"/>
      <w:bookmarkStart w:id="320" w:name="_Toc211169992"/>
      <w:r w:rsidRPr="005F2582">
        <w:rPr>
          <w:rFonts w:ascii="Times New Roman" w:hAnsi="Times New Roman" w:cs="Times New Roman"/>
          <w:b/>
          <w:bCs/>
          <w:color w:val="auto"/>
          <w:sz w:val="24"/>
          <w:szCs w:val="24"/>
        </w:rPr>
        <w:t>4.2.3. Analisis Regresi Linear Berganda</w:t>
      </w:r>
      <w:bookmarkEnd w:id="319"/>
      <w:bookmarkEnd w:id="320"/>
    </w:p>
    <w:p w14:paraId="38517B81" w14:textId="1E54AE0F" w:rsidR="002D24E4" w:rsidRPr="005F2582" w:rsidRDefault="00ED2DBF" w:rsidP="00050E1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FF1EAD" w:rsidRPr="005F2582">
        <w:rPr>
          <w:rFonts w:ascii="Times New Roman" w:hAnsi="Times New Roman" w:cs="Times New Roman"/>
          <w:sz w:val="24"/>
          <w:szCs w:val="24"/>
        </w:rPr>
        <w:t>An</w:t>
      </w:r>
      <w:r w:rsidR="00842430" w:rsidRPr="005F2582">
        <w:rPr>
          <w:rFonts w:ascii="Times New Roman" w:hAnsi="Times New Roman" w:cs="Times New Roman"/>
          <w:sz w:val="24"/>
          <w:szCs w:val="24"/>
        </w:rPr>
        <w:t>alisis regresi linear berganda digunakan untuk mengetahui pengaruh lebih dari satu variabel independen terhadap variabel dependen</w:t>
      </w:r>
      <w:r w:rsidR="00C96087" w:rsidRPr="005F2582">
        <w:rPr>
          <w:rFonts w:ascii="Times New Roman" w:hAnsi="Times New Roman" w:cs="Times New Roman"/>
          <w:sz w:val="24"/>
          <w:szCs w:val="24"/>
        </w:rPr>
        <w:t xml:space="preserve">. Dengan metode ini, dapat dilihat seberapa besar perubahan variabel independen dapat dijelaskan oleh variabel-variabel independen yang diteliti, baik secara simultan </w:t>
      </w:r>
      <w:r w:rsidR="00D02296" w:rsidRPr="005F2582">
        <w:rPr>
          <w:rFonts w:ascii="Times New Roman" w:hAnsi="Times New Roman" w:cs="Times New Roman"/>
          <w:sz w:val="24"/>
          <w:szCs w:val="24"/>
        </w:rPr>
        <w:t>maupun</w:t>
      </w:r>
      <w:r w:rsidR="00C96087" w:rsidRPr="005F2582">
        <w:rPr>
          <w:rFonts w:ascii="Times New Roman" w:hAnsi="Times New Roman" w:cs="Times New Roman"/>
          <w:sz w:val="24"/>
          <w:szCs w:val="24"/>
        </w:rPr>
        <w:t xml:space="preserve"> parsial.</w:t>
      </w:r>
      <w:r w:rsidR="002D24E4" w:rsidRPr="005F2582">
        <w:rPr>
          <w:rFonts w:ascii="Times New Roman" w:hAnsi="Times New Roman" w:cs="Times New Roman"/>
          <w:sz w:val="24"/>
          <w:szCs w:val="24"/>
        </w:rPr>
        <w:t xml:space="preserve"> </w:t>
      </w:r>
      <w:r w:rsidR="002D24E4" w:rsidRPr="005F2582">
        <w:rPr>
          <w:rFonts w:ascii="Times New Roman" w:hAnsi="Times New Roman" w:cs="Times New Roman"/>
          <w:sz w:val="24"/>
          <w:szCs w:val="24"/>
        </w:rPr>
        <w:lastRenderedPageBreak/>
        <w:t>Model regresi linear berganda dalam penelitian ini diestimasi dengan bantuan program SPSS, dengan hasil sebagai berikut:</w:t>
      </w:r>
    </w:p>
    <w:p w14:paraId="530ADF2B" w14:textId="617F0F12" w:rsidR="00953F74" w:rsidRPr="005F2582" w:rsidRDefault="00953F74" w:rsidP="00953F74">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8</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Analisis Regresi Linear Berganda</w:t>
      </w:r>
    </w:p>
    <w:tbl>
      <w:tblPr>
        <w:tblpPr w:leftFromText="180" w:rightFromText="180" w:vertAnchor="text" w:horzAnchor="margin" w:tblpY="20"/>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2330"/>
        <w:gridCol w:w="850"/>
        <w:gridCol w:w="993"/>
        <w:gridCol w:w="1701"/>
        <w:gridCol w:w="850"/>
        <w:gridCol w:w="992"/>
      </w:tblGrid>
      <w:tr w:rsidR="00953F74" w:rsidRPr="005F2582" w14:paraId="2246E257" w14:textId="77777777" w:rsidTr="00BB5A5D">
        <w:trPr>
          <w:cantSplit/>
        </w:trPr>
        <w:tc>
          <w:tcPr>
            <w:tcW w:w="7933" w:type="dxa"/>
            <w:gridSpan w:val="7"/>
            <w:vAlign w:val="center"/>
          </w:tcPr>
          <w:p w14:paraId="555468D7"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953F74" w:rsidRPr="005F2582" w14:paraId="01A10255" w14:textId="77777777" w:rsidTr="00BB5A5D">
        <w:trPr>
          <w:cantSplit/>
        </w:trPr>
        <w:tc>
          <w:tcPr>
            <w:tcW w:w="2547" w:type="dxa"/>
            <w:gridSpan w:val="2"/>
            <w:vMerge w:val="restart"/>
            <w:vAlign w:val="bottom"/>
          </w:tcPr>
          <w:p w14:paraId="1465DC1B" w14:textId="77777777" w:rsidR="00953F74" w:rsidRPr="005F2582" w:rsidRDefault="00953F74" w:rsidP="00953F74">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843" w:type="dxa"/>
            <w:gridSpan w:val="2"/>
            <w:vAlign w:val="bottom"/>
          </w:tcPr>
          <w:p w14:paraId="22B9A9A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701" w:type="dxa"/>
            <w:vAlign w:val="bottom"/>
          </w:tcPr>
          <w:p w14:paraId="47ADA409"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850" w:type="dxa"/>
            <w:vMerge w:val="restart"/>
            <w:vAlign w:val="bottom"/>
          </w:tcPr>
          <w:p w14:paraId="6B7AD498"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992" w:type="dxa"/>
            <w:vMerge w:val="restart"/>
            <w:vAlign w:val="bottom"/>
          </w:tcPr>
          <w:p w14:paraId="623AB790"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953F74" w:rsidRPr="005F2582" w14:paraId="32F447CF" w14:textId="77777777" w:rsidTr="00BB5A5D">
        <w:trPr>
          <w:cantSplit/>
        </w:trPr>
        <w:tc>
          <w:tcPr>
            <w:tcW w:w="2547" w:type="dxa"/>
            <w:gridSpan w:val="2"/>
            <w:vMerge/>
            <w:vAlign w:val="bottom"/>
          </w:tcPr>
          <w:p w14:paraId="18E32364" w14:textId="77777777" w:rsidR="00953F74" w:rsidRPr="005F2582" w:rsidRDefault="00953F74" w:rsidP="00953F74">
            <w:pPr>
              <w:jc w:val="both"/>
              <w:rPr>
                <w:rFonts w:ascii="Times New Roman" w:hAnsi="Times New Roman" w:cs="Times New Roman"/>
                <w:sz w:val="20"/>
                <w:szCs w:val="20"/>
              </w:rPr>
            </w:pPr>
          </w:p>
        </w:tc>
        <w:tc>
          <w:tcPr>
            <w:tcW w:w="850" w:type="dxa"/>
            <w:vAlign w:val="bottom"/>
          </w:tcPr>
          <w:p w14:paraId="5CD162C2"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993" w:type="dxa"/>
            <w:vAlign w:val="bottom"/>
          </w:tcPr>
          <w:p w14:paraId="67C690FE"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701" w:type="dxa"/>
            <w:vAlign w:val="bottom"/>
          </w:tcPr>
          <w:p w14:paraId="47B540A2"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850" w:type="dxa"/>
            <w:vMerge/>
            <w:vAlign w:val="bottom"/>
          </w:tcPr>
          <w:p w14:paraId="0F7D50F5" w14:textId="77777777" w:rsidR="00953F74" w:rsidRPr="005F2582" w:rsidRDefault="00953F74" w:rsidP="00953F74">
            <w:pPr>
              <w:jc w:val="center"/>
              <w:rPr>
                <w:rFonts w:ascii="Times New Roman" w:hAnsi="Times New Roman" w:cs="Times New Roman"/>
                <w:sz w:val="20"/>
                <w:szCs w:val="20"/>
              </w:rPr>
            </w:pPr>
          </w:p>
        </w:tc>
        <w:tc>
          <w:tcPr>
            <w:tcW w:w="992" w:type="dxa"/>
            <w:vMerge/>
            <w:vAlign w:val="bottom"/>
          </w:tcPr>
          <w:p w14:paraId="55979321" w14:textId="77777777" w:rsidR="00953F74" w:rsidRPr="005F2582" w:rsidRDefault="00953F74" w:rsidP="00953F74">
            <w:pPr>
              <w:jc w:val="center"/>
              <w:rPr>
                <w:rFonts w:ascii="Times New Roman" w:hAnsi="Times New Roman" w:cs="Times New Roman"/>
                <w:sz w:val="20"/>
                <w:szCs w:val="20"/>
              </w:rPr>
            </w:pPr>
          </w:p>
        </w:tc>
      </w:tr>
      <w:tr w:rsidR="00953F74" w:rsidRPr="005F2582" w14:paraId="01D3D305" w14:textId="77777777" w:rsidTr="00BB5A5D">
        <w:trPr>
          <w:cantSplit/>
        </w:trPr>
        <w:tc>
          <w:tcPr>
            <w:tcW w:w="217" w:type="dxa"/>
            <w:vMerge w:val="restart"/>
          </w:tcPr>
          <w:p w14:paraId="60739C79"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1</w:t>
            </w:r>
          </w:p>
        </w:tc>
        <w:tc>
          <w:tcPr>
            <w:tcW w:w="2330" w:type="dxa"/>
          </w:tcPr>
          <w:p w14:paraId="4E46CAB6"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(Constant)</w:t>
            </w:r>
          </w:p>
        </w:tc>
        <w:tc>
          <w:tcPr>
            <w:tcW w:w="850" w:type="dxa"/>
          </w:tcPr>
          <w:p w14:paraId="0CDB9285"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4.905</w:t>
            </w:r>
          </w:p>
        </w:tc>
        <w:tc>
          <w:tcPr>
            <w:tcW w:w="993" w:type="dxa"/>
          </w:tcPr>
          <w:p w14:paraId="5E90A918"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.127</w:t>
            </w:r>
          </w:p>
        </w:tc>
        <w:tc>
          <w:tcPr>
            <w:tcW w:w="1701" w:type="dxa"/>
            <w:vAlign w:val="center"/>
          </w:tcPr>
          <w:p w14:paraId="6EB3E112" w14:textId="77777777" w:rsidR="00953F74" w:rsidRPr="005F2582" w:rsidRDefault="00953F74" w:rsidP="00953F74">
            <w:pPr>
              <w:jc w:val="center"/>
              <w:rPr>
                <w:rFonts w:ascii="Times New Roman" w:hAnsi="Times New Roman" w:cs="Times New Roman"/>
                <w:sz w:val="20"/>
                <w:szCs w:val="20"/>
              </w:rPr>
            </w:pPr>
          </w:p>
        </w:tc>
        <w:tc>
          <w:tcPr>
            <w:tcW w:w="850" w:type="dxa"/>
          </w:tcPr>
          <w:p w14:paraId="05CE6A3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38.753</w:t>
            </w:r>
          </w:p>
        </w:tc>
        <w:tc>
          <w:tcPr>
            <w:tcW w:w="992" w:type="dxa"/>
          </w:tcPr>
          <w:p w14:paraId="5ACCE757"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953F74" w:rsidRPr="005F2582" w14:paraId="7ED6C810" w14:textId="77777777" w:rsidTr="00BB5A5D">
        <w:trPr>
          <w:cantSplit/>
        </w:trPr>
        <w:tc>
          <w:tcPr>
            <w:tcW w:w="217" w:type="dxa"/>
            <w:vMerge/>
          </w:tcPr>
          <w:p w14:paraId="36531533" w14:textId="77777777" w:rsidR="00953F74" w:rsidRPr="005F2582" w:rsidRDefault="00953F74" w:rsidP="00953F74">
            <w:pPr>
              <w:jc w:val="both"/>
              <w:rPr>
                <w:rFonts w:ascii="Times New Roman" w:hAnsi="Times New Roman" w:cs="Times New Roman"/>
                <w:sz w:val="20"/>
                <w:szCs w:val="20"/>
              </w:rPr>
            </w:pPr>
          </w:p>
        </w:tc>
        <w:tc>
          <w:tcPr>
            <w:tcW w:w="2330" w:type="dxa"/>
          </w:tcPr>
          <w:p w14:paraId="2C6109B7"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850" w:type="dxa"/>
          </w:tcPr>
          <w:p w14:paraId="21BE873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.747</w:t>
            </w:r>
          </w:p>
        </w:tc>
        <w:tc>
          <w:tcPr>
            <w:tcW w:w="993" w:type="dxa"/>
          </w:tcPr>
          <w:p w14:paraId="2555819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.087</w:t>
            </w:r>
          </w:p>
        </w:tc>
        <w:tc>
          <w:tcPr>
            <w:tcW w:w="1701" w:type="dxa"/>
          </w:tcPr>
          <w:p w14:paraId="5C58BA45"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.634</w:t>
            </w:r>
          </w:p>
        </w:tc>
        <w:tc>
          <w:tcPr>
            <w:tcW w:w="850" w:type="dxa"/>
          </w:tcPr>
          <w:p w14:paraId="52EEC90C"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8.591</w:t>
            </w:r>
          </w:p>
        </w:tc>
        <w:tc>
          <w:tcPr>
            <w:tcW w:w="992" w:type="dxa"/>
          </w:tcPr>
          <w:p w14:paraId="2DA3C55A"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953F74" w:rsidRPr="005F2582" w14:paraId="19EF8DD0" w14:textId="77777777" w:rsidTr="00BB5A5D">
        <w:trPr>
          <w:cantSplit/>
        </w:trPr>
        <w:tc>
          <w:tcPr>
            <w:tcW w:w="217" w:type="dxa"/>
            <w:vMerge/>
          </w:tcPr>
          <w:p w14:paraId="10C5FAC3" w14:textId="77777777" w:rsidR="00953F74" w:rsidRPr="005F2582" w:rsidRDefault="00953F74" w:rsidP="00953F74">
            <w:pPr>
              <w:jc w:val="both"/>
              <w:rPr>
                <w:rFonts w:ascii="Times New Roman" w:hAnsi="Times New Roman" w:cs="Times New Roman"/>
                <w:sz w:val="20"/>
                <w:szCs w:val="20"/>
              </w:rPr>
            </w:pPr>
          </w:p>
        </w:tc>
        <w:tc>
          <w:tcPr>
            <w:tcW w:w="2330" w:type="dxa"/>
          </w:tcPr>
          <w:p w14:paraId="1631C284"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Inflasi (X2)</w:t>
            </w:r>
          </w:p>
        </w:tc>
        <w:tc>
          <w:tcPr>
            <w:tcW w:w="850" w:type="dxa"/>
          </w:tcPr>
          <w:p w14:paraId="0DFFF3DC"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993" w:type="dxa"/>
          </w:tcPr>
          <w:p w14:paraId="2F3AF15A"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.126</w:t>
            </w:r>
          </w:p>
        </w:tc>
        <w:tc>
          <w:tcPr>
            <w:tcW w:w="1701" w:type="dxa"/>
          </w:tcPr>
          <w:p w14:paraId="0349C68B"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-.005</w:t>
            </w:r>
          </w:p>
        </w:tc>
        <w:tc>
          <w:tcPr>
            <w:tcW w:w="850" w:type="dxa"/>
          </w:tcPr>
          <w:p w14:paraId="4052627E"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-.070</w:t>
            </w:r>
          </w:p>
        </w:tc>
        <w:tc>
          <w:tcPr>
            <w:tcW w:w="992" w:type="dxa"/>
          </w:tcPr>
          <w:p w14:paraId="339944C2"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.944</w:t>
            </w:r>
          </w:p>
        </w:tc>
      </w:tr>
      <w:tr w:rsidR="00953F74" w:rsidRPr="005F2582" w14:paraId="768A3760" w14:textId="77777777" w:rsidTr="00BB5A5D">
        <w:trPr>
          <w:cantSplit/>
        </w:trPr>
        <w:tc>
          <w:tcPr>
            <w:tcW w:w="217" w:type="dxa"/>
            <w:vMerge/>
          </w:tcPr>
          <w:p w14:paraId="1620150B" w14:textId="77777777" w:rsidR="00953F74" w:rsidRPr="005F2582" w:rsidRDefault="00953F74" w:rsidP="00953F74">
            <w:pPr>
              <w:jc w:val="both"/>
              <w:rPr>
                <w:rFonts w:ascii="Times New Roman" w:hAnsi="Times New Roman" w:cs="Times New Roman"/>
                <w:sz w:val="20"/>
                <w:szCs w:val="20"/>
              </w:rPr>
            </w:pPr>
          </w:p>
        </w:tc>
        <w:tc>
          <w:tcPr>
            <w:tcW w:w="2330" w:type="dxa"/>
          </w:tcPr>
          <w:p w14:paraId="67D40E7A"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850" w:type="dxa"/>
          </w:tcPr>
          <w:p w14:paraId="4D3C4319"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-.044</w:t>
            </w:r>
          </w:p>
        </w:tc>
        <w:tc>
          <w:tcPr>
            <w:tcW w:w="993" w:type="dxa"/>
          </w:tcPr>
          <w:p w14:paraId="1BE6FBB0"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.351</w:t>
            </w:r>
          </w:p>
        </w:tc>
        <w:tc>
          <w:tcPr>
            <w:tcW w:w="1701" w:type="dxa"/>
          </w:tcPr>
          <w:p w14:paraId="07524E1B"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-.010</w:t>
            </w:r>
          </w:p>
        </w:tc>
        <w:tc>
          <w:tcPr>
            <w:tcW w:w="850" w:type="dxa"/>
          </w:tcPr>
          <w:p w14:paraId="7B8B1A00"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-.124</w:t>
            </w:r>
          </w:p>
        </w:tc>
        <w:tc>
          <w:tcPr>
            <w:tcW w:w="992" w:type="dxa"/>
          </w:tcPr>
          <w:p w14:paraId="22717B0C"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.902</w:t>
            </w:r>
          </w:p>
        </w:tc>
      </w:tr>
      <w:tr w:rsidR="00953F74" w:rsidRPr="005F2582" w14:paraId="27EC786F" w14:textId="77777777" w:rsidTr="00BB5A5D">
        <w:trPr>
          <w:cantSplit/>
        </w:trPr>
        <w:tc>
          <w:tcPr>
            <w:tcW w:w="7933" w:type="dxa"/>
            <w:gridSpan w:val="7"/>
          </w:tcPr>
          <w:p w14:paraId="2F7B4AAC"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bl>
    <w:p w14:paraId="49483681" w14:textId="67C95DCF" w:rsidR="00390A56" w:rsidRPr="005F2582" w:rsidRDefault="00953F74" w:rsidP="009A2A14">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0CEAF7A8" w14:textId="3320B1A1" w:rsidR="0052350A" w:rsidRPr="005F2582" w:rsidRDefault="00953F74" w:rsidP="009A2A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343415" w:rsidRPr="005F2582">
        <w:rPr>
          <w:rFonts w:ascii="Times New Roman" w:hAnsi="Times New Roman" w:cs="Times New Roman"/>
          <w:sz w:val="24"/>
          <w:szCs w:val="24"/>
        </w:rPr>
        <w:t>Berdasarkan hasil pengujian regresi linear berganda pada Tabel 4.8.</w:t>
      </w:r>
      <w:r w:rsidR="005B51E4" w:rsidRPr="005F2582">
        <w:rPr>
          <w:rFonts w:ascii="Times New Roman" w:hAnsi="Times New Roman" w:cs="Times New Roman"/>
          <w:sz w:val="24"/>
          <w:szCs w:val="24"/>
        </w:rPr>
        <w:t xml:space="preserve"> dapat diketahui sebuah persamaan sebagai berikut:</w:t>
      </w:r>
    </w:p>
    <w:p w14:paraId="7C0175CF" w14:textId="5CD888D4" w:rsidR="005B51E4" w:rsidRPr="005F2582" w:rsidRDefault="005B51E4" w:rsidP="005B51E4">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i/>
          <w:iCs/>
          <w:sz w:val="24"/>
          <w:szCs w:val="24"/>
        </w:rPr>
        <w:t xml:space="preserve">Y = </w:t>
      </w:r>
      <w:r w:rsidR="00AF3907" w:rsidRPr="005F2582">
        <w:rPr>
          <w:rFonts w:ascii="Times New Roman" w:eastAsia="Times New Roman" w:hAnsi="Times New Roman" w:cs="Times New Roman"/>
          <w:bCs/>
          <w:i/>
          <w:iCs/>
          <w:sz w:val="24"/>
          <w:szCs w:val="24"/>
        </w:rPr>
        <w:t>4</w:t>
      </w:r>
      <w:r w:rsidR="00AE2907" w:rsidRPr="005F2582">
        <w:rPr>
          <w:rFonts w:ascii="Times New Roman" w:eastAsia="Times New Roman" w:hAnsi="Times New Roman" w:cs="Times New Roman"/>
          <w:bCs/>
          <w:i/>
          <w:iCs/>
          <w:sz w:val="24"/>
          <w:szCs w:val="24"/>
        </w:rPr>
        <w:t>.905</w:t>
      </w:r>
      <w:r w:rsidRPr="005F2582">
        <w:rPr>
          <w:rFonts w:ascii="Times New Roman" w:eastAsia="Times New Roman" w:hAnsi="Times New Roman" w:cs="Times New Roman"/>
          <w:bCs/>
          <w:i/>
          <w:iCs/>
          <w:sz w:val="24"/>
          <w:szCs w:val="24"/>
        </w:rPr>
        <w:t xml:space="preserve"> + </w:t>
      </w:r>
      <w:r w:rsidR="00AE2907" w:rsidRPr="005F2582">
        <w:rPr>
          <w:rFonts w:ascii="Times New Roman" w:eastAsia="Times New Roman" w:hAnsi="Times New Roman" w:cs="Times New Roman"/>
          <w:bCs/>
          <w:i/>
          <w:iCs/>
          <w:sz w:val="24"/>
          <w:szCs w:val="24"/>
        </w:rPr>
        <w:t>0,747</w:t>
      </w:r>
      <w:r w:rsidRPr="005F2582">
        <w:rPr>
          <w:rFonts w:ascii="Times New Roman" w:eastAsia="Times New Roman" w:hAnsi="Times New Roman" w:cs="Times New Roman"/>
          <w:bCs/>
          <w:i/>
          <w:iCs/>
          <w:sz w:val="24"/>
          <w:szCs w:val="24"/>
        </w:rPr>
        <w:t xml:space="preserve">X₁ </w:t>
      </w:r>
      <w:r w:rsidR="00AE2907" w:rsidRPr="005F2582">
        <w:rPr>
          <w:rFonts w:ascii="Times New Roman" w:eastAsia="Times New Roman" w:hAnsi="Times New Roman" w:cs="Times New Roman"/>
          <w:bCs/>
          <w:i/>
          <w:iCs/>
          <w:sz w:val="24"/>
          <w:szCs w:val="24"/>
        </w:rPr>
        <w:t>- 0,009</w:t>
      </w:r>
      <w:r w:rsidRPr="005F2582">
        <w:rPr>
          <w:rFonts w:ascii="Times New Roman" w:eastAsia="Times New Roman" w:hAnsi="Times New Roman" w:cs="Times New Roman"/>
          <w:bCs/>
          <w:i/>
          <w:iCs/>
          <w:sz w:val="24"/>
          <w:szCs w:val="24"/>
        </w:rPr>
        <w:t xml:space="preserve">X₂ </w:t>
      </w:r>
      <w:r w:rsidR="00BE6FE1" w:rsidRPr="005F2582">
        <w:rPr>
          <w:rFonts w:ascii="Times New Roman" w:eastAsia="Times New Roman" w:hAnsi="Times New Roman" w:cs="Times New Roman"/>
          <w:bCs/>
          <w:i/>
          <w:iCs/>
          <w:sz w:val="24"/>
          <w:szCs w:val="24"/>
        </w:rPr>
        <w:t>- 0,044X₃ +</w:t>
      </w:r>
      <w:r w:rsidRPr="005F2582">
        <w:rPr>
          <w:rFonts w:ascii="Times New Roman" w:eastAsia="Times New Roman" w:hAnsi="Times New Roman" w:cs="Times New Roman"/>
          <w:bCs/>
          <w:i/>
          <w:iCs/>
          <w:sz w:val="24"/>
          <w:szCs w:val="24"/>
        </w:rPr>
        <w:t xml:space="preserve"> e</w:t>
      </w:r>
      <w:r w:rsidRPr="005F2582">
        <w:rPr>
          <w:rFonts w:ascii="Times New Roman" w:eastAsia="Times New Roman" w:hAnsi="Times New Roman" w:cs="Times New Roman"/>
          <w:bCs/>
          <w:sz w:val="24"/>
          <w:szCs w:val="24"/>
        </w:rPr>
        <w:t>..............................................</w:t>
      </w:r>
      <w:r w:rsidR="00BE6FE1"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4.1</w:t>
      </w:r>
    </w:p>
    <w:p w14:paraId="2F50CD15" w14:textId="66157843" w:rsidR="00E26513" w:rsidRPr="005F2582" w:rsidRDefault="00E26513" w:rsidP="005B51E4">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Dari persamaan regresi berganda diatas dapat diperoleh penjelasan sebagai berikut:</w:t>
      </w:r>
    </w:p>
    <w:p w14:paraId="563143EE" w14:textId="5AC8A098" w:rsidR="00F34C19" w:rsidRPr="005F2582" w:rsidRDefault="00F34C19" w:rsidP="00F34C19">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Konstanta (α)</w:t>
      </w:r>
    </w:p>
    <w:p w14:paraId="20B67BF5" w14:textId="4F48F496" w:rsidR="00420163" w:rsidRPr="005F2582" w:rsidRDefault="00420163" w:rsidP="00420163">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Nilai konstanta (α) sebesar</w:t>
      </w:r>
      <w:r w:rsidR="00197249" w:rsidRPr="005F2582">
        <w:rPr>
          <w:rFonts w:ascii="Times New Roman" w:eastAsia="Times New Roman" w:hAnsi="Times New Roman" w:cs="Times New Roman"/>
          <w:bCs/>
          <w:sz w:val="24"/>
          <w:szCs w:val="24"/>
        </w:rPr>
        <w:t xml:space="preserve"> 4,</w:t>
      </w:r>
      <w:r w:rsidR="00E71E55" w:rsidRPr="005F2582">
        <w:rPr>
          <w:rFonts w:ascii="Times New Roman" w:eastAsia="Times New Roman" w:hAnsi="Times New Roman" w:cs="Times New Roman"/>
          <w:bCs/>
          <w:sz w:val="24"/>
          <w:szCs w:val="24"/>
        </w:rPr>
        <w:t>905 menunjukkan bahwa apabila seluruh variabel independen (X</w:t>
      </w:r>
      <w:r w:rsidR="00E71E55" w:rsidRPr="005F2582">
        <w:rPr>
          <w:rFonts w:ascii="Times New Roman" w:eastAsia="Times New Roman" w:hAnsi="Times New Roman" w:cs="Times New Roman"/>
          <w:bCs/>
          <w:sz w:val="24"/>
          <w:szCs w:val="24"/>
          <w:vertAlign w:val="subscript"/>
        </w:rPr>
        <w:t>1</w:t>
      </w:r>
      <w:r w:rsidR="006C6DB1" w:rsidRPr="005F2582">
        <w:rPr>
          <w:rFonts w:ascii="Times New Roman" w:eastAsia="Times New Roman" w:hAnsi="Times New Roman" w:cs="Times New Roman"/>
          <w:bCs/>
          <w:sz w:val="24"/>
          <w:szCs w:val="24"/>
          <w:vertAlign w:val="subscript"/>
        </w:rPr>
        <w:t xml:space="preserve">, </w:t>
      </w:r>
      <w:r w:rsidR="006C6DB1" w:rsidRPr="005F2582">
        <w:rPr>
          <w:rFonts w:ascii="Times New Roman" w:eastAsia="Times New Roman" w:hAnsi="Times New Roman" w:cs="Times New Roman"/>
          <w:bCs/>
          <w:sz w:val="24"/>
          <w:szCs w:val="24"/>
        </w:rPr>
        <w:t>X</w:t>
      </w:r>
      <w:r w:rsidR="006C6DB1" w:rsidRPr="005F2582">
        <w:rPr>
          <w:rFonts w:ascii="Times New Roman" w:eastAsia="Times New Roman" w:hAnsi="Times New Roman" w:cs="Times New Roman"/>
          <w:bCs/>
          <w:sz w:val="24"/>
          <w:szCs w:val="24"/>
          <w:vertAlign w:val="subscript"/>
        </w:rPr>
        <w:t xml:space="preserve">2, </w:t>
      </w:r>
      <w:r w:rsidR="006C6DB1" w:rsidRPr="005F2582">
        <w:rPr>
          <w:rFonts w:ascii="Times New Roman" w:eastAsia="Times New Roman" w:hAnsi="Times New Roman" w:cs="Times New Roman"/>
          <w:bCs/>
          <w:sz w:val="24"/>
          <w:szCs w:val="24"/>
        </w:rPr>
        <w:t>dan X</w:t>
      </w:r>
      <w:r w:rsidR="006C6DB1" w:rsidRPr="005F2582">
        <w:rPr>
          <w:rFonts w:ascii="Times New Roman" w:eastAsia="Times New Roman" w:hAnsi="Times New Roman" w:cs="Times New Roman"/>
          <w:bCs/>
          <w:sz w:val="24"/>
          <w:szCs w:val="24"/>
          <w:vertAlign w:val="subscript"/>
        </w:rPr>
        <w:t>3</w:t>
      </w:r>
      <w:r w:rsidR="006C6DB1" w:rsidRPr="005F2582">
        <w:rPr>
          <w:rFonts w:ascii="Times New Roman" w:eastAsia="Times New Roman" w:hAnsi="Times New Roman" w:cs="Times New Roman"/>
          <w:bCs/>
          <w:sz w:val="24"/>
          <w:szCs w:val="24"/>
        </w:rPr>
        <w:t>) bernilai nol, maka nilai variabel</w:t>
      </w:r>
      <w:r w:rsidR="000307FA" w:rsidRPr="005F2582">
        <w:rPr>
          <w:rFonts w:ascii="Times New Roman" w:eastAsia="Times New Roman" w:hAnsi="Times New Roman" w:cs="Times New Roman"/>
          <w:bCs/>
          <w:sz w:val="24"/>
          <w:szCs w:val="24"/>
        </w:rPr>
        <w:t xml:space="preserve"> dependen (Y) adalah sebesar 4,905. Ini merupakan </w:t>
      </w:r>
      <w:r w:rsidR="00D02296" w:rsidRPr="005F2582">
        <w:rPr>
          <w:rFonts w:ascii="Times New Roman" w:eastAsia="Times New Roman" w:hAnsi="Times New Roman" w:cs="Times New Roman"/>
          <w:bCs/>
          <w:sz w:val="24"/>
          <w:szCs w:val="24"/>
        </w:rPr>
        <w:t>nilai</w:t>
      </w:r>
      <w:r w:rsidR="000307FA" w:rsidRPr="005F2582">
        <w:rPr>
          <w:rFonts w:ascii="Times New Roman" w:eastAsia="Times New Roman" w:hAnsi="Times New Roman" w:cs="Times New Roman"/>
          <w:bCs/>
          <w:sz w:val="24"/>
          <w:szCs w:val="24"/>
        </w:rPr>
        <w:t xml:space="preserve"> dasar Y tanpa dipengaruhi oleh variabel bebas.</w:t>
      </w:r>
    </w:p>
    <w:p w14:paraId="1A5B72CE" w14:textId="6BCCBA0D" w:rsidR="00F34C19" w:rsidRPr="005F2582" w:rsidRDefault="004B24E3" w:rsidP="00F34C19">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Koefisien</w:t>
      </w:r>
      <w:r w:rsidR="00CF43C4" w:rsidRPr="005F2582">
        <w:rPr>
          <w:rFonts w:ascii="Times New Roman" w:eastAsia="Times New Roman" w:hAnsi="Times New Roman" w:cs="Times New Roman"/>
          <w:bCs/>
          <w:sz w:val="24"/>
          <w:szCs w:val="24"/>
        </w:rPr>
        <w:t xml:space="preserve"> Regresi</w:t>
      </w:r>
      <w:r w:rsidR="000307FA" w:rsidRPr="005F2582">
        <w:rPr>
          <w:rFonts w:ascii="Times New Roman" w:eastAsia="Times New Roman" w:hAnsi="Times New Roman" w:cs="Times New Roman"/>
          <w:bCs/>
          <w:sz w:val="24"/>
          <w:szCs w:val="24"/>
        </w:rPr>
        <w:t xml:space="preserve"> X</w:t>
      </w:r>
      <w:r w:rsidR="000307FA" w:rsidRPr="005F2582">
        <w:rPr>
          <w:rFonts w:ascii="Times New Roman" w:eastAsia="Times New Roman" w:hAnsi="Times New Roman" w:cs="Times New Roman"/>
          <w:bCs/>
          <w:sz w:val="24"/>
          <w:szCs w:val="24"/>
          <w:vertAlign w:val="subscript"/>
        </w:rPr>
        <w:t xml:space="preserve">1 </w:t>
      </w:r>
    </w:p>
    <w:p w14:paraId="7B9993BA" w14:textId="61D673FC" w:rsidR="00CF43C4" w:rsidRPr="005F2582" w:rsidRDefault="00390433" w:rsidP="00CF43C4">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Nilai </w:t>
      </w:r>
      <w:r w:rsidR="007F1105" w:rsidRPr="005F2582">
        <w:rPr>
          <w:rFonts w:ascii="Times New Roman" w:eastAsia="Times New Roman" w:hAnsi="Times New Roman" w:cs="Times New Roman"/>
          <w:bCs/>
          <w:sz w:val="24"/>
          <w:szCs w:val="24"/>
        </w:rPr>
        <w:t>k</w:t>
      </w:r>
      <w:r w:rsidR="00CF43C4" w:rsidRPr="005F2582">
        <w:rPr>
          <w:rFonts w:ascii="Times New Roman" w:eastAsia="Times New Roman" w:hAnsi="Times New Roman" w:cs="Times New Roman"/>
          <w:bCs/>
          <w:sz w:val="24"/>
          <w:szCs w:val="24"/>
        </w:rPr>
        <w:t>oefisien</w:t>
      </w:r>
      <w:r w:rsidR="007F1105" w:rsidRPr="005F2582">
        <w:rPr>
          <w:rFonts w:ascii="Times New Roman" w:eastAsia="Times New Roman" w:hAnsi="Times New Roman" w:cs="Times New Roman"/>
          <w:bCs/>
          <w:sz w:val="24"/>
          <w:szCs w:val="24"/>
        </w:rPr>
        <w:t xml:space="preserve"> regresi</w:t>
      </w:r>
      <w:r w:rsidR="00EB3BE2" w:rsidRPr="005F2582">
        <w:rPr>
          <w:rFonts w:ascii="Times New Roman" w:eastAsia="Times New Roman" w:hAnsi="Times New Roman" w:cs="Times New Roman"/>
          <w:bCs/>
          <w:sz w:val="24"/>
          <w:szCs w:val="24"/>
        </w:rPr>
        <w:t xml:space="preserve"> pemeriksaan pajak adalah sebesar 0,747</w:t>
      </w:r>
      <w:r w:rsidR="00E824B8" w:rsidRPr="005F2582">
        <w:rPr>
          <w:rFonts w:ascii="Times New Roman" w:eastAsia="Times New Roman" w:hAnsi="Times New Roman" w:cs="Times New Roman"/>
          <w:bCs/>
          <w:sz w:val="24"/>
          <w:szCs w:val="24"/>
        </w:rPr>
        <w:t xml:space="preserve">. </w:t>
      </w:r>
      <w:r w:rsidR="00EB3BE2" w:rsidRPr="005F2582">
        <w:rPr>
          <w:rFonts w:ascii="Times New Roman" w:eastAsia="Times New Roman" w:hAnsi="Times New Roman" w:cs="Times New Roman"/>
          <w:bCs/>
          <w:sz w:val="24"/>
          <w:szCs w:val="24"/>
        </w:rPr>
        <w:t xml:space="preserve">Hal ini berarti bahwa setiap peningkatan 1 satuan pada </w:t>
      </w:r>
      <w:r w:rsidR="007775D5" w:rsidRPr="005F2582">
        <w:rPr>
          <w:rFonts w:ascii="Times New Roman" w:eastAsia="Times New Roman" w:hAnsi="Times New Roman" w:cs="Times New Roman"/>
          <w:bCs/>
          <w:sz w:val="24"/>
          <w:szCs w:val="24"/>
        </w:rPr>
        <w:t>pemeriksaan pajak</w:t>
      </w:r>
      <w:r w:rsidR="00EB3BE2" w:rsidRPr="005F2582">
        <w:rPr>
          <w:rFonts w:ascii="Times New Roman" w:eastAsia="Times New Roman" w:hAnsi="Times New Roman" w:cs="Times New Roman"/>
          <w:bCs/>
          <w:sz w:val="24"/>
          <w:szCs w:val="24"/>
          <w:vertAlign w:val="subscript"/>
        </w:rPr>
        <w:t xml:space="preserve"> </w:t>
      </w:r>
      <w:r w:rsidR="00EB3BE2" w:rsidRPr="005F2582">
        <w:rPr>
          <w:rFonts w:ascii="Times New Roman" w:eastAsia="Times New Roman" w:hAnsi="Times New Roman" w:cs="Times New Roman"/>
          <w:bCs/>
          <w:sz w:val="24"/>
          <w:szCs w:val="24"/>
        </w:rPr>
        <w:t xml:space="preserve">akan meningkatkan </w:t>
      </w:r>
      <w:r w:rsidR="007775D5" w:rsidRPr="005F2582">
        <w:rPr>
          <w:rFonts w:ascii="Times New Roman" w:eastAsia="Times New Roman" w:hAnsi="Times New Roman" w:cs="Times New Roman"/>
          <w:bCs/>
          <w:sz w:val="24"/>
          <w:szCs w:val="24"/>
        </w:rPr>
        <w:t>penerimaan PPh</w:t>
      </w:r>
      <w:r w:rsidR="00EB3BE2" w:rsidRPr="005F2582">
        <w:rPr>
          <w:rFonts w:ascii="Times New Roman" w:eastAsia="Times New Roman" w:hAnsi="Times New Roman" w:cs="Times New Roman"/>
          <w:bCs/>
          <w:sz w:val="24"/>
          <w:szCs w:val="24"/>
        </w:rPr>
        <w:t xml:space="preserve"> sebesar 0,747</w:t>
      </w:r>
      <w:r w:rsidR="00F27DAA" w:rsidRPr="005F2582">
        <w:rPr>
          <w:rFonts w:ascii="Times New Roman" w:eastAsia="Times New Roman" w:hAnsi="Times New Roman" w:cs="Times New Roman"/>
          <w:bCs/>
          <w:sz w:val="24"/>
          <w:szCs w:val="24"/>
        </w:rPr>
        <w:t>, deng</w:t>
      </w:r>
      <w:r w:rsidR="00892513" w:rsidRPr="005F2582">
        <w:rPr>
          <w:rFonts w:ascii="Times New Roman" w:eastAsia="Times New Roman" w:hAnsi="Times New Roman" w:cs="Times New Roman"/>
          <w:bCs/>
          <w:sz w:val="24"/>
          <w:szCs w:val="24"/>
        </w:rPr>
        <w:t>a</w:t>
      </w:r>
      <w:r w:rsidR="00F27DAA" w:rsidRPr="005F2582">
        <w:rPr>
          <w:rFonts w:ascii="Times New Roman" w:eastAsia="Times New Roman" w:hAnsi="Times New Roman" w:cs="Times New Roman"/>
          <w:bCs/>
          <w:sz w:val="24"/>
          <w:szCs w:val="24"/>
        </w:rPr>
        <w:t xml:space="preserve">n asumsi variabel lainnya konstan. </w:t>
      </w:r>
    </w:p>
    <w:p w14:paraId="3C48BE90" w14:textId="24A5D16F" w:rsidR="006C52F1" w:rsidRPr="005F2582" w:rsidRDefault="006C52F1" w:rsidP="006C52F1">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Koefisien Regresi X</w:t>
      </w:r>
      <w:r w:rsidRPr="005F2582">
        <w:rPr>
          <w:rFonts w:ascii="Times New Roman" w:eastAsia="Times New Roman" w:hAnsi="Times New Roman" w:cs="Times New Roman"/>
          <w:bCs/>
          <w:sz w:val="24"/>
          <w:szCs w:val="24"/>
          <w:vertAlign w:val="subscript"/>
        </w:rPr>
        <w:t>2</w:t>
      </w:r>
    </w:p>
    <w:p w14:paraId="716AF312" w14:textId="171F66AD" w:rsidR="006C52F1" w:rsidRPr="005F2582" w:rsidRDefault="00390433" w:rsidP="006C52F1">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lastRenderedPageBreak/>
        <w:t>Nilai k</w:t>
      </w:r>
      <w:r w:rsidR="000834B0" w:rsidRPr="005F2582">
        <w:rPr>
          <w:rFonts w:ascii="Times New Roman" w:eastAsia="Times New Roman" w:hAnsi="Times New Roman" w:cs="Times New Roman"/>
          <w:bCs/>
          <w:sz w:val="24"/>
          <w:szCs w:val="24"/>
        </w:rPr>
        <w:t xml:space="preserve">oefisien </w:t>
      </w:r>
      <w:r w:rsidRPr="005F2582">
        <w:rPr>
          <w:rFonts w:ascii="Times New Roman" w:eastAsia="Times New Roman" w:hAnsi="Times New Roman" w:cs="Times New Roman"/>
          <w:bCs/>
          <w:sz w:val="24"/>
          <w:szCs w:val="24"/>
        </w:rPr>
        <w:t>r</w:t>
      </w:r>
      <w:r w:rsidR="000834B0" w:rsidRPr="005F2582">
        <w:rPr>
          <w:rFonts w:ascii="Times New Roman" w:eastAsia="Times New Roman" w:hAnsi="Times New Roman" w:cs="Times New Roman"/>
          <w:bCs/>
          <w:sz w:val="24"/>
          <w:szCs w:val="24"/>
        </w:rPr>
        <w:t xml:space="preserve">egresi </w:t>
      </w:r>
      <w:r w:rsidR="009745B4" w:rsidRPr="005F2582">
        <w:rPr>
          <w:rFonts w:ascii="Times New Roman" w:eastAsia="Times New Roman" w:hAnsi="Times New Roman" w:cs="Times New Roman"/>
          <w:bCs/>
          <w:sz w:val="24"/>
          <w:szCs w:val="24"/>
        </w:rPr>
        <w:t>i</w:t>
      </w:r>
      <w:r w:rsidR="007775D5" w:rsidRPr="005F2582">
        <w:rPr>
          <w:rFonts w:ascii="Times New Roman" w:eastAsia="Times New Roman" w:hAnsi="Times New Roman" w:cs="Times New Roman"/>
          <w:bCs/>
          <w:sz w:val="24"/>
          <w:szCs w:val="24"/>
        </w:rPr>
        <w:t>nflasi</w:t>
      </w:r>
      <w:r w:rsidR="000834B0" w:rsidRPr="005F2582">
        <w:rPr>
          <w:rFonts w:ascii="Times New Roman" w:eastAsia="Times New Roman" w:hAnsi="Times New Roman" w:cs="Times New Roman"/>
          <w:bCs/>
          <w:sz w:val="24"/>
          <w:szCs w:val="24"/>
          <w:vertAlign w:val="subscript"/>
        </w:rPr>
        <w:t xml:space="preserve"> </w:t>
      </w:r>
      <w:r w:rsidRPr="005F2582">
        <w:rPr>
          <w:rFonts w:ascii="Times New Roman" w:eastAsia="Times New Roman" w:hAnsi="Times New Roman" w:cs="Times New Roman"/>
          <w:bCs/>
          <w:sz w:val="24"/>
          <w:szCs w:val="24"/>
        </w:rPr>
        <w:t>adalah sebesar</w:t>
      </w:r>
      <w:r w:rsidR="000834B0" w:rsidRPr="005F2582">
        <w:rPr>
          <w:rFonts w:ascii="Times New Roman" w:eastAsia="Times New Roman" w:hAnsi="Times New Roman" w:cs="Times New Roman"/>
          <w:bCs/>
          <w:sz w:val="24"/>
          <w:szCs w:val="24"/>
        </w:rPr>
        <w:t xml:space="preserve"> </w:t>
      </w:r>
      <w:r w:rsidR="00E824B8" w:rsidRPr="005F2582">
        <w:rPr>
          <w:rFonts w:ascii="Times New Roman" w:eastAsia="Times New Roman" w:hAnsi="Times New Roman" w:cs="Times New Roman"/>
          <w:bCs/>
          <w:sz w:val="24"/>
          <w:szCs w:val="24"/>
        </w:rPr>
        <w:t>-0,009</w:t>
      </w:r>
      <w:r w:rsidR="000834B0" w:rsidRPr="005F2582">
        <w:rPr>
          <w:rFonts w:ascii="Times New Roman" w:eastAsia="Times New Roman" w:hAnsi="Times New Roman" w:cs="Times New Roman"/>
          <w:bCs/>
          <w:sz w:val="24"/>
          <w:szCs w:val="24"/>
        </w:rPr>
        <w:t xml:space="preserve">. </w:t>
      </w:r>
      <w:r w:rsidR="006C2392" w:rsidRPr="005F2582">
        <w:rPr>
          <w:rFonts w:ascii="Times New Roman" w:eastAsia="Times New Roman" w:hAnsi="Times New Roman" w:cs="Times New Roman"/>
          <w:bCs/>
          <w:sz w:val="24"/>
          <w:szCs w:val="24"/>
        </w:rPr>
        <w:t>Hal</w:t>
      </w:r>
      <w:r w:rsidR="002D3EA6" w:rsidRPr="005F2582">
        <w:rPr>
          <w:rFonts w:ascii="Times New Roman" w:eastAsia="Times New Roman" w:hAnsi="Times New Roman" w:cs="Times New Roman"/>
          <w:bCs/>
          <w:sz w:val="24"/>
          <w:szCs w:val="24"/>
        </w:rPr>
        <w:t xml:space="preserve"> </w:t>
      </w:r>
      <w:r w:rsidR="006C2392" w:rsidRPr="005F2582">
        <w:rPr>
          <w:rFonts w:ascii="Times New Roman" w:eastAsia="Times New Roman" w:hAnsi="Times New Roman" w:cs="Times New Roman"/>
          <w:bCs/>
          <w:sz w:val="24"/>
          <w:szCs w:val="24"/>
        </w:rPr>
        <w:t xml:space="preserve">ini </w:t>
      </w:r>
      <w:r w:rsidR="002D3EA6" w:rsidRPr="005F2582">
        <w:rPr>
          <w:rFonts w:ascii="Times New Roman" w:eastAsia="Times New Roman" w:hAnsi="Times New Roman" w:cs="Times New Roman"/>
          <w:bCs/>
          <w:sz w:val="24"/>
          <w:szCs w:val="24"/>
        </w:rPr>
        <w:t>berarti</w:t>
      </w:r>
      <w:r w:rsidR="006C2392" w:rsidRPr="005F2582">
        <w:rPr>
          <w:rFonts w:ascii="Times New Roman" w:eastAsia="Times New Roman" w:hAnsi="Times New Roman" w:cs="Times New Roman"/>
          <w:bCs/>
          <w:sz w:val="24"/>
          <w:szCs w:val="24"/>
        </w:rPr>
        <w:t xml:space="preserve"> bahwa</w:t>
      </w:r>
      <w:r w:rsidR="000834B0" w:rsidRPr="005F2582">
        <w:rPr>
          <w:rFonts w:ascii="Times New Roman" w:eastAsia="Times New Roman" w:hAnsi="Times New Roman" w:cs="Times New Roman"/>
          <w:bCs/>
          <w:sz w:val="24"/>
          <w:szCs w:val="24"/>
        </w:rPr>
        <w:t xml:space="preserve"> setiap </w:t>
      </w:r>
      <w:r w:rsidR="00D20B60" w:rsidRPr="005F2582">
        <w:rPr>
          <w:rFonts w:ascii="Times New Roman" w:eastAsia="Times New Roman" w:hAnsi="Times New Roman" w:cs="Times New Roman"/>
          <w:bCs/>
          <w:sz w:val="24"/>
          <w:szCs w:val="24"/>
        </w:rPr>
        <w:t>peningkatan</w:t>
      </w:r>
      <w:r w:rsidR="007B7BFB" w:rsidRPr="005F2582">
        <w:rPr>
          <w:rFonts w:ascii="Times New Roman" w:eastAsia="Times New Roman" w:hAnsi="Times New Roman" w:cs="Times New Roman"/>
          <w:bCs/>
          <w:sz w:val="24"/>
          <w:szCs w:val="24"/>
        </w:rPr>
        <w:t xml:space="preserve"> 1 satuan pada </w:t>
      </w:r>
      <w:r w:rsidR="007775D5" w:rsidRPr="005F2582">
        <w:rPr>
          <w:rFonts w:ascii="Times New Roman" w:eastAsia="Times New Roman" w:hAnsi="Times New Roman" w:cs="Times New Roman"/>
          <w:bCs/>
          <w:sz w:val="24"/>
          <w:szCs w:val="24"/>
        </w:rPr>
        <w:t>inflasi</w:t>
      </w:r>
      <w:r w:rsidR="00D40C56" w:rsidRPr="005F2582">
        <w:rPr>
          <w:rFonts w:ascii="Times New Roman" w:eastAsia="Times New Roman" w:hAnsi="Times New Roman" w:cs="Times New Roman"/>
          <w:bCs/>
          <w:sz w:val="24"/>
          <w:szCs w:val="24"/>
        </w:rPr>
        <w:t xml:space="preserve"> akan menurunkan penerimaan PPh</w:t>
      </w:r>
      <w:r w:rsidR="009745B4" w:rsidRPr="005F2582">
        <w:rPr>
          <w:rFonts w:ascii="Times New Roman" w:eastAsia="Times New Roman" w:hAnsi="Times New Roman" w:cs="Times New Roman"/>
          <w:bCs/>
          <w:sz w:val="24"/>
          <w:szCs w:val="24"/>
        </w:rPr>
        <w:t xml:space="preserve"> </w:t>
      </w:r>
      <w:r w:rsidR="00892513" w:rsidRPr="005F2582">
        <w:rPr>
          <w:rFonts w:ascii="Times New Roman" w:eastAsia="Times New Roman" w:hAnsi="Times New Roman" w:cs="Times New Roman"/>
          <w:bCs/>
          <w:sz w:val="24"/>
          <w:szCs w:val="24"/>
        </w:rPr>
        <w:t>sebesar 0,009</w:t>
      </w:r>
      <w:r w:rsidRPr="005F2582">
        <w:rPr>
          <w:rFonts w:ascii="Times New Roman" w:eastAsia="Times New Roman" w:hAnsi="Times New Roman" w:cs="Times New Roman"/>
          <w:bCs/>
          <w:sz w:val="24"/>
          <w:szCs w:val="24"/>
        </w:rPr>
        <w:t xml:space="preserve">, dengan asumsi variabel lainnya </w:t>
      </w:r>
      <w:r w:rsidR="00731E3A" w:rsidRPr="005F2582">
        <w:rPr>
          <w:rFonts w:ascii="Times New Roman" w:eastAsia="Times New Roman" w:hAnsi="Times New Roman" w:cs="Times New Roman"/>
          <w:bCs/>
          <w:sz w:val="24"/>
          <w:szCs w:val="24"/>
        </w:rPr>
        <w:t>konstan</w:t>
      </w:r>
      <w:r w:rsidRPr="005F2582">
        <w:rPr>
          <w:rFonts w:ascii="Times New Roman" w:eastAsia="Times New Roman" w:hAnsi="Times New Roman" w:cs="Times New Roman"/>
          <w:bCs/>
          <w:sz w:val="24"/>
          <w:szCs w:val="24"/>
        </w:rPr>
        <w:t>.</w:t>
      </w:r>
    </w:p>
    <w:p w14:paraId="6216C21C" w14:textId="66D4420A" w:rsidR="00390433" w:rsidRPr="005F2582" w:rsidRDefault="00390433" w:rsidP="00390433">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Koefisien Regresi X</w:t>
      </w:r>
      <w:r w:rsidRPr="005F2582">
        <w:rPr>
          <w:rFonts w:ascii="Times New Roman" w:eastAsia="Times New Roman" w:hAnsi="Times New Roman" w:cs="Times New Roman"/>
          <w:bCs/>
          <w:sz w:val="24"/>
          <w:szCs w:val="24"/>
          <w:vertAlign w:val="subscript"/>
        </w:rPr>
        <w:t>3</w:t>
      </w:r>
    </w:p>
    <w:p w14:paraId="6D01E029" w14:textId="5FE66EA0" w:rsidR="005B51E4" w:rsidRPr="005F2582" w:rsidRDefault="006C2392" w:rsidP="00F27729">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Nilai koefisien regresi tingkat suku bunga</w:t>
      </w:r>
      <w:r w:rsidRPr="005F2582">
        <w:rPr>
          <w:rFonts w:ascii="Times New Roman" w:eastAsia="Times New Roman" w:hAnsi="Times New Roman" w:cs="Times New Roman"/>
          <w:bCs/>
          <w:sz w:val="24"/>
          <w:szCs w:val="24"/>
          <w:vertAlign w:val="subscript"/>
        </w:rPr>
        <w:t xml:space="preserve"> </w:t>
      </w:r>
      <w:r w:rsidRPr="005F2582">
        <w:rPr>
          <w:rFonts w:ascii="Times New Roman" w:eastAsia="Times New Roman" w:hAnsi="Times New Roman" w:cs="Times New Roman"/>
          <w:bCs/>
          <w:sz w:val="24"/>
          <w:szCs w:val="24"/>
        </w:rPr>
        <w:t>adalah sebesar -0,044</w:t>
      </w:r>
      <w:r w:rsidR="002D3EA6" w:rsidRPr="005F2582">
        <w:rPr>
          <w:rFonts w:ascii="Times New Roman" w:eastAsia="Times New Roman" w:hAnsi="Times New Roman" w:cs="Times New Roman"/>
          <w:bCs/>
          <w:sz w:val="24"/>
          <w:szCs w:val="24"/>
        </w:rPr>
        <w:t>. Hal ini berarti</w:t>
      </w:r>
      <w:r w:rsidR="003012D0" w:rsidRPr="005F2582">
        <w:rPr>
          <w:rFonts w:ascii="Times New Roman" w:eastAsia="Times New Roman" w:hAnsi="Times New Roman" w:cs="Times New Roman"/>
          <w:bCs/>
          <w:sz w:val="24"/>
          <w:szCs w:val="24"/>
        </w:rPr>
        <w:t xml:space="preserve"> setiap peningkatan 1 satuan pada tingkat suku bunga akan menurunkan penerimaan PP</w:t>
      </w:r>
      <w:r w:rsidR="00731E3A" w:rsidRPr="005F2582">
        <w:rPr>
          <w:rFonts w:ascii="Times New Roman" w:eastAsia="Times New Roman" w:hAnsi="Times New Roman" w:cs="Times New Roman"/>
          <w:bCs/>
          <w:sz w:val="24"/>
          <w:szCs w:val="24"/>
        </w:rPr>
        <w:t xml:space="preserve">h sebesar 0,044 dengan asumsi </w:t>
      </w:r>
      <w:r w:rsidR="00D02296" w:rsidRPr="005F2582">
        <w:rPr>
          <w:rFonts w:ascii="Times New Roman" w:eastAsia="Times New Roman" w:hAnsi="Times New Roman" w:cs="Times New Roman"/>
          <w:bCs/>
          <w:sz w:val="24"/>
          <w:szCs w:val="24"/>
        </w:rPr>
        <w:t>variabel</w:t>
      </w:r>
      <w:r w:rsidR="00731E3A" w:rsidRPr="005F2582">
        <w:rPr>
          <w:rFonts w:ascii="Times New Roman" w:eastAsia="Times New Roman" w:hAnsi="Times New Roman" w:cs="Times New Roman"/>
          <w:bCs/>
          <w:sz w:val="24"/>
          <w:szCs w:val="24"/>
        </w:rPr>
        <w:t xml:space="preserve"> lain konstan.</w:t>
      </w:r>
    </w:p>
    <w:p w14:paraId="08FC65B5" w14:textId="2C1451C3" w:rsidR="00D94BFE" w:rsidRPr="005F2582" w:rsidRDefault="00D94BFE" w:rsidP="00C36A5F">
      <w:pPr>
        <w:pStyle w:val="Judul3"/>
        <w:spacing w:before="0" w:after="0" w:line="480" w:lineRule="auto"/>
        <w:rPr>
          <w:rFonts w:ascii="Times New Roman" w:hAnsi="Times New Roman" w:cs="Times New Roman"/>
          <w:b/>
          <w:bCs/>
          <w:color w:val="auto"/>
          <w:sz w:val="24"/>
          <w:szCs w:val="24"/>
        </w:rPr>
      </w:pPr>
      <w:bookmarkStart w:id="321" w:name="_Toc210587141"/>
      <w:bookmarkStart w:id="322" w:name="_Toc211169993"/>
      <w:r w:rsidRPr="005F2582">
        <w:rPr>
          <w:rFonts w:ascii="Times New Roman" w:hAnsi="Times New Roman" w:cs="Times New Roman"/>
          <w:b/>
          <w:bCs/>
          <w:color w:val="auto"/>
          <w:sz w:val="24"/>
          <w:szCs w:val="24"/>
        </w:rPr>
        <w:t>4.2.4. Uji Kelayakan Model</w:t>
      </w:r>
      <w:bookmarkEnd w:id="321"/>
      <w:bookmarkEnd w:id="322"/>
    </w:p>
    <w:p w14:paraId="468C1A1D" w14:textId="66EA2317" w:rsidR="00027092" w:rsidRPr="005F2582" w:rsidRDefault="00027092" w:rsidP="00C36A5F">
      <w:pPr>
        <w:pStyle w:val="Judul4"/>
        <w:spacing w:before="0" w:after="0" w:line="480" w:lineRule="auto"/>
        <w:rPr>
          <w:rFonts w:ascii="Times New Roman" w:hAnsi="Times New Roman" w:cs="Times New Roman"/>
          <w:b/>
          <w:bCs/>
          <w:color w:val="auto"/>
        </w:rPr>
      </w:pPr>
      <w:bookmarkStart w:id="323" w:name="_Toc210587142"/>
      <w:bookmarkStart w:id="324" w:name="_Toc211169994"/>
      <w:r w:rsidRPr="005F2582">
        <w:rPr>
          <w:rFonts w:ascii="Times New Roman" w:hAnsi="Times New Roman" w:cs="Times New Roman"/>
          <w:b/>
          <w:bCs/>
          <w:color w:val="auto"/>
        </w:rPr>
        <w:t xml:space="preserve">4.2.4.1. Uji </w:t>
      </w:r>
      <w:r w:rsidR="00C63362" w:rsidRPr="005F2582">
        <w:rPr>
          <w:rFonts w:ascii="Times New Roman" w:hAnsi="Times New Roman" w:cs="Times New Roman"/>
          <w:b/>
          <w:bCs/>
          <w:color w:val="auto"/>
        </w:rPr>
        <w:t xml:space="preserve">Statistik </w:t>
      </w:r>
      <w:r w:rsidRPr="005F2582">
        <w:rPr>
          <w:rFonts w:ascii="Times New Roman" w:hAnsi="Times New Roman" w:cs="Times New Roman"/>
          <w:b/>
          <w:bCs/>
          <w:color w:val="auto"/>
        </w:rPr>
        <w:t>F</w:t>
      </w:r>
      <w:bookmarkEnd w:id="323"/>
      <w:bookmarkEnd w:id="324"/>
    </w:p>
    <w:p w14:paraId="0838BA9D" w14:textId="08B47504" w:rsidR="00B463CE" w:rsidRPr="005F2582" w:rsidRDefault="00B0618D" w:rsidP="00B463CE">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027092" w:rsidRPr="005F2582">
        <w:rPr>
          <w:rFonts w:ascii="Times New Roman" w:hAnsi="Times New Roman" w:cs="Times New Roman"/>
          <w:sz w:val="24"/>
          <w:szCs w:val="24"/>
        </w:rPr>
        <w:t>Uji F</w:t>
      </w:r>
      <w:r w:rsidR="00956A60" w:rsidRPr="005F2582">
        <w:rPr>
          <w:rFonts w:ascii="Times New Roman" w:hAnsi="Times New Roman" w:cs="Times New Roman"/>
          <w:sz w:val="24"/>
          <w:szCs w:val="24"/>
        </w:rPr>
        <w:t xml:space="preserve"> digunakan untuk menguji </w:t>
      </w:r>
      <w:r w:rsidR="004F681E" w:rsidRPr="005F2582">
        <w:rPr>
          <w:rFonts w:ascii="Times New Roman" w:hAnsi="Times New Roman" w:cs="Times New Roman"/>
          <w:sz w:val="24"/>
          <w:szCs w:val="24"/>
        </w:rPr>
        <w:t>kelayakan model regresi yang digunakan dalam penelitian.</w:t>
      </w:r>
      <w:r w:rsidR="00DF1406" w:rsidRPr="005F2582">
        <w:rPr>
          <w:rFonts w:ascii="Times New Roman" w:hAnsi="Times New Roman" w:cs="Times New Roman"/>
          <w:sz w:val="24"/>
          <w:szCs w:val="24"/>
        </w:rPr>
        <w:t xml:space="preserve"> </w:t>
      </w:r>
      <w:r w:rsidRPr="005F2582">
        <w:rPr>
          <w:rFonts w:ascii="Times New Roman" w:hAnsi="Times New Roman" w:cs="Times New Roman"/>
          <w:sz w:val="24"/>
          <w:szCs w:val="24"/>
        </w:rPr>
        <w:t>Kriteria pengambilan keputusan dalam uji F ditentukan berdasarkan nilai signifikansi</w:t>
      </w:r>
      <w:r w:rsidR="000A6DA9" w:rsidRPr="005F2582">
        <w:rPr>
          <w:rFonts w:ascii="Times New Roman" w:hAnsi="Times New Roman" w:cs="Times New Roman"/>
          <w:sz w:val="24"/>
          <w:szCs w:val="24"/>
        </w:rPr>
        <w:t xml:space="preserve"> (Sig).</w:t>
      </w:r>
      <w:r w:rsidRPr="005F2582">
        <w:rPr>
          <w:rFonts w:ascii="Times New Roman" w:hAnsi="Times New Roman" w:cs="Times New Roman"/>
          <w:sz w:val="24"/>
          <w:szCs w:val="24"/>
        </w:rPr>
        <w:t xml:space="preserve"> </w:t>
      </w:r>
      <w:r w:rsidR="000A6DA9" w:rsidRPr="005F2582">
        <w:rPr>
          <w:rFonts w:ascii="Times New Roman" w:hAnsi="Times New Roman" w:cs="Times New Roman"/>
          <w:sz w:val="24"/>
          <w:szCs w:val="24"/>
        </w:rPr>
        <w:t xml:space="preserve">Apabila nilai signifikansi lebih kecil dari tingkat 0,05 maka </w:t>
      </w:r>
      <w:r w:rsidR="005B13E6" w:rsidRPr="005F2582">
        <w:rPr>
          <w:rFonts w:ascii="Times New Roman" w:hAnsi="Times New Roman" w:cs="Times New Roman"/>
          <w:sz w:val="24"/>
          <w:szCs w:val="24"/>
        </w:rPr>
        <w:t>dapat disimpulkan bahwa model regresi layak digunakan.</w:t>
      </w:r>
    </w:p>
    <w:p w14:paraId="6310EEE1" w14:textId="72DE3067" w:rsidR="005822AA" w:rsidRPr="005F2582" w:rsidRDefault="005822AA" w:rsidP="005822AA">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9</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F</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134"/>
        <w:gridCol w:w="1559"/>
        <w:gridCol w:w="992"/>
        <w:gridCol w:w="1701"/>
        <w:gridCol w:w="1134"/>
        <w:gridCol w:w="1134"/>
      </w:tblGrid>
      <w:tr w:rsidR="00B463CE" w:rsidRPr="005F2582" w14:paraId="72154287" w14:textId="77777777" w:rsidTr="00BB5A5D">
        <w:trPr>
          <w:cantSplit/>
        </w:trPr>
        <w:tc>
          <w:tcPr>
            <w:tcW w:w="7933" w:type="dxa"/>
            <w:gridSpan w:val="7"/>
            <w:vAlign w:val="center"/>
          </w:tcPr>
          <w:p w14:paraId="035BC15A" w14:textId="77777777" w:rsidR="00B463CE" w:rsidRPr="005F2582" w:rsidRDefault="00B463CE" w:rsidP="00B463CE">
            <w:pPr>
              <w:jc w:val="center"/>
              <w:rPr>
                <w:rFonts w:ascii="Times New Roman" w:hAnsi="Times New Roman" w:cs="Times New Roman"/>
                <w:b/>
                <w:bCs/>
                <w:sz w:val="20"/>
                <w:szCs w:val="20"/>
              </w:rPr>
            </w:pPr>
            <w:r w:rsidRPr="005F2582">
              <w:rPr>
                <w:rFonts w:ascii="Times New Roman" w:hAnsi="Times New Roman" w:cs="Times New Roman"/>
                <w:b/>
                <w:bCs/>
                <w:sz w:val="20"/>
                <w:szCs w:val="20"/>
              </w:rPr>
              <w:t>ANOVA</w:t>
            </w:r>
            <w:r w:rsidRPr="005F2582">
              <w:rPr>
                <w:rFonts w:ascii="Times New Roman" w:hAnsi="Times New Roman" w:cs="Times New Roman"/>
                <w:b/>
                <w:bCs/>
                <w:sz w:val="20"/>
                <w:szCs w:val="20"/>
                <w:vertAlign w:val="superscript"/>
              </w:rPr>
              <w:t>a</w:t>
            </w:r>
          </w:p>
        </w:tc>
      </w:tr>
      <w:tr w:rsidR="005822AA" w:rsidRPr="005F2582" w14:paraId="47CE2AEF" w14:textId="77777777" w:rsidTr="00BB5A5D">
        <w:trPr>
          <w:cantSplit/>
        </w:trPr>
        <w:tc>
          <w:tcPr>
            <w:tcW w:w="1413" w:type="dxa"/>
            <w:gridSpan w:val="2"/>
            <w:vAlign w:val="bottom"/>
          </w:tcPr>
          <w:p w14:paraId="34A63506"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559" w:type="dxa"/>
            <w:vAlign w:val="bottom"/>
          </w:tcPr>
          <w:p w14:paraId="674CE3F2"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Sum of Squares</w:t>
            </w:r>
          </w:p>
        </w:tc>
        <w:tc>
          <w:tcPr>
            <w:tcW w:w="992" w:type="dxa"/>
            <w:vAlign w:val="bottom"/>
          </w:tcPr>
          <w:p w14:paraId="0BD1A0AC"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df</w:t>
            </w:r>
          </w:p>
        </w:tc>
        <w:tc>
          <w:tcPr>
            <w:tcW w:w="1701" w:type="dxa"/>
            <w:vAlign w:val="bottom"/>
          </w:tcPr>
          <w:p w14:paraId="040D8D3A"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Mean Square</w:t>
            </w:r>
          </w:p>
        </w:tc>
        <w:tc>
          <w:tcPr>
            <w:tcW w:w="1134" w:type="dxa"/>
            <w:vAlign w:val="bottom"/>
          </w:tcPr>
          <w:p w14:paraId="16EF9A07"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F</w:t>
            </w:r>
          </w:p>
        </w:tc>
        <w:tc>
          <w:tcPr>
            <w:tcW w:w="1134" w:type="dxa"/>
            <w:vAlign w:val="bottom"/>
          </w:tcPr>
          <w:p w14:paraId="00F4BB9D"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5822AA" w:rsidRPr="005F2582" w14:paraId="33904D9A" w14:textId="77777777" w:rsidTr="00BB5A5D">
        <w:trPr>
          <w:cantSplit/>
        </w:trPr>
        <w:tc>
          <w:tcPr>
            <w:tcW w:w="279" w:type="dxa"/>
            <w:vMerge w:val="restart"/>
          </w:tcPr>
          <w:p w14:paraId="4B51F5CE" w14:textId="77777777" w:rsidR="00B463CE" w:rsidRPr="005F2582" w:rsidRDefault="00B463CE" w:rsidP="00B463CE">
            <w:pPr>
              <w:jc w:val="both"/>
              <w:rPr>
                <w:rFonts w:ascii="Times New Roman" w:hAnsi="Times New Roman" w:cs="Times New Roman"/>
                <w:sz w:val="20"/>
                <w:szCs w:val="20"/>
              </w:rPr>
            </w:pPr>
            <w:r w:rsidRPr="005F2582">
              <w:rPr>
                <w:rFonts w:ascii="Times New Roman" w:hAnsi="Times New Roman" w:cs="Times New Roman"/>
                <w:sz w:val="20"/>
                <w:szCs w:val="20"/>
              </w:rPr>
              <w:t>1</w:t>
            </w:r>
          </w:p>
        </w:tc>
        <w:tc>
          <w:tcPr>
            <w:tcW w:w="1134" w:type="dxa"/>
          </w:tcPr>
          <w:p w14:paraId="224FC31E" w14:textId="77777777" w:rsidR="00B463CE" w:rsidRPr="005F2582" w:rsidRDefault="00B463CE" w:rsidP="00B463CE">
            <w:pPr>
              <w:jc w:val="both"/>
              <w:rPr>
                <w:rFonts w:ascii="Times New Roman" w:hAnsi="Times New Roman" w:cs="Times New Roman"/>
                <w:sz w:val="20"/>
                <w:szCs w:val="20"/>
              </w:rPr>
            </w:pPr>
            <w:r w:rsidRPr="005F2582">
              <w:rPr>
                <w:rFonts w:ascii="Times New Roman" w:hAnsi="Times New Roman" w:cs="Times New Roman"/>
                <w:sz w:val="20"/>
                <w:szCs w:val="20"/>
              </w:rPr>
              <w:t>Regression</w:t>
            </w:r>
          </w:p>
        </w:tc>
        <w:tc>
          <w:tcPr>
            <w:tcW w:w="1559" w:type="dxa"/>
          </w:tcPr>
          <w:p w14:paraId="68FD2339"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2.477</w:t>
            </w:r>
          </w:p>
        </w:tc>
        <w:tc>
          <w:tcPr>
            <w:tcW w:w="992" w:type="dxa"/>
          </w:tcPr>
          <w:p w14:paraId="523D2CEE"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3</w:t>
            </w:r>
          </w:p>
        </w:tc>
        <w:tc>
          <w:tcPr>
            <w:tcW w:w="1701" w:type="dxa"/>
          </w:tcPr>
          <w:p w14:paraId="0FF17D88"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.826</w:t>
            </w:r>
          </w:p>
        </w:tc>
        <w:tc>
          <w:tcPr>
            <w:tcW w:w="1134" w:type="dxa"/>
          </w:tcPr>
          <w:p w14:paraId="3E69806E"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25.647</w:t>
            </w:r>
          </w:p>
        </w:tc>
        <w:tc>
          <w:tcPr>
            <w:tcW w:w="1134" w:type="dxa"/>
          </w:tcPr>
          <w:p w14:paraId="7070D460"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.000</w:t>
            </w:r>
            <w:r w:rsidRPr="005F2582">
              <w:rPr>
                <w:rFonts w:ascii="Times New Roman" w:hAnsi="Times New Roman" w:cs="Times New Roman"/>
                <w:sz w:val="20"/>
                <w:szCs w:val="20"/>
                <w:vertAlign w:val="superscript"/>
              </w:rPr>
              <w:t>b</w:t>
            </w:r>
          </w:p>
        </w:tc>
      </w:tr>
      <w:tr w:rsidR="005822AA" w:rsidRPr="005F2582" w14:paraId="6476F1A9" w14:textId="77777777" w:rsidTr="00BB5A5D">
        <w:trPr>
          <w:cantSplit/>
        </w:trPr>
        <w:tc>
          <w:tcPr>
            <w:tcW w:w="279" w:type="dxa"/>
            <w:vMerge/>
          </w:tcPr>
          <w:p w14:paraId="41FDE7FC" w14:textId="77777777" w:rsidR="00B463CE" w:rsidRPr="005F2582" w:rsidRDefault="00B463CE" w:rsidP="00B463CE">
            <w:pPr>
              <w:jc w:val="both"/>
              <w:rPr>
                <w:rFonts w:ascii="Times New Roman" w:hAnsi="Times New Roman" w:cs="Times New Roman"/>
                <w:sz w:val="20"/>
                <w:szCs w:val="20"/>
              </w:rPr>
            </w:pPr>
          </w:p>
        </w:tc>
        <w:tc>
          <w:tcPr>
            <w:tcW w:w="1134" w:type="dxa"/>
          </w:tcPr>
          <w:p w14:paraId="44B97C9F" w14:textId="77777777" w:rsidR="00B463CE" w:rsidRPr="005F2582" w:rsidRDefault="00B463CE" w:rsidP="00B463CE">
            <w:pPr>
              <w:jc w:val="both"/>
              <w:rPr>
                <w:rFonts w:ascii="Times New Roman" w:hAnsi="Times New Roman" w:cs="Times New Roman"/>
                <w:sz w:val="20"/>
                <w:szCs w:val="20"/>
              </w:rPr>
            </w:pPr>
            <w:r w:rsidRPr="005F2582">
              <w:rPr>
                <w:rFonts w:ascii="Times New Roman" w:hAnsi="Times New Roman" w:cs="Times New Roman"/>
                <w:sz w:val="20"/>
                <w:szCs w:val="20"/>
              </w:rPr>
              <w:t>Residual</w:t>
            </w:r>
          </w:p>
        </w:tc>
        <w:tc>
          <w:tcPr>
            <w:tcW w:w="1559" w:type="dxa"/>
          </w:tcPr>
          <w:p w14:paraId="1AEEC3F2"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3.735</w:t>
            </w:r>
          </w:p>
        </w:tc>
        <w:tc>
          <w:tcPr>
            <w:tcW w:w="992" w:type="dxa"/>
          </w:tcPr>
          <w:p w14:paraId="54DFC8C5"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116</w:t>
            </w:r>
          </w:p>
        </w:tc>
        <w:tc>
          <w:tcPr>
            <w:tcW w:w="1701" w:type="dxa"/>
          </w:tcPr>
          <w:p w14:paraId="28260DB4"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.032</w:t>
            </w:r>
          </w:p>
        </w:tc>
        <w:tc>
          <w:tcPr>
            <w:tcW w:w="1134" w:type="dxa"/>
            <w:vAlign w:val="center"/>
          </w:tcPr>
          <w:p w14:paraId="56E86797" w14:textId="77777777" w:rsidR="00B463CE" w:rsidRPr="005F2582" w:rsidRDefault="00B463CE" w:rsidP="00B463CE">
            <w:pPr>
              <w:jc w:val="center"/>
              <w:rPr>
                <w:rFonts w:ascii="Times New Roman" w:hAnsi="Times New Roman" w:cs="Times New Roman"/>
                <w:sz w:val="20"/>
                <w:szCs w:val="20"/>
              </w:rPr>
            </w:pPr>
          </w:p>
        </w:tc>
        <w:tc>
          <w:tcPr>
            <w:tcW w:w="1134" w:type="dxa"/>
            <w:vAlign w:val="center"/>
          </w:tcPr>
          <w:p w14:paraId="2CDAE459" w14:textId="77777777" w:rsidR="00B463CE" w:rsidRPr="005F2582" w:rsidRDefault="00B463CE" w:rsidP="00B463CE">
            <w:pPr>
              <w:jc w:val="center"/>
              <w:rPr>
                <w:rFonts w:ascii="Times New Roman" w:hAnsi="Times New Roman" w:cs="Times New Roman"/>
                <w:sz w:val="20"/>
                <w:szCs w:val="20"/>
              </w:rPr>
            </w:pPr>
          </w:p>
        </w:tc>
      </w:tr>
      <w:tr w:rsidR="005822AA" w:rsidRPr="005F2582" w14:paraId="4E198BC6" w14:textId="77777777" w:rsidTr="00BB5A5D">
        <w:trPr>
          <w:cantSplit/>
        </w:trPr>
        <w:tc>
          <w:tcPr>
            <w:tcW w:w="279" w:type="dxa"/>
            <w:vMerge/>
          </w:tcPr>
          <w:p w14:paraId="4221DD9A" w14:textId="77777777" w:rsidR="00B463CE" w:rsidRPr="005F2582" w:rsidRDefault="00B463CE" w:rsidP="00B463CE">
            <w:pPr>
              <w:jc w:val="both"/>
              <w:rPr>
                <w:rFonts w:ascii="Times New Roman" w:hAnsi="Times New Roman" w:cs="Times New Roman"/>
                <w:sz w:val="20"/>
                <w:szCs w:val="20"/>
              </w:rPr>
            </w:pPr>
          </w:p>
        </w:tc>
        <w:tc>
          <w:tcPr>
            <w:tcW w:w="1134" w:type="dxa"/>
          </w:tcPr>
          <w:p w14:paraId="283F246E" w14:textId="77777777" w:rsidR="00B463CE" w:rsidRPr="005F2582" w:rsidRDefault="00B463CE" w:rsidP="00B463CE">
            <w:pPr>
              <w:jc w:val="both"/>
              <w:rPr>
                <w:rFonts w:ascii="Times New Roman" w:hAnsi="Times New Roman" w:cs="Times New Roman"/>
                <w:sz w:val="20"/>
                <w:szCs w:val="20"/>
              </w:rPr>
            </w:pPr>
            <w:r w:rsidRPr="005F2582">
              <w:rPr>
                <w:rFonts w:ascii="Times New Roman" w:hAnsi="Times New Roman" w:cs="Times New Roman"/>
                <w:sz w:val="20"/>
                <w:szCs w:val="20"/>
              </w:rPr>
              <w:t>Total</w:t>
            </w:r>
          </w:p>
        </w:tc>
        <w:tc>
          <w:tcPr>
            <w:tcW w:w="1559" w:type="dxa"/>
          </w:tcPr>
          <w:p w14:paraId="19654E61"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6.212</w:t>
            </w:r>
          </w:p>
        </w:tc>
        <w:tc>
          <w:tcPr>
            <w:tcW w:w="992" w:type="dxa"/>
          </w:tcPr>
          <w:p w14:paraId="5E7C9E7A" w14:textId="77777777" w:rsidR="00B463CE" w:rsidRPr="005F2582" w:rsidRDefault="00B463CE" w:rsidP="00B463CE">
            <w:pPr>
              <w:jc w:val="center"/>
              <w:rPr>
                <w:rFonts w:ascii="Times New Roman" w:hAnsi="Times New Roman" w:cs="Times New Roman"/>
                <w:sz w:val="20"/>
                <w:szCs w:val="20"/>
              </w:rPr>
            </w:pPr>
            <w:r w:rsidRPr="005F2582">
              <w:rPr>
                <w:rFonts w:ascii="Times New Roman" w:hAnsi="Times New Roman" w:cs="Times New Roman"/>
                <w:sz w:val="20"/>
                <w:szCs w:val="20"/>
              </w:rPr>
              <w:t>119</w:t>
            </w:r>
          </w:p>
        </w:tc>
        <w:tc>
          <w:tcPr>
            <w:tcW w:w="1701" w:type="dxa"/>
            <w:vAlign w:val="center"/>
          </w:tcPr>
          <w:p w14:paraId="6DD893D8" w14:textId="77777777" w:rsidR="00B463CE" w:rsidRPr="005F2582" w:rsidRDefault="00B463CE" w:rsidP="00B463CE">
            <w:pPr>
              <w:jc w:val="center"/>
              <w:rPr>
                <w:rFonts w:ascii="Times New Roman" w:hAnsi="Times New Roman" w:cs="Times New Roman"/>
                <w:sz w:val="20"/>
                <w:szCs w:val="20"/>
              </w:rPr>
            </w:pPr>
          </w:p>
        </w:tc>
        <w:tc>
          <w:tcPr>
            <w:tcW w:w="1134" w:type="dxa"/>
            <w:vAlign w:val="center"/>
          </w:tcPr>
          <w:p w14:paraId="28ACCA65" w14:textId="77777777" w:rsidR="00B463CE" w:rsidRPr="005F2582" w:rsidRDefault="00B463CE" w:rsidP="00B463CE">
            <w:pPr>
              <w:jc w:val="center"/>
              <w:rPr>
                <w:rFonts w:ascii="Times New Roman" w:hAnsi="Times New Roman" w:cs="Times New Roman"/>
                <w:sz w:val="20"/>
                <w:szCs w:val="20"/>
              </w:rPr>
            </w:pPr>
          </w:p>
        </w:tc>
        <w:tc>
          <w:tcPr>
            <w:tcW w:w="1134" w:type="dxa"/>
            <w:vAlign w:val="center"/>
          </w:tcPr>
          <w:p w14:paraId="07DD412A" w14:textId="77777777" w:rsidR="00B463CE" w:rsidRPr="005F2582" w:rsidRDefault="00B463CE" w:rsidP="00B463CE">
            <w:pPr>
              <w:jc w:val="center"/>
              <w:rPr>
                <w:rFonts w:ascii="Times New Roman" w:hAnsi="Times New Roman" w:cs="Times New Roman"/>
                <w:sz w:val="20"/>
                <w:szCs w:val="20"/>
              </w:rPr>
            </w:pPr>
          </w:p>
        </w:tc>
      </w:tr>
      <w:tr w:rsidR="00B463CE" w:rsidRPr="005F2582" w14:paraId="2C9784C6" w14:textId="77777777" w:rsidTr="00BB5A5D">
        <w:trPr>
          <w:cantSplit/>
        </w:trPr>
        <w:tc>
          <w:tcPr>
            <w:tcW w:w="7933" w:type="dxa"/>
            <w:gridSpan w:val="7"/>
          </w:tcPr>
          <w:p w14:paraId="45140884" w14:textId="77777777" w:rsidR="00B463CE" w:rsidRPr="005F2582" w:rsidRDefault="00B463CE" w:rsidP="00B463CE">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r w:rsidR="00B463CE" w:rsidRPr="005F2582" w14:paraId="2291E597" w14:textId="77777777" w:rsidTr="00BB5A5D">
        <w:trPr>
          <w:cantSplit/>
        </w:trPr>
        <w:tc>
          <w:tcPr>
            <w:tcW w:w="7933" w:type="dxa"/>
            <w:gridSpan w:val="7"/>
          </w:tcPr>
          <w:p w14:paraId="4BCD6B15" w14:textId="77777777" w:rsidR="00B463CE" w:rsidRPr="005F2582" w:rsidRDefault="00B463CE" w:rsidP="00B463CE">
            <w:pPr>
              <w:jc w:val="both"/>
              <w:rPr>
                <w:rFonts w:ascii="Times New Roman" w:hAnsi="Times New Roman" w:cs="Times New Roman"/>
                <w:sz w:val="20"/>
                <w:szCs w:val="20"/>
              </w:rPr>
            </w:pPr>
            <w:r w:rsidRPr="005F2582">
              <w:rPr>
                <w:rFonts w:ascii="Times New Roman" w:hAnsi="Times New Roman" w:cs="Times New Roman"/>
                <w:sz w:val="20"/>
                <w:szCs w:val="20"/>
              </w:rPr>
              <w:t>b. Predictors: (Constant), Tingkat Suku Bunga (X3), Pemeriksaan Pajak (X1), Inflasi (X2)</w:t>
            </w:r>
          </w:p>
        </w:tc>
      </w:tr>
    </w:tbl>
    <w:p w14:paraId="28C09836" w14:textId="5AD9750D" w:rsidR="00B463CE" w:rsidRPr="005F2582" w:rsidRDefault="005822AA" w:rsidP="00270AC7">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005B13E6" w:rsidRPr="005F2582">
        <w:rPr>
          <w:rFonts w:ascii="Times New Roman" w:hAnsi="Times New Roman" w:cs="Times New Roman"/>
          <w:b/>
          <w:bCs/>
          <w:sz w:val="24"/>
          <w:szCs w:val="24"/>
        </w:rPr>
        <w:tab/>
      </w:r>
    </w:p>
    <w:p w14:paraId="3EF974A1" w14:textId="636C4B16" w:rsidR="00D94BFE" w:rsidRPr="005F2582" w:rsidRDefault="005822AA" w:rsidP="00270AC7">
      <w:pPr>
        <w:spacing w:line="480" w:lineRule="auto"/>
        <w:jc w:val="both"/>
        <w:rPr>
          <w:rFonts w:ascii="Times New Roman" w:hAnsi="Times New Roman" w:cs="Times New Roman"/>
          <w:b/>
          <w:bCs/>
          <w:sz w:val="24"/>
          <w:szCs w:val="24"/>
        </w:rPr>
      </w:pPr>
      <w:r w:rsidRPr="005F2582">
        <w:rPr>
          <w:rFonts w:ascii="Times New Roman" w:hAnsi="Times New Roman" w:cs="Times New Roman"/>
          <w:sz w:val="24"/>
          <w:szCs w:val="24"/>
        </w:rPr>
        <w:tab/>
      </w:r>
      <w:r w:rsidR="005B13E6" w:rsidRPr="005F2582">
        <w:rPr>
          <w:rFonts w:ascii="Times New Roman" w:hAnsi="Times New Roman" w:cs="Times New Roman"/>
          <w:sz w:val="24"/>
          <w:szCs w:val="24"/>
        </w:rPr>
        <w:t xml:space="preserve">Berdasarkan Tabel 4.9. diperoleh nilai signifikansi </w:t>
      </w:r>
      <w:r w:rsidR="006F240B" w:rsidRPr="005F2582">
        <w:rPr>
          <w:rFonts w:ascii="Times New Roman" w:hAnsi="Times New Roman" w:cs="Times New Roman"/>
          <w:sz w:val="24"/>
          <w:szCs w:val="24"/>
        </w:rPr>
        <w:t xml:space="preserve">sebesar </w:t>
      </w:r>
      <w:r w:rsidR="00CB4DE8" w:rsidRPr="005F2582">
        <w:rPr>
          <w:rFonts w:ascii="Times New Roman" w:hAnsi="Times New Roman" w:cs="Times New Roman"/>
          <w:sz w:val="24"/>
          <w:szCs w:val="24"/>
        </w:rPr>
        <w:t>0,000 &lt; 0,05</w:t>
      </w:r>
      <w:r w:rsidR="006F240B" w:rsidRPr="005F2582">
        <w:rPr>
          <w:rFonts w:ascii="Times New Roman" w:hAnsi="Times New Roman" w:cs="Times New Roman"/>
          <w:sz w:val="24"/>
          <w:szCs w:val="24"/>
        </w:rPr>
        <w:t xml:space="preserve">. </w:t>
      </w:r>
      <w:r w:rsidR="006B6582" w:rsidRPr="005F2582">
        <w:rPr>
          <w:rFonts w:ascii="Times New Roman" w:hAnsi="Times New Roman" w:cs="Times New Roman"/>
          <w:sz w:val="24"/>
          <w:szCs w:val="24"/>
        </w:rPr>
        <w:t xml:space="preserve">Hal ini menunjukkan bahwa </w:t>
      </w:r>
      <w:r w:rsidR="00DF1406" w:rsidRPr="005F2582">
        <w:rPr>
          <w:rFonts w:ascii="Times New Roman" w:hAnsi="Times New Roman" w:cs="Times New Roman"/>
          <w:sz w:val="24"/>
          <w:szCs w:val="24"/>
        </w:rPr>
        <w:t xml:space="preserve">model regresi </w:t>
      </w:r>
      <w:r w:rsidR="00176271" w:rsidRPr="005F2582">
        <w:rPr>
          <w:rFonts w:ascii="Times New Roman" w:hAnsi="Times New Roman" w:cs="Times New Roman"/>
          <w:sz w:val="24"/>
          <w:szCs w:val="24"/>
        </w:rPr>
        <w:t xml:space="preserve">layak untuk digunakan </w:t>
      </w:r>
      <w:r w:rsidR="00DF1406" w:rsidRPr="005F2582">
        <w:rPr>
          <w:rFonts w:ascii="Times New Roman" w:hAnsi="Times New Roman" w:cs="Times New Roman"/>
          <w:sz w:val="24"/>
          <w:szCs w:val="24"/>
        </w:rPr>
        <w:t>dalam penelitian ini</w:t>
      </w:r>
      <w:r w:rsidR="00DA7969" w:rsidRPr="005F2582">
        <w:rPr>
          <w:rFonts w:ascii="Times New Roman" w:hAnsi="Times New Roman" w:cs="Times New Roman"/>
          <w:sz w:val="24"/>
          <w:szCs w:val="24"/>
        </w:rPr>
        <w:t>.</w:t>
      </w:r>
    </w:p>
    <w:p w14:paraId="62D4223E" w14:textId="130A93D6" w:rsidR="00B31844" w:rsidRPr="005F2582" w:rsidRDefault="00B31844" w:rsidP="00C36A5F">
      <w:pPr>
        <w:pStyle w:val="Judul4"/>
        <w:spacing w:before="0" w:after="0" w:line="480" w:lineRule="auto"/>
        <w:rPr>
          <w:rFonts w:ascii="Times New Roman" w:hAnsi="Times New Roman" w:cs="Times New Roman"/>
          <w:b/>
          <w:bCs/>
          <w:color w:val="auto"/>
        </w:rPr>
      </w:pPr>
      <w:bookmarkStart w:id="325" w:name="_Toc210587143"/>
      <w:bookmarkStart w:id="326" w:name="_Toc211169995"/>
      <w:r w:rsidRPr="005F2582">
        <w:rPr>
          <w:rFonts w:ascii="Times New Roman" w:hAnsi="Times New Roman" w:cs="Times New Roman"/>
          <w:b/>
          <w:bCs/>
          <w:color w:val="auto"/>
        </w:rPr>
        <w:lastRenderedPageBreak/>
        <w:t xml:space="preserve">4.2.4.2. </w:t>
      </w:r>
      <w:r w:rsidR="00C63362" w:rsidRPr="005F2582">
        <w:rPr>
          <w:rFonts w:ascii="Times New Roman" w:hAnsi="Times New Roman" w:cs="Times New Roman"/>
          <w:b/>
          <w:bCs/>
          <w:color w:val="auto"/>
        </w:rPr>
        <w:t xml:space="preserve">Uji </w:t>
      </w:r>
      <w:r w:rsidRPr="005F2582">
        <w:rPr>
          <w:rFonts w:ascii="Times New Roman" w:hAnsi="Times New Roman" w:cs="Times New Roman"/>
          <w:b/>
          <w:bCs/>
          <w:color w:val="auto"/>
        </w:rPr>
        <w:t xml:space="preserve">Koefisien Determinasi </w:t>
      </w:r>
      <w:r w:rsidR="00C63362" w:rsidRPr="005F2582">
        <w:rPr>
          <w:rFonts w:ascii="Times New Roman" w:hAnsi="Times New Roman" w:cs="Times New Roman"/>
          <w:b/>
          <w:bCs/>
          <w:color w:val="auto"/>
        </w:rPr>
        <w:t>(R</w:t>
      </w:r>
      <w:r w:rsidR="00C63362" w:rsidRPr="005F2582">
        <w:rPr>
          <w:rFonts w:ascii="Times New Roman" w:hAnsi="Times New Roman" w:cs="Times New Roman"/>
          <w:b/>
          <w:bCs/>
          <w:color w:val="auto"/>
          <w:vertAlign w:val="superscript"/>
        </w:rPr>
        <w:t>2</w:t>
      </w:r>
      <w:r w:rsidR="00C63362" w:rsidRPr="005F2582">
        <w:rPr>
          <w:rFonts w:ascii="Times New Roman" w:hAnsi="Times New Roman" w:cs="Times New Roman"/>
          <w:b/>
          <w:bCs/>
          <w:color w:val="auto"/>
        </w:rPr>
        <w:t>)</w:t>
      </w:r>
      <w:bookmarkEnd w:id="325"/>
      <w:bookmarkEnd w:id="326"/>
    </w:p>
    <w:p w14:paraId="606DB34E" w14:textId="047B8BE6" w:rsidR="00BA3B0C" w:rsidRPr="005F2582" w:rsidRDefault="00CA7344" w:rsidP="00BA3B0C">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BD19B1" w:rsidRPr="005F2582">
        <w:rPr>
          <w:rFonts w:ascii="Times New Roman" w:hAnsi="Times New Roman" w:cs="Times New Roman"/>
          <w:sz w:val="24"/>
          <w:szCs w:val="24"/>
        </w:rPr>
        <w:t>Uji koefisien determinasi (R</w:t>
      </w:r>
      <w:r w:rsidR="00BD19B1" w:rsidRPr="005F2582">
        <w:rPr>
          <w:rFonts w:ascii="Times New Roman" w:hAnsi="Times New Roman" w:cs="Times New Roman"/>
          <w:sz w:val="24"/>
          <w:szCs w:val="24"/>
          <w:vertAlign w:val="superscript"/>
        </w:rPr>
        <w:t>2</w:t>
      </w:r>
      <w:r w:rsidR="00BD19B1" w:rsidRPr="005F2582">
        <w:rPr>
          <w:rFonts w:ascii="Times New Roman" w:hAnsi="Times New Roman" w:cs="Times New Roman"/>
          <w:sz w:val="24"/>
          <w:szCs w:val="24"/>
        </w:rPr>
        <w:t>) digunakan untuk mengetahui seberapa besar variabel dependen dapat dijelaskan oleh variabel independen dalam suatu model regresi</w:t>
      </w:r>
      <w:r w:rsidRPr="005F2582">
        <w:rPr>
          <w:rFonts w:ascii="Times New Roman" w:hAnsi="Times New Roman" w:cs="Times New Roman"/>
          <w:sz w:val="24"/>
          <w:szCs w:val="24"/>
        </w:rPr>
        <w:t>. Hasil uji koefisien determinasi (R</w:t>
      </w:r>
      <w:r w:rsidRPr="005F2582">
        <w:rPr>
          <w:rFonts w:ascii="Times New Roman" w:hAnsi="Times New Roman" w:cs="Times New Roman"/>
          <w:sz w:val="24"/>
          <w:szCs w:val="24"/>
          <w:vertAlign w:val="superscript"/>
        </w:rPr>
        <w:t>2</w:t>
      </w:r>
      <w:r w:rsidRPr="005F2582">
        <w:rPr>
          <w:rFonts w:ascii="Times New Roman" w:hAnsi="Times New Roman" w:cs="Times New Roman"/>
          <w:sz w:val="24"/>
          <w:szCs w:val="24"/>
        </w:rPr>
        <w:t xml:space="preserve">) disajikan dalam </w:t>
      </w:r>
      <w:r w:rsidR="004427BA" w:rsidRPr="005F2582">
        <w:rPr>
          <w:rFonts w:ascii="Times New Roman" w:hAnsi="Times New Roman" w:cs="Times New Roman"/>
          <w:sz w:val="24"/>
          <w:szCs w:val="24"/>
        </w:rPr>
        <w:t>tabel berikut:</w:t>
      </w:r>
    </w:p>
    <w:p w14:paraId="52E76A65" w14:textId="76224A15" w:rsidR="00555EC1" w:rsidRPr="005F2582" w:rsidRDefault="00555EC1" w:rsidP="00555EC1">
      <w:pPr>
        <w:pStyle w:val="Keterangan"/>
        <w:keepNext/>
        <w:spacing w:after="0" w:line="276" w:lineRule="auto"/>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10</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Koefisien Determinasi</w:t>
      </w:r>
    </w:p>
    <w:tbl>
      <w:tblPr>
        <w:tblW w:w="7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377"/>
        <w:gridCol w:w="1377"/>
        <w:gridCol w:w="1790"/>
        <w:gridCol w:w="1989"/>
      </w:tblGrid>
      <w:tr w:rsidR="00BA3B0C" w:rsidRPr="005F2582" w14:paraId="58B3B228" w14:textId="77777777" w:rsidTr="00BB5A5D">
        <w:trPr>
          <w:cantSplit/>
        </w:trPr>
        <w:tc>
          <w:tcPr>
            <w:tcW w:w="7526" w:type="dxa"/>
            <w:gridSpan w:val="5"/>
            <w:vAlign w:val="center"/>
          </w:tcPr>
          <w:p w14:paraId="6B849777" w14:textId="77777777" w:rsidR="00BA3B0C" w:rsidRPr="005F2582" w:rsidRDefault="00BA3B0C" w:rsidP="00BA3B0C">
            <w:pPr>
              <w:jc w:val="center"/>
              <w:rPr>
                <w:rFonts w:ascii="Times New Roman" w:hAnsi="Times New Roman" w:cs="Times New Roman"/>
                <w:b/>
                <w:bCs/>
                <w:sz w:val="20"/>
                <w:szCs w:val="20"/>
              </w:rPr>
            </w:pPr>
            <w:r w:rsidRPr="005F2582">
              <w:rPr>
                <w:rFonts w:ascii="Times New Roman" w:hAnsi="Times New Roman" w:cs="Times New Roman"/>
                <w:b/>
                <w:bCs/>
                <w:sz w:val="20"/>
                <w:szCs w:val="20"/>
              </w:rPr>
              <w:t>Model Summary</w:t>
            </w:r>
            <w:r w:rsidRPr="005F2582">
              <w:rPr>
                <w:rFonts w:ascii="Times New Roman" w:hAnsi="Times New Roman" w:cs="Times New Roman"/>
                <w:b/>
                <w:bCs/>
                <w:sz w:val="20"/>
                <w:szCs w:val="20"/>
                <w:vertAlign w:val="superscript"/>
              </w:rPr>
              <w:t>b</w:t>
            </w:r>
          </w:p>
        </w:tc>
      </w:tr>
      <w:tr w:rsidR="00BA3B0C" w:rsidRPr="005F2582" w14:paraId="7A2385B8" w14:textId="77777777" w:rsidTr="00BB5A5D">
        <w:trPr>
          <w:cantSplit/>
        </w:trPr>
        <w:tc>
          <w:tcPr>
            <w:tcW w:w="993" w:type="dxa"/>
            <w:vAlign w:val="bottom"/>
          </w:tcPr>
          <w:p w14:paraId="00C6812D" w14:textId="77777777" w:rsidR="00BA3B0C" w:rsidRPr="005F2582" w:rsidRDefault="00BA3B0C" w:rsidP="00BA3B0C">
            <w:pPr>
              <w:spacing w:after="12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377" w:type="dxa"/>
            <w:vAlign w:val="bottom"/>
          </w:tcPr>
          <w:p w14:paraId="5A564A40" w14:textId="77777777" w:rsidR="00BA3B0C" w:rsidRPr="005F2582" w:rsidRDefault="00BA3B0C" w:rsidP="00BA3B0C">
            <w:pPr>
              <w:spacing w:after="120"/>
              <w:jc w:val="center"/>
              <w:rPr>
                <w:rFonts w:ascii="Times New Roman" w:hAnsi="Times New Roman" w:cs="Times New Roman"/>
                <w:sz w:val="20"/>
                <w:szCs w:val="20"/>
              </w:rPr>
            </w:pPr>
            <w:r w:rsidRPr="005F2582">
              <w:rPr>
                <w:rFonts w:ascii="Times New Roman" w:hAnsi="Times New Roman" w:cs="Times New Roman"/>
                <w:sz w:val="20"/>
                <w:szCs w:val="20"/>
              </w:rPr>
              <w:t>R</w:t>
            </w:r>
          </w:p>
        </w:tc>
        <w:tc>
          <w:tcPr>
            <w:tcW w:w="1377" w:type="dxa"/>
            <w:vAlign w:val="bottom"/>
          </w:tcPr>
          <w:p w14:paraId="3B6B6E37" w14:textId="77777777" w:rsidR="00BA3B0C" w:rsidRPr="005F2582" w:rsidRDefault="00BA3B0C" w:rsidP="00BA3B0C">
            <w:pPr>
              <w:spacing w:after="120"/>
              <w:jc w:val="center"/>
              <w:rPr>
                <w:rFonts w:ascii="Times New Roman" w:hAnsi="Times New Roman" w:cs="Times New Roman"/>
                <w:sz w:val="20"/>
                <w:szCs w:val="20"/>
              </w:rPr>
            </w:pPr>
            <w:r w:rsidRPr="005F2582">
              <w:rPr>
                <w:rFonts w:ascii="Times New Roman" w:hAnsi="Times New Roman" w:cs="Times New Roman"/>
                <w:sz w:val="20"/>
                <w:szCs w:val="20"/>
              </w:rPr>
              <w:t>R Square</w:t>
            </w:r>
          </w:p>
        </w:tc>
        <w:tc>
          <w:tcPr>
            <w:tcW w:w="1790" w:type="dxa"/>
            <w:vAlign w:val="bottom"/>
          </w:tcPr>
          <w:p w14:paraId="237007AD" w14:textId="77777777" w:rsidR="00BA3B0C" w:rsidRPr="005F2582" w:rsidRDefault="00BA3B0C" w:rsidP="00BA3B0C">
            <w:pPr>
              <w:spacing w:after="120"/>
              <w:jc w:val="center"/>
              <w:rPr>
                <w:rFonts w:ascii="Times New Roman" w:hAnsi="Times New Roman" w:cs="Times New Roman"/>
                <w:sz w:val="20"/>
                <w:szCs w:val="20"/>
              </w:rPr>
            </w:pPr>
            <w:r w:rsidRPr="005F2582">
              <w:rPr>
                <w:rFonts w:ascii="Times New Roman" w:hAnsi="Times New Roman" w:cs="Times New Roman"/>
                <w:sz w:val="20"/>
                <w:szCs w:val="20"/>
              </w:rPr>
              <w:t>Adjusted R Square</w:t>
            </w:r>
          </w:p>
        </w:tc>
        <w:tc>
          <w:tcPr>
            <w:tcW w:w="1989" w:type="dxa"/>
            <w:vAlign w:val="bottom"/>
          </w:tcPr>
          <w:p w14:paraId="1BE34D91" w14:textId="77777777" w:rsidR="00BA3B0C" w:rsidRPr="005F2582" w:rsidRDefault="00BA3B0C" w:rsidP="00BA3B0C">
            <w:pPr>
              <w:jc w:val="center"/>
              <w:rPr>
                <w:rFonts w:ascii="Times New Roman" w:hAnsi="Times New Roman" w:cs="Times New Roman"/>
                <w:sz w:val="20"/>
                <w:szCs w:val="20"/>
              </w:rPr>
            </w:pPr>
            <w:r w:rsidRPr="005F2582">
              <w:rPr>
                <w:rFonts w:ascii="Times New Roman" w:hAnsi="Times New Roman" w:cs="Times New Roman"/>
                <w:sz w:val="20"/>
                <w:szCs w:val="20"/>
              </w:rPr>
              <w:t>Std. Error of the Estimate</w:t>
            </w:r>
          </w:p>
        </w:tc>
      </w:tr>
      <w:tr w:rsidR="00BA3B0C" w:rsidRPr="005F2582" w14:paraId="3EB198AF" w14:textId="77777777" w:rsidTr="00BB5A5D">
        <w:trPr>
          <w:cantSplit/>
        </w:trPr>
        <w:tc>
          <w:tcPr>
            <w:tcW w:w="993" w:type="dxa"/>
          </w:tcPr>
          <w:p w14:paraId="3FCDE013" w14:textId="77777777" w:rsidR="00BA3B0C" w:rsidRPr="005F2582" w:rsidRDefault="00BA3B0C" w:rsidP="00BA3B0C">
            <w:pPr>
              <w:jc w:val="center"/>
              <w:rPr>
                <w:rFonts w:ascii="Times New Roman" w:hAnsi="Times New Roman" w:cs="Times New Roman"/>
                <w:sz w:val="20"/>
                <w:szCs w:val="20"/>
              </w:rPr>
            </w:pPr>
            <w:r w:rsidRPr="005F2582">
              <w:rPr>
                <w:rFonts w:ascii="Times New Roman" w:hAnsi="Times New Roman" w:cs="Times New Roman"/>
                <w:sz w:val="20"/>
                <w:szCs w:val="20"/>
              </w:rPr>
              <w:t>1</w:t>
            </w:r>
          </w:p>
        </w:tc>
        <w:tc>
          <w:tcPr>
            <w:tcW w:w="1377" w:type="dxa"/>
          </w:tcPr>
          <w:p w14:paraId="581A1909" w14:textId="77777777" w:rsidR="00BA3B0C" w:rsidRPr="005F2582" w:rsidRDefault="00BA3B0C" w:rsidP="00BA3B0C">
            <w:pPr>
              <w:jc w:val="center"/>
              <w:rPr>
                <w:rFonts w:ascii="Times New Roman" w:hAnsi="Times New Roman" w:cs="Times New Roman"/>
                <w:sz w:val="20"/>
                <w:szCs w:val="20"/>
              </w:rPr>
            </w:pPr>
            <w:r w:rsidRPr="005F2582">
              <w:rPr>
                <w:rFonts w:ascii="Times New Roman" w:hAnsi="Times New Roman" w:cs="Times New Roman"/>
                <w:sz w:val="20"/>
                <w:szCs w:val="20"/>
              </w:rPr>
              <w:t>.631</w:t>
            </w:r>
            <w:r w:rsidRPr="005F2582">
              <w:rPr>
                <w:rFonts w:ascii="Times New Roman" w:hAnsi="Times New Roman" w:cs="Times New Roman"/>
                <w:sz w:val="20"/>
                <w:szCs w:val="20"/>
                <w:vertAlign w:val="superscript"/>
              </w:rPr>
              <w:t>a</w:t>
            </w:r>
          </w:p>
        </w:tc>
        <w:tc>
          <w:tcPr>
            <w:tcW w:w="1377" w:type="dxa"/>
          </w:tcPr>
          <w:p w14:paraId="7C3F49D4" w14:textId="77777777" w:rsidR="00BA3B0C" w:rsidRPr="005F2582" w:rsidRDefault="00BA3B0C" w:rsidP="00BA3B0C">
            <w:pPr>
              <w:jc w:val="center"/>
              <w:rPr>
                <w:rFonts w:ascii="Times New Roman" w:hAnsi="Times New Roman" w:cs="Times New Roman"/>
                <w:sz w:val="20"/>
                <w:szCs w:val="20"/>
              </w:rPr>
            </w:pPr>
            <w:r w:rsidRPr="005F2582">
              <w:rPr>
                <w:rFonts w:ascii="Times New Roman" w:hAnsi="Times New Roman" w:cs="Times New Roman"/>
                <w:sz w:val="20"/>
                <w:szCs w:val="20"/>
              </w:rPr>
              <w:t>.399</w:t>
            </w:r>
          </w:p>
        </w:tc>
        <w:tc>
          <w:tcPr>
            <w:tcW w:w="1790" w:type="dxa"/>
          </w:tcPr>
          <w:p w14:paraId="230048DF" w14:textId="77777777" w:rsidR="00BA3B0C" w:rsidRPr="005F2582" w:rsidRDefault="00BA3B0C" w:rsidP="00BA3B0C">
            <w:pPr>
              <w:jc w:val="center"/>
              <w:rPr>
                <w:rFonts w:ascii="Times New Roman" w:hAnsi="Times New Roman" w:cs="Times New Roman"/>
                <w:sz w:val="20"/>
                <w:szCs w:val="20"/>
              </w:rPr>
            </w:pPr>
            <w:r w:rsidRPr="005F2582">
              <w:rPr>
                <w:rFonts w:ascii="Times New Roman" w:hAnsi="Times New Roman" w:cs="Times New Roman"/>
                <w:sz w:val="20"/>
                <w:szCs w:val="20"/>
              </w:rPr>
              <w:t>.383</w:t>
            </w:r>
          </w:p>
        </w:tc>
        <w:tc>
          <w:tcPr>
            <w:tcW w:w="1989" w:type="dxa"/>
          </w:tcPr>
          <w:p w14:paraId="5CF85A6B" w14:textId="77777777" w:rsidR="00BA3B0C" w:rsidRPr="005F2582" w:rsidRDefault="00BA3B0C" w:rsidP="00BA3B0C">
            <w:pPr>
              <w:jc w:val="center"/>
              <w:rPr>
                <w:rFonts w:ascii="Times New Roman" w:hAnsi="Times New Roman" w:cs="Times New Roman"/>
                <w:sz w:val="20"/>
                <w:szCs w:val="20"/>
              </w:rPr>
            </w:pPr>
            <w:r w:rsidRPr="005F2582">
              <w:rPr>
                <w:rFonts w:ascii="Times New Roman" w:hAnsi="Times New Roman" w:cs="Times New Roman"/>
                <w:sz w:val="20"/>
                <w:szCs w:val="20"/>
              </w:rPr>
              <w:t>.17944</w:t>
            </w:r>
          </w:p>
        </w:tc>
      </w:tr>
      <w:tr w:rsidR="00BA3B0C" w:rsidRPr="005F2582" w14:paraId="006A99FB" w14:textId="77777777" w:rsidTr="00BB5A5D">
        <w:trPr>
          <w:cantSplit/>
        </w:trPr>
        <w:tc>
          <w:tcPr>
            <w:tcW w:w="7526" w:type="dxa"/>
            <w:gridSpan w:val="5"/>
          </w:tcPr>
          <w:p w14:paraId="3E3B34EF" w14:textId="77777777" w:rsidR="00BA3B0C" w:rsidRPr="005F2582" w:rsidRDefault="00BA3B0C" w:rsidP="00BA3B0C">
            <w:pPr>
              <w:jc w:val="both"/>
              <w:rPr>
                <w:rFonts w:ascii="Times New Roman" w:hAnsi="Times New Roman" w:cs="Times New Roman"/>
                <w:sz w:val="20"/>
                <w:szCs w:val="20"/>
              </w:rPr>
            </w:pPr>
            <w:r w:rsidRPr="005F2582">
              <w:rPr>
                <w:rFonts w:ascii="Times New Roman" w:hAnsi="Times New Roman" w:cs="Times New Roman"/>
                <w:sz w:val="20"/>
                <w:szCs w:val="20"/>
              </w:rPr>
              <w:t>a. Predictors: (Constant), Tingkat Suku Bunga (X3), Pemeriksaan Pajak (X1), Inflasi (X2)</w:t>
            </w:r>
          </w:p>
        </w:tc>
      </w:tr>
      <w:tr w:rsidR="00BA3B0C" w:rsidRPr="005F2582" w14:paraId="233087D8" w14:textId="77777777" w:rsidTr="00BB5A5D">
        <w:trPr>
          <w:cantSplit/>
        </w:trPr>
        <w:tc>
          <w:tcPr>
            <w:tcW w:w="7526" w:type="dxa"/>
            <w:gridSpan w:val="5"/>
          </w:tcPr>
          <w:p w14:paraId="14A1EDE8" w14:textId="77777777" w:rsidR="00BA3B0C" w:rsidRPr="005F2582" w:rsidRDefault="00BA3B0C" w:rsidP="00BA3B0C">
            <w:pPr>
              <w:jc w:val="both"/>
              <w:rPr>
                <w:rFonts w:ascii="Times New Roman" w:hAnsi="Times New Roman" w:cs="Times New Roman"/>
                <w:sz w:val="20"/>
                <w:szCs w:val="20"/>
              </w:rPr>
            </w:pPr>
            <w:r w:rsidRPr="005F2582">
              <w:rPr>
                <w:rFonts w:ascii="Times New Roman" w:hAnsi="Times New Roman" w:cs="Times New Roman"/>
                <w:sz w:val="20"/>
                <w:szCs w:val="20"/>
              </w:rPr>
              <w:t>b. Dependent Variable: Penerimaan Pph (Y)</w:t>
            </w:r>
          </w:p>
        </w:tc>
      </w:tr>
    </w:tbl>
    <w:p w14:paraId="4E5136E6" w14:textId="7AE1D1B0" w:rsidR="00BA3B0C" w:rsidRPr="005F2582" w:rsidRDefault="00555EC1" w:rsidP="00270AC7">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004427BA" w:rsidRPr="005F2582">
        <w:rPr>
          <w:rFonts w:ascii="Times New Roman" w:hAnsi="Times New Roman" w:cs="Times New Roman"/>
          <w:b/>
          <w:bCs/>
          <w:sz w:val="24"/>
          <w:szCs w:val="24"/>
        </w:rPr>
        <w:tab/>
      </w:r>
    </w:p>
    <w:p w14:paraId="232AD8DF" w14:textId="13A748FC" w:rsidR="00C63362" w:rsidRPr="005F2582" w:rsidRDefault="00555EC1" w:rsidP="00270AC7">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4427BA" w:rsidRPr="005F2582">
        <w:rPr>
          <w:rFonts w:ascii="Times New Roman" w:hAnsi="Times New Roman" w:cs="Times New Roman"/>
          <w:sz w:val="24"/>
          <w:szCs w:val="24"/>
        </w:rPr>
        <w:t xml:space="preserve">Berdasarkan </w:t>
      </w:r>
      <w:r w:rsidRPr="005F2582">
        <w:rPr>
          <w:rFonts w:ascii="Times New Roman" w:hAnsi="Times New Roman" w:cs="Times New Roman"/>
          <w:sz w:val="24"/>
          <w:szCs w:val="24"/>
        </w:rPr>
        <w:t>T</w:t>
      </w:r>
      <w:r w:rsidR="004427BA" w:rsidRPr="005F2582">
        <w:rPr>
          <w:rFonts w:ascii="Times New Roman" w:hAnsi="Times New Roman" w:cs="Times New Roman"/>
          <w:sz w:val="24"/>
          <w:szCs w:val="24"/>
        </w:rPr>
        <w:t>abel 4.10</w:t>
      </w:r>
      <w:r w:rsidR="00D867E8" w:rsidRPr="005F2582">
        <w:rPr>
          <w:rFonts w:ascii="Times New Roman" w:hAnsi="Times New Roman" w:cs="Times New Roman"/>
          <w:sz w:val="24"/>
          <w:szCs w:val="24"/>
        </w:rPr>
        <w:t>. nilai</w:t>
      </w:r>
      <w:r w:rsidR="0070793F" w:rsidRPr="005F2582">
        <w:rPr>
          <w:rFonts w:ascii="Times New Roman" w:hAnsi="Times New Roman" w:cs="Times New Roman"/>
          <w:sz w:val="24"/>
          <w:szCs w:val="24"/>
        </w:rPr>
        <w:t xml:space="preserve"> </w:t>
      </w:r>
      <w:r w:rsidR="00CF338F" w:rsidRPr="005F2582">
        <w:rPr>
          <w:rFonts w:ascii="Times New Roman" w:hAnsi="Times New Roman" w:cs="Times New Roman"/>
          <w:i/>
          <w:iCs/>
          <w:sz w:val="24"/>
          <w:szCs w:val="24"/>
        </w:rPr>
        <w:t>adjusted</w:t>
      </w:r>
      <w:r w:rsidR="00CF338F" w:rsidRPr="005F2582">
        <w:rPr>
          <w:rFonts w:ascii="Times New Roman" w:hAnsi="Times New Roman" w:cs="Times New Roman"/>
          <w:sz w:val="24"/>
          <w:szCs w:val="24"/>
        </w:rPr>
        <w:t xml:space="preserve"> </w:t>
      </w:r>
      <w:r w:rsidR="0070793F" w:rsidRPr="005F2582">
        <w:rPr>
          <w:rFonts w:ascii="Times New Roman" w:hAnsi="Times New Roman" w:cs="Times New Roman"/>
          <w:sz w:val="24"/>
          <w:szCs w:val="24"/>
        </w:rPr>
        <w:t xml:space="preserve">R </w:t>
      </w:r>
      <w:r w:rsidR="0070793F" w:rsidRPr="005F2582">
        <w:rPr>
          <w:rFonts w:ascii="Times New Roman" w:hAnsi="Times New Roman" w:cs="Times New Roman"/>
          <w:i/>
          <w:iCs/>
          <w:sz w:val="24"/>
          <w:szCs w:val="24"/>
        </w:rPr>
        <w:t>square</w:t>
      </w:r>
      <w:r w:rsidR="00D867E8" w:rsidRPr="005F2582">
        <w:rPr>
          <w:rFonts w:ascii="Times New Roman" w:hAnsi="Times New Roman" w:cs="Times New Roman"/>
          <w:sz w:val="24"/>
          <w:szCs w:val="24"/>
        </w:rPr>
        <w:t xml:space="preserve"> diperoleh sebesar 0,3</w:t>
      </w:r>
      <w:r w:rsidR="0070793F" w:rsidRPr="005F2582">
        <w:rPr>
          <w:rFonts w:ascii="Times New Roman" w:hAnsi="Times New Roman" w:cs="Times New Roman"/>
          <w:sz w:val="24"/>
          <w:szCs w:val="24"/>
        </w:rPr>
        <w:t>83</w:t>
      </w:r>
      <w:r w:rsidR="00D867E8" w:rsidRPr="005F2582">
        <w:rPr>
          <w:rFonts w:ascii="Times New Roman" w:hAnsi="Times New Roman" w:cs="Times New Roman"/>
          <w:sz w:val="24"/>
          <w:szCs w:val="24"/>
        </w:rPr>
        <w:t>. Hal ini berarti sebesar 3</w:t>
      </w:r>
      <w:r w:rsidR="0070793F" w:rsidRPr="005F2582">
        <w:rPr>
          <w:rFonts w:ascii="Times New Roman" w:hAnsi="Times New Roman" w:cs="Times New Roman"/>
          <w:sz w:val="24"/>
          <w:szCs w:val="24"/>
        </w:rPr>
        <w:t>8</w:t>
      </w:r>
      <w:r w:rsidR="00D867E8" w:rsidRPr="005F2582">
        <w:rPr>
          <w:rFonts w:ascii="Times New Roman" w:hAnsi="Times New Roman" w:cs="Times New Roman"/>
          <w:sz w:val="24"/>
          <w:szCs w:val="24"/>
        </w:rPr>
        <w:t>,</w:t>
      </w:r>
      <w:r w:rsidR="0070793F" w:rsidRPr="005F2582">
        <w:rPr>
          <w:rFonts w:ascii="Times New Roman" w:hAnsi="Times New Roman" w:cs="Times New Roman"/>
          <w:sz w:val="24"/>
          <w:szCs w:val="24"/>
        </w:rPr>
        <w:t>3</w:t>
      </w:r>
      <w:r w:rsidR="00D867E8" w:rsidRPr="005F2582">
        <w:rPr>
          <w:rFonts w:ascii="Times New Roman" w:hAnsi="Times New Roman" w:cs="Times New Roman"/>
          <w:sz w:val="24"/>
          <w:szCs w:val="24"/>
        </w:rPr>
        <w:t xml:space="preserve">% variasi </w:t>
      </w:r>
      <w:r w:rsidR="008736DE" w:rsidRPr="005F2582">
        <w:rPr>
          <w:rFonts w:ascii="Times New Roman" w:hAnsi="Times New Roman" w:cs="Times New Roman"/>
          <w:sz w:val="24"/>
          <w:szCs w:val="24"/>
        </w:rPr>
        <w:t>perubahan pada variabel dependen dapat dijelaskan oleh variabel dependen yang digunakan dalam model regresi, sedangkan sisanya sebesar 6</w:t>
      </w:r>
      <w:r w:rsidR="00E23B1D" w:rsidRPr="005F2582">
        <w:rPr>
          <w:rFonts w:ascii="Times New Roman" w:hAnsi="Times New Roman" w:cs="Times New Roman"/>
          <w:sz w:val="24"/>
          <w:szCs w:val="24"/>
        </w:rPr>
        <w:t>1</w:t>
      </w:r>
      <w:r w:rsidR="008736DE" w:rsidRPr="005F2582">
        <w:rPr>
          <w:rFonts w:ascii="Times New Roman" w:hAnsi="Times New Roman" w:cs="Times New Roman"/>
          <w:sz w:val="24"/>
          <w:szCs w:val="24"/>
        </w:rPr>
        <w:t>,</w:t>
      </w:r>
      <w:r w:rsidR="00E23B1D" w:rsidRPr="005F2582">
        <w:rPr>
          <w:rFonts w:ascii="Times New Roman" w:hAnsi="Times New Roman" w:cs="Times New Roman"/>
          <w:sz w:val="24"/>
          <w:szCs w:val="24"/>
        </w:rPr>
        <w:t>7</w:t>
      </w:r>
      <w:r w:rsidR="008736DE" w:rsidRPr="005F2582">
        <w:rPr>
          <w:rFonts w:ascii="Times New Roman" w:hAnsi="Times New Roman" w:cs="Times New Roman"/>
          <w:sz w:val="24"/>
          <w:szCs w:val="24"/>
        </w:rPr>
        <w:t>%</w:t>
      </w:r>
      <w:r w:rsidR="00AB22A0" w:rsidRPr="005F2582">
        <w:rPr>
          <w:rFonts w:ascii="Times New Roman" w:hAnsi="Times New Roman" w:cs="Times New Roman"/>
          <w:sz w:val="24"/>
          <w:szCs w:val="24"/>
        </w:rPr>
        <w:t xml:space="preserve"> dipengaruhi oleh faktor lain di luar model penelitian ini.</w:t>
      </w:r>
      <w:r w:rsidR="00A30B00" w:rsidRPr="005F2582">
        <w:rPr>
          <w:rFonts w:ascii="Times New Roman" w:hAnsi="Times New Roman" w:cs="Times New Roman"/>
          <w:sz w:val="24"/>
          <w:szCs w:val="24"/>
        </w:rPr>
        <w:t xml:space="preserve"> Berdasarkan kla</w:t>
      </w:r>
      <w:r w:rsidR="00DE7BC9" w:rsidRPr="005F2582">
        <w:rPr>
          <w:rFonts w:ascii="Times New Roman" w:hAnsi="Times New Roman" w:cs="Times New Roman"/>
          <w:sz w:val="24"/>
          <w:szCs w:val="24"/>
        </w:rPr>
        <w:t>sifikasi</w:t>
      </w:r>
      <w:r w:rsidR="00CD456B" w:rsidRPr="005F2582">
        <w:rPr>
          <w:rFonts w:ascii="Times New Roman" w:eastAsia="Times New Roman" w:hAnsi="Times New Roman" w:cs="Times New Roman"/>
          <w:bCs/>
          <w:sz w:val="24"/>
          <w:szCs w:val="24"/>
        </w:rPr>
        <w:t xml:space="preserve"> </w:t>
      </w:r>
      <w:r w:rsidR="00CD456B" w:rsidRPr="005F2582">
        <w:rPr>
          <w:rFonts w:ascii="Times New Roman" w:eastAsia="Times New Roman" w:hAnsi="Times New Roman" w:cs="Times New Roman"/>
          <w:bCs/>
          <w:sz w:val="24"/>
          <w:szCs w:val="24"/>
        </w:rPr>
        <w:fldChar w:fldCharType="begin" w:fldLock="1"/>
      </w:r>
      <w:r w:rsidR="00CD456B" w:rsidRPr="005F2582">
        <w:rPr>
          <w:rFonts w:ascii="Times New Roman" w:eastAsia="Times New Roman" w:hAnsi="Times New Roman" w:cs="Times New Roman"/>
          <w:bCs/>
          <w:sz w:val="24"/>
          <w:szCs w:val="24"/>
        </w:rPr>
        <w:instrText>ADDIN CSL_CITATION {"citationItems":[{"id":"ITEM-1","itemData":{"DOI":"10.4018/978-1-6684-6859-3.ch009","ISBN":"9781668468609","abstract":"This chapter examines the acceptable R-square in social science empirical modelling with particular focus on why a low R-square model is acceptable in empirical social science research. The paper shows that a low R-square model is not necessarily bad. This is because the goal of most social science research modelling is not to predict human behaviour. Rather, the goal is often to assess whether specific predictors or explanatory variables have a significant effect on the dependent variable. Therefore, a low R-square of at least 0.1 (or 10 percent) is acceptable on the condition that some or most of the predictors or explanatory variables are statistically significant. If this condition is not met, the low R-square model cannot be accepted. A high R-square model is also acceptable provided that there is no spurious causation in the model and there is no multi-collinearity among the explanatory variables.","author":[{"dropping-particle":"","family":"Ozili","given":"Peterson K.","non-dropping-particle":"","parse-names":false,"suffix":""}],"container-title":"Social Research Methodology and Publishing Results: A Guide to Non-Native English Speakers","id":"ITEM-1","issue":"115769","issued":{"date-parts":[["2023"]]},"page":"134-143","title":"The acceptable R-square in empirical modelling for social science research","type":"article-journal"},"uris":["http://www.mendeley.com/documents/?uuid=8e9b343a-4184-4cc9-9fda-ec2316ba0548"]}],"mendeley":{"formattedCitation":"(Ozili, 2023)","manualFormatting":"Ozili (2023)","plainTextFormattedCitation":"(Ozili, 2023)"},"properties":{"noteIndex":0},"schema":"https://github.com/citation-style-language/schema/raw/master/csl-citation.json"}</w:instrText>
      </w:r>
      <w:r w:rsidR="00CD456B" w:rsidRPr="005F2582">
        <w:rPr>
          <w:rFonts w:ascii="Times New Roman" w:eastAsia="Times New Roman" w:hAnsi="Times New Roman" w:cs="Times New Roman"/>
          <w:bCs/>
          <w:sz w:val="24"/>
          <w:szCs w:val="24"/>
        </w:rPr>
        <w:fldChar w:fldCharType="separate"/>
      </w:r>
      <w:r w:rsidR="00CD456B" w:rsidRPr="005F2582">
        <w:rPr>
          <w:rFonts w:ascii="Times New Roman" w:eastAsia="Times New Roman" w:hAnsi="Times New Roman" w:cs="Times New Roman"/>
          <w:bCs/>
          <w:sz w:val="24"/>
          <w:szCs w:val="24"/>
        </w:rPr>
        <w:t>Ozili (2023)</w:t>
      </w:r>
      <w:r w:rsidR="00CD456B" w:rsidRPr="005F2582">
        <w:rPr>
          <w:rFonts w:ascii="Times New Roman" w:eastAsia="Times New Roman" w:hAnsi="Times New Roman" w:cs="Times New Roman"/>
          <w:bCs/>
          <w:sz w:val="24"/>
          <w:szCs w:val="24"/>
        </w:rPr>
        <w:fldChar w:fldCharType="end"/>
      </w:r>
      <w:r w:rsidR="00DE7BC9" w:rsidRPr="005F2582">
        <w:rPr>
          <w:rFonts w:ascii="Times New Roman" w:eastAsia="Times New Roman" w:hAnsi="Times New Roman" w:cs="Times New Roman"/>
          <w:bCs/>
          <w:sz w:val="24"/>
          <w:szCs w:val="24"/>
        </w:rPr>
        <w:t xml:space="preserve">, nilai </w:t>
      </w:r>
      <w:r w:rsidR="00DE7BC9" w:rsidRPr="005F2582">
        <w:rPr>
          <w:rFonts w:ascii="Times New Roman" w:hAnsi="Times New Roman" w:cs="Times New Roman"/>
          <w:sz w:val="24"/>
          <w:szCs w:val="24"/>
        </w:rPr>
        <w:t>R</w:t>
      </w:r>
      <w:r w:rsidR="00DE7BC9" w:rsidRPr="005F2582">
        <w:rPr>
          <w:rFonts w:ascii="Times New Roman" w:hAnsi="Times New Roman" w:cs="Times New Roman"/>
          <w:sz w:val="24"/>
          <w:szCs w:val="24"/>
          <w:vertAlign w:val="superscript"/>
        </w:rPr>
        <w:t xml:space="preserve">2 </w:t>
      </w:r>
      <w:r w:rsidR="00DE7BC9" w:rsidRPr="005F2582">
        <w:rPr>
          <w:rFonts w:ascii="Times New Roman" w:hAnsi="Times New Roman" w:cs="Times New Roman"/>
          <w:sz w:val="24"/>
          <w:szCs w:val="24"/>
        </w:rPr>
        <w:t>sebesar 0,383 berada pada kategori</w:t>
      </w:r>
      <w:r w:rsidR="00F9036B" w:rsidRPr="005F2582">
        <w:rPr>
          <w:rFonts w:ascii="Times New Roman" w:hAnsi="Times New Roman" w:cs="Times New Roman"/>
          <w:sz w:val="24"/>
          <w:szCs w:val="24"/>
        </w:rPr>
        <w:t xml:space="preserve"> dapat diterima sehingga model regresi dalam penelitian ini layak untuk digunakan.</w:t>
      </w:r>
    </w:p>
    <w:p w14:paraId="005DAFA8" w14:textId="465E0F8F" w:rsidR="00074C86" w:rsidRPr="005F2582" w:rsidRDefault="007C2815" w:rsidP="00C36A5F">
      <w:pPr>
        <w:pStyle w:val="Judul3"/>
        <w:spacing w:before="0" w:after="0" w:line="480" w:lineRule="auto"/>
        <w:rPr>
          <w:rFonts w:ascii="Times New Roman" w:hAnsi="Times New Roman" w:cs="Times New Roman"/>
          <w:b/>
          <w:bCs/>
          <w:color w:val="auto"/>
          <w:sz w:val="24"/>
          <w:szCs w:val="24"/>
        </w:rPr>
      </w:pPr>
      <w:bookmarkStart w:id="327" w:name="_Toc210587144"/>
      <w:bookmarkStart w:id="328" w:name="_Toc211169996"/>
      <w:r w:rsidRPr="005F2582">
        <w:rPr>
          <w:rFonts w:ascii="Times New Roman" w:hAnsi="Times New Roman" w:cs="Times New Roman"/>
          <w:b/>
          <w:bCs/>
          <w:color w:val="auto"/>
          <w:sz w:val="24"/>
          <w:szCs w:val="24"/>
        </w:rPr>
        <w:t>4.2.5. Uji</w:t>
      </w:r>
      <w:r w:rsidR="00231F0A" w:rsidRPr="005F2582">
        <w:rPr>
          <w:rFonts w:ascii="Times New Roman" w:hAnsi="Times New Roman" w:cs="Times New Roman"/>
          <w:b/>
          <w:bCs/>
          <w:color w:val="auto"/>
          <w:sz w:val="24"/>
          <w:szCs w:val="24"/>
        </w:rPr>
        <w:t xml:space="preserve"> Hipotesis</w:t>
      </w:r>
      <w:bookmarkEnd w:id="327"/>
      <w:bookmarkEnd w:id="328"/>
    </w:p>
    <w:p w14:paraId="30FBA018" w14:textId="40DB21EF" w:rsidR="0051541F" w:rsidRPr="005F2582" w:rsidRDefault="00231F0A" w:rsidP="003349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Uji hipotesis</w:t>
      </w:r>
      <w:r w:rsidR="00682B32" w:rsidRPr="005F2582">
        <w:rPr>
          <w:rFonts w:ascii="Times New Roman" w:hAnsi="Times New Roman" w:cs="Times New Roman"/>
          <w:sz w:val="24"/>
          <w:szCs w:val="24"/>
        </w:rPr>
        <w:t xml:space="preserve"> digunakan untuk menguji kebenaran dugaan atau asumsi yang diajukan peneliti mengenai hubungan antarvariabel dalam penelitian</w:t>
      </w:r>
      <w:r w:rsidR="00521EEB" w:rsidRPr="005F2582">
        <w:rPr>
          <w:rFonts w:ascii="Times New Roman" w:hAnsi="Times New Roman" w:cs="Times New Roman"/>
          <w:sz w:val="24"/>
          <w:szCs w:val="24"/>
        </w:rPr>
        <w:t xml:space="preserve">. </w:t>
      </w:r>
    </w:p>
    <w:p w14:paraId="53A7E6A9" w14:textId="7F779F4B" w:rsidR="00301D65" w:rsidRPr="005F2582" w:rsidRDefault="00301D65" w:rsidP="00301D65">
      <w:pPr>
        <w:pStyle w:val="Keterangan"/>
        <w:keepNext/>
        <w:spacing w:after="0"/>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F0406E">
        <w:rPr>
          <w:rFonts w:ascii="Times New Roman" w:hAnsi="Times New Roman" w:cs="Times New Roman"/>
          <w:b/>
          <w:bCs/>
          <w:i w:val="0"/>
          <w:iCs w:val="0"/>
          <w:noProof/>
          <w:color w:val="auto"/>
          <w:sz w:val="22"/>
          <w:szCs w:val="22"/>
        </w:rPr>
        <w:t>11</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Hipotesis</w:t>
      </w:r>
    </w:p>
    <w:tbl>
      <w:tblPr>
        <w:tblpPr w:leftFromText="180" w:rightFromText="180" w:vertAnchor="text" w:horzAnchor="margin" w:tblpY="20"/>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2330"/>
        <w:gridCol w:w="850"/>
        <w:gridCol w:w="993"/>
        <w:gridCol w:w="1701"/>
        <w:gridCol w:w="850"/>
        <w:gridCol w:w="992"/>
      </w:tblGrid>
      <w:tr w:rsidR="007422D3" w:rsidRPr="005F2582" w14:paraId="02FFAE45" w14:textId="77777777" w:rsidTr="00BB5A5D">
        <w:trPr>
          <w:cantSplit/>
        </w:trPr>
        <w:tc>
          <w:tcPr>
            <w:tcW w:w="7933" w:type="dxa"/>
            <w:gridSpan w:val="7"/>
            <w:vAlign w:val="center"/>
          </w:tcPr>
          <w:p w14:paraId="36C3722B"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7422D3" w:rsidRPr="005F2582" w14:paraId="5545C044" w14:textId="77777777" w:rsidTr="00BB5A5D">
        <w:trPr>
          <w:cantSplit/>
        </w:trPr>
        <w:tc>
          <w:tcPr>
            <w:tcW w:w="2547" w:type="dxa"/>
            <w:gridSpan w:val="2"/>
            <w:vMerge w:val="restart"/>
            <w:vAlign w:val="bottom"/>
          </w:tcPr>
          <w:p w14:paraId="25CD4DF5" w14:textId="77777777" w:rsidR="007422D3" w:rsidRPr="005F2582" w:rsidRDefault="007422D3" w:rsidP="002001CF">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843" w:type="dxa"/>
            <w:gridSpan w:val="2"/>
            <w:vAlign w:val="bottom"/>
          </w:tcPr>
          <w:p w14:paraId="50346F05"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701" w:type="dxa"/>
            <w:vAlign w:val="bottom"/>
          </w:tcPr>
          <w:p w14:paraId="0693FA7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850" w:type="dxa"/>
            <w:vMerge w:val="restart"/>
            <w:vAlign w:val="bottom"/>
          </w:tcPr>
          <w:p w14:paraId="75FBA2E7"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992" w:type="dxa"/>
            <w:vMerge w:val="restart"/>
            <w:vAlign w:val="bottom"/>
          </w:tcPr>
          <w:p w14:paraId="51A580A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7422D3" w:rsidRPr="005F2582" w14:paraId="134B512B" w14:textId="77777777" w:rsidTr="00BB5A5D">
        <w:trPr>
          <w:cantSplit/>
        </w:trPr>
        <w:tc>
          <w:tcPr>
            <w:tcW w:w="2547" w:type="dxa"/>
            <w:gridSpan w:val="2"/>
            <w:vMerge/>
            <w:vAlign w:val="bottom"/>
          </w:tcPr>
          <w:p w14:paraId="6FEDC79E" w14:textId="77777777" w:rsidR="007422D3" w:rsidRPr="005F2582" w:rsidRDefault="007422D3" w:rsidP="002001CF">
            <w:pPr>
              <w:jc w:val="both"/>
              <w:rPr>
                <w:rFonts w:ascii="Times New Roman" w:hAnsi="Times New Roman" w:cs="Times New Roman"/>
                <w:sz w:val="20"/>
                <w:szCs w:val="20"/>
              </w:rPr>
            </w:pPr>
          </w:p>
        </w:tc>
        <w:tc>
          <w:tcPr>
            <w:tcW w:w="850" w:type="dxa"/>
            <w:vAlign w:val="bottom"/>
          </w:tcPr>
          <w:p w14:paraId="100FED37"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993" w:type="dxa"/>
            <w:vAlign w:val="bottom"/>
          </w:tcPr>
          <w:p w14:paraId="4E0C115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701" w:type="dxa"/>
            <w:vAlign w:val="bottom"/>
          </w:tcPr>
          <w:p w14:paraId="40027047"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850" w:type="dxa"/>
            <w:vMerge/>
            <w:vAlign w:val="bottom"/>
          </w:tcPr>
          <w:p w14:paraId="389A31AE" w14:textId="77777777" w:rsidR="007422D3" w:rsidRPr="005F2582" w:rsidRDefault="007422D3" w:rsidP="002001CF">
            <w:pPr>
              <w:jc w:val="center"/>
              <w:rPr>
                <w:rFonts w:ascii="Times New Roman" w:hAnsi="Times New Roman" w:cs="Times New Roman"/>
                <w:sz w:val="20"/>
                <w:szCs w:val="20"/>
              </w:rPr>
            </w:pPr>
          </w:p>
        </w:tc>
        <w:tc>
          <w:tcPr>
            <w:tcW w:w="992" w:type="dxa"/>
            <w:vMerge/>
            <w:vAlign w:val="bottom"/>
          </w:tcPr>
          <w:p w14:paraId="0E70AA8B" w14:textId="77777777" w:rsidR="007422D3" w:rsidRPr="005F2582" w:rsidRDefault="007422D3" w:rsidP="002001CF">
            <w:pPr>
              <w:jc w:val="center"/>
              <w:rPr>
                <w:rFonts w:ascii="Times New Roman" w:hAnsi="Times New Roman" w:cs="Times New Roman"/>
                <w:sz w:val="20"/>
                <w:szCs w:val="20"/>
              </w:rPr>
            </w:pPr>
          </w:p>
        </w:tc>
      </w:tr>
      <w:tr w:rsidR="007422D3" w:rsidRPr="005F2582" w14:paraId="18358E9E" w14:textId="77777777" w:rsidTr="00BB5A5D">
        <w:trPr>
          <w:cantSplit/>
        </w:trPr>
        <w:tc>
          <w:tcPr>
            <w:tcW w:w="217" w:type="dxa"/>
            <w:vMerge w:val="restart"/>
          </w:tcPr>
          <w:p w14:paraId="4B759AB7"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1</w:t>
            </w:r>
          </w:p>
        </w:tc>
        <w:tc>
          <w:tcPr>
            <w:tcW w:w="2330" w:type="dxa"/>
          </w:tcPr>
          <w:p w14:paraId="79BD2BE1"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(Constant)</w:t>
            </w:r>
          </w:p>
        </w:tc>
        <w:tc>
          <w:tcPr>
            <w:tcW w:w="850" w:type="dxa"/>
          </w:tcPr>
          <w:p w14:paraId="694948ED"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4.905</w:t>
            </w:r>
          </w:p>
        </w:tc>
        <w:tc>
          <w:tcPr>
            <w:tcW w:w="993" w:type="dxa"/>
          </w:tcPr>
          <w:p w14:paraId="3B7FA568"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.127</w:t>
            </w:r>
          </w:p>
        </w:tc>
        <w:tc>
          <w:tcPr>
            <w:tcW w:w="1701" w:type="dxa"/>
            <w:vAlign w:val="center"/>
          </w:tcPr>
          <w:p w14:paraId="2AF9638B" w14:textId="77777777" w:rsidR="007422D3" w:rsidRPr="005F2582" w:rsidRDefault="007422D3" w:rsidP="002001CF">
            <w:pPr>
              <w:jc w:val="center"/>
              <w:rPr>
                <w:rFonts w:ascii="Times New Roman" w:hAnsi="Times New Roman" w:cs="Times New Roman"/>
                <w:sz w:val="20"/>
                <w:szCs w:val="20"/>
              </w:rPr>
            </w:pPr>
          </w:p>
        </w:tc>
        <w:tc>
          <w:tcPr>
            <w:tcW w:w="850" w:type="dxa"/>
          </w:tcPr>
          <w:p w14:paraId="3C6CA064"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38.753</w:t>
            </w:r>
          </w:p>
        </w:tc>
        <w:tc>
          <w:tcPr>
            <w:tcW w:w="992" w:type="dxa"/>
          </w:tcPr>
          <w:p w14:paraId="2E51EE73"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7422D3" w:rsidRPr="005F2582" w14:paraId="4FF9AA93" w14:textId="77777777" w:rsidTr="00BB5A5D">
        <w:trPr>
          <w:cantSplit/>
        </w:trPr>
        <w:tc>
          <w:tcPr>
            <w:tcW w:w="217" w:type="dxa"/>
            <w:vMerge/>
          </w:tcPr>
          <w:p w14:paraId="59ACF8E5" w14:textId="77777777" w:rsidR="007422D3" w:rsidRPr="005F2582" w:rsidRDefault="007422D3" w:rsidP="002001CF">
            <w:pPr>
              <w:jc w:val="both"/>
              <w:rPr>
                <w:rFonts w:ascii="Times New Roman" w:hAnsi="Times New Roman" w:cs="Times New Roman"/>
                <w:sz w:val="20"/>
                <w:szCs w:val="20"/>
              </w:rPr>
            </w:pPr>
          </w:p>
        </w:tc>
        <w:tc>
          <w:tcPr>
            <w:tcW w:w="2330" w:type="dxa"/>
          </w:tcPr>
          <w:p w14:paraId="5BD55D8E"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850" w:type="dxa"/>
          </w:tcPr>
          <w:p w14:paraId="2372EDCC"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.747</w:t>
            </w:r>
          </w:p>
        </w:tc>
        <w:tc>
          <w:tcPr>
            <w:tcW w:w="993" w:type="dxa"/>
          </w:tcPr>
          <w:p w14:paraId="0B198374"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.087</w:t>
            </w:r>
          </w:p>
        </w:tc>
        <w:tc>
          <w:tcPr>
            <w:tcW w:w="1701" w:type="dxa"/>
          </w:tcPr>
          <w:p w14:paraId="6CD4B28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.634</w:t>
            </w:r>
          </w:p>
        </w:tc>
        <w:tc>
          <w:tcPr>
            <w:tcW w:w="850" w:type="dxa"/>
          </w:tcPr>
          <w:p w14:paraId="36D210DB"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8.591</w:t>
            </w:r>
          </w:p>
        </w:tc>
        <w:tc>
          <w:tcPr>
            <w:tcW w:w="992" w:type="dxa"/>
          </w:tcPr>
          <w:p w14:paraId="33DD685E"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7422D3" w:rsidRPr="005F2582" w14:paraId="6C9E8E7C" w14:textId="77777777" w:rsidTr="00BB5A5D">
        <w:trPr>
          <w:cantSplit/>
        </w:trPr>
        <w:tc>
          <w:tcPr>
            <w:tcW w:w="217" w:type="dxa"/>
            <w:vMerge/>
          </w:tcPr>
          <w:p w14:paraId="3811ADBB" w14:textId="77777777" w:rsidR="007422D3" w:rsidRPr="005F2582" w:rsidRDefault="007422D3" w:rsidP="002001CF">
            <w:pPr>
              <w:jc w:val="both"/>
              <w:rPr>
                <w:rFonts w:ascii="Times New Roman" w:hAnsi="Times New Roman" w:cs="Times New Roman"/>
                <w:sz w:val="20"/>
                <w:szCs w:val="20"/>
              </w:rPr>
            </w:pPr>
          </w:p>
        </w:tc>
        <w:tc>
          <w:tcPr>
            <w:tcW w:w="2330" w:type="dxa"/>
          </w:tcPr>
          <w:p w14:paraId="1942C118"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Inflasi (X2)</w:t>
            </w:r>
          </w:p>
        </w:tc>
        <w:tc>
          <w:tcPr>
            <w:tcW w:w="850" w:type="dxa"/>
          </w:tcPr>
          <w:p w14:paraId="30F6673F"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993" w:type="dxa"/>
          </w:tcPr>
          <w:p w14:paraId="77E3B83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.126</w:t>
            </w:r>
          </w:p>
        </w:tc>
        <w:tc>
          <w:tcPr>
            <w:tcW w:w="1701" w:type="dxa"/>
          </w:tcPr>
          <w:p w14:paraId="761E4DF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-.005</w:t>
            </w:r>
          </w:p>
        </w:tc>
        <w:tc>
          <w:tcPr>
            <w:tcW w:w="850" w:type="dxa"/>
          </w:tcPr>
          <w:p w14:paraId="03A2346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-.070</w:t>
            </w:r>
          </w:p>
        </w:tc>
        <w:tc>
          <w:tcPr>
            <w:tcW w:w="992" w:type="dxa"/>
          </w:tcPr>
          <w:p w14:paraId="00C04EE0"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.944</w:t>
            </w:r>
          </w:p>
        </w:tc>
      </w:tr>
      <w:tr w:rsidR="007422D3" w:rsidRPr="005F2582" w14:paraId="2B2E0191" w14:textId="77777777" w:rsidTr="00BB5A5D">
        <w:trPr>
          <w:cantSplit/>
        </w:trPr>
        <w:tc>
          <w:tcPr>
            <w:tcW w:w="217" w:type="dxa"/>
            <w:vMerge/>
          </w:tcPr>
          <w:p w14:paraId="19CD2436" w14:textId="77777777" w:rsidR="007422D3" w:rsidRPr="005F2582" w:rsidRDefault="007422D3" w:rsidP="002001CF">
            <w:pPr>
              <w:jc w:val="both"/>
              <w:rPr>
                <w:rFonts w:ascii="Times New Roman" w:hAnsi="Times New Roman" w:cs="Times New Roman"/>
                <w:sz w:val="20"/>
                <w:szCs w:val="20"/>
              </w:rPr>
            </w:pPr>
          </w:p>
        </w:tc>
        <w:tc>
          <w:tcPr>
            <w:tcW w:w="2330" w:type="dxa"/>
          </w:tcPr>
          <w:p w14:paraId="6DF2DFB1"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850" w:type="dxa"/>
          </w:tcPr>
          <w:p w14:paraId="197C6C5C"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-.044</w:t>
            </w:r>
          </w:p>
        </w:tc>
        <w:tc>
          <w:tcPr>
            <w:tcW w:w="993" w:type="dxa"/>
          </w:tcPr>
          <w:p w14:paraId="5555BDFE"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.351</w:t>
            </w:r>
          </w:p>
        </w:tc>
        <w:tc>
          <w:tcPr>
            <w:tcW w:w="1701" w:type="dxa"/>
          </w:tcPr>
          <w:p w14:paraId="5566986E"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-.010</w:t>
            </w:r>
          </w:p>
        </w:tc>
        <w:tc>
          <w:tcPr>
            <w:tcW w:w="850" w:type="dxa"/>
          </w:tcPr>
          <w:p w14:paraId="5BF2A806"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-.124</w:t>
            </w:r>
          </w:p>
        </w:tc>
        <w:tc>
          <w:tcPr>
            <w:tcW w:w="992" w:type="dxa"/>
          </w:tcPr>
          <w:p w14:paraId="0724D5E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.902</w:t>
            </w:r>
          </w:p>
        </w:tc>
      </w:tr>
      <w:tr w:rsidR="007422D3" w:rsidRPr="005F2582" w14:paraId="306E0136" w14:textId="77777777" w:rsidTr="00BB5A5D">
        <w:trPr>
          <w:cantSplit/>
        </w:trPr>
        <w:tc>
          <w:tcPr>
            <w:tcW w:w="7933" w:type="dxa"/>
            <w:gridSpan w:val="7"/>
          </w:tcPr>
          <w:p w14:paraId="1EFECF93"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bl>
    <w:p w14:paraId="09B9A259" w14:textId="3195E336" w:rsidR="00616989" w:rsidRPr="005F2582" w:rsidRDefault="00616989" w:rsidP="00270AC7">
      <w:pPr>
        <w:spacing w:line="480" w:lineRule="auto"/>
        <w:jc w:val="both"/>
        <w:rPr>
          <w:rFonts w:ascii="Times New Roman" w:hAnsi="Times New Roman" w:cs="Times New Roman"/>
          <w:b/>
          <w:bCs/>
          <w:sz w:val="24"/>
          <w:szCs w:val="24"/>
        </w:rPr>
      </w:pPr>
      <w:r w:rsidRPr="005F2582">
        <w:rPr>
          <w:rFonts w:ascii="Times New Roman" w:hAnsi="Times New Roman" w:cs="Times New Roman"/>
          <w:i/>
          <w:iCs/>
          <w:sz w:val="20"/>
          <w:szCs w:val="20"/>
        </w:rPr>
        <w:t>Sumber: Output SPSS versi 31</w:t>
      </w:r>
      <w:r w:rsidR="0051541F" w:rsidRPr="005F2582">
        <w:rPr>
          <w:rFonts w:ascii="Times New Roman" w:hAnsi="Times New Roman" w:cs="Times New Roman"/>
          <w:b/>
          <w:bCs/>
          <w:sz w:val="24"/>
          <w:szCs w:val="24"/>
        </w:rPr>
        <w:tab/>
      </w:r>
    </w:p>
    <w:p w14:paraId="6CA45B6A" w14:textId="3F7D9E63" w:rsidR="005D29CB" w:rsidRPr="005F2582" w:rsidRDefault="00616989" w:rsidP="00270AC7">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ab/>
      </w:r>
      <w:r w:rsidR="0051541F" w:rsidRPr="005F2582">
        <w:rPr>
          <w:rFonts w:ascii="Times New Roman" w:hAnsi="Times New Roman" w:cs="Times New Roman"/>
          <w:sz w:val="24"/>
          <w:szCs w:val="24"/>
        </w:rPr>
        <w:t>Berdasarkan Tabel 4.</w:t>
      </w:r>
      <w:r w:rsidR="0036240A" w:rsidRPr="005F2582">
        <w:rPr>
          <w:rFonts w:ascii="Times New Roman" w:hAnsi="Times New Roman" w:cs="Times New Roman"/>
          <w:sz w:val="24"/>
          <w:szCs w:val="24"/>
        </w:rPr>
        <w:t>11</w:t>
      </w:r>
      <w:r w:rsidR="0051541F" w:rsidRPr="005F2582">
        <w:rPr>
          <w:rFonts w:ascii="Times New Roman" w:hAnsi="Times New Roman" w:cs="Times New Roman"/>
          <w:sz w:val="24"/>
          <w:szCs w:val="24"/>
        </w:rPr>
        <w:t>.</w:t>
      </w:r>
      <w:r w:rsidR="007C6683" w:rsidRPr="005F2582">
        <w:rPr>
          <w:rFonts w:ascii="Times New Roman" w:hAnsi="Times New Roman" w:cs="Times New Roman"/>
          <w:sz w:val="24"/>
          <w:szCs w:val="24"/>
        </w:rPr>
        <w:t xml:space="preserve"> </w:t>
      </w:r>
      <w:r w:rsidR="006E2008" w:rsidRPr="005F2582">
        <w:rPr>
          <w:rFonts w:ascii="Times New Roman" w:hAnsi="Times New Roman" w:cs="Times New Roman"/>
          <w:sz w:val="24"/>
          <w:szCs w:val="24"/>
        </w:rPr>
        <w:t>dapat dijelaskan pengaruh</w:t>
      </w:r>
      <w:r w:rsidR="005D29CB" w:rsidRPr="005F2582">
        <w:rPr>
          <w:rFonts w:ascii="Times New Roman" w:hAnsi="Times New Roman" w:cs="Times New Roman"/>
          <w:sz w:val="24"/>
          <w:szCs w:val="24"/>
        </w:rPr>
        <w:t xml:space="preserve"> variabel independen terhadap variabel dependen sebagai berikut:</w:t>
      </w:r>
    </w:p>
    <w:p w14:paraId="1984040C" w14:textId="4C73676D" w:rsidR="00270BA3" w:rsidRPr="005F2582" w:rsidRDefault="009B507C" w:rsidP="00270AC7">
      <w:pPr>
        <w:numPr>
          <w:ilvl w:val="1"/>
          <w:numId w:val="28"/>
        </w:numPr>
        <w:spacing w:line="480" w:lineRule="auto"/>
        <w:ind w:left="426"/>
        <w:jc w:val="both"/>
        <w:rPr>
          <w:rFonts w:ascii="Times New Roman" w:hAnsi="Times New Roman" w:cs="Times New Roman"/>
          <w:b/>
          <w:bCs/>
          <w:sz w:val="24"/>
          <w:szCs w:val="24"/>
        </w:rPr>
      </w:pPr>
      <w:r w:rsidRPr="005F2582">
        <w:rPr>
          <w:rFonts w:ascii="Times New Roman" w:hAnsi="Times New Roman" w:cs="Times New Roman"/>
          <w:sz w:val="24"/>
          <w:szCs w:val="24"/>
        </w:rPr>
        <w:t xml:space="preserve">Variabel pemeriksaan pajak memiliki nilai signifikansi sebesar </w:t>
      </w:r>
      <w:r w:rsidR="00A367A0" w:rsidRPr="005F2582">
        <w:rPr>
          <w:rFonts w:ascii="Times New Roman" w:hAnsi="Times New Roman" w:cs="Times New Roman"/>
          <w:sz w:val="24"/>
          <w:szCs w:val="24"/>
        </w:rPr>
        <w:t xml:space="preserve">0,000 </w:t>
      </w:r>
      <w:r w:rsidR="006F6888" w:rsidRPr="005F2582">
        <w:rPr>
          <w:rFonts w:ascii="Times New Roman" w:hAnsi="Times New Roman" w:cs="Times New Roman"/>
          <w:sz w:val="24"/>
          <w:szCs w:val="24"/>
        </w:rPr>
        <w:t>(</w:t>
      </w:r>
      <w:r w:rsidR="009950E5" w:rsidRPr="005F2582">
        <w:rPr>
          <w:rFonts w:ascii="Times New Roman" w:hAnsi="Times New Roman" w:cs="Times New Roman"/>
          <w:sz w:val="24"/>
          <w:szCs w:val="24"/>
        </w:rPr>
        <w:t xml:space="preserve">&lt; </w:t>
      </w:r>
      <w:r w:rsidR="00A367A0" w:rsidRPr="005F2582">
        <w:rPr>
          <w:rFonts w:ascii="Times New Roman" w:hAnsi="Times New Roman" w:cs="Times New Roman"/>
          <w:sz w:val="24"/>
          <w:szCs w:val="24"/>
        </w:rPr>
        <w:t>0,05</w:t>
      </w:r>
      <w:r w:rsidR="009950E5" w:rsidRPr="005F2582">
        <w:rPr>
          <w:rFonts w:ascii="Times New Roman" w:hAnsi="Times New Roman" w:cs="Times New Roman"/>
          <w:sz w:val="24"/>
          <w:szCs w:val="24"/>
        </w:rPr>
        <w:t>)</w:t>
      </w:r>
      <w:r w:rsidR="001D7A2E" w:rsidRPr="005F2582">
        <w:rPr>
          <w:rFonts w:ascii="Times New Roman" w:hAnsi="Times New Roman" w:cs="Times New Roman"/>
          <w:sz w:val="24"/>
          <w:szCs w:val="24"/>
        </w:rPr>
        <w:t xml:space="preserve"> dan nilai koefisien beta menunjukkan arah positif. Dengan demikian, H</w:t>
      </w:r>
      <w:r w:rsidR="001D7A2E" w:rsidRPr="005F2582">
        <w:rPr>
          <w:rFonts w:ascii="Times New Roman" w:hAnsi="Times New Roman" w:cs="Times New Roman"/>
          <w:sz w:val="24"/>
          <w:szCs w:val="24"/>
          <w:vertAlign w:val="subscript"/>
        </w:rPr>
        <w:t xml:space="preserve">0 </w:t>
      </w:r>
      <w:r w:rsidR="001D7A2E" w:rsidRPr="005F2582">
        <w:rPr>
          <w:rFonts w:ascii="Times New Roman" w:hAnsi="Times New Roman" w:cs="Times New Roman"/>
          <w:sz w:val="24"/>
          <w:szCs w:val="24"/>
        </w:rPr>
        <w:t>ditolak dan H</w:t>
      </w:r>
      <w:r w:rsidR="001D7A2E" w:rsidRPr="005F2582">
        <w:rPr>
          <w:rFonts w:ascii="Times New Roman" w:hAnsi="Times New Roman" w:cs="Times New Roman"/>
          <w:sz w:val="24"/>
          <w:szCs w:val="24"/>
          <w:vertAlign w:val="subscript"/>
        </w:rPr>
        <w:t>1</w:t>
      </w:r>
      <w:r w:rsidR="001D7A2E" w:rsidRPr="005F2582">
        <w:rPr>
          <w:rFonts w:ascii="Times New Roman" w:hAnsi="Times New Roman" w:cs="Times New Roman"/>
          <w:sz w:val="24"/>
          <w:szCs w:val="24"/>
        </w:rPr>
        <w:t xml:space="preserve"> diterima. Artinya</w:t>
      </w:r>
      <w:r w:rsidR="00270BA3" w:rsidRPr="005F2582">
        <w:rPr>
          <w:rFonts w:ascii="Times New Roman" w:hAnsi="Times New Roman" w:cs="Times New Roman"/>
          <w:sz w:val="24"/>
          <w:szCs w:val="24"/>
        </w:rPr>
        <w:t>, pemeriksaan pajak berpengaruh</w:t>
      </w:r>
      <w:r w:rsidR="00604BFA" w:rsidRPr="005F2582">
        <w:rPr>
          <w:rFonts w:ascii="Times New Roman" w:hAnsi="Times New Roman" w:cs="Times New Roman"/>
          <w:sz w:val="24"/>
          <w:szCs w:val="24"/>
        </w:rPr>
        <w:t xml:space="preserve"> signifikan dan</w:t>
      </w:r>
      <w:r w:rsidR="00270BA3" w:rsidRPr="005F2582">
        <w:rPr>
          <w:rFonts w:ascii="Times New Roman" w:hAnsi="Times New Roman" w:cs="Times New Roman"/>
          <w:sz w:val="24"/>
          <w:szCs w:val="24"/>
        </w:rPr>
        <w:t xml:space="preserve"> positif</w:t>
      </w:r>
      <w:r w:rsidR="00604BFA" w:rsidRPr="005F2582">
        <w:rPr>
          <w:rFonts w:ascii="Times New Roman" w:hAnsi="Times New Roman" w:cs="Times New Roman"/>
          <w:sz w:val="24"/>
          <w:szCs w:val="24"/>
        </w:rPr>
        <w:t xml:space="preserve"> </w:t>
      </w:r>
      <w:r w:rsidR="00270BA3" w:rsidRPr="005F2582">
        <w:rPr>
          <w:rFonts w:ascii="Times New Roman" w:hAnsi="Times New Roman" w:cs="Times New Roman"/>
          <w:sz w:val="24"/>
          <w:szCs w:val="24"/>
        </w:rPr>
        <w:t>terhadap penerimaan PPh.</w:t>
      </w:r>
    </w:p>
    <w:p w14:paraId="51F22E64" w14:textId="2B83F563" w:rsidR="00765B18" w:rsidRPr="005F2582" w:rsidRDefault="00270BA3" w:rsidP="00270AC7">
      <w:pPr>
        <w:numPr>
          <w:ilvl w:val="1"/>
          <w:numId w:val="28"/>
        </w:numPr>
        <w:spacing w:line="480" w:lineRule="auto"/>
        <w:ind w:left="426"/>
        <w:jc w:val="both"/>
        <w:rPr>
          <w:rFonts w:ascii="Times New Roman" w:hAnsi="Times New Roman" w:cs="Times New Roman"/>
          <w:b/>
          <w:bCs/>
          <w:sz w:val="24"/>
          <w:szCs w:val="24"/>
        </w:rPr>
      </w:pPr>
      <w:r w:rsidRPr="005F2582">
        <w:rPr>
          <w:rFonts w:ascii="Times New Roman" w:hAnsi="Times New Roman" w:cs="Times New Roman"/>
          <w:sz w:val="24"/>
          <w:szCs w:val="24"/>
        </w:rPr>
        <w:t>Variabel inflasi memiliki nilai signifikansi sebesar 0,944</w:t>
      </w:r>
      <w:r w:rsidR="006F6888" w:rsidRPr="005F2582">
        <w:rPr>
          <w:rFonts w:ascii="Times New Roman" w:hAnsi="Times New Roman" w:cs="Times New Roman"/>
          <w:sz w:val="24"/>
          <w:szCs w:val="24"/>
        </w:rPr>
        <w:t xml:space="preserve"> </w:t>
      </w:r>
      <w:r w:rsidR="00812AD4" w:rsidRPr="005F2582">
        <w:rPr>
          <w:rFonts w:ascii="Times New Roman" w:hAnsi="Times New Roman" w:cs="Times New Roman"/>
          <w:sz w:val="24"/>
          <w:szCs w:val="24"/>
        </w:rPr>
        <w:t xml:space="preserve">(&gt; 0,05) dan </w:t>
      </w:r>
      <w:r w:rsidR="006C727D" w:rsidRPr="005F2582">
        <w:rPr>
          <w:rFonts w:ascii="Times New Roman" w:hAnsi="Times New Roman" w:cs="Times New Roman"/>
          <w:sz w:val="24"/>
          <w:szCs w:val="24"/>
        </w:rPr>
        <w:t>nilai koefisien beta menunjukkan arah</w:t>
      </w:r>
      <w:r w:rsidR="00812AD4" w:rsidRPr="005F2582">
        <w:rPr>
          <w:rFonts w:ascii="Times New Roman" w:hAnsi="Times New Roman" w:cs="Times New Roman"/>
          <w:sz w:val="24"/>
          <w:szCs w:val="24"/>
        </w:rPr>
        <w:t xml:space="preserve"> negatif.</w:t>
      </w:r>
      <w:r w:rsidR="005E5C67" w:rsidRPr="005F2582">
        <w:rPr>
          <w:rFonts w:ascii="Times New Roman" w:hAnsi="Times New Roman" w:cs="Times New Roman"/>
          <w:sz w:val="24"/>
          <w:szCs w:val="24"/>
        </w:rPr>
        <w:t xml:space="preserve"> Maka dapat disimpulkan</w:t>
      </w:r>
      <w:r w:rsidR="006C727D" w:rsidRPr="005F2582">
        <w:rPr>
          <w:rFonts w:ascii="Times New Roman" w:hAnsi="Times New Roman" w:cs="Times New Roman"/>
          <w:sz w:val="24"/>
          <w:szCs w:val="24"/>
        </w:rPr>
        <w:t xml:space="preserve"> H</w:t>
      </w:r>
      <w:r w:rsidR="006C727D" w:rsidRPr="005F2582">
        <w:rPr>
          <w:rFonts w:ascii="Times New Roman" w:hAnsi="Times New Roman" w:cs="Times New Roman"/>
          <w:sz w:val="24"/>
          <w:szCs w:val="24"/>
          <w:vertAlign w:val="subscript"/>
        </w:rPr>
        <w:t xml:space="preserve">0 </w:t>
      </w:r>
      <w:r w:rsidR="006C727D" w:rsidRPr="005F2582">
        <w:rPr>
          <w:rFonts w:ascii="Times New Roman" w:hAnsi="Times New Roman" w:cs="Times New Roman"/>
          <w:sz w:val="24"/>
          <w:szCs w:val="24"/>
        </w:rPr>
        <w:t>diterima dan H</w:t>
      </w:r>
      <w:r w:rsidR="006C727D" w:rsidRPr="005F2582">
        <w:rPr>
          <w:rFonts w:ascii="Times New Roman" w:hAnsi="Times New Roman" w:cs="Times New Roman"/>
          <w:sz w:val="24"/>
          <w:szCs w:val="24"/>
          <w:vertAlign w:val="subscript"/>
        </w:rPr>
        <w:t>1</w:t>
      </w:r>
      <w:r w:rsidR="006C727D" w:rsidRPr="005F2582">
        <w:rPr>
          <w:rFonts w:ascii="Times New Roman" w:hAnsi="Times New Roman" w:cs="Times New Roman"/>
          <w:sz w:val="24"/>
          <w:szCs w:val="24"/>
        </w:rPr>
        <w:t xml:space="preserve"> ditolak. Hal ini berarti </w:t>
      </w:r>
      <w:r w:rsidR="005E5C67" w:rsidRPr="005F2582">
        <w:rPr>
          <w:rFonts w:ascii="Times New Roman" w:hAnsi="Times New Roman" w:cs="Times New Roman"/>
          <w:sz w:val="24"/>
          <w:szCs w:val="24"/>
        </w:rPr>
        <w:t>inflasi tidak berpengaruh signifikan</w:t>
      </w:r>
      <w:r w:rsidR="00574814" w:rsidRPr="005F2582">
        <w:rPr>
          <w:rFonts w:ascii="Times New Roman" w:hAnsi="Times New Roman" w:cs="Times New Roman"/>
          <w:sz w:val="24"/>
          <w:szCs w:val="24"/>
        </w:rPr>
        <w:t xml:space="preserve"> </w:t>
      </w:r>
      <w:r w:rsidR="00765B18" w:rsidRPr="005F2582">
        <w:rPr>
          <w:rFonts w:ascii="Times New Roman" w:hAnsi="Times New Roman" w:cs="Times New Roman"/>
          <w:sz w:val="24"/>
          <w:szCs w:val="24"/>
        </w:rPr>
        <w:t>terhadap penerimaan PPh.</w:t>
      </w:r>
    </w:p>
    <w:p w14:paraId="6489B21E" w14:textId="638C1BCD" w:rsidR="00F443DA" w:rsidRPr="005F2582" w:rsidRDefault="00765B18" w:rsidP="00270AC7">
      <w:pPr>
        <w:numPr>
          <w:ilvl w:val="1"/>
          <w:numId w:val="28"/>
        </w:numPr>
        <w:spacing w:line="480" w:lineRule="auto"/>
        <w:ind w:left="426"/>
        <w:jc w:val="both"/>
        <w:rPr>
          <w:rFonts w:ascii="Times New Roman" w:hAnsi="Times New Roman" w:cs="Times New Roman"/>
          <w:b/>
          <w:bCs/>
          <w:sz w:val="24"/>
          <w:szCs w:val="24"/>
        </w:rPr>
      </w:pPr>
      <w:r w:rsidRPr="005F2582">
        <w:rPr>
          <w:rFonts w:ascii="Times New Roman" w:hAnsi="Times New Roman" w:cs="Times New Roman"/>
          <w:sz w:val="24"/>
          <w:szCs w:val="24"/>
        </w:rPr>
        <w:t xml:space="preserve">Variabel tingkat suku bunga menunjukkan nilai signifikansi sebesar 0,902 (&gt; 0,05) dan nilai koefisien beta menunjukkan arah negatif. </w:t>
      </w:r>
      <w:r w:rsidR="00574814" w:rsidRPr="005F2582">
        <w:rPr>
          <w:rFonts w:ascii="Times New Roman" w:hAnsi="Times New Roman" w:cs="Times New Roman"/>
          <w:sz w:val="24"/>
          <w:szCs w:val="24"/>
        </w:rPr>
        <w:t>Dengan demikian, H</w:t>
      </w:r>
      <w:r w:rsidR="00574814" w:rsidRPr="005F2582">
        <w:rPr>
          <w:rFonts w:ascii="Times New Roman" w:hAnsi="Times New Roman" w:cs="Times New Roman"/>
          <w:sz w:val="24"/>
          <w:szCs w:val="24"/>
          <w:vertAlign w:val="subscript"/>
        </w:rPr>
        <w:t xml:space="preserve">0 </w:t>
      </w:r>
      <w:r w:rsidR="00574814" w:rsidRPr="005F2582">
        <w:rPr>
          <w:rFonts w:ascii="Times New Roman" w:hAnsi="Times New Roman" w:cs="Times New Roman"/>
          <w:sz w:val="24"/>
          <w:szCs w:val="24"/>
        </w:rPr>
        <w:t>diterima dan H</w:t>
      </w:r>
      <w:r w:rsidR="00574814" w:rsidRPr="005F2582">
        <w:rPr>
          <w:rFonts w:ascii="Times New Roman" w:hAnsi="Times New Roman" w:cs="Times New Roman"/>
          <w:sz w:val="24"/>
          <w:szCs w:val="24"/>
          <w:vertAlign w:val="subscript"/>
        </w:rPr>
        <w:t>1</w:t>
      </w:r>
      <w:r w:rsidR="00574814" w:rsidRPr="005F2582">
        <w:rPr>
          <w:rFonts w:ascii="Times New Roman" w:hAnsi="Times New Roman" w:cs="Times New Roman"/>
          <w:sz w:val="24"/>
          <w:szCs w:val="24"/>
        </w:rPr>
        <w:t xml:space="preserve"> ditolak. Hal ini berarti tingkat suku bunga tidak berpengaruh signifikan terhadap penerimaan PPh.</w:t>
      </w:r>
    </w:p>
    <w:p w14:paraId="7A07CD52" w14:textId="05CDE0E0" w:rsidR="00F443DA" w:rsidRPr="005F2582" w:rsidRDefault="00F443DA" w:rsidP="00C36A5F">
      <w:pPr>
        <w:pStyle w:val="Judul2"/>
        <w:spacing w:before="0" w:after="0" w:line="480" w:lineRule="auto"/>
        <w:rPr>
          <w:rFonts w:ascii="Times New Roman" w:hAnsi="Times New Roman" w:cs="Times New Roman"/>
          <w:b/>
          <w:bCs/>
          <w:sz w:val="24"/>
          <w:szCs w:val="24"/>
        </w:rPr>
      </w:pPr>
      <w:bookmarkStart w:id="329" w:name="_Toc210587145"/>
      <w:bookmarkStart w:id="330" w:name="_Toc211169997"/>
      <w:r w:rsidRPr="005F2582">
        <w:rPr>
          <w:rFonts w:ascii="Times New Roman" w:hAnsi="Times New Roman" w:cs="Times New Roman"/>
          <w:b/>
          <w:bCs/>
          <w:sz w:val="24"/>
          <w:szCs w:val="24"/>
        </w:rPr>
        <w:t>4.3. Pembahasan Hasil Penelitian</w:t>
      </w:r>
      <w:bookmarkEnd w:id="329"/>
      <w:bookmarkEnd w:id="330"/>
    </w:p>
    <w:p w14:paraId="4ED453D6" w14:textId="17AAE27D" w:rsidR="00477F0B" w:rsidRPr="005F2582" w:rsidRDefault="00477F0B" w:rsidP="00C36A5F">
      <w:pPr>
        <w:pStyle w:val="Judul3"/>
        <w:spacing w:before="0" w:after="0" w:line="480" w:lineRule="auto"/>
        <w:rPr>
          <w:rFonts w:ascii="Times New Roman" w:hAnsi="Times New Roman" w:cs="Times New Roman"/>
          <w:b/>
          <w:bCs/>
          <w:color w:val="auto"/>
          <w:sz w:val="24"/>
          <w:szCs w:val="24"/>
        </w:rPr>
      </w:pPr>
      <w:bookmarkStart w:id="331" w:name="_Toc210587146"/>
      <w:bookmarkStart w:id="332" w:name="_Toc211169998"/>
      <w:r w:rsidRPr="005F2582">
        <w:rPr>
          <w:rFonts w:ascii="Times New Roman" w:hAnsi="Times New Roman" w:cs="Times New Roman"/>
          <w:b/>
          <w:bCs/>
          <w:color w:val="auto"/>
          <w:sz w:val="24"/>
          <w:szCs w:val="24"/>
        </w:rPr>
        <w:t>4.3.1. Pengaruh Pemeriksaan Pajak Terhadap Penerimaan PPh</w:t>
      </w:r>
      <w:bookmarkEnd w:id="331"/>
      <w:bookmarkEnd w:id="332"/>
    </w:p>
    <w:p w14:paraId="129F36EF" w14:textId="3270629A" w:rsidR="008D74A5" w:rsidRPr="005F2582" w:rsidRDefault="00F809BA" w:rsidP="00C36A5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bookmarkStart w:id="333" w:name="_Hlk208913141"/>
      <w:r w:rsidR="00EA14EE" w:rsidRPr="005F2582">
        <w:rPr>
          <w:rFonts w:ascii="Times New Roman" w:hAnsi="Times New Roman" w:cs="Times New Roman"/>
          <w:sz w:val="24"/>
          <w:szCs w:val="24"/>
        </w:rPr>
        <w:t>Hasil penelitian pengaruh pemeriksaan pajak terhadap penerimaan PPh menunjukkan</w:t>
      </w:r>
      <w:r w:rsidR="002945C8" w:rsidRPr="005F2582">
        <w:rPr>
          <w:rFonts w:ascii="Times New Roman" w:hAnsi="Times New Roman" w:cs="Times New Roman"/>
          <w:sz w:val="24"/>
          <w:szCs w:val="24"/>
        </w:rPr>
        <w:t xml:space="preserve"> nilai koefisien beta sebesar </w:t>
      </w:r>
      <w:bookmarkEnd w:id="333"/>
      <w:r w:rsidR="002945C8" w:rsidRPr="005F2582">
        <w:rPr>
          <w:rFonts w:ascii="Times New Roman" w:hAnsi="Times New Roman" w:cs="Times New Roman"/>
          <w:sz w:val="24"/>
          <w:szCs w:val="24"/>
        </w:rPr>
        <w:t xml:space="preserve">0,747 dan tingkat signifikansi </w:t>
      </w:r>
      <w:r w:rsidR="00C17F0F" w:rsidRPr="005F2582">
        <w:rPr>
          <w:rFonts w:ascii="Times New Roman" w:hAnsi="Times New Roman" w:cs="Times New Roman"/>
          <w:sz w:val="24"/>
          <w:szCs w:val="24"/>
        </w:rPr>
        <w:t>sebesar 0,000 yang berada di bawah batas signifikansi</w:t>
      </w:r>
      <w:r w:rsidR="00FA7668" w:rsidRPr="005F2582">
        <w:rPr>
          <w:rFonts w:ascii="Times New Roman" w:hAnsi="Times New Roman" w:cs="Times New Roman"/>
          <w:sz w:val="24"/>
          <w:szCs w:val="24"/>
        </w:rPr>
        <w:t xml:space="preserve"> </w:t>
      </w:r>
      <w:r w:rsidR="00C17F0F" w:rsidRPr="005F2582">
        <w:rPr>
          <w:rFonts w:ascii="Times New Roman" w:hAnsi="Times New Roman" w:cs="Times New Roman"/>
          <w:sz w:val="24"/>
          <w:szCs w:val="24"/>
        </w:rPr>
        <w:t xml:space="preserve">0,05. </w:t>
      </w:r>
      <w:r w:rsidR="009E61B4" w:rsidRPr="005F2582">
        <w:rPr>
          <w:rFonts w:ascii="Times New Roman" w:hAnsi="Times New Roman" w:cs="Times New Roman"/>
          <w:sz w:val="24"/>
          <w:szCs w:val="24"/>
        </w:rPr>
        <w:t xml:space="preserve">Sehingga, </w:t>
      </w:r>
      <w:r w:rsidR="00FA7668" w:rsidRPr="005F2582">
        <w:rPr>
          <w:rFonts w:ascii="Times New Roman" w:hAnsi="Times New Roman" w:cs="Times New Roman"/>
          <w:sz w:val="24"/>
          <w:szCs w:val="24"/>
        </w:rPr>
        <w:t>H</w:t>
      </w:r>
      <w:r w:rsidR="00FA7668" w:rsidRPr="005F2582">
        <w:rPr>
          <w:rFonts w:ascii="Times New Roman" w:hAnsi="Times New Roman" w:cs="Times New Roman"/>
          <w:sz w:val="24"/>
          <w:szCs w:val="24"/>
          <w:vertAlign w:val="subscript"/>
        </w:rPr>
        <w:t>1</w:t>
      </w:r>
      <w:r w:rsidR="00FA7668" w:rsidRPr="005F2582">
        <w:rPr>
          <w:rFonts w:ascii="Times New Roman" w:hAnsi="Times New Roman" w:cs="Times New Roman"/>
          <w:sz w:val="24"/>
          <w:szCs w:val="24"/>
        </w:rPr>
        <w:t xml:space="preserve"> yang menyatakan bahwa pemeriksaan pajak berpengaruh signifikan dan positif terhadap penerimaan PPh diterima. </w:t>
      </w:r>
      <w:r w:rsidR="00E61B75" w:rsidRPr="005F2582">
        <w:rPr>
          <w:rFonts w:ascii="Times New Roman" w:hAnsi="Times New Roman" w:cs="Times New Roman"/>
          <w:sz w:val="24"/>
          <w:szCs w:val="24"/>
        </w:rPr>
        <w:t xml:space="preserve">Hal ini berarti </w:t>
      </w:r>
      <w:r w:rsidR="005C17C3" w:rsidRPr="005F2582">
        <w:rPr>
          <w:rFonts w:ascii="Times New Roman" w:hAnsi="Times New Roman" w:cs="Times New Roman"/>
          <w:sz w:val="24"/>
          <w:szCs w:val="24"/>
        </w:rPr>
        <w:t xml:space="preserve">semakin </w:t>
      </w:r>
      <w:bookmarkStart w:id="334" w:name="_Hlk209105022"/>
      <w:r w:rsidR="005C17C3" w:rsidRPr="005F2582">
        <w:rPr>
          <w:rFonts w:ascii="Times New Roman" w:hAnsi="Times New Roman" w:cs="Times New Roman"/>
          <w:sz w:val="24"/>
          <w:szCs w:val="24"/>
        </w:rPr>
        <w:t>intensif dan efektif pemeri</w:t>
      </w:r>
      <w:r w:rsidR="007D62C0" w:rsidRPr="005F2582">
        <w:rPr>
          <w:rFonts w:ascii="Times New Roman" w:hAnsi="Times New Roman" w:cs="Times New Roman"/>
          <w:sz w:val="24"/>
          <w:szCs w:val="24"/>
        </w:rPr>
        <w:t>ksaan paja</w:t>
      </w:r>
      <w:r w:rsidRPr="005F2582">
        <w:rPr>
          <w:rFonts w:ascii="Times New Roman" w:hAnsi="Times New Roman" w:cs="Times New Roman"/>
          <w:sz w:val="24"/>
          <w:szCs w:val="24"/>
        </w:rPr>
        <w:t>k dilakukan,</w:t>
      </w:r>
      <w:r w:rsidR="00EE7FBC" w:rsidRPr="005F2582">
        <w:rPr>
          <w:rFonts w:ascii="Times New Roman" w:hAnsi="Times New Roman" w:cs="Times New Roman"/>
          <w:sz w:val="24"/>
          <w:szCs w:val="24"/>
        </w:rPr>
        <w:t xml:space="preserve"> </w:t>
      </w:r>
      <w:r w:rsidRPr="005F2582">
        <w:rPr>
          <w:rFonts w:ascii="Times New Roman" w:hAnsi="Times New Roman" w:cs="Times New Roman"/>
          <w:sz w:val="24"/>
          <w:szCs w:val="24"/>
        </w:rPr>
        <w:t>maka penerimaan PPh akan meningkat.</w:t>
      </w:r>
    </w:p>
    <w:bookmarkEnd w:id="334"/>
    <w:p w14:paraId="286BAAEB" w14:textId="28B8E5DF" w:rsidR="0036592F" w:rsidRPr="005F2582" w:rsidRDefault="00F809BA" w:rsidP="00F809BA">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ab/>
        <w:t xml:space="preserve">Hasil </w:t>
      </w:r>
      <w:r w:rsidR="00432D6A" w:rsidRPr="005F2582">
        <w:rPr>
          <w:rFonts w:ascii="Times New Roman" w:hAnsi="Times New Roman" w:cs="Times New Roman"/>
          <w:sz w:val="24"/>
          <w:szCs w:val="24"/>
        </w:rPr>
        <w:t xml:space="preserve">penelitian </w:t>
      </w:r>
      <w:r w:rsidRPr="005F2582">
        <w:rPr>
          <w:rFonts w:ascii="Times New Roman" w:hAnsi="Times New Roman" w:cs="Times New Roman"/>
          <w:sz w:val="24"/>
          <w:szCs w:val="24"/>
        </w:rPr>
        <w:t>ini konsisten deng</w:t>
      </w:r>
      <w:r w:rsidR="00B27162" w:rsidRPr="005F2582">
        <w:rPr>
          <w:rFonts w:ascii="Times New Roman" w:hAnsi="Times New Roman" w:cs="Times New Roman"/>
          <w:sz w:val="24"/>
          <w:szCs w:val="24"/>
        </w:rPr>
        <w:t xml:space="preserve">an </w:t>
      </w:r>
      <w:r w:rsidR="00B27162" w:rsidRPr="005F2582">
        <w:rPr>
          <w:rFonts w:ascii="Times New Roman" w:hAnsi="Times New Roman" w:cs="Times New Roman"/>
          <w:i/>
          <w:iCs/>
          <w:sz w:val="24"/>
          <w:szCs w:val="24"/>
        </w:rPr>
        <w:t>Deterrence Theory</w:t>
      </w:r>
      <w:r w:rsidR="00B27162" w:rsidRPr="005F2582">
        <w:rPr>
          <w:rFonts w:ascii="Times New Roman" w:hAnsi="Times New Roman" w:cs="Times New Roman"/>
          <w:sz w:val="24"/>
          <w:szCs w:val="24"/>
        </w:rPr>
        <w:t xml:space="preserve"> yang menjelaskan bahwa wajib pajak bersikap rasional dalam mempertimbangkan</w:t>
      </w:r>
      <w:r w:rsidR="00CF0869" w:rsidRPr="005F2582">
        <w:rPr>
          <w:rFonts w:ascii="Times New Roman" w:hAnsi="Times New Roman" w:cs="Times New Roman"/>
          <w:sz w:val="24"/>
          <w:szCs w:val="24"/>
        </w:rPr>
        <w:t xml:space="preserve"> keputusan untuk patuh atau menghindari</w:t>
      </w:r>
      <w:r w:rsidR="0030164A" w:rsidRPr="005F2582">
        <w:rPr>
          <w:rFonts w:ascii="Times New Roman" w:hAnsi="Times New Roman" w:cs="Times New Roman"/>
          <w:sz w:val="24"/>
          <w:szCs w:val="24"/>
        </w:rPr>
        <w:t xml:space="preserve"> kewaj</w:t>
      </w:r>
      <w:r w:rsidR="007373EC" w:rsidRPr="005F2582">
        <w:rPr>
          <w:rFonts w:ascii="Times New Roman" w:hAnsi="Times New Roman" w:cs="Times New Roman"/>
          <w:sz w:val="24"/>
          <w:szCs w:val="24"/>
        </w:rPr>
        <w:t>iban pajak</w:t>
      </w:r>
      <w:r w:rsidR="008601DC" w:rsidRPr="005F2582">
        <w:rPr>
          <w:rFonts w:ascii="Times New Roman" w:hAnsi="Times New Roman" w:cs="Times New Roman"/>
          <w:sz w:val="24"/>
          <w:szCs w:val="24"/>
        </w:rPr>
        <w:t>. Dengan adanya pemeriksaan pajak, risiko wajib pajak untuk tertangkap melakukan pelaporan yang tidak benar menjadi lebih tinggi. Kondisi ini menimbulkan efek penggetar (</w:t>
      </w:r>
      <w:r w:rsidR="008601DC" w:rsidRPr="005F2582">
        <w:rPr>
          <w:rFonts w:ascii="Times New Roman" w:hAnsi="Times New Roman" w:cs="Times New Roman"/>
          <w:i/>
          <w:iCs/>
          <w:sz w:val="24"/>
          <w:szCs w:val="24"/>
        </w:rPr>
        <w:t xml:space="preserve">deterrence effect) </w:t>
      </w:r>
      <w:r w:rsidR="00523AC3" w:rsidRPr="005F2582">
        <w:rPr>
          <w:rFonts w:ascii="Times New Roman" w:hAnsi="Times New Roman" w:cs="Times New Roman"/>
          <w:sz w:val="24"/>
          <w:szCs w:val="24"/>
        </w:rPr>
        <w:t>yang mendorong wajib pajak untuk melaporkan penghasilan secara benar guna menghindari sanksi administrasi maupun pidana.</w:t>
      </w:r>
      <w:r w:rsidR="00015510" w:rsidRPr="005F2582">
        <w:rPr>
          <w:rFonts w:ascii="Times New Roman" w:hAnsi="Times New Roman" w:cs="Times New Roman"/>
          <w:sz w:val="24"/>
          <w:szCs w:val="24"/>
        </w:rPr>
        <w:t xml:space="preserve"> </w:t>
      </w:r>
      <w:r w:rsidR="00432D6A" w:rsidRPr="005F2582">
        <w:rPr>
          <w:rFonts w:ascii="Times New Roman" w:hAnsi="Times New Roman" w:cs="Times New Roman"/>
          <w:sz w:val="24"/>
          <w:szCs w:val="24"/>
        </w:rPr>
        <w:t>Temuan ini memberikan implikasi bahwa pemeriksaan pajak memiliki peran strategis dalam me</w:t>
      </w:r>
      <w:r w:rsidR="00B872F2" w:rsidRPr="005F2582">
        <w:rPr>
          <w:rFonts w:ascii="Times New Roman" w:hAnsi="Times New Roman" w:cs="Times New Roman"/>
          <w:sz w:val="24"/>
          <w:szCs w:val="24"/>
        </w:rPr>
        <w:t>nurunkan ketidakpatuhan</w:t>
      </w:r>
      <w:r w:rsidR="0056741E" w:rsidRPr="005F2582">
        <w:rPr>
          <w:rFonts w:ascii="Times New Roman" w:hAnsi="Times New Roman" w:cs="Times New Roman"/>
          <w:sz w:val="24"/>
          <w:szCs w:val="24"/>
        </w:rPr>
        <w:t xml:space="preserve"> dan meningkatkan penerimaan </w:t>
      </w:r>
      <w:r w:rsidR="00A36878" w:rsidRPr="005F2582">
        <w:rPr>
          <w:rFonts w:ascii="Times New Roman" w:hAnsi="Times New Roman" w:cs="Times New Roman"/>
          <w:sz w:val="24"/>
          <w:szCs w:val="24"/>
        </w:rPr>
        <w:t xml:space="preserve">PPh. </w:t>
      </w:r>
      <w:r w:rsidR="00015510" w:rsidRPr="005F2582">
        <w:rPr>
          <w:rFonts w:ascii="Times New Roman" w:hAnsi="Times New Roman" w:cs="Times New Roman"/>
          <w:sz w:val="24"/>
          <w:szCs w:val="24"/>
        </w:rPr>
        <w:t>Oleh karena itu, otoritas pajak perlu memastikan pemeriksaan dilakukan secara terarah, transparan, dan konsisten</w:t>
      </w:r>
      <w:r w:rsidR="00571088" w:rsidRPr="005F2582">
        <w:rPr>
          <w:rFonts w:ascii="Times New Roman" w:hAnsi="Times New Roman" w:cs="Times New Roman"/>
          <w:sz w:val="24"/>
          <w:szCs w:val="24"/>
        </w:rPr>
        <w:t xml:space="preserve">. Selain itu, </w:t>
      </w:r>
      <w:r w:rsidR="00950344" w:rsidRPr="005F2582">
        <w:rPr>
          <w:rFonts w:ascii="Times New Roman" w:hAnsi="Times New Roman" w:cs="Times New Roman"/>
          <w:sz w:val="24"/>
          <w:szCs w:val="24"/>
        </w:rPr>
        <w:t>peningkatan kompetensi pemeriksa, penguatan sistem informasi, dan pengawasan berkelanjuta</w:t>
      </w:r>
      <w:r w:rsidR="00694B1D" w:rsidRPr="005F2582">
        <w:rPr>
          <w:rFonts w:ascii="Times New Roman" w:hAnsi="Times New Roman" w:cs="Times New Roman"/>
          <w:sz w:val="24"/>
          <w:szCs w:val="24"/>
        </w:rPr>
        <w:t xml:space="preserve">n, </w:t>
      </w:r>
      <w:r w:rsidR="00571088" w:rsidRPr="005F2582">
        <w:rPr>
          <w:rFonts w:ascii="Times New Roman" w:hAnsi="Times New Roman" w:cs="Times New Roman"/>
          <w:sz w:val="24"/>
          <w:szCs w:val="24"/>
        </w:rPr>
        <w:t>juga penting untuk dilakukan agar kegiatan pemeriksaan semakin efektif dan berkontribusi</w:t>
      </w:r>
      <w:r w:rsidR="00950344" w:rsidRPr="005F2582">
        <w:rPr>
          <w:rFonts w:ascii="Times New Roman" w:hAnsi="Times New Roman" w:cs="Times New Roman"/>
          <w:sz w:val="24"/>
          <w:szCs w:val="24"/>
        </w:rPr>
        <w:t xml:space="preserve"> optimal terhadap penerimaan PPh.</w:t>
      </w:r>
    </w:p>
    <w:p w14:paraId="2CCF3740" w14:textId="6CB072C5" w:rsidR="002A0B1A" w:rsidRPr="005F2582" w:rsidRDefault="002A0B1A" w:rsidP="00F809BA">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Hasil penelitian ini </w:t>
      </w:r>
      <w:r w:rsidR="00752876" w:rsidRPr="005F2582">
        <w:rPr>
          <w:rFonts w:ascii="Times New Roman" w:hAnsi="Times New Roman" w:cs="Times New Roman"/>
          <w:sz w:val="24"/>
          <w:szCs w:val="24"/>
        </w:rPr>
        <w:t xml:space="preserve">konsisten </w:t>
      </w:r>
      <w:r w:rsidRPr="005F2582">
        <w:rPr>
          <w:rFonts w:ascii="Times New Roman" w:hAnsi="Times New Roman" w:cs="Times New Roman"/>
          <w:sz w:val="24"/>
          <w:szCs w:val="24"/>
        </w:rPr>
        <w:t xml:space="preserve">dengan </w:t>
      </w:r>
      <w:r w:rsidR="00B02C10" w:rsidRPr="005F2582">
        <w:rPr>
          <w:rFonts w:ascii="Times New Roman" w:hAnsi="Times New Roman" w:cs="Times New Roman"/>
          <w:sz w:val="24"/>
          <w:szCs w:val="24"/>
        </w:rPr>
        <w:t xml:space="preserve">penelitian yang dilakukan oleh </w:t>
      </w:r>
      <w:r w:rsidR="002E3E3D" w:rsidRPr="005F2582">
        <w:rPr>
          <w:rFonts w:ascii="Times New Roman" w:eastAsia="Times New Roman" w:hAnsi="Times New Roman" w:cs="Times New Roman"/>
          <w:sz w:val="24"/>
          <w:szCs w:val="24"/>
        </w:rPr>
        <w:fldChar w:fldCharType="begin" w:fldLock="1"/>
      </w:r>
      <w:r w:rsidR="002E3E3D" w:rsidRPr="005F2582">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2E3E3D" w:rsidRPr="005F2582">
        <w:rPr>
          <w:rFonts w:ascii="Times New Roman" w:eastAsia="Times New Roman" w:hAnsi="Times New Roman" w:cs="Times New Roman"/>
          <w:sz w:val="24"/>
          <w:szCs w:val="24"/>
        </w:rPr>
        <w:fldChar w:fldCharType="separate"/>
      </w:r>
      <w:r w:rsidR="002E3E3D" w:rsidRPr="005F2582">
        <w:rPr>
          <w:rFonts w:ascii="Times New Roman" w:eastAsia="Times New Roman" w:hAnsi="Times New Roman" w:cs="Times New Roman"/>
          <w:sz w:val="24"/>
          <w:szCs w:val="24"/>
        </w:rPr>
        <w:t>Yanti dkk. (2021)</w:t>
      </w:r>
      <w:r w:rsidR="002E3E3D" w:rsidRPr="005F2582">
        <w:rPr>
          <w:rFonts w:ascii="Times New Roman" w:eastAsia="Times New Roman" w:hAnsi="Times New Roman" w:cs="Times New Roman"/>
          <w:sz w:val="24"/>
          <w:szCs w:val="24"/>
        </w:rPr>
        <w:fldChar w:fldCharType="end"/>
      </w:r>
      <w:r w:rsidR="002E3E3D" w:rsidRPr="005F2582">
        <w:rPr>
          <w:rFonts w:ascii="Times New Roman" w:eastAsia="Times New Roman" w:hAnsi="Times New Roman" w:cs="Times New Roman"/>
          <w:sz w:val="24"/>
          <w:szCs w:val="24"/>
        </w:rPr>
        <w:t xml:space="preserve">, </w:t>
      </w:r>
      <w:r w:rsidR="002E3E3D" w:rsidRPr="005F2582">
        <w:rPr>
          <w:rFonts w:ascii="Times New Roman" w:eastAsia="Times New Roman" w:hAnsi="Times New Roman" w:cs="Times New Roman"/>
          <w:sz w:val="24"/>
          <w:szCs w:val="24"/>
        </w:rPr>
        <w:fldChar w:fldCharType="begin" w:fldLock="1"/>
      </w:r>
      <w:r w:rsidR="002E3E3D" w:rsidRPr="005F2582">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l","given":"Azhar","non-dropping-particle":"","parse-names":false,"suffix":""}],"id":"ITEM-1","issue":"1","issued":{"date-parts":[["2022"]]},"page":"74-100","title":"Pengaruh Self Assessment System dan Pemeriksaan Pajak Terhadap Penerimaan Pajak Penghasilan","type":"article-journal","volume":"3"},"uris":["http://www.mendeley.com/documents/?uuid=fe54034d-8703-4c36-83ef-95d9ed4d868f"]}],"mendeley":{"formattedCitation":"(Dinda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2E3E3D" w:rsidRPr="005F2582">
        <w:rPr>
          <w:rFonts w:ascii="Times New Roman" w:eastAsia="Times New Roman" w:hAnsi="Times New Roman" w:cs="Times New Roman"/>
          <w:sz w:val="24"/>
          <w:szCs w:val="24"/>
        </w:rPr>
        <w:fldChar w:fldCharType="separate"/>
      </w:r>
      <w:r w:rsidR="002E3E3D" w:rsidRPr="005F2582">
        <w:rPr>
          <w:rFonts w:ascii="Times New Roman" w:eastAsia="Times New Roman" w:hAnsi="Times New Roman" w:cs="Times New Roman"/>
          <w:sz w:val="24"/>
          <w:szCs w:val="24"/>
        </w:rPr>
        <w:t>Dinda dkk. (2022)</w:t>
      </w:r>
      <w:r w:rsidR="002E3E3D" w:rsidRPr="005F2582">
        <w:rPr>
          <w:rFonts w:ascii="Times New Roman" w:eastAsia="Times New Roman" w:hAnsi="Times New Roman" w:cs="Times New Roman"/>
          <w:sz w:val="24"/>
          <w:szCs w:val="24"/>
        </w:rPr>
        <w:fldChar w:fldCharType="end"/>
      </w:r>
      <w:r w:rsidR="002E3E3D" w:rsidRPr="005F2582">
        <w:rPr>
          <w:rFonts w:ascii="Times New Roman" w:eastAsia="Times New Roman" w:hAnsi="Times New Roman" w:cs="Times New Roman"/>
          <w:sz w:val="24"/>
          <w:szCs w:val="24"/>
        </w:rPr>
        <w:t xml:space="preserve">, dan </w:t>
      </w:r>
      <w:r w:rsidR="002E3E3D" w:rsidRPr="005F2582">
        <w:rPr>
          <w:rFonts w:ascii="Times New Roman" w:eastAsia="Times New Roman" w:hAnsi="Times New Roman" w:cs="Times New Roman"/>
          <w:sz w:val="24"/>
          <w:szCs w:val="24"/>
        </w:rPr>
        <w:fldChar w:fldCharType="begin" w:fldLock="1"/>
      </w:r>
      <w:r w:rsidR="002E3E3D"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2E3E3D" w:rsidRPr="005F2582">
        <w:rPr>
          <w:rFonts w:ascii="Times New Roman" w:eastAsia="Times New Roman" w:hAnsi="Times New Roman" w:cs="Times New Roman"/>
          <w:sz w:val="24"/>
          <w:szCs w:val="24"/>
        </w:rPr>
        <w:fldChar w:fldCharType="separate"/>
      </w:r>
      <w:r w:rsidR="002E3E3D" w:rsidRPr="005F2582">
        <w:rPr>
          <w:rFonts w:ascii="Times New Roman" w:eastAsia="Times New Roman" w:hAnsi="Times New Roman" w:cs="Times New Roman"/>
          <w:sz w:val="24"/>
          <w:szCs w:val="24"/>
        </w:rPr>
        <w:t>Monica &amp; Kunawangsih (2023)</w:t>
      </w:r>
      <w:r w:rsidR="002E3E3D" w:rsidRPr="005F2582">
        <w:rPr>
          <w:rFonts w:ascii="Times New Roman" w:eastAsia="Times New Roman" w:hAnsi="Times New Roman" w:cs="Times New Roman"/>
          <w:sz w:val="24"/>
          <w:szCs w:val="24"/>
        </w:rPr>
        <w:fldChar w:fldCharType="end"/>
      </w:r>
      <w:r w:rsidR="002E3E3D" w:rsidRPr="005F2582">
        <w:rPr>
          <w:rFonts w:ascii="Times New Roman" w:eastAsia="Times New Roman" w:hAnsi="Times New Roman" w:cs="Times New Roman"/>
          <w:sz w:val="24"/>
          <w:szCs w:val="24"/>
        </w:rPr>
        <w:t xml:space="preserve"> </w:t>
      </w:r>
      <w:r w:rsidR="00B02C10" w:rsidRPr="005F2582">
        <w:rPr>
          <w:rFonts w:ascii="Times New Roman" w:hAnsi="Times New Roman" w:cs="Times New Roman"/>
          <w:sz w:val="24"/>
          <w:szCs w:val="24"/>
        </w:rPr>
        <w:t>yang menunjukkan bahwa pemeriksaan pajak berpengaruh signifikan terhadap penerimaan PPh</w:t>
      </w:r>
      <w:r w:rsidR="00305053" w:rsidRPr="005F2582">
        <w:rPr>
          <w:rFonts w:ascii="Times New Roman" w:hAnsi="Times New Roman" w:cs="Times New Roman"/>
          <w:sz w:val="24"/>
          <w:szCs w:val="24"/>
        </w:rPr>
        <w:t>. Dengan demikian, dapat disimpulkan bahwa pemeriksaan pajak memiliki peran strategis sebagai alat pengawasan sekaligus pencegahan (</w:t>
      </w:r>
      <w:r w:rsidR="00305053" w:rsidRPr="005F2582">
        <w:rPr>
          <w:rFonts w:ascii="Times New Roman" w:hAnsi="Times New Roman" w:cs="Times New Roman"/>
          <w:i/>
          <w:iCs/>
          <w:sz w:val="24"/>
          <w:szCs w:val="24"/>
        </w:rPr>
        <w:t xml:space="preserve">deterrent) </w:t>
      </w:r>
      <w:r w:rsidR="00305053" w:rsidRPr="005F2582">
        <w:rPr>
          <w:rFonts w:ascii="Times New Roman" w:hAnsi="Times New Roman" w:cs="Times New Roman"/>
          <w:sz w:val="24"/>
          <w:szCs w:val="24"/>
        </w:rPr>
        <w:t xml:space="preserve">yang efektif untuk mendorong wajib pajak melaporkan penghasilan sesuai </w:t>
      </w:r>
      <w:r w:rsidR="00D02296" w:rsidRPr="005F2582">
        <w:rPr>
          <w:rFonts w:ascii="Times New Roman" w:hAnsi="Times New Roman" w:cs="Times New Roman"/>
          <w:sz w:val="24"/>
          <w:szCs w:val="24"/>
        </w:rPr>
        <w:t>ketentuan</w:t>
      </w:r>
      <w:r w:rsidR="00305053" w:rsidRPr="005F2582">
        <w:rPr>
          <w:rFonts w:ascii="Times New Roman" w:hAnsi="Times New Roman" w:cs="Times New Roman"/>
          <w:sz w:val="24"/>
          <w:szCs w:val="24"/>
        </w:rPr>
        <w:t>, seh</w:t>
      </w:r>
      <w:r w:rsidR="002E3E3D" w:rsidRPr="005F2582">
        <w:rPr>
          <w:rFonts w:ascii="Times New Roman" w:hAnsi="Times New Roman" w:cs="Times New Roman"/>
          <w:sz w:val="24"/>
          <w:szCs w:val="24"/>
        </w:rPr>
        <w:t>ingga berdampak positif terhadap peningkatan penerimaan PPh.</w:t>
      </w:r>
    </w:p>
    <w:p w14:paraId="4CC1FB45" w14:textId="217ED8EB" w:rsidR="00A37348" w:rsidRPr="005F2582" w:rsidRDefault="00A37348" w:rsidP="00C36A5F">
      <w:pPr>
        <w:pStyle w:val="Judul3"/>
        <w:spacing w:before="0" w:after="0" w:line="480" w:lineRule="auto"/>
        <w:rPr>
          <w:rFonts w:ascii="Times New Roman" w:hAnsi="Times New Roman" w:cs="Times New Roman"/>
          <w:b/>
          <w:bCs/>
          <w:color w:val="auto"/>
          <w:sz w:val="24"/>
          <w:szCs w:val="24"/>
        </w:rPr>
      </w:pPr>
      <w:bookmarkStart w:id="335" w:name="_Toc210587147"/>
      <w:bookmarkStart w:id="336" w:name="_Toc211169999"/>
      <w:r w:rsidRPr="005F2582">
        <w:rPr>
          <w:rFonts w:ascii="Times New Roman" w:hAnsi="Times New Roman" w:cs="Times New Roman"/>
          <w:b/>
          <w:bCs/>
          <w:color w:val="auto"/>
          <w:sz w:val="24"/>
          <w:szCs w:val="24"/>
        </w:rPr>
        <w:t>4.3.2. Pengaruh Inflasi Terhadap Penerimaan PPh</w:t>
      </w:r>
      <w:bookmarkEnd w:id="335"/>
      <w:bookmarkEnd w:id="336"/>
    </w:p>
    <w:p w14:paraId="7EBFEEC4" w14:textId="097013A5" w:rsidR="00E61B75" w:rsidRPr="005F2582" w:rsidRDefault="009226B5" w:rsidP="00E61B7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E61B75" w:rsidRPr="005F2582">
        <w:rPr>
          <w:rFonts w:ascii="Times New Roman" w:hAnsi="Times New Roman" w:cs="Times New Roman"/>
          <w:sz w:val="24"/>
          <w:szCs w:val="24"/>
        </w:rPr>
        <w:t>Hasil penelitian pengaruh inflasi terhadap penerimaan PPh menunjukkan nilai koefisien beta sebesar</w:t>
      </w:r>
      <w:r w:rsidR="00CF5BBD" w:rsidRPr="005F2582">
        <w:rPr>
          <w:rFonts w:ascii="Times New Roman" w:hAnsi="Times New Roman" w:cs="Times New Roman"/>
          <w:sz w:val="24"/>
          <w:szCs w:val="24"/>
        </w:rPr>
        <w:t xml:space="preserve"> -0,009</w:t>
      </w:r>
      <w:r w:rsidR="00226BD6" w:rsidRPr="005F2582">
        <w:rPr>
          <w:rFonts w:ascii="Times New Roman" w:hAnsi="Times New Roman" w:cs="Times New Roman"/>
          <w:sz w:val="24"/>
          <w:szCs w:val="24"/>
        </w:rPr>
        <w:t xml:space="preserve"> dan tingkat signifikansi sebesar 0,944.</w:t>
      </w:r>
      <w:r w:rsidR="00BB1CEC" w:rsidRPr="005F2582">
        <w:rPr>
          <w:rFonts w:ascii="Times New Roman" w:hAnsi="Times New Roman" w:cs="Times New Roman"/>
          <w:sz w:val="24"/>
          <w:szCs w:val="24"/>
        </w:rPr>
        <w:t xml:space="preserve"> Sehingga, </w:t>
      </w:r>
      <w:r w:rsidR="00BB1CEC" w:rsidRPr="005F2582">
        <w:rPr>
          <w:rFonts w:ascii="Times New Roman" w:hAnsi="Times New Roman" w:cs="Times New Roman"/>
          <w:sz w:val="24"/>
          <w:szCs w:val="24"/>
        </w:rPr>
        <w:lastRenderedPageBreak/>
        <w:t>H</w:t>
      </w:r>
      <w:r w:rsidR="00BB1CEC" w:rsidRPr="005F2582">
        <w:rPr>
          <w:rFonts w:ascii="Times New Roman" w:hAnsi="Times New Roman" w:cs="Times New Roman"/>
          <w:sz w:val="24"/>
          <w:szCs w:val="24"/>
          <w:vertAlign w:val="subscript"/>
        </w:rPr>
        <w:t>2</w:t>
      </w:r>
      <w:r w:rsidR="00BB1CEC" w:rsidRPr="005F2582">
        <w:rPr>
          <w:rFonts w:ascii="Times New Roman" w:hAnsi="Times New Roman" w:cs="Times New Roman"/>
          <w:sz w:val="24"/>
          <w:szCs w:val="24"/>
        </w:rPr>
        <w:t xml:space="preserve"> yang menyatakan bahwa inflasi berpengaruh signifikan dan positif terhadap penerimaan PPh ditolak. Inflasi terbukti tidak berpengaruh signifikan terhadap penerimaan PPh dan arah pengaruhnya negatif, berbed</w:t>
      </w:r>
      <w:r w:rsidR="00F310BA" w:rsidRPr="005F2582">
        <w:rPr>
          <w:rFonts w:ascii="Times New Roman" w:hAnsi="Times New Roman" w:cs="Times New Roman"/>
          <w:sz w:val="24"/>
          <w:szCs w:val="24"/>
        </w:rPr>
        <w:t>a</w:t>
      </w:r>
      <w:r w:rsidR="003A66E8" w:rsidRPr="005F2582">
        <w:rPr>
          <w:rFonts w:ascii="Times New Roman" w:hAnsi="Times New Roman" w:cs="Times New Roman"/>
          <w:sz w:val="24"/>
          <w:szCs w:val="24"/>
        </w:rPr>
        <w:t xml:space="preserve"> dengan dugaan </w:t>
      </w:r>
      <w:r w:rsidR="00132A82" w:rsidRPr="005F2582">
        <w:rPr>
          <w:rFonts w:ascii="Times New Roman" w:hAnsi="Times New Roman" w:cs="Times New Roman"/>
          <w:sz w:val="24"/>
          <w:szCs w:val="24"/>
        </w:rPr>
        <w:t>awal penelitian.</w:t>
      </w:r>
    </w:p>
    <w:p w14:paraId="0F0B28E8" w14:textId="2B4CFDAD" w:rsidR="00AE52DA" w:rsidRPr="005F2582" w:rsidRDefault="00132A82" w:rsidP="00E14C08">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Menurut</w:t>
      </w:r>
      <w:r w:rsidR="00BC2627" w:rsidRPr="005F2582">
        <w:rPr>
          <w:rFonts w:ascii="Times New Roman" w:hAnsi="Times New Roman" w:cs="Times New Roman"/>
          <w:sz w:val="24"/>
          <w:szCs w:val="24"/>
        </w:rPr>
        <w:t xml:space="preserve"> </w:t>
      </w:r>
      <w:r w:rsidR="007E25F8" w:rsidRPr="005F2582">
        <w:rPr>
          <w:rFonts w:ascii="Times New Roman" w:hAnsi="Times New Roman" w:cs="Times New Roman"/>
          <w:sz w:val="24"/>
          <w:szCs w:val="24"/>
        </w:rPr>
        <w:t>t</w:t>
      </w:r>
      <w:r w:rsidR="00BC2627" w:rsidRPr="005F2582">
        <w:rPr>
          <w:rFonts w:ascii="Times New Roman" w:hAnsi="Times New Roman" w:cs="Times New Roman"/>
          <w:sz w:val="24"/>
          <w:szCs w:val="24"/>
        </w:rPr>
        <w:t xml:space="preserve">eori </w:t>
      </w:r>
      <w:r w:rsidR="00CC5D42" w:rsidRPr="005F2582">
        <w:rPr>
          <w:rFonts w:ascii="Times New Roman" w:hAnsi="Times New Roman" w:cs="Times New Roman"/>
          <w:sz w:val="24"/>
          <w:szCs w:val="24"/>
        </w:rPr>
        <w:t>Keynes</w:t>
      </w:r>
      <w:r w:rsidR="00DB01DE" w:rsidRPr="005F2582">
        <w:rPr>
          <w:rFonts w:ascii="Times New Roman" w:hAnsi="Times New Roman" w:cs="Times New Roman"/>
          <w:sz w:val="24"/>
          <w:szCs w:val="24"/>
        </w:rPr>
        <w:t>,</w:t>
      </w:r>
      <w:r w:rsidR="00CA0D98" w:rsidRPr="005F2582">
        <w:rPr>
          <w:rFonts w:ascii="Times New Roman" w:hAnsi="Times New Roman" w:cs="Times New Roman"/>
          <w:sz w:val="24"/>
          <w:szCs w:val="24"/>
        </w:rPr>
        <w:t xml:space="preserve"> </w:t>
      </w:r>
      <w:r w:rsidR="0060132E" w:rsidRPr="005F2582">
        <w:rPr>
          <w:rFonts w:ascii="Times New Roman" w:hAnsi="Times New Roman" w:cs="Times New Roman"/>
          <w:sz w:val="24"/>
          <w:szCs w:val="24"/>
        </w:rPr>
        <w:t xml:space="preserve">peningkatan </w:t>
      </w:r>
      <w:r w:rsidR="001E48DC" w:rsidRPr="005F2582">
        <w:rPr>
          <w:rFonts w:ascii="Times New Roman" w:hAnsi="Times New Roman" w:cs="Times New Roman"/>
          <w:sz w:val="24"/>
          <w:szCs w:val="24"/>
        </w:rPr>
        <w:t>inflasi dapat meningkatkan</w:t>
      </w:r>
      <w:r w:rsidR="00154144" w:rsidRPr="005F2582">
        <w:rPr>
          <w:rFonts w:ascii="Times New Roman" w:hAnsi="Times New Roman" w:cs="Times New Roman"/>
          <w:sz w:val="24"/>
          <w:szCs w:val="24"/>
        </w:rPr>
        <w:t xml:space="preserve"> pendapatan nominal baik</w:t>
      </w:r>
      <w:r w:rsidR="005F50C9" w:rsidRPr="005F2582">
        <w:rPr>
          <w:rFonts w:ascii="Times New Roman" w:hAnsi="Times New Roman" w:cs="Times New Roman"/>
          <w:sz w:val="24"/>
          <w:szCs w:val="24"/>
        </w:rPr>
        <w:t xml:space="preserve"> individu maupun perusahaan, sehingga basis pajak juga meningkat. Namun, kondisi empiris Kota Samarinda menunjukkan </w:t>
      </w:r>
      <w:r w:rsidR="00D63B7D" w:rsidRPr="005F2582">
        <w:rPr>
          <w:rFonts w:ascii="Times New Roman" w:hAnsi="Times New Roman" w:cs="Times New Roman"/>
          <w:sz w:val="24"/>
          <w:szCs w:val="24"/>
        </w:rPr>
        <w:t>bahwa</w:t>
      </w:r>
      <w:r w:rsidR="0060132E" w:rsidRPr="005F2582">
        <w:rPr>
          <w:rFonts w:ascii="Times New Roman" w:hAnsi="Times New Roman" w:cs="Times New Roman"/>
          <w:sz w:val="24"/>
          <w:szCs w:val="24"/>
        </w:rPr>
        <w:t xml:space="preserve"> </w:t>
      </w:r>
      <w:r w:rsidR="00D63B7D" w:rsidRPr="005F2582">
        <w:rPr>
          <w:rFonts w:ascii="Times New Roman" w:hAnsi="Times New Roman" w:cs="Times New Roman"/>
          <w:sz w:val="24"/>
          <w:szCs w:val="24"/>
        </w:rPr>
        <w:t>i</w:t>
      </w:r>
      <w:r w:rsidR="005F50C9" w:rsidRPr="005F2582">
        <w:rPr>
          <w:rFonts w:ascii="Times New Roman" w:hAnsi="Times New Roman" w:cs="Times New Roman"/>
          <w:sz w:val="24"/>
          <w:szCs w:val="24"/>
        </w:rPr>
        <w:t>nflasi yang terjadi tidak mampu mendorong peningkatan penerimaan PPh</w:t>
      </w:r>
      <w:r w:rsidR="00D63B7D" w:rsidRPr="005F2582">
        <w:rPr>
          <w:rFonts w:ascii="Times New Roman" w:hAnsi="Times New Roman" w:cs="Times New Roman"/>
          <w:sz w:val="24"/>
          <w:szCs w:val="24"/>
        </w:rPr>
        <w:t xml:space="preserve">. Hal ini disebabkan oleh </w:t>
      </w:r>
      <w:r w:rsidR="00E14C08" w:rsidRPr="005F2582">
        <w:rPr>
          <w:rFonts w:ascii="Times New Roman" w:hAnsi="Times New Roman" w:cs="Times New Roman"/>
          <w:sz w:val="24"/>
          <w:szCs w:val="24"/>
        </w:rPr>
        <w:t xml:space="preserve">perkembangan inflasi di Kota Samarinda selama periode pengamatan </w:t>
      </w:r>
      <w:r w:rsidR="00BD0329" w:rsidRPr="005F2582">
        <w:rPr>
          <w:rFonts w:ascii="Times New Roman" w:hAnsi="Times New Roman" w:cs="Times New Roman"/>
          <w:sz w:val="24"/>
          <w:szCs w:val="24"/>
        </w:rPr>
        <w:t xml:space="preserve">berada pada </w:t>
      </w:r>
      <w:r w:rsidR="00BA1334" w:rsidRPr="005F2582">
        <w:rPr>
          <w:rFonts w:ascii="Times New Roman" w:hAnsi="Times New Roman" w:cs="Times New Roman"/>
          <w:sz w:val="24"/>
          <w:szCs w:val="24"/>
        </w:rPr>
        <w:t xml:space="preserve">kategori inflasi ringan dengan </w:t>
      </w:r>
      <w:r w:rsidR="00BD0329" w:rsidRPr="005F2582">
        <w:rPr>
          <w:rFonts w:ascii="Times New Roman" w:hAnsi="Times New Roman" w:cs="Times New Roman"/>
          <w:sz w:val="24"/>
          <w:szCs w:val="24"/>
        </w:rPr>
        <w:t>kisaran rata-rata 2,6</w:t>
      </w:r>
      <w:r w:rsidR="00A2309F" w:rsidRPr="005F2582">
        <w:rPr>
          <w:rFonts w:ascii="Times New Roman" w:hAnsi="Times New Roman" w:cs="Times New Roman"/>
          <w:sz w:val="24"/>
          <w:szCs w:val="24"/>
        </w:rPr>
        <w:t>2</w:t>
      </w:r>
      <w:r w:rsidR="00BD0329" w:rsidRPr="005F2582">
        <w:rPr>
          <w:rFonts w:ascii="Times New Roman" w:hAnsi="Times New Roman" w:cs="Times New Roman"/>
          <w:sz w:val="24"/>
          <w:szCs w:val="24"/>
        </w:rPr>
        <w:t>%</w:t>
      </w:r>
      <w:r w:rsidR="00E53BB3" w:rsidRPr="005F2582">
        <w:rPr>
          <w:rFonts w:ascii="Times New Roman" w:hAnsi="Times New Roman" w:cs="Times New Roman"/>
          <w:sz w:val="24"/>
          <w:szCs w:val="24"/>
        </w:rPr>
        <w:t>. Sebanyak sekitar 50% observasi berada pada rentang 2-5%</w:t>
      </w:r>
      <w:r w:rsidR="0033340C" w:rsidRPr="005F2582">
        <w:rPr>
          <w:rFonts w:ascii="Times New Roman" w:hAnsi="Times New Roman" w:cs="Times New Roman"/>
          <w:sz w:val="24"/>
          <w:szCs w:val="24"/>
        </w:rPr>
        <w:t xml:space="preserve"> dan hanya 8,3%</w:t>
      </w:r>
      <w:r w:rsidR="00A00CA4" w:rsidRPr="005F2582">
        <w:rPr>
          <w:rFonts w:ascii="Times New Roman" w:hAnsi="Times New Roman" w:cs="Times New Roman"/>
          <w:sz w:val="24"/>
          <w:szCs w:val="24"/>
        </w:rPr>
        <w:t xml:space="preserve"> observasi yang melebihi 5%</w:t>
      </w:r>
      <w:r w:rsidR="007F1F72" w:rsidRPr="005F2582">
        <w:rPr>
          <w:rFonts w:ascii="Times New Roman" w:hAnsi="Times New Roman" w:cs="Times New Roman"/>
          <w:sz w:val="24"/>
          <w:szCs w:val="24"/>
        </w:rPr>
        <w:t xml:space="preserve">. </w:t>
      </w:r>
      <w:r w:rsidR="00723548" w:rsidRPr="005F2582">
        <w:rPr>
          <w:rFonts w:ascii="Times New Roman" w:hAnsi="Times New Roman" w:cs="Times New Roman"/>
          <w:sz w:val="24"/>
          <w:szCs w:val="24"/>
        </w:rPr>
        <w:t xml:space="preserve">Tingkat inflasi di Kota Samarinda menunjukkan </w:t>
      </w:r>
      <w:r w:rsidR="007C41D7" w:rsidRPr="005F2582">
        <w:rPr>
          <w:rFonts w:ascii="Times New Roman" w:hAnsi="Times New Roman" w:cs="Times New Roman"/>
          <w:sz w:val="24"/>
          <w:szCs w:val="24"/>
        </w:rPr>
        <w:t xml:space="preserve">pola fluktuatif namun tingkat keparahannya </w:t>
      </w:r>
      <w:r w:rsidR="003052C4" w:rsidRPr="005F2582">
        <w:rPr>
          <w:rFonts w:ascii="Times New Roman" w:hAnsi="Times New Roman" w:cs="Times New Roman"/>
          <w:sz w:val="24"/>
          <w:szCs w:val="24"/>
        </w:rPr>
        <w:t>termasuk dalam</w:t>
      </w:r>
      <w:r w:rsidR="00B46B32" w:rsidRPr="005F2582">
        <w:rPr>
          <w:rFonts w:ascii="Times New Roman" w:hAnsi="Times New Roman" w:cs="Times New Roman"/>
          <w:sz w:val="24"/>
          <w:szCs w:val="24"/>
        </w:rPr>
        <w:t xml:space="preserve"> kategori inflasi</w:t>
      </w:r>
      <w:r w:rsidR="007C41D7" w:rsidRPr="005F2582">
        <w:rPr>
          <w:rFonts w:ascii="Times New Roman" w:hAnsi="Times New Roman" w:cs="Times New Roman"/>
          <w:sz w:val="24"/>
          <w:szCs w:val="24"/>
        </w:rPr>
        <w:t xml:space="preserve"> ringan </w:t>
      </w:r>
      <w:r w:rsidR="007C41D7" w:rsidRPr="005F2582">
        <w:rPr>
          <w:rFonts w:ascii="Times New Roman" w:hAnsi="Times New Roman" w:cs="Times New Roman"/>
          <w:sz w:val="24"/>
          <w:szCs w:val="24"/>
        </w:rPr>
        <w:fldChar w:fldCharType="begin" w:fldLock="1"/>
      </w:r>
      <w:r w:rsidR="006C4CFE"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7C41D7" w:rsidRPr="005F2582">
        <w:rPr>
          <w:rFonts w:ascii="Times New Roman" w:hAnsi="Times New Roman" w:cs="Times New Roman"/>
          <w:sz w:val="24"/>
          <w:szCs w:val="24"/>
        </w:rPr>
        <w:fldChar w:fldCharType="separate"/>
      </w:r>
      <w:r w:rsidR="007C41D7" w:rsidRPr="005F2582">
        <w:rPr>
          <w:rFonts w:ascii="Times New Roman" w:hAnsi="Times New Roman" w:cs="Times New Roman"/>
          <w:sz w:val="24"/>
          <w:szCs w:val="24"/>
        </w:rPr>
        <w:t>(Fitriani &amp; Nurjanah, 2022)</w:t>
      </w:r>
      <w:r w:rsidR="007C41D7" w:rsidRPr="005F2582">
        <w:rPr>
          <w:rFonts w:ascii="Times New Roman" w:hAnsi="Times New Roman" w:cs="Times New Roman"/>
          <w:sz w:val="24"/>
          <w:szCs w:val="24"/>
        </w:rPr>
        <w:fldChar w:fldCharType="end"/>
      </w:r>
      <w:r w:rsidR="007C41D7" w:rsidRPr="005F2582">
        <w:rPr>
          <w:rFonts w:ascii="Times New Roman" w:hAnsi="Times New Roman" w:cs="Times New Roman"/>
          <w:sz w:val="24"/>
          <w:szCs w:val="24"/>
        </w:rPr>
        <w:t xml:space="preserve">. </w:t>
      </w:r>
      <w:r w:rsidR="007F1F72" w:rsidRPr="005F2582">
        <w:rPr>
          <w:rFonts w:ascii="Times New Roman" w:hAnsi="Times New Roman" w:cs="Times New Roman"/>
          <w:sz w:val="24"/>
          <w:szCs w:val="24"/>
        </w:rPr>
        <w:t>Kondisi ini menunjukkan bahwa tekanan inflasi di Kota Samarinda masih terkendali dan belum mengarah pada</w:t>
      </w:r>
      <w:r w:rsidR="003C4654" w:rsidRPr="005F2582">
        <w:rPr>
          <w:rFonts w:ascii="Times New Roman" w:hAnsi="Times New Roman" w:cs="Times New Roman"/>
          <w:sz w:val="24"/>
          <w:szCs w:val="24"/>
        </w:rPr>
        <w:t xml:space="preserve"> inflasi yang berkelanjutan. Meskipun terjadi peningkatan harga pada beberapa periode</w:t>
      </w:r>
      <w:r w:rsidR="001C3E2F" w:rsidRPr="005F2582">
        <w:rPr>
          <w:rFonts w:ascii="Times New Roman" w:hAnsi="Times New Roman" w:cs="Times New Roman"/>
          <w:sz w:val="24"/>
          <w:szCs w:val="24"/>
        </w:rPr>
        <w:t>,</w:t>
      </w:r>
      <w:r w:rsidR="003C4654" w:rsidRPr="005F2582">
        <w:rPr>
          <w:rFonts w:ascii="Times New Roman" w:hAnsi="Times New Roman" w:cs="Times New Roman"/>
          <w:sz w:val="24"/>
          <w:szCs w:val="24"/>
        </w:rPr>
        <w:t xml:space="preserve"> </w:t>
      </w:r>
      <w:r w:rsidR="002E73B5" w:rsidRPr="005F2582">
        <w:rPr>
          <w:rFonts w:ascii="Times New Roman" w:hAnsi="Times New Roman" w:cs="Times New Roman"/>
          <w:sz w:val="24"/>
          <w:szCs w:val="24"/>
        </w:rPr>
        <w:t xml:space="preserve">namun </w:t>
      </w:r>
      <w:r w:rsidR="003C4654" w:rsidRPr="005F2582">
        <w:rPr>
          <w:rFonts w:ascii="Times New Roman" w:hAnsi="Times New Roman" w:cs="Times New Roman"/>
          <w:sz w:val="24"/>
          <w:szCs w:val="24"/>
        </w:rPr>
        <w:t>lonjakan tersebut</w:t>
      </w:r>
      <w:r w:rsidR="00407228" w:rsidRPr="005F2582">
        <w:rPr>
          <w:rFonts w:ascii="Times New Roman" w:hAnsi="Times New Roman" w:cs="Times New Roman"/>
          <w:sz w:val="24"/>
          <w:szCs w:val="24"/>
        </w:rPr>
        <w:t xml:space="preserve"> bersifat sementara</w:t>
      </w:r>
      <w:r w:rsidR="001C3E2F" w:rsidRPr="005F2582">
        <w:rPr>
          <w:rFonts w:ascii="Times New Roman" w:hAnsi="Times New Roman" w:cs="Times New Roman"/>
          <w:sz w:val="24"/>
          <w:szCs w:val="24"/>
        </w:rPr>
        <w:t xml:space="preserve"> </w:t>
      </w:r>
      <w:r w:rsidR="00407228" w:rsidRPr="005F2582">
        <w:rPr>
          <w:rFonts w:ascii="Times New Roman" w:hAnsi="Times New Roman" w:cs="Times New Roman"/>
          <w:sz w:val="24"/>
          <w:szCs w:val="24"/>
        </w:rPr>
        <w:t>sehingga daya beli masyarakat tidak tergerus secara permanen dan pendapatan nominal maupun laba usaha relatif stabil</w:t>
      </w:r>
      <w:r w:rsidR="00AB2FCF" w:rsidRPr="005F2582">
        <w:rPr>
          <w:rFonts w:ascii="Times New Roman" w:hAnsi="Times New Roman" w:cs="Times New Roman"/>
          <w:sz w:val="24"/>
          <w:szCs w:val="24"/>
        </w:rPr>
        <w:t xml:space="preserve"> </w:t>
      </w:r>
      <w:r w:rsidR="00AB2FCF" w:rsidRPr="005F2582">
        <w:rPr>
          <w:rFonts w:ascii="Times New Roman" w:hAnsi="Times New Roman" w:cs="Times New Roman"/>
          <w:sz w:val="24"/>
          <w:szCs w:val="24"/>
        </w:rPr>
        <w:fldChar w:fldCharType="begin" w:fldLock="1"/>
      </w:r>
      <w:r w:rsidR="00CD456B" w:rsidRPr="005F2582">
        <w:rPr>
          <w:rFonts w:ascii="Times New Roman" w:hAnsi="Times New Roman" w:cs="Times New Roman"/>
          <w:sz w:val="24"/>
          <w:szCs w:val="24"/>
        </w:rPr>
        <w:instrText>ADDIN CSL_CITATION {"citationItems":[{"id":"ITEM-1","itemData":{"DOI":"10.46923/ijbhes.v5i2.254","ISSN":"2775-7684","abstract":"Income tax is the largest state revenue, and the COVID-19 pandemic impacted decreasing income tax in 2020. This study examines factors from outside the policy of the Directorate General of Taxes, such as inflation and factors from inside the Directorate General of Taxes, namely the number of taxpayers affecting income tax. This study uses secondary data from monthly realization data and income tax art. 25 targets during 2017-2020 at the Yogyakarta Tax Office (KPP Pratama Yogyakarta). The sample retrieval technique in this study uses a saturated sample method. Sample this study of 48 data. The data analysis technique used is multiple linear regression analysis. The results show that inflation does not affect income tax, while the number of taxpayers has a negative effect on income tax. From the results of this study, the greater the number of registered taxpayers, the lower the income tax revenue. Indonesia uses an internal self-assessment system to calculate taxes, and the taxes paid depend on a financial report sent to the tax office. So, corporate taxpayer compliance greatly determines the amount of income tax. This result implies that the government can optimise corporate taxpayer compliance through the Ministry of Finance or the general directorate of taxes. This study only uses income tax art. 25 deposited by corporate taxpayers.","author":[{"dropping-particle":"","family":"Fachrunnisa","given":"Zidni Husnia","non-dropping-particle":"","parse-names":false,"suffix":""},{"dropping-particle":"","family":"Luthfi","given":"Rifna Ninda","non-dropping-particle":"","parse-names":false,"suffix":""}],"container-title":"International Journal of Business, Humanities, Education and Social Sciences (IJBHES)","id":"ITEM-1","issue":"2","issued":{"date-parts":[["2023"]]},"page":"126-133","title":"Does Does Inflation and The Number of Taxpayers Affect Income Tax?","type":"article-journal","volume":"5"},"uris":["http://www.mendeley.com/documents/?uuid=de0ed0b0-02fd-4fa9-af58-c419424e626e"]}],"mendeley":{"formattedCitation":"(Fachrunnisa &amp; Luthfi, 2023)","plainTextFormattedCitation":"(Fachrunnisa &amp; Luthfi, 2023)","previouslyFormattedCitation":"(Fachrunnisa &amp; Luthfi, 2023)"},"properties":{"noteIndex":0},"schema":"https://github.com/citation-style-language/schema/raw/master/csl-citation.json"}</w:instrText>
      </w:r>
      <w:r w:rsidR="00AB2FCF" w:rsidRPr="005F2582">
        <w:rPr>
          <w:rFonts w:ascii="Times New Roman" w:hAnsi="Times New Roman" w:cs="Times New Roman"/>
          <w:sz w:val="24"/>
          <w:szCs w:val="24"/>
        </w:rPr>
        <w:fldChar w:fldCharType="separate"/>
      </w:r>
      <w:r w:rsidR="009820CB" w:rsidRPr="005F2582">
        <w:rPr>
          <w:rFonts w:ascii="Times New Roman" w:hAnsi="Times New Roman" w:cs="Times New Roman"/>
          <w:sz w:val="24"/>
          <w:szCs w:val="24"/>
        </w:rPr>
        <w:t>(Fachrunnisa &amp; Luthfi, 2023)</w:t>
      </w:r>
      <w:r w:rsidR="00AB2FCF" w:rsidRPr="005F2582">
        <w:rPr>
          <w:rFonts w:ascii="Times New Roman" w:hAnsi="Times New Roman" w:cs="Times New Roman"/>
          <w:sz w:val="24"/>
          <w:szCs w:val="24"/>
        </w:rPr>
        <w:fldChar w:fldCharType="end"/>
      </w:r>
      <w:r w:rsidR="0050550F" w:rsidRPr="005F2582">
        <w:rPr>
          <w:rFonts w:ascii="Times New Roman" w:hAnsi="Times New Roman" w:cs="Times New Roman"/>
          <w:sz w:val="24"/>
          <w:szCs w:val="24"/>
        </w:rPr>
        <w:t xml:space="preserve">. </w:t>
      </w:r>
      <w:r w:rsidR="001B27B3" w:rsidRPr="005F2582">
        <w:rPr>
          <w:rFonts w:ascii="Times New Roman" w:hAnsi="Times New Roman" w:cs="Times New Roman"/>
          <w:sz w:val="24"/>
          <w:szCs w:val="24"/>
        </w:rPr>
        <w:t xml:space="preserve">Selain itu, </w:t>
      </w:r>
      <w:r w:rsidR="005F6350" w:rsidRPr="005F2582">
        <w:rPr>
          <w:rFonts w:ascii="Times New Roman" w:hAnsi="Times New Roman" w:cs="Times New Roman"/>
          <w:sz w:val="24"/>
          <w:szCs w:val="24"/>
        </w:rPr>
        <w:t>peningkatan inflasi menyebabkan kenaikan harga bahan baku dan biaya produksi</w:t>
      </w:r>
      <w:r w:rsidR="004B2C47" w:rsidRPr="005F2582">
        <w:rPr>
          <w:rFonts w:ascii="Times New Roman" w:hAnsi="Times New Roman" w:cs="Times New Roman"/>
          <w:sz w:val="24"/>
          <w:szCs w:val="24"/>
        </w:rPr>
        <w:t xml:space="preserve"> yang harus ditanggung oleh pelaku usaha</w:t>
      </w:r>
      <w:r w:rsidR="005F6350" w:rsidRPr="005F2582">
        <w:rPr>
          <w:rFonts w:ascii="Times New Roman" w:hAnsi="Times New Roman" w:cs="Times New Roman"/>
          <w:sz w:val="24"/>
          <w:szCs w:val="24"/>
        </w:rPr>
        <w:t xml:space="preserve">. Dalam kondisi </w:t>
      </w:r>
      <w:r w:rsidR="004B2C47" w:rsidRPr="005F2582">
        <w:rPr>
          <w:rFonts w:ascii="Times New Roman" w:hAnsi="Times New Roman" w:cs="Times New Roman"/>
          <w:sz w:val="24"/>
          <w:szCs w:val="24"/>
        </w:rPr>
        <w:t>tersebut</w:t>
      </w:r>
      <w:r w:rsidR="005F6350" w:rsidRPr="005F2582">
        <w:rPr>
          <w:rFonts w:ascii="Times New Roman" w:hAnsi="Times New Roman" w:cs="Times New Roman"/>
          <w:sz w:val="24"/>
          <w:szCs w:val="24"/>
        </w:rPr>
        <w:t>, p</w:t>
      </w:r>
      <w:r w:rsidR="001B27B3" w:rsidRPr="005F2582">
        <w:rPr>
          <w:rFonts w:ascii="Times New Roman" w:hAnsi="Times New Roman" w:cs="Times New Roman"/>
          <w:sz w:val="24"/>
          <w:szCs w:val="24"/>
        </w:rPr>
        <w:t xml:space="preserve">elaku usaha cenderung </w:t>
      </w:r>
      <w:r w:rsidR="00AE302C" w:rsidRPr="005F2582">
        <w:rPr>
          <w:rFonts w:ascii="Times New Roman" w:hAnsi="Times New Roman" w:cs="Times New Roman"/>
          <w:sz w:val="24"/>
          <w:szCs w:val="24"/>
        </w:rPr>
        <w:t xml:space="preserve">akan </w:t>
      </w:r>
      <w:r w:rsidR="001B27B3" w:rsidRPr="005F2582">
        <w:rPr>
          <w:rFonts w:ascii="Times New Roman" w:hAnsi="Times New Roman" w:cs="Times New Roman"/>
          <w:sz w:val="24"/>
          <w:szCs w:val="24"/>
        </w:rPr>
        <w:t xml:space="preserve">menyesuaikan harga jual </w:t>
      </w:r>
      <w:r w:rsidR="00AE302C" w:rsidRPr="005F2582">
        <w:rPr>
          <w:rFonts w:ascii="Times New Roman" w:hAnsi="Times New Roman" w:cs="Times New Roman"/>
          <w:sz w:val="24"/>
          <w:szCs w:val="24"/>
        </w:rPr>
        <w:t xml:space="preserve">produk </w:t>
      </w:r>
      <w:r w:rsidR="001B27B3" w:rsidRPr="005F2582">
        <w:rPr>
          <w:rFonts w:ascii="Times New Roman" w:hAnsi="Times New Roman" w:cs="Times New Roman"/>
          <w:sz w:val="24"/>
          <w:szCs w:val="24"/>
        </w:rPr>
        <w:t xml:space="preserve">seiring dengan </w:t>
      </w:r>
      <w:r w:rsidR="00AE302C" w:rsidRPr="005F2582">
        <w:rPr>
          <w:rFonts w:ascii="Times New Roman" w:hAnsi="Times New Roman" w:cs="Times New Roman"/>
          <w:sz w:val="24"/>
          <w:szCs w:val="24"/>
        </w:rPr>
        <w:t>peningkatan</w:t>
      </w:r>
      <w:r w:rsidR="001B27B3" w:rsidRPr="005F2582">
        <w:rPr>
          <w:rFonts w:ascii="Times New Roman" w:hAnsi="Times New Roman" w:cs="Times New Roman"/>
          <w:sz w:val="24"/>
          <w:szCs w:val="24"/>
        </w:rPr>
        <w:t xml:space="preserve"> biaya </w:t>
      </w:r>
      <w:r w:rsidR="00AE302C" w:rsidRPr="005F2582">
        <w:rPr>
          <w:rFonts w:ascii="Times New Roman" w:hAnsi="Times New Roman" w:cs="Times New Roman"/>
          <w:sz w:val="24"/>
          <w:szCs w:val="24"/>
        </w:rPr>
        <w:t>yang terja</w:t>
      </w:r>
      <w:r w:rsidR="00D86CD0" w:rsidRPr="005F2582">
        <w:rPr>
          <w:rFonts w:ascii="Times New Roman" w:hAnsi="Times New Roman" w:cs="Times New Roman"/>
          <w:sz w:val="24"/>
          <w:szCs w:val="24"/>
        </w:rPr>
        <w:t>d</w:t>
      </w:r>
      <w:r w:rsidR="00AE302C" w:rsidRPr="005F2582">
        <w:rPr>
          <w:rFonts w:ascii="Times New Roman" w:hAnsi="Times New Roman" w:cs="Times New Roman"/>
          <w:sz w:val="24"/>
          <w:szCs w:val="24"/>
        </w:rPr>
        <w:t>i.</w:t>
      </w:r>
      <w:r w:rsidR="00D8229A" w:rsidRPr="005F2582">
        <w:rPr>
          <w:rFonts w:ascii="Times New Roman" w:hAnsi="Times New Roman" w:cs="Times New Roman"/>
          <w:sz w:val="24"/>
          <w:szCs w:val="24"/>
        </w:rPr>
        <w:t xml:space="preserve"> Penyesuaian ini membuat margin</w:t>
      </w:r>
      <w:r w:rsidR="00043B65" w:rsidRPr="005F2582">
        <w:rPr>
          <w:rFonts w:ascii="Times New Roman" w:hAnsi="Times New Roman" w:cs="Times New Roman"/>
          <w:sz w:val="24"/>
          <w:szCs w:val="24"/>
        </w:rPr>
        <w:t xml:space="preserve"> </w:t>
      </w:r>
      <w:r w:rsidR="00D8229A" w:rsidRPr="005F2582">
        <w:rPr>
          <w:rFonts w:ascii="Times New Roman" w:hAnsi="Times New Roman" w:cs="Times New Roman"/>
          <w:sz w:val="24"/>
          <w:szCs w:val="24"/>
        </w:rPr>
        <w:t>keuntungan relatif stabil</w:t>
      </w:r>
      <w:r w:rsidR="00E21FAE" w:rsidRPr="005F2582">
        <w:rPr>
          <w:rFonts w:ascii="Times New Roman" w:hAnsi="Times New Roman" w:cs="Times New Roman"/>
          <w:sz w:val="24"/>
          <w:szCs w:val="24"/>
        </w:rPr>
        <w:t xml:space="preserve">, sehingga meskipun inflasi meningkat, tidak terjadi perubahan signifikan terhadap </w:t>
      </w:r>
      <w:r w:rsidR="00E21FAE" w:rsidRPr="005F2582">
        <w:rPr>
          <w:rFonts w:ascii="Times New Roman" w:hAnsi="Times New Roman" w:cs="Times New Roman"/>
          <w:sz w:val="24"/>
          <w:szCs w:val="24"/>
        </w:rPr>
        <w:lastRenderedPageBreak/>
        <w:t xml:space="preserve">laba usaha dan pada akhirnya tidak berpengaruh besar terhadap penerimaan PPh </w:t>
      </w:r>
      <w:r w:rsidR="005D4BC2" w:rsidRPr="005F2582">
        <w:rPr>
          <w:rFonts w:ascii="Times New Roman" w:hAnsi="Times New Roman" w:cs="Times New Roman"/>
          <w:sz w:val="24"/>
          <w:szCs w:val="24"/>
        </w:rPr>
        <w:fldChar w:fldCharType="begin" w:fldLock="1"/>
      </w:r>
      <w:r w:rsidR="002B479C" w:rsidRPr="005F2582">
        <w:rPr>
          <w:rFonts w:ascii="Times New Roman" w:hAnsi="Times New Roman" w:cs="Times New Roman"/>
          <w:sz w:val="24"/>
          <w:szCs w:val="24"/>
        </w:rPr>
        <w:instrText>ADDIN CSL_CITATION {"citationItems":[{"id":"ITEM-1","itemData":{"DOI":"10.47709/jebma.v4i1.3583","abstract":"Pasar modal merupakan elemen penting dalam mendukung ekspansi ekonomi dan stabilitas perekonomian suatu negara. Di Indonesia, Bursa Efek Indonesia memiliki 44 Indeks saham termasuk IDX Growth 30 yang mengukur kineja perusahaan dengan potensi pertumbuhan yang tinggi. Pertumbuhan laba perusahaan di IDX Growth 30 memainkan peran krusial dalam menentukan kinerja indeks ini. Faktor-faktor seperti tingkat inflasi, ukuran perusahaan, dan price earning ratio diyakini memiliki pengaruh terhadap pertumbuhan laba. Penelitian ini bertujuan untuk menguji pengaruh tingkat inflasi, ukuran perusahaan, dan price earning ratio terhadap pertumbuhan laba pada Indeks IDX Growth 30. Metode penelitian yang digunakan adalah metode asosiatif kuantitatif dengan analisis regresi linear berganda. Sampel penelitian diambil dari perusahaan yang terdaftar di IDX Growth 30 menggunakan metode purposive sampling. Adapun metode yang digunakan dalam penelitian ini adalah metode asosiatif kuantitatif dengan menggunakan teknik analisis data berupa analisis regresi linear berganda yang dibantu melalui aplikasi SPSS versi 26. Hasil penelitian menunjukkan bahwa tingkat inflasi dan ukuran perusahaan tidak berpengaruh terhadap pertumbuhan laba. Namun, price earning ratio terbukti memiliki pengaruh terhadap pertumbuhan laba.","author":[{"dropping-particle":"","family":"Andini","given":"Febryanti","non-dropping-particle":"","parse-names":false,"suffix":""}],"container-title":"Jurnal Ekonomi Bisnis, Manajemen dan Akuntansi (JEBMA)","id":"ITEM-1","issue":"1","issued":{"date-parts":[["2024"]]},"page":"438-452","title":"Pengaruh Tingkat Inflasi, Ukuran Perusahaan, dan Price Earning Ratio Terhadap Pertumbuhan Laba","type":"article-journal","volume":"4"},"uris":["http://www.mendeley.com/documents/?uuid=c3d92499-1737-4860-a8b0-26c692d60a39"]}],"mendeley":{"formattedCitation":"(Andini, 2024)","plainTextFormattedCitation":"(Andini, 2024)","previouslyFormattedCitation":"(Andini, 2024)"},"properties":{"noteIndex":0},"schema":"https://github.com/citation-style-language/schema/raw/master/csl-citation.json"}</w:instrText>
      </w:r>
      <w:r w:rsidR="005D4BC2" w:rsidRPr="005F2582">
        <w:rPr>
          <w:rFonts w:ascii="Times New Roman" w:hAnsi="Times New Roman" w:cs="Times New Roman"/>
          <w:sz w:val="24"/>
          <w:szCs w:val="24"/>
        </w:rPr>
        <w:fldChar w:fldCharType="separate"/>
      </w:r>
      <w:r w:rsidR="005D4BC2" w:rsidRPr="005F2582">
        <w:rPr>
          <w:rFonts w:ascii="Times New Roman" w:hAnsi="Times New Roman" w:cs="Times New Roman"/>
          <w:sz w:val="24"/>
          <w:szCs w:val="24"/>
        </w:rPr>
        <w:t>(Andini, 2024)</w:t>
      </w:r>
      <w:r w:rsidR="005D4BC2" w:rsidRPr="005F2582">
        <w:rPr>
          <w:rFonts w:ascii="Times New Roman" w:hAnsi="Times New Roman" w:cs="Times New Roman"/>
          <w:sz w:val="24"/>
          <w:szCs w:val="24"/>
        </w:rPr>
        <w:fldChar w:fldCharType="end"/>
      </w:r>
      <w:r w:rsidR="005D4BC2" w:rsidRPr="005F2582">
        <w:rPr>
          <w:rFonts w:ascii="Times New Roman" w:hAnsi="Times New Roman" w:cs="Times New Roman"/>
          <w:sz w:val="24"/>
          <w:szCs w:val="24"/>
        </w:rPr>
        <w:t>.</w:t>
      </w:r>
      <w:r w:rsidR="00094FCB" w:rsidRPr="005F2582">
        <w:rPr>
          <w:rFonts w:ascii="Times New Roman" w:hAnsi="Times New Roman" w:cs="Times New Roman"/>
          <w:sz w:val="24"/>
          <w:szCs w:val="24"/>
        </w:rPr>
        <w:t xml:space="preserve"> </w:t>
      </w:r>
      <w:r w:rsidR="0050550F" w:rsidRPr="005F2582">
        <w:rPr>
          <w:rFonts w:ascii="Times New Roman" w:hAnsi="Times New Roman" w:cs="Times New Roman"/>
          <w:sz w:val="24"/>
          <w:szCs w:val="24"/>
        </w:rPr>
        <w:t xml:space="preserve">Dengan demikian, </w:t>
      </w:r>
      <w:r w:rsidR="0090444C" w:rsidRPr="005F2582">
        <w:rPr>
          <w:rFonts w:ascii="Times New Roman" w:hAnsi="Times New Roman" w:cs="Times New Roman"/>
          <w:sz w:val="24"/>
          <w:szCs w:val="24"/>
        </w:rPr>
        <w:t>inflasi yang terjadi tidak memberikan pengaruh nyata terhadap penerimaan PPh.</w:t>
      </w:r>
    </w:p>
    <w:p w14:paraId="1393E379" w14:textId="093B3520" w:rsidR="009820EB" w:rsidRPr="005F2582" w:rsidRDefault="009820EB" w:rsidP="00E61B7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352238" w:rsidRPr="005F2582">
        <w:rPr>
          <w:rFonts w:ascii="Times New Roman" w:hAnsi="Times New Roman" w:cs="Times New Roman"/>
          <w:sz w:val="24"/>
          <w:szCs w:val="24"/>
        </w:rPr>
        <w:t>Temuan</w:t>
      </w:r>
      <w:r w:rsidR="00B033A7" w:rsidRPr="005F2582">
        <w:rPr>
          <w:rFonts w:ascii="Times New Roman" w:hAnsi="Times New Roman" w:cs="Times New Roman"/>
          <w:sz w:val="24"/>
          <w:szCs w:val="24"/>
        </w:rPr>
        <w:t xml:space="preserve"> ini menunjukkan bahwa variabel </w:t>
      </w:r>
      <w:r w:rsidR="00D02296" w:rsidRPr="005F2582">
        <w:rPr>
          <w:rFonts w:ascii="Times New Roman" w:hAnsi="Times New Roman" w:cs="Times New Roman"/>
          <w:sz w:val="24"/>
          <w:szCs w:val="24"/>
        </w:rPr>
        <w:t>makroekonomi</w:t>
      </w:r>
      <w:r w:rsidR="00B033A7" w:rsidRPr="005F2582">
        <w:rPr>
          <w:rFonts w:ascii="Times New Roman" w:hAnsi="Times New Roman" w:cs="Times New Roman"/>
          <w:sz w:val="24"/>
          <w:szCs w:val="24"/>
        </w:rPr>
        <w:t xml:space="preserve"> seperti inflasi belum cukup menjelaskan</w:t>
      </w:r>
      <w:r w:rsidR="00F309F1" w:rsidRPr="005F2582">
        <w:rPr>
          <w:rFonts w:ascii="Times New Roman" w:hAnsi="Times New Roman" w:cs="Times New Roman"/>
          <w:sz w:val="24"/>
          <w:szCs w:val="24"/>
        </w:rPr>
        <w:t xml:space="preserve"> perubahan penerimaan PPh. Penerimaan PPh cenderung lebih dipengaruhi oleh faktor internal yang</w:t>
      </w:r>
      <w:r w:rsidR="005D0DE9" w:rsidRPr="005F2582">
        <w:rPr>
          <w:rFonts w:ascii="Times New Roman" w:hAnsi="Times New Roman" w:cs="Times New Roman"/>
          <w:sz w:val="24"/>
          <w:szCs w:val="24"/>
        </w:rPr>
        <w:t xml:space="preserve"> berkaitan dengan tingkat kepatuhan wajib pajak, seperti moral pajak, kesadaran wajib pajak, sert</w:t>
      </w:r>
      <w:r w:rsidR="0077651E" w:rsidRPr="005F2582">
        <w:rPr>
          <w:rFonts w:ascii="Times New Roman" w:hAnsi="Times New Roman" w:cs="Times New Roman"/>
          <w:sz w:val="24"/>
          <w:szCs w:val="24"/>
        </w:rPr>
        <w:t>a kegiatan sosialisasi perpajakan yang dilakukan oleh otoritas pajak. Oleh karena itu, pene</w:t>
      </w:r>
      <w:r w:rsidR="00436A88" w:rsidRPr="005F2582">
        <w:rPr>
          <w:rFonts w:ascii="Times New Roman" w:hAnsi="Times New Roman" w:cs="Times New Roman"/>
          <w:sz w:val="24"/>
          <w:szCs w:val="24"/>
        </w:rPr>
        <w:t>litian selanjutnya disarankan untuk mempertimbangkan variabel-variabel tersebut agar hasil yang diperoleh dapat menggambarkan faktor-fa</w:t>
      </w:r>
      <w:r w:rsidR="00040B7C" w:rsidRPr="005F2582">
        <w:rPr>
          <w:rFonts w:ascii="Times New Roman" w:hAnsi="Times New Roman" w:cs="Times New Roman"/>
          <w:sz w:val="24"/>
          <w:szCs w:val="24"/>
        </w:rPr>
        <w:t>k</w:t>
      </w:r>
      <w:r w:rsidR="00436A88" w:rsidRPr="005F2582">
        <w:rPr>
          <w:rFonts w:ascii="Times New Roman" w:hAnsi="Times New Roman" w:cs="Times New Roman"/>
          <w:sz w:val="24"/>
          <w:szCs w:val="24"/>
        </w:rPr>
        <w:t xml:space="preserve">tor yang berperan langsung </w:t>
      </w:r>
      <w:r w:rsidR="00A26EB3" w:rsidRPr="005F2582">
        <w:rPr>
          <w:rFonts w:ascii="Times New Roman" w:hAnsi="Times New Roman" w:cs="Times New Roman"/>
          <w:sz w:val="24"/>
          <w:szCs w:val="24"/>
        </w:rPr>
        <w:t>dalam memengaruhi penerimaan PPh.</w:t>
      </w:r>
      <w:r w:rsidR="00B033A7" w:rsidRPr="005F2582">
        <w:rPr>
          <w:rFonts w:ascii="Times New Roman" w:hAnsi="Times New Roman" w:cs="Times New Roman"/>
          <w:sz w:val="24"/>
          <w:szCs w:val="24"/>
        </w:rPr>
        <w:t xml:space="preserve"> </w:t>
      </w:r>
      <w:r w:rsidRPr="005F2582">
        <w:rPr>
          <w:rFonts w:ascii="Times New Roman" w:hAnsi="Times New Roman" w:cs="Times New Roman"/>
          <w:sz w:val="24"/>
          <w:szCs w:val="24"/>
        </w:rPr>
        <w:t xml:space="preserve">Hasil penelitian ini </w:t>
      </w:r>
      <w:r w:rsidR="00752876" w:rsidRPr="005F2582">
        <w:rPr>
          <w:rFonts w:ascii="Times New Roman" w:hAnsi="Times New Roman" w:cs="Times New Roman"/>
          <w:sz w:val="24"/>
          <w:szCs w:val="24"/>
        </w:rPr>
        <w:t xml:space="preserve">konsisten </w:t>
      </w:r>
      <w:r w:rsidR="007C02F2" w:rsidRPr="005F2582">
        <w:rPr>
          <w:rFonts w:ascii="Times New Roman" w:hAnsi="Times New Roman" w:cs="Times New Roman"/>
          <w:sz w:val="24"/>
          <w:szCs w:val="24"/>
        </w:rPr>
        <w:t xml:space="preserve">dengan penelitian terdahulu yang dilakukan oleh </w:t>
      </w:r>
      <w:r w:rsidR="004C0B02" w:rsidRPr="005F2582">
        <w:rPr>
          <w:rFonts w:ascii="Times New Roman" w:eastAsia="Times New Roman" w:hAnsi="Times New Roman" w:cs="Times New Roman"/>
          <w:sz w:val="24"/>
          <w:szCs w:val="24"/>
        </w:rPr>
        <w:fldChar w:fldCharType="begin" w:fldLock="1"/>
      </w:r>
      <w:r w:rsidR="004C0B02" w:rsidRPr="005F2582">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4C0B02" w:rsidRPr="005F2582">
        <w:rPr>
          <w:rFonts w:ascii="Times New Roman" w:eastAsia="Times New Roman" w:hAnsi="Times New Roman" w:cs="Times New Roman"/>
          <w:sz w:val="24"/>
          <w:szCs w:val="24"/>
        </w:rPr>
        <w:fldChar w:fldCharType="separate"/>
      </w:r>
      <w:r w:rsidR="004C0B02" w:rsidRPr="005F2582">
        <w:rPr>
          <w:rFonts w:ascii="Times New Roman" w:eastAsia="Times New Roman" w:hAnsi="Times New Roman" w:cs="Times New Roman"/>
          <w:sz w:val="24"/>
          <w:szCs w:val="24"/>
        </w:rPr>
        <w:t>Prasetyawan dkk. (2020)</w:t>
      </w:r>
      <w:r w:rsidR="004C0B02" w:rsidRPr="005F2582">
        <w:rPr>
          <w:rFonts w:ascii="Times New Roman" w:eastAsia="Times New Roman" w:hAnsi="Times New Roman" w:cs="Times New Roman"/>
          <w:sz w:val="24"/>
          <w:szCs w:val="24"/>
        </w:rPr>
        <w:fldChar w:fldCharType="end"/>
      </w:r>
      <w:r w:rsidR="004C0B02" w:rsidRPr="005F2582">
        <w:rPr>
          <w:rFonts w:ascii="Times New Roman" w:eastAsia="Times New Roman" w:hAnsi="Times New Roman" w:cs="Times New Roman"/>
          <w:sz w:val="24"/>
          <w:szCs w:val="24"/>
        </w:rPr>
        <w:t xml:space="preserve">, </w:t>
      </w:r>
      <w:r w:rsidR="004C0B02" w:rsidRPr="005F2582">
        <w:rPr>
          <w:rFonts w:ascii="Times New Roman" w:eastAsia="Times New Roman" w:hAnsi="Times New Roman" w:cs="Times New Roman"/>
          <w:sz w:val="24"/>
          <w:szCs w:val="24"/>
        </w:rPr>
        <w:fldChar w:fldCharType="begin" w:fldLock="1"/>
      </w:r>
      <w:r w:rsidR="004C0B02" w:rsidRPr="005F2582">
        <w:rPr>
          <w:rFonts w:ascii="Times New Roman" w:eastAsia="Times New Roman" w:hAnsi="Times New Roman" w:cs="Times New Roman"/>
          <w:sz w:val="24"/>
          <w:szCs w:val="24"/>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004C0B02" w:rsidRPr="005F2582">
        <w:rPr>
          <w:rFonts w:ascii="Times New Roman" w:eastAsia="Times New Roman" w:hAnsi="Times New Roman" w:cs="Times New Roman"/>
          <w:sz w:val="24"/>
          <w:szCs w:val="24"/>
        </w:rPr>
        <w:fldChar w:fldCharType="separate"/>
      </w:r>
      <w:r w:rsidR="004C0B02" w:rsidRPr="005F2582">
        <w:rPr>
          <w:rFonts w:ascii="Times New Roman" w:eastAsia="Times New Roman" w:hAnsi="Times New Roman" w:cs="Times New Roman"/>
          <w:sz w:val="24"/>
          <w:szCs w:val="24"/>
        </w:rPr>
        <w:t>Anggraini (2022)</w:t>
      </w:r>
      <w:r w:rsidR="004C0B02" w:rsidRPr="005F2582">
        <w:rPr>
          <w:rFonts w:ascii="Times New Roman" w:eastAsia="Times New Roman" w:hAnsi="Times New Roman" w:cs="Times New Roman"/>
          <w:sz w:val="24"/>
          <w:szCs w:val="24"/>
        </w:rPr>
        <w:fldChar w:fldCharType="end"/>
      </w:r>
      <w:r w:rsidR="004C0B02" w:rsidRPr="005F2582">
        <w:rPr>
          <w:rFonts w:ascii="Times New Roman" w:eastAsia="Times New Roman" w:hAnsi="Times New Roman" w:cs="Times New Roman"/>
          <w:sz w:val="24"/>
          <w:szCs w:val="24"/>
        </w:rPr>
        <w:t xml:space="preserve">, dan </w:t>
      </w:r>
      <w:r w:rsidR="004C0B02" w:rsidRPr="005F2582">
        <w:rPr>
          <w:rFonts w:ascii="Times New Roman" w:eastAsia="Times New Roman" w:hAnsi="Times New Roman" w:cs="Times New Roman"/>
          <w:sz w:val="24"/>
          <w:szCs w:val="24"/>
        </w:rPr>
        <w:fldChar w:fldCharType="begin" w:fldLock="1"/>
      </w:r>
      <w:r w:rsidR="004C0B02" w:rsidRPr="005F2582">
        <w:rPr>
          <w:rFonts w:ascii="Times New Roman" w:eastAsia="Times New Roman" w:hAnsi="Times New Roman" w:cs="Times New Roman"/>
          <w:sz w:val="24"/>
          <w:szCs w:val="24"/>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004C0B02" w:rsidRPr="005F2582">
        <w:rPr>
          <w:rFonts w:ascii="Times New Roman" w:eastAsia="Times New Roman" w:hAnsi="Times New Roman" w:cs="Times New Roman"/>
          <w:sz w:val="24"/>
          <w:szCs w:val="24"/>
        </w:rPr>
        <w:fldChar w:fldCharType="separate"/>
      </w:r>
      <w:r w:rsidR="004C0B02" w:rsidRPr="005F2582">
        <w:rPr>
          <w:rFonts w:ascii="Times New Roman" w:eastAsia="Times New Roman" w:hAnsi="Times New Roman" w:cs="Times New Roman"/>
          <w:sz w:val="24"/>
          <w:szCs w:val="24"/>
        </w:rPr>
        <w:t>Yuniarti (2023)</w:t>
      </w:r>
      <w:r w:rsidR="004C0B02" w:rsidRPr="005F2582">
        <w:rPr>
          <w:rFonts w:ascii="Times New Roman" w:eastAsia="Times New Roman" w:hAnsi="Times New Roman" w:cs="Times New Roman"/>
          <w:sz w:val="24"/>
          <w:szCs w:val="24"/>
        </w:rPr>
        <w:fldChar w:fldCharType="end"/>
      </w:r>
      <w:r w:rsidR="004C0B02" w:rsidRPr="005F2582">
        <w:rPr>
          <w:rFonts w:ascii="Times New Roman" w:eastAsia="Times New Roman" w:hAnsi="Times New Roman" w:cs="Times New Roman"/>
          <w:sz w:val="24"/>
          <w:szCs w:val="24"/>
        </w:rPr>
        <w:t xml:space="preserve"> </w:t>
      </w:r>
      <w:r w:rsidR="007C02F2" w:rsidRPr="005F2582">
        <w:rPr>
          <w:rFonts w:ascii="Times New Roman" w:hAnsi="Times New Roman" w:cs="Times New Roman"/>
          <w:sz w:val="24"/>
          <w:szCs w:val="24"/>
        </w:rPr>
        <w:t>yang juga menemukan bahwa inflasi tidak berpengaruh signifikan terhadap penerimaan PPh</w:t>
      </w:r>
      <w:r w:rsidR="00D1231B" w:rsidRPr="005F2582">
        <w:rPr>
          <w:rFonts w:ascii="Times New Roman" w:hAnsi="Times New Roman" w:cs="Times New Roman"/>
          <w:sz w:val="24"/>
          <w:szCs w:val="24"/>
        </w:rPr>
        <w:t xml:space="preserve">. Dapat disimpulkan bahwa </w:t>
      </w:r>
      <w:r w:rsidR="007F7E03" w:rsidRPr="005F2582">
        <w:rPr>
          <w:rFonts w:ascii="Times New Roman" w:hAnsi="Times New Roman" w:cs="Times New Roman"/>
          <w:sz w:val="24"/>
          <w:szCs w:val="24"/>
        </w:rPr>
        <w:t xml:space="preserve">perubahan tingkat inflasi, baik kenaikan maupun penurunan, tidak memengaruhi </w:t>
      </w:r>
      <w:r w:rsidR="00883C6F" w:rsidRPr="005F2582">
        <w:rPr>
          <w:rFonts w:ascii="Times New Roman" w:hAnsi="Times New Roman" w:cs="Times New Roman"/>
          <w:sz w:val="24"/>
          <w:szCs w:val="24"/>
        </w:rPr>
        <w:t>penerimaan PPh</w:t>
      </w:r>
      <w:r w:rsidR="003172EC" w:rsidRPr="005F2582">
        <w:rPr>
          <w:rFonts w:ascii="Times New Roman" w:hAnsi="Times New Roman" w:cs="Times New Roman"/>
          <w:sz w:val="24"/>
          <w:szCs w:val="24"/>
        </w:rPr>
        <w:t xml:space="preserve"> di Kota Samarinda</w:t>
      </w:r>
      <w:r w:rsidR="00883C6F" w:rsidRPr="005F2582">
        <w:rPr>
          <w:rFonts w:ascii="Times New Roman" w:hAnsi="Times New Roman" w:cs="Times New Roman"/>
          <w:sz w:val="24"/>
          <w:szCs w:val="24"/>
        </w:rPr>
        <w:t>.</w:t>
      </w:r>
    </w:p>
    <w:p w14:paraId="2F897CE0" w14:textId="0D2DC064" w:rsidR="001658FE" w:rsidRPr="005F2582" w:rsidRDefault="001658FE" w:rsidP="00C36A5F">
      <w:pPr>
        <w:pStyle w:val="Judul3"/>
        <w:spacing w:before="0" w:after="0" w:line="480" w:lineRule="auto"/>
        <w:rPr>
          <w:rFonts w:ascii="Times New Roman" w:hAnsi="Times New Roman" w:cs="Times New Roman"/>
          <w:b/>
          <w:bCs/>
          <w:color w:val="auto"/>
          <w:sz w:val="24"/>
          <w:szCs w:val="24"/>
        </w:rPr>
      </w:pPr>
      <w:bookmarkStart w:id="337" w:name="_Toc210587148"/>
      <w:bookmarkStart w:id="338" w:name="_Toc211170000"/>
      <w:r w:rsidRPr="005F2582">
        <w:rPr>
          <w:rFonts w:ascii="Times New Roman" w:hAnsi="Times New Roman" w:cs="Times New Roman"/>
          <w:b/>
          <w:bCs/>
          <w:color w:val="auto"/>
          <w:sz w:val="24"/>
          <w:szCs w:val="24"/>
        </w:rPr>
        <w:t>4.3.3. Pengaruh Tingkat Suku</w:t>
      </w:r>
      <w:r w:rsidR="00F473F5" w:rsidRPr="005F2582">
        <w:rPr>
          <w:rFonts w:ascii="Times New Roman" w:hAnsi="Times New Roman" w:cs="Times New Roman"/>
          <w:b/>
          <w:bCs/>
          <w:color w:val="auto"/>
          <w:sz w:val="24"/>
          <w:szCs w:val="24"/>
        </w:rPr>
        <w:t xml:space="preserve"> Bunga</w:t>
      </w:r>
      <w:r w:rsidRPr="005F2582">
        <w:rPr>
          <w:rFonts w:ascii="Times New Roman" w:hAnsi="Times New Roman" w:cs="Times New Roman"/>
          <w:b/>
          <w:bCs/>
          <w:color w:val="auto"/>
          <w:sz w:val="24"/>
          <w:szCs w:val="24"/>
        </w:rPr>
        <w:t xml:space="preserve"> Terhadap Penerimaan PPh</w:t>
      </w:r>
      <w:bookmarkEnd w:id="337"/>
      <w:bookmarkEnd w:id="338"/>
    </w:p>
    <w:p w14:paraId="62A47713" w14:textId="18F1CA18" w:rsidR="00A06FFF" w:rsidRPr="005F2582" w:rsidRDefault="00A06FFF" w:rsidP="00A06FF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Hasil penelitian pengaruh tingkat suku bunga terhadap penerimaan PPh menunjukkan nilai koefisien beta sebesar -0,044 dan tingkat signifikansi sebesar 0,902. Sehingga, H</w:t>
      </w:r>
      <w:r w:rsidRPr="005F2582">
        <w:rPr>
          <w:rFonts w:ascii="Times New Roman" w:hAnsi="Times New Roman" w:cs="Times New Roman"/>
          <w:sz w:val="24"/>
          <w:szCs w:val="24"/>
          <w:vertAlign w:val="subscript"/>
        </w:rPr>
        <w:t>3</w:t>
      </w:r>
      <w:r w:rsidRPr="005F2582">
        <w:rPr>
          <w:rFonts w:ascii="Times New Roman" w:hAnsi="Times New Roman" w:cs="Times New Roman"/>
          <w:sz w:val="24"/>
          <w:szCs w:val="24"/>
        </w:rPr>
        <w:t xml:space="preserve"> yang menyatakan bahwa tingkat suku bunga berpengaruh signifikan dan negatif terhadap penerimaan PPh ditolak.</w:t>
      </w:r>
      <w:r w:rsidR="008B267E" w:rsidRPr="005F2582">
        <w:rPr>
          <w:rFonts w:ascii="Times New Roman" w:hAnsi="Times New Roman" w:cs="Times New Roman"/>
          <w:sz w:val="24"/>
          <w:szCs w:val="24"/>
        </w:rPr>
        <w:t xml:space="preserve"> </w:t>
      </w:r>
      <w:r w:rsidR="00753D13" w:rsidRPr="005F2582">
        <w:rPr>
          <w:rFonts w:ascii="Times New Roman" w:hAnsi="Times New Roman" w:cs="Times New Roman"/>
          <w:sz w:val="24"/>
          <w:szCs w:val="24"/>
        </w:rPr>
        <w:t>Tingkat suku bunga terbukti tidak memiliki pengaruh yang signifikan</w:t>
      </w:r>
      <w:r w:rsidR="00327F52" w:rsidRPr="005F2582">
        <w:rPr>
          <w:rFonts w:ascii="Times New Roman" w:hAnsi="Times New Roman" w:cs="Times New Roman"/>
          <w:sz w:val="24"/>
          <w:szCs w:val="24"/>
        </w:rPr>
        <w:t xml:space="preserve"> terhadap penerimaan PPh.</w:t>
      </w:r>
    </w:p>
    <w:p w14:paraId="0CEECCEF" w14:textId="18AF86A6" w:rsidR="00D30E54" w:rsidRPr="005F2582" w:rsidRDefault="00664A90" w:rsidP="001723C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ab/>
        <w:t xml:space="preserve">Menurut </w:t>
      </w:r>
      <w:r w:rsidR="000D3464" w:rsidRPr="005F2582">
        <w:rPr>
          <w:rFonts w:ascii="Times New Roman" w:hAnsi="Times New Roman" w:cs="Times New Roman"/>
          <w:sz w:val="24"/>
          <w:szCs w:val="24"/>
        </w:rPr>
        <w:t>teori</w:t>
      </w:r>
      <w:r w:rsidRPr="005F2582">
        <w:rPr>
          <w:rFonts w:ascii="Times New Roman" w:hAnsi="Times New Roman" w:cs="Times New Roman"/>
          <w:sz w:val="24"/>
          <w:szCs w:val="24"/>
        </w:rPr>
        <w:t xml:space="preserve"> Keynes, kebijakan moneter seperti perubahan tingkat suku bunga dapat</w:t>
      </w:r>
      <w:r w:rsidR="006865DF" w:rsidRPr="005F2582">
        <w:rPr>
          <w:rFonts w:ascii="Times New Roman" w:hAnsi="Times New Roman" w:cs="Times New Roman"/>
          <w:sz w:val="24"/>
          <w:szCs w:val="24"/>
        </w:rPr>
        <w:t xml:space="preserve"> memengaruhi aktivitas ekonomi secara luas. Penurunan suku bunga akan mendorong investasi</w:t>
      </w:r>
      <w:r w:rsidR="00CC3123" w:rsidRPr="005F2582">
        <w:rPr>
          <w:rFonts w:ascii="Times New Roman" w:hAnsi="Times New Roman" w:cs="Times New Roman"/>
          <w:sz w:val="24"/>
          <w:szCs w:val="24"/>
        </w:rPr>
        <w:t>, memperluas kesempatan kerja, dan meningkatkan pendapatan masyarakat sehingga berpotensi memperluas basis pajak serta meningkatkan penerimaan PPh.</w:t>
      </w:r>
      <w:r w:rsidR="004264D7" w:rsidRPr="005F2582">
        <w:rPr>
          <w:rFonts w:ascii="Times New Roman" w:hAnsi="Times New Roman" w:cs="Times New Roman"/>
          <w:sz w:val="24"/>
          <w:szCs w:val="24"/>
        </w:rPr>
        <w:t xml:space="preserve"> </w:t>
      </w:r>
      <w:r w:rsidR="00223D0D" w:rsidRPr="005F2582">
        <w:rPr>
          <w:rFonts w:ascii="Times New Roman" w:hAnsi="Times New Roman" w:cs="Times New Roman"/>
          <w:sz w:val="24"/>
          <w:szCs w:val="24"/>
        </w:rPr>
        <w:t>Sebaliknya</w:t>
      </w:r>
      <w:r w:rsidR="001E2DAD" w:rsidRPr="005F2582">
        <w:rPr>
          <w:rFonts w:ascii="Times New Roman" w:hAnsi="Times New Roman" w:cs="Times New Roman"/>
          <w:sz w:val="24"/>
          <w:szCs w:val="24"/>
        </w:rPr>
        <w:t>, kenaikan suku bunga seharusnya mendorong masyarakat untu</w:t>
      </w:r>
      <w:r w:rsidR="00C72552" w:rsidRPr="005F2582">
        <w:rPr>
          <w:rFonts w:ascii="Times New Roman" w:hAnsi="Times New Roman" w:cs="Times New Roman"/>
          <w:sz w:val="24"/>
          <w:szCs w:val="24"/>
        </w:rPr>
        <w:t>k lebih memilih menyimpan dana di bank karena imbal hasil dari</w:t>
      </w:r>
      <w:r w:rsidR="003C293B" w:rsidRPr="005F2582">
        <w:rPr>
          <w:rFonts w:ascii="Times New Roman" w:hAnsi="Times New Roman" w:cs="Times New Roman"/>
          <w:sz w:val="24"/>
          <w:szCs w:val="24"/>
        </w:rPr>
        <w:t xml:space="preserve"> simpanan menjadi</w:t>
      </w:r>
      <w:r w:rsidR="00C72552" w:rsidRPr="005F2582">
        <w:rPr>
          <w:rFonts w:ascii="Times New Roman" w:hAnsi="Times New Roman" w:cs="Times New Roman"/>
          <w:sz w:val="24"/>
          <w:szCs w:val="24"/>
        </w:rPr>
        <w:t xml:space="preserve"> lebih menarik. Namun, kondisi tersebut tidak terjadi di Kota Samarinda</w:t>
      </w:r>
      <w:r w:rsidR="003C293B" w:rsidRPr="005F2582">
        <w:rPr>
          <w:rFonts w:ascii="Times New Roman" w:hAnsi="Times New Roman" w:cs="Times New Roman"/>
          <w:sz w:val="24"/>
          <w:szCs w:val="24"/>
        </w:rPr>
        <w:t>. Meskipun tingkat suku bunga pada periode pengamatan mengalami kecenderungan</w:t>
      </w:r>
      <w:r w:rsidR="00AD78FB" w:rsidRPr="005F2582">
        <w:rPr>
          <w:rFonts w:ascii="Times New Roman" w:hAnsi="Times New Roman" w:cs="Times New Roman"/>
          <w:sz w:val="24"/>
          <w:szCs w:val="24"/>
        </w:rPr>
        <w:t xml:space="preserve"> meningkat, Kota Samarinda justru mengalami</w:t>
      </w:r>
      <w:r w:rsidR="00585666" w:rsidRPr="005F2582">
        <w:rPr>
          <w:rFonts w:ascii="Times New Roman" w:hAnsi="Times New Roman" w:cs="Times New Roman"/>
          <w:sz w:val="24"/>
          <w:szCs w:val="24"/>
        </w:rPr>
        <w:t xml:space="preserve"> </w:t>
      </w:r>
      <w:r w:rsidR="00AD78FB" w:rsidRPr="005F2582">
        <w:rPr>
          <w:rFonts w:ascii="Times New Roman" w:hAnsi="Times New Roman" w:cs="Times New Roman"/>
          <w:sz w:val="24"/>
          <w:szCs w:val="24"/>
        </w:rPr>
        <w:t xml:space="preserve">peningkatan pertumbuhan ekonomi </w:t>
      </w:r>
      <w:r w:rsidR="00585666" w:rsidRPr="005F2582">
        <w:rPr>
          <w:rFonts w:ascii="Times New Roman" w:hAnsi="Times New Roman" w:cs="Times New Roman"/>
          <w:sz w:val="24"/>
          <w:szCs w:val="24"/>
        </w:rPr>
        <w:t xml:space="preserve">hingga </w:t>
      </w:r>
      <w:r w:rsidR="00AD78FB" w:rsidRPr="005F2582">
        <w:rPr>
          <w:rFonts w:ascii="Times New Roman" w:hAnsi="Times New Roman" w:cs="Times New Roman"/>
          <w:sz w:val="24"/>
          <w:szCs w:val="24"/>
        </w:rPr>
        <w:t>mencapai 8,64%</w:t>
      </w:r>
      <w:r w:rsidR="00585666" w:rsidRPr="005F2582">
        <w:rPr>
          <w:rFonts w:ascii="Times New Roman" w:hAnsi="Times New Roman" w:cs="Times New Roman"/>
          <w:sz w:val="24"/>
          <w:szCs w:val="24"/>
        </w:rPr>
        <w:t xml:space="preserve"> </w:t>
      </w:r>
      <w:r w:rsidR="001A4B14" w:rsidRPr="005F2582">
        <w:rPr>
          <w:rFonts w:ascii="Times New Roman" w:hAnsi="Times New Roman" w:cs="Times New Roman"/>
          <w:sz w:val="24"/>
          <w:szCs w:val="24"/>
        </w:rPr>
        <w:t>pada tahun 2024 dan berada di atas pertumbuhan ekonomi nasional</w:t>
      </w:r>
      <w:r w:rsidR="00D3368B" w:rsidRPr="005F2582">
        <w:rPr>
          <w:rFonts w:ascii="Times New Roman" w:hAnsi="Times New Roman" w:cs="Times New Roman"/>
          <w:sz w:val="24"/>
          <w:szCs w:val="24"/>
        </w:rPr>
        <w:t xml:space="preserve"> sebesar 5,02%</w:t>
      </w:r>
      <w:r w:rsidR="00106994" w:rsidRPr="005F2582">
        <w:rPr>
          <w:rFonts w:ascii="Times New Roman" w:hAnsi="Times New Roman" w:cs="Times New Roman"/>
          <w:sz w:val="24"/>
          <w:szCs w:val="24"/>
        </w:rPr>
        <w:t xml:space="preserve"> </w:t>
      </w:r>
      <w:r w:rsidR="00C70C61" w:rsidRPr="005F2582">
        <w:rPr>
          <w:rFonts w:ascii="Times New Roman" w:hAnsi="Times New Roman" w:cs="Times New Roman"/>
          <w:sz w:val="24"/>
          <w:szCs w:val="24"/>
        </w:rPr>
        <w:t>(</w:t>
      </w:r>
      <w:r w:rsidR="00106994" w:rsidRPr="005F2582">
        <w:rPr>
          <w:rFonts w:ascii="Times New Roman" w:hAnsi="Times New Roman" w:cs="Times New Roman"/>
          <w:sz w:val="24"/>
          <w:szCs w:val="24"/>
        </w:rPr>
        <w:fldChar w:fldCharType="begin" w:fldLock="1"/>
      </w:r>
      <w:r w:rsidR="0039159F" w:rsidRPr="005F2582">
        <w:rPr>
          <w:rFonts w:ascii="Times New Roman" w:hAnsi="Times New Roman" w:cs="Times New Roman"/>
          <w:sz w:val="24"/>
          <w:szCs w:val="24"/>
        </w:rPr>
        <w:instrText>ADDIN CSL_CITATION {"citationItems":[{"id":"ITEM-1","itemData":{"ISSN":"2716-0033","author":[{"dropping-particle":"","family":"Badan Pusat Statistik (BPS) Kota Samarinda","given":"","non-dropping-particle":"","parse-names":false,"suffix":""}],"container-title":"Badan Pusat Statistik Kota Samarinda","id":"ITEM-1","issued":{"date-parts":[["2025"]]},"title":"Produk Domestik Regional Bruto Kota Samarinda Menurut Lapangan Usaha","type":"article-journal","volume":"12"},"uris":["http://www.mendeley.com/documents/?uuid=544eecc7-0870-4b40-b597-fe040b7fcf64"]}],"mendeley":{"formattedCitation":"(Badan Pusat Statistik (BPS) Kota Samarinda, 2025)","manualFormatting":"BPS Kota Samarinda, 2025)","plainTextFormattedCitation":"(Badan Pusat Statistik (BPS) Kota Samarinda, 2025)","previouslyFormattedCitation":"(Badan Pusat Statistik (BPS) Kota Samarinda, 2025)"},"properties":{"noteIndex":0},"schema":"https://github.com/citation-style-language/schema/raw/master/csl-citation.json"}</w:instrText>
      </w:r>
      <w:r w:rsidR="00106994" w:rsidRPr="005F2582">
        <w:rPr>
          <w:rFonts w:ascii="Times New Roman" w:hAnsi="Times New Roman" w:cs="Times New Roman"/>
          <w:sz w:val="24"/>
          <w:szCs w:val="24"/>
        </w:rPr>
        <w:fldChar w:fldCharType="separate"/>
      </w:r>
      <w:r w:rsidR="00106994" w:rsidRPr="005F2582">
        <w:rPr>
          <w:rFonts w:ascii="Times New Roman" w:hAnsi="Times New Roman" w:cs="Times New Roman"/>
          <w:sz w:val="24"/>
          <w:szCs w:val="24"/>
        </w:rPr>
        <w:t>BPS Kota Samarinda, 2025)</w:t>
      </w:r>
      <w:r w:rsidR="00106994" w:rsidRPr="005F2582">
        <w:rPr>
          <w:rFonts w:ascii="Times New Roman" w:hAnsi="Times New Roman" w:cs="Times New Roman"/>
          <w:sz w:val="24"/>
          <w:szCs w:val="24"/>
        </w:rPr>
        <w:fldChar w:fldCharType="end"/>
      </w:r>
      <w:r w:rsidR="00D3368B" w:rsidRPr="005F2582">
        <w:rPr>
          <w:rFonts w:ascii="Times New Roman" w:hAnsi="Times New Roman" w:cs="Times New Roman"/>
          <w:sz w:val="24"/>
          <w:szCs w:val="24"/>
        </w:rPr>
        <w:t xml:space="preserve">. </w:t>
      </w:r>
      <w:r w:rsidR="005F28A9" w:rsidRPr="005F2582">
        <w:rPr>
          <w:rFonts w:ascii="Times New Roman" w:hAnsi="Times New Roman" w:cs="Times New Roman"/>
          <w:sz w:val="24"/>
          <w:szCs w:val="24"/>
        </w:rPr>
        <w:t>Kondisi</w:t>
      </w:r>
      <w:r w:rsidR="00D3368B" w:rsidRPr="005F2582">
        <w:rPr>
          <w:rFonts w:ascii="Times New Roman" w:hAnsi="Times New Roman" w:cs="Times New Roman"/>
          <w:sz w:val="24"/>
          <w:szCs w:val="24"/>
        </w:rPr>
        <w:t xml:space="preserve"> ini menunjukkan bahwa masyarakat dan pelaku usaha tetap aktif melakukan kegiatan ekonomi dan mengambil peran dalam investasi</w:t>
      </w:r>
      <w:r w:rsidR="00AC2C17" w:rsidRPr="005F2582">
        <w:rPr>
          <w:rFonts w:ascii="Times New Roman" w:hAnsi="Times New Roman" w:cs="Times New Roman"/>
          <w:sz w:val="24"/>
          <w:szCs w:val="24"/>
        </w:rPr>
        <w:t xml:space="preserve"> meskipun suku bunga meningkat</w:t>
      </w:r>
      <w:r w:rsidR="000E3C38" w:rsidRPr="005F2582">
        <w:rPr>
          <w:rFonts w:ascii="Times New Roman" w:hAnsi="Times New Roman" w:cs="Times New Roman"/>
          <w:sz w:val="24"/>
          <w:szCs w:val="24"/>
        </w:rPr>
        <w:t xml:space="preserve"> </w:t>
      </w:r>
      <w:r w:rsidR="001A2E7E" w:rsidRPr="005F2582">
        <w:rPr>
          <w:rFonts w:ascii="Times New Roman" w:hAnsi="Times New Roman" w:cs="Times New Roman"/>
          <w:sz w:val="24"/>
          <w:szCs w:val="24"/>
        </w:rPr>
        <w:fldChar w:fldCharType="begin" w:fldLock="1"/>
      </w:r>
      <w:r w:rsidR="005D24D8" w:rsidRPr="005F2582">
        <w:rPr>
          <w:rFonts w:ascii="Times New Roman" w:hAnsi="Times New Roman" w:cs="Times New Roman"/>
          <w:sz w:val="24"/>
          <w:szCs w:val="24"/>
        </w:rPr>
        <w:instrText>ADDIN CSL_CITATION {"citationItems":[{"id":"ITEM-1","itemData":{"DOI":"10.33096/paradoks.v3i1.459","abstract":"Penelitian ini dilakukan dengan tujuan untuk: (1) menganalisis pengaruh nilai tukar rupiah terhadap penerimaan pajak di Kota Makassar; (2) menganalisis pengaruh suku bunga terhadap penerimaan pajak di Kota Makassar; (3) menganilisis pengaruh tingkat inflasi terhadap penerimaan pajak di Kota Makassar. Penelitian ini menggunakan data sekunder dengan jumlah data sebanyak tujuh puluh dua yaitu dari Bulan Januari 2014 sampai dengan Desember 2019. Data dianalisis dengan metode Regresi Linear dengan menggunakan aplikasi SPSS 24. Hasil penelitian ini menunjukkan bahwa: (1) nilai tukar rupiah berpengaruh positif dan signifikan terhadap penerimaan pajak di kota Makassar; (2) suku bunga berpengaruh negatif dan tidak signifikan.terhadap penerimaan pajak di Kota Makassar; (3) inflasi berpengaruh negatif dan tidak signifikan.terhadap penerimaan pajak di Kota Makassar.","author":[{"dropping-particle":"","family":"Fitri","given":"Nur","non-dropping-particle":"","parse-names":false,"suffix":""},{"dropping-particle":"","family":"Zakaria","given":"Junaiddin","non-dropping-particle":"","parse-names":false,"suffix":""},{"dropping-particle":"","family":"Arfah","given":"Aryati","non-dropping-particle":"","parse-names":false,"suffix":""}],"container-title":"PARADOKS : Jurnal Ilmu Ekonomi","id":"ITEM-1","issue":"1","issued":{"date-parts":[["2020"]]},"page":"156-168","title":"Pengaruh Nilai Tukar Rupiah, Suku Bunga dan Tingkat Inflasi Terhadap Penerimaan Pajak di Kota Makassar","type":"article-journal","volume":"3"},"uris":["http://www.mendeley.com/documents/?uuid=91e3a11d-6dc9-4865-bd92-592d071bfa40"]}],"mendeley":{"formattedCitation":"(Fitri et al., 2020)","manualFormatting":"(Fitri dkk., 2020)","plainTextFormattedCitation":"(Fitri et al., 2020)","previouslyFormattedCitation":"(Fitri et al., 2020)"},"properties":{"noteIndex":0},"schema":"https://github.com/citation-style-language/schema/raw/master/csl-citation.json"}</w:instrText>
      </w:r>
      <w:r w:rsidR="001A2E7E" w:rsidRPr="005F2582">
        <w:rPr>
          <w:rFonts w:ascii="Times New Roman" w:hAnsi="Times New Roman" w:cs="Times New Roman"/>
          <w:sz w:val="24"/>
          <w:szCs w:val="24"/>
        </w:rPr>
        <w:fldChar w:fldCharType="separate"/>
      </w:r>
      <w:r w:rsidR="001A2E7E" w:rsidRPr="005F2582">
        <w:rPr>
          <w:rFonts w:ascii="Times New Roman" w:hAnsi="Times New Roman" w:cs="Times New Roman"/>
          <w:sz w:val="24"/>
          <w:szCs w:val="24"/>
        </w:rPr>
        <w:t xml:space="preserve">(Fitri </w:t>
      </w:r>
      <w:r w:rsidR="00785379" w:rsidRPr="005F2582">
        <w:rPr>
          <w:rFonts w:ascii="Times New Roman" w:hAnsi="Times New Roman" w:cs="Times New Roman"/>
          <w:sz w:val="24"/>
          <w:szCs w:val="24"/>
        </w:rPr>
        <w:t>dkk</w:t>
      </w:r>
      <w:r w:rsidR="001A2E7E" w:rsidRPr="005F2582">
        <w:rPr>
          <w:rFonts w:ascii="Times New Roman" w:hAnsi="Times New Roman" w:cs="Times New Roman"/>
          <w:sz w:val="24"/>
          <w:szCs w:val="24"/>
        </w:rPr>
        <w:t>., 2020)</w:t>
      </w:r>
      <w:r w:rsidR="001A2E7E" w:rsidRPr="005F2582">
        <w:rPr>
          <w:rFonts w:ascii="Times New Roman" w:hAnsi="Times New Roman" w:cs="Times New Roman"/>
          <w:sz w:val="24"/>
          <w:szCs w:val="24"/>
        </w:rPr>
        <w:fldChar w:fldCharType="end"/>
      </w:r>
      <w:r w:rsidR="00AC2C17" w:rsidRPr="005F2582">
        <w:rPr>
          <w:rFonts w:ascii="Times New Roman" w:hAnsi="Times New Roman" w:cs="Times New Roman"/>
          <w:sz w:val="24"/>
          <w:szCs w:val="24"/>
        </w:rPr>
        <w:t xml:space="preserve">. </w:t>
      </w:r>
      <w:r w:rsidR="005F28A9" w:rsidRPr="005F2582">
        <w:rPr>
          <w:rFonts w:ascii="Times New Roman" w:hAnsi="Times New Roman" w:cs="Times New Roman"/>
          <w:sz w:val="24"/>
          <w:szCs w:val="24"/>
        </w:rPr>
        <w:t>Hal ini disebabkan pelaku usaha di Kota Samarinda lebih memilih menggunakan modal sendiri dalam membiayai kegiatan</w:t>
      </w:r>
      <w:r w:rsidR="005A334B" w:rsidRPr="005F2582">
        <w:rPr>
          <w:rFonts w:ascii="Times New Roman" w:hAnsi="Times New Roman" w:cs="Times New Roman"/>
          <w:sz w:val="24"/>
          <w:szCs w:val="24"/>
        </w:rPr>
        <w:t xml:space="preserve"> operasional maupun ekspansi usahanya. Penggunaan modal sendiri dinilai lebih menguntungkan karena dapat meningkatkan pendapatan bersih tanpa terbebani biaya bunga pinjaman</w:t>
      </w:r>
      <w:r w:rsidR="00F95310" w:rsidRPr="005F2582">
        <w:rPr>
          <w:rFonts w:ascii="Times New Roman" w:hAnsi="Times New Roman" w:cs="Times New Roman"/>
          <w:sz w:val="24"/>
          <w:szCs w:val="24"/>
        </w:rPr>
        <w:t xml:space="preserve"> </w:t>
      </w:r>
      <w:r w:rsidR="0039159F" w:rsidRPr="005F2582">
        <w:rPr>
          <w:rFonts w:ascii="Times New Roman" w:hAnsi="Times New Roman" w:cs="Times New Roman"/>
          <w:sz w:val="24"/>
          <w:szCs w:val="24"/>
        </w:rPr>
        <w:fldChar w:fldCharType="begin" w:fldLock="1"/>
      </w:r>
      <w:r w:rsidR="009820CB" w:rsidRPr="005F2582">
        <w:rPr>
          <w:rFonts w:ascii="Times New Roman" w:hAnsi="Times New Roman" w:cs="Times New Roman"/>
          <w:sz w:val="24"/>
          <w:szCs w:val="24"/>
        </w:rPr>
        <w:instrText>ADDIN CSL_CITATION {"citationItems":[{"id":"ITEM-1","itemData":{"DOI":"https://doi.org/10.47709/jebidi.v1i3.56 PENGARUH","abstract":"This study aims to determine the effect of the variables of People's Business Credit (KUR) and Own Capital on the Income of Micro, Small and Medium Enterprises (MSMEs) on business actors in Halmahera - South Regency. This study uses a quantitative research with a descriptive approach. The subjects of this research are MSME actors in Halmahera – South Regency. The data used in this study is primary data obtained from respondents who filled out the questionnaire. The sample of this study was 100 respondents who were calculated using the Slovin formula. The tool used for this research uses multiple linear regression analysis. The results of the t-test show that the People's Business Credit has no positive effect on MSME income with a significant value of 0.76 and own capital has a positive effect on MSME income with a significant value of 0.000. The results of the coefficient of determination obtained from R2 of 0.150 or 15%. It can be interpreted that 15% of MSME income is influenced by people's business loans and own capital while the remaining 85% is caused by other factors outside the study","author":[{"dropping-particle":"","family":"Taha","given":"Asriyani N.","non-dropping-particle":"","parse-names":false,"suffix":""},{"dropping-particle":"","family":"Hadady","given":"Hartati","non-dropping-particle":"","parse-names":false,"suffix":""},{"dropping-particle":"","family":"Taslim","given":"Fadli Ali","non-dropping-particle":"","parse-names":false,"suffix":""}],"id":"ITEM-1","issued":{"date-parts":[["2022"]]},"page":"399-412","title":"Pengaruh Pinjaman Kredit Usaha Rakyat (KUR) dan Modal Sendiri terhadap Pendapatan (UMKM) di Kabupaten Halmahera Selatan","type":"article-journal","volume":"1"},"uris":["http://www.mendeley.com/documents/?uuid=5a4c50fc-30c8-4e96-a51a-6a65836b1ecc"]}],"mendeley":{"formattedCitation":"(Taha et al., 2022)","manualFormatting":"(Taha dkk., 2022)","plainTextFormattedCitation":"(Taha et al., 2022)","previouslyFormattedCitation":"(Taha et al., 2022)"},"properties":{"noteIndex":0},"schema":"https://github.com/citation-style-language/schema/raw/master/csl-citation.json"}</w:instrText>
      </w:r>
      <w:r w:rsidR="0039159F" w:rsidRPr="005F2582">
        <w:rPr>
          <w:rFonts w:ascii="Times New Roman" w:hAnsi="Times New Roman" w:cs="Times New Roman"/>
          <w:sz w:val="24"/>
          <w:szCs w:val="24"/>
        </w:rPr>
        <w:fldChar w:fldCharType="separate"/>
      </w:r>
      <w:r w:rsidR="0039159F" w:rsidRPr="005F2582">
        <w:rPr>
          <w:rFonts w:ascii="Times New Roman" w:hAnsi="Times New Roman" w:cs="Times New Roman"/>
          <w:sz w:val="24"/>
          <w:szCs w:val="24"/>
        </w:rPr>
        <w:t xml:space="preserve">(Taha </w:t>
      </w:r>
      <w:r w:rsidR="00266CC1" w:rsidRPr="005F2582">
        <w:rPr>
          <w:rFonts w:ascii="Times New Roman" w:hAnsi="Times New Roman" w:cs="Times New Roman"/>
          <w:sz w:val="24"/>
          <w:szCs w:val="24"/>
        </w:rPr>
        <w:t>dkk</w:t>
      </w:r>
      <w:r w:rsidR="0039159F" w:rsidRPr="005F2582">
        <w:rPr>
          <w:rFonts w:ascii="Times New Roman" w:hAnsi="Times New Roman" w:cs="Times New Roman"/>
          <w:sz w:val="24"/>
          <w:szCs w:val="24"/>
        </w:rPr>
        <w:t>., 2022)</w:t>
      </w:r>
      <w:r w:rsidR="0039159F" w:rsidRPr="005F2582">
        <w:rPr>
          <w:rFonts w:ascii="Times New Roman" w:hAnsi="Times New Roman" w:cs="Times New Roman"/>
          <w:sz w:val="24"/>
          <w:szCs w:val="24"/>
        </w:rPr>
        <w:fldChar w:fldCharType="end"/>
      </w:r>
      <w:r w:rsidR="005A334B" w:rsidRPr="005F2582">
        <w:rPr>
          <w:rFonts w:ascii="Times New Roman" w:hAnsi="Times New Roman" w:cs="Times New Roman"/>
          <w:sz w:val="24"/>
          <w:szCs w:val="24"/>
        </w:rPr>
        <w:t xml:space="preserve">. </w:t>
      </w:r>
      <w:r w:rsidR="00AC2C17" w:rsidRPr="005F2582">
        <w:rPr>
          <w:rFonts w:ascii="Times New Roman" w:hAnsi="Times New Roman" w:cs="Times New Roman"/>
          <w:sz w:val="24"/>
          <w:szCs w:val="24"/>
        </w:rPr>
        <w:t>Dengan demikian, perubahan tingkat suku bunga tidak memengaruhi minat masyarakat</w:t>
      </w:r>
      <w:r w:rsidR="002168CA" w:rsidRPr="005F2582">
        <w:rPr>
          <w:rFonts w:ascii="Times New Roman" w:hAnsi="Times New Roman" w:cs="Times New Roman"/>
          <w:sz w:val="24"/>
          <w:szCs w:val="24"/>
        </w:rPr>
        <w:t xml:space="preserve"> atau pelaku usaha</w:t>
      </w:r>
      <w:r w:rsidR="00AC2C17" w:rsidRPr="005F2582">
        <w:rPr>
          <w:rFonts w:ascii="Times New Roman" w:hAnsi="Times New Roman" w:cs="Times New Roman"/>
          <w:sz w:val="24"/>
          <w:szCs w:val="24"/>
        </w:rPr>
        <w:t xml:space="preserve"> </w:t>
      </w:r>
      <w:r w:rsidR="002168CA" w:rsidRPr="005F2582">
        <w:rPr>
          <w:rFonts w:ascii="Times New Roman" w:hAnsi="Times New Roman" w:cs="Times New Roman"/>
          <w:sz w:val="24"/>
          <w:szCs w:val="24"/>
        </w:rPr>
        <w:t>untuk berinvestasi</w:t>
      </w:r>
      <w:r w:rsidR="00AC2C17" w:rsidRPr="005F2582">
        <w:rPr>
          <w:rFonts w:ascii="Times New Roman" w:hAnsi="Times New Roman" w:cs="Times New Roman"/>
          <w:sz w:val="24"/>
          <w:szCs w:val="24"/>
        </w:rPr>
        <w:t>, sehingga tidak memberikan pengaruh signifikan terhadap penerimaan PPh di Kota Samarinda.</w:t>
      </w:r>
    </w:p>
    <w:p w14:paraId="69BD4730" w14:textId="76E9287F" w:rsidR="00D13E9A" w:rsidRPr="005F2582" w:rsidRDefault="00635605" w:rsidP="00D13E9A">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937175" w:rsidRPr="005F2582">
        <w:rPr>
          <w:rFonts w:ascii="Times New Roman" w:hAnsi="Times New Roman" w:cs="Times New Roman"/>
          <w:sz w:val="24"/>
          <w:szCs w:val="24"/>
        </w:rPr>
        <w:t>Temuan ini sejalan deng</w:t>
      </w:r>
      <w:r w:rsidR="00AA4084" w:rsidRPr="005F2582">
        <w:rPr>
          <w:rFonts w:ascii="Times New Roman" w:hAnsi="Times New Roman" w:cs="Times New Roman"/>
          <w:sz w:val="24"/>
          <w:szCs w:val="24"/>
        </w:rPr>
        <w:t>a</w:t>
      </w:r>
      <w:r w:rsidR="00937175" w:rsidRPr="005F2582">
        <w:rPr>
          <w:rFonts w:ascii="Times New Roman" w:hAnsi="Times New Roman" w:cs="Times New Roman"/>
          <w:sz w:val="24"/>
          <w:szCs w:val="24"/>
        </w:rPr>
        <w:t>n temuan</w:t>
      </w:r>
      <w:r w:rsidR="00AA4084" w:rsidRPr="005F2582">
        <w:rPr>
          <w:rFonts w:ascii="Times New Roman" w:hAnsi="Times New Roman" w:cs="Times New Roman"/>
          <w:sz w:val="24"/>
          <w:szCs w:val="24"/>
        </w:rPr>
        <w:t xml:space="preserve"> pada variabel </w:t>
      </w:r>
      <w:r w:rsidR="00E3779F" w:rsidRPr="005F2582">
        <w:rPr>
          <w:rFonts w:ascii="Times New Roman" w:hAnsi="Times New Roman" w:cs="Times New Roman"/>
          <w:sz w:val="24"/>
          <w:szCs w:val="24"/>
        </w:rPr>
        <w:t>inflasi yang juga tidak signifikan</w:t>
      </w:r>
      <w:r w:rsidR="00DC5B35" w:rsidRPr="005F2582">
        <w:rPr>
          <w:rFonts w:ascii="Times New Roman" w:hAnsi="Times New Roman" w:cs="Times New Roman"/>
          <w:sz w:val="24"/>
          <w:szCs w:val="24"/>
        </w:rPr>
        <w:t xml:space="preserve">, sehingga memperkuat indikasi bahwa faktor-faktor makroekonomi </w:t>
      </w:r>
      <w:r w:rsidR="00DC5B35" w:rsidRPr="005F2582">
        <w:rPr>
          <w:rFonts w:ascii="Times New Roman" w:hAnsi="Times New Roman" w:cs="Times New Roman"/>
          <w:sz w:val="24"/>
          <w:szCs w:val="24"/>
        </w:rPr>
        <w:lastRenderedPageBreak/>
        <w:t>belum mampu menjelaskan</w:t>
      </w:r>
      <w:r w:rsidR="00812A49" w:rsidRPr="005F2582">
        <w:rPr>
          <w:rFonts w:ascii="Times New Roman" w:hAnsi="Times New Roman" w:cs="Times New Roman"/>
          <w:sz w:val="24"/>
          <w:szCs w:val="24"/>
        </w:rPr>
        <w:t xml:space="preserve"> variasi penerimaan</w:t>
      </w:r>
      <w:r w:rsidR="00BD346B" w:rsidRPr="005F2582">
        <w:rPr>
          <w:rFonts w:ascii="Times New Roman" w:hAnsi="Times New Roman" w:cs="Times New Roman"/>
          <w:sz w:val="24"/>
          <w:szCs w:val="24"/>
        </w:rPr>
        <w:t xml:space="preserve"> PPh di wilayah tersebut. Oleh </w:t>
      </w:r>
      <w:r w:rsidR="00F37DF2" w:rsidRPr="005F2582">
        <w:rPr>
          <w:rFonts w:ascii="Times New Roman" w:hAnsi="Times New Roman" w:cs="Times New Roman"/>
          <w:sz w:val="24"/>
          <w:szCs w:val="24"/>
        </w:rPr>
        <w:t>karena itu, peneli</w:t>
      </w:r>
      <w:r w:rsidR="001C4503" w:rsidRPr="005F2582">
        <w:rPr>
          <w:rFonts w:ascii="Times New Roman" w:hAnsi="Times New Roman" w:cs="Times New Roman"/>
          <w:sz w:val="24"/>
          <w:szCs w:val="24"/>
        </w:rPr>
        <w:t>tian selanjutnya dapat mempertimbangkan variabel-variabel internal seperti moral pajak, kesadaran wajib pajak, dan</w:t>
      </w:r>
      <w:r w:rsidR="00C642BD" w:rsidRPr="005F2582">
        <w:rPr>
          <w:rFonts w:ascii="Times New Roman" w:hAnsi="Times New Roman" w:cs="Times New Roman"/>
          <w:sz w:val="24"/>
          <w:szCs w:val="24"/>
        </w:rPr>
        <w:t xml:space="preserve"> kegiatan sosialisasi perpajakan. </w:t>
      </w:r>
      <w:r w:rsidRPr="005F2582">
        <w:rPr>
          <w:rFonts w:ascii="Times New Roman" w:hAnsi="Times New Roman" w:cs="Times New Roman"/>
          <w:sz w:val="24"/>
          <w:szCs w:val="24"/>
        </w:rPr>
        <w:t xml:space="preserve">Hasil penelitian ini </w:t>
      </w:r>
      <w:r w:rsidR="00C67608" w:rsidRPr="005F2582">
        <w:rPr>
          <w:rFonts w:ascii="Times New Roman" w:hAnsi="Times New Roman" w:cs="Times New Roman"/>
          <w:sz w:val="24"/>
          <w:szCs w:val="24"/>
        </w:rPr>
        <w:t>konsisten</w:t>
      </w:r>
      <w:r w:rsidRPr="005F2582">
        <w:rPr>
          <w:rFonts w:ascii="Times New Roman" w:hAnsi="Times New Roman" w:cs="Times New Roman"/>
          <w:sz w:val="24"/>
          <w:szCs w:val="24"/>
        </w:rPr>
        <w:t xml:space="preserve"> dengan penelitian yang dilakukan oleh</w:t>
      </w:r>
      <w:r w:rsidR="00752876" w:rsidRPr="005F2582">
        <w:rPr>
          <w:rFonts w:ascii="Times New Roman" w:hAnsi="Times New Roman" w:cs="Times New Roman"/>
          <w:sz w:val="24"/>
          <w:szCs w:val="24"/>
        </w:rPr>
        <w:t xml:space="preserve">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Syahputri &amp; Merliyana (2020)</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{"citationItems":[{"id":"ITEM-1","itemData":{"DOI":"10.33087/jiubj.v21i2.1436","ISSN":"1411-8939","abstract":"The source of state revenue comes from taxes, the tax collected by tax collectors is then managed to become state expenditure for operational and development implementation of government and community affairs. One element of state income is the income tax. This study analyzes the relationship between state revenue, especially Income Tax, in the structure of the State Revenue Budget from several external factors such as inflation, the exchange rate of Indonesian rupiah (Rp.) to US dollar (US $), interest rates, and Indonesian crude oil price. From these factors, which one influences the growth of income tax revenue. The exchange rate of Indonesian rupiah (Rp.) to US dollar (US $) has a significant effect on income tax. Indonesian crude oil price, interest rates, and inflation have no effect on income taxes.","author":[{"dropping-particle":"","family":"Isnanto","given":"Amin","non-dropping-particle":"","parse-names":false,"suffix":""},{"dropping-particle":"","family":"Istiqomah","given":"Istiqomah","non-dropping-particle":"","parse-names":false,"suffix":""},{"dropping-particle":"","family":"Suharno","given":"Suharno","non-dropping-particle":"","parse-names":false,"suffix":""}],"container-title":"Jurnal Ilmiah Universitas Batanghari Jambi","id":"ITEM-1","issue":"2","issued":{"date-parts":[["2021"]]},"page":"832","title":"Faktor-Faktor yang Mempengaruhi Penerimaan Pajak Penghasilan dalam APBN","type":"article-journal","volume":"21"},"uris":["http://www.mendeley.com/documents/?uuid=8bee43aa-6ac2-4557-9c2d-30f33ab1fc44"]}],"mendeley":{"formattedCitation":"(Isnanto et al., 2021)","manualFormatting":"Isnanto (2021)","plainTextFormattedCitation":"(Isnanto et al., 2021)","previouslyFormattedCitation":"(Isnanto et al., 2021)"},"properties":{"noteIndex":0},"schema":"https://github.com/citation-style-language/schema/raw/master/csl-citation.json"}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Isnanto (2021)</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dan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{"citationItems":[{"id":"ITEM-1","itemData":{"abstract":"Tujuan Penelitian : Banyaknya perusahaan mengalami dampak dari covid 19 sehingga \nmelakukan PHK terhadap karyawannya, yang disebabkan oleh lemahnya konsumsi masyarakat \ndan pembatasan aktivitas. Oleh karenanya pemerintah memeberikan kebijakan melalui insentif \npajak yakni penurunan tarih PPh badan menjadi 22% yang sebelumnya 25%, dimana hal ini \njuga akan mempengaruhi penerimaan pajak. Selain itu ada beberapa faktor yang \nmempengaruhi seperti inflasi, dan suku bunga BI. Sehingga tujuan dari penelitianini adalah\nuntuk menganalisis pengaruh adalah tarif PPh Badan,Inflasi, dan Suku Bunga terhadap \nPenerimaan Pajak Penghasilan pada Tahun 2012-2021.\nDesain/Metode/Pendekatan : Metode analisis penelitian ini mengunakan data skunder. Data \nyang diperoleh berasal dari dokumentasi Dirjen Pajak Pusat dan website resmi Badan Pusat \nStatistik (BPS) selama 3 tahun (2012 – 2021) perkuartal. Data dianalisis menggunakan analisis \nregresi berganda dengan menggunakan uji asumsi klasik.\nHasil Penelitian : Hasil dari penelitian ini adalah tidak terdapat pengaruh signifikan antara\nperubahan tarif PPh terhadap penerimaan pajak PPh, terdapat pengaruh siginifikan erataan \nlabantara inflasi terhadap penerimaan pajak PPh, dan tidak terdapat pengaruh siginifikan antara \nsuku bunga dan penerimaan pajak PPh.\nKontribusi Teori : Naniek,2019 Pengaruh Tarif Pajak, Pemahaman Perpajakan, dan Sanksi \nPerpajakan Terhadap Kepatuhan Wajib Pajak UMKM. Ruspendi,2020 Dampak Pandemi \nCovid 19 Terhadap Dunia Usaha Dan Persaingan Tenaga Kerja. Erika .2020 Pengaruh Inflasi \nTerhadap Pertumbuhan Ekonomi Di Indonesia\nKontribusi Praktik/Kebijakan : bagi pemerintah untuk lebih memperhatikan kebijakannya \ndalam hal inflasi agar lebih stabil dan meningkatnya penerimaan pajak dalam negeri \nKeterbatasan : Pada hasil Uji korelasi berganda didapatkan nilai koefisien determinasi sebesar \n0,187 atau 18,7%. Hal ini berarti variabel penerimaan pajak dapat dijelaskan atau dipengaruhi \noleh variabel perubahan tarif pajak, inflasi, dan suku bunga sebesar 18,7% sedangkan sisanya \nsebesar 81,3% dijelaskan atau dipengaruhi oleh variabel lain yang tidak disertakan dalam \npenelitian ini.\nKata Kunci : Tarif Pajak,Inflasi, Suku Bunga,Penerimaan Pajak","author":[{"dropping-particle":"","family":"Meita","given":"Iren","non-dropping-particle":"","parse-names":false,"suffix":""},{"dropping-particle":"","family":"Nurdiniah","given":"Dade","non-dropping-particle":"","parse-names":false,"suffix":""}],"container-title":"Konferensi Ilmiah Akuntansi 2023","id":"ITEM-1","issued":{"date-parts":[["2023"]]},"page":"1-14","title":"Pengaruh Perubahan Tarif PPh Badan, Inflasi dan Suku Bunga Terhadap Penerimaan Pajak Penghasilan","type":"article-journal"},"uris":["http://www.mendeley.com/documents/?uuid=d7d37cb1-ab27-4266-9ae9-4cc92e2e4bf4"]}],"mendeley":{"formattedCitation":"(Meita &amp; Nurdiniah, 2023)","manualFormatting":"Meita &amp; Nurdiniah (2023)","plainTextFormattedCitation":"(Meita &amp; Nurdiniah, 2023)","previouslyFormattedCitation":"(Meita &amp; Nurdiniah, 2023)"},"properties":{"noteIndex":0},"schema":"https://github.com/citation-style-language/schema/raw/master/csl-citation.json"}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Meita &amp; Nurdiniah (2023)</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w:t>
      </w:r>
      <w:r w:rsidR="00752876" w:rsidRPr="005F2582">
        <w:rPr>
          <w:rFonts w:ascii="Times New Roman" w:hAnsi="Times New Roman" w:cs="Times New Roman"/>
          <w:sz w:val="24"/>
          <w:szCs w:val="24"/>
        </w:rPr>
        <w:t>yang menunjukkan bahwa tingkat suku bunga tidak berpengaruh signifikan terhadap penerimaan PPh</w:t>
      </w:r>
      <w:r w:rsidR="00C13A24" w:rsidRPr="005F2582">
        <w:rPr>
          <w:rFonts w:ascii="Times New Roman" w:hAnsi="Times New Roman" w:cs="Times New Roman"/>
          <w:sz w:val="24"/>
          <w:szCs w:val="24"/>
        </w:rPr>
        <w:t xml:space="preserve">. </w:t>
      </w:r>
      <w:r w:rsidR="00D34A86" w:rsidRPr="005F2582">
        <w:rPr>
          <w:rFonts w:ascii="Times New Roman" w:hAnsi="Times New Roman" w:cs="Times New Roman"/>
          <w:sz w:val="24"/>
          <w:szCs w:val="24"/>
        </w:rPr>
        <w:t>Dapat disimpulkan</w:t>
      </w:r>
      <w:r w:rsidR="00C13A24" w:rsidRPr="005F2582">
        <w:rPr>
          <w:rFonts w:ascii="Times New Roman" w:hAnsi="Times New Roman" w:cs="Times New Roman"/>
          <w:sz w:val="24"/>
          <w:szCs w:val="24"/>
        </w:rPr>
        <w:t xml:space="preserve"> bahwa </w:t>
      </w:r>
      <w:r w:rsidR="00D13E9A" w:rsidRPr="005F2582">
        <w:rPr>
          <w:rFonts w:ascii="Times New Roman" w:hAnsi="Times New Roman" w:cs="Times New Roman"/>
          <w:sz w:val="24"/>
          <w:szCs w:val="24"/>
        </w:rPr>
        <w:t>perubahan tingkat suku bunga</w:t>
      </w:r>
      <w:r w:rsidR="00DB1E92" w:rsidRPr="005F2582">
        <w:rPr>
          <w:rFonts w:ascii="Times New Roman" w:hAnsi="Times New Roman" w:cs="Times New Roman"/>
          <w:sz w:val="24"/>
          <w:szCs w:val="24"/>
        </w:rPr>
        <w:t xml:space="preserve"> </w:t>
      </w:r>
      <w:r w:rsidR="00D13E9A" w:rsidRPr="005F2582">
        <w:rPr>
          <w:rFonts w:ascii="Times New Roman" w:hAnsi="Times New Roman" w:cs="Times New Roman"/>
          <w:sz w:val="24"/>
          <w:szCs w:val="24"/>
        </w:rPr>
        <w:t>tidak memengaruhi penerimaan PPh di Kota Samarinda.</w:t>
      </w:r>
    </w:p>
    <w:p w14:paraId="1AE4046F" w14:textId="1D60F107" w:rsidR="00635605" w:rsidRPr="005F2582" w:rsidRDefault="00635605" w:rsidP="00A06FFF">
      <w:pPr>
        <w:spacing w:line="480" w:lineRule="auto"/>
        <w:jc w:val="both"/>
        <w:rPr>
          <w:rFonts w:ascii="Times New Roman" w:hAnsi="Times New Roman" w:cs="Times New Roman"/>
          <w:sz w:val="24"/>
          <w:szCs w:val="24"/>
        </w:rPr>
      </w:pPr>
    </w:p>
    <w:p w14:paraId="48DE9AD3" w14:textId="04D4C14D" w:rsidR="004264D7" w:rsidRPr="005F2582" w:rsidRDefault="004264D7" w:rsidP="00A06FF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p>
    <w:p w14:paraId="01D05DED" w14:textId="77777777" w:rsidR="00546281" w:rsidRPr="005F2582" w:rsidRDefault="00546281" w:rsidP="001658FE">
      <w:pPr>
        <w:spacing w:line="480" w:lineRule="auto"/>
        <w:rPr>
          <w:rFonts w:ascii="Times New Roman" w:hAnsi="Times New Roman" w:cs="Times New Roman"/>
          <w:b/>
          <w:bCs/>
          <w:sz w:val="24"/>
          <w:szCs w:val="24"/>
        </w:rPr>
      </w:pPr>
    </w:p>
    <w:p w14:paraId="6E3696A5" w14:textId="77777777" w:rsidR="00F473F5" w:rsidRPr="005F2582" w:rsidRDefault="00F473F5" w:rsidP="001658FE">
      <w:pPr>
        <w:spacing w:line="480" w:lineRule="auto"/>
        <w:rPr>
          <w:rFonts w:ascii="Times New Roman" w:hAnsi="Times New Roman" w:cs="Times New Roman"/>
          <w:b/>
          <w:bCs/>
          <w:sz w:val="24"/>
          <w:szCs w:val="24"/>
        </w:rPr>
      </w:pPr>
    </w:p>
    <w:p w14:paraId="2480E351" w14:textId="77777777" w:rsidR="006774BF" w:rsidRPr="005F2582" w:rsidRDefault="0041605A" w:rsidP="006774BF">
      <w:pPr>
        <w:pStyle w:val="Judul1"/>
        <w:jc w:val="center"/>
        <w:sectPr w:rsidR="006774BF" w:rsidRPr="005F2582" w:rsidSect="00B077D6">
          <w:pgSz w:w="11909" w:h="16834"/>
          <w:pgMar w:top="2268" w:right="1701" w:bottom="1701" w:left="2268" w:header="720" w:footer="720" w:gutter="0"/>
          <w:pgNumType w:start="44"/>
          <w:cols w:space="720"/>
          <w:titlePg/>
          <w:docGrid w:linePitch="299"/>
        </w:sectPr>
      </w:pPr>
      <w:bookmarkStart w:id="339" w:name="_Toc210587149"/>
      <w:r w:rsidRPr="005F2582">
        <w:br w:type="page"/>
      </w:r>
    </w:p>
    <w:p w14:paraId="7AFAB33D" w14:textId="785D3DBF" w:rsidR="0041605A" w:rsidRPr="005F2582" w:rsidRDefault="00A159AF" w:rsidP="006774BF">
      <w:pPr>
        <w:pStyle w:val="Judul1"/>
        <w:jc w:val="center"/>
        <w:rPr>
          <w:rFonts w:ascii="Times New Roman" w:hAnsi="Times New Roman" w:cs="Times New Roman"/>
          <w:b/>
          <w:bCs/>
          <w:sz w:val="24"/>
          <w:szCs w:val="24"/>
        </w:rPr>
      </w:pPr>
      <w:bookmarkStart w:id="340" w:name="_Toc211170001"/>
      <w:r w:rsidRPr="005F2582">
        <w:rPr>
          <w:rFonts w:ascii="Times New Roman" w:hAnsi="Times New Roman" w:cs="Times New Roman"/>
          <w:b/>
          <w:bCs/>
          <w:sz w:val="24"/>
          <w:szCs w:val="24"/>
        </w:rPr>
        <w:lastRenderedPageBreak/>
        <w:t>BAB V</w:t>
      </w:r>
      <w:bookmarkEnd w:id="339"/>
      <w:bookmarkEnd w:id="340"/>
    </w:p>
    <w:p w14:paraId="184BF0EB" w14:textId="179168FB" w:rsidR="00A159AF" w:rsidRPr="005F2582" w:rsidRDefault="00A159AF" w:rsidP="00C36A5F">
      <w:pPr>
        <w:pStyle w:val="Judul1"/>
        <w:spacing w:before="0" w:line="480" w:lineRule="auto"/>
        <w:jc w:val="center"/>
        <w:rPr>
          <w:rFonts w:ascii="Times New Roman" w:hAnsi="Times New Roman" w:cs="Times New Roman"/>
          <w:b/>
          <w:bCs/>
          <w:sz w:val="24"/>
          <w:szCs w:val="24"/>
        </w:rPr>
      </w:pPr>
      <w:bookmarkStart w:id="341" w:name="_Toc210587150"/>
      <w:bookmarkStart w:id="342" w:name="_Toc211170002"/>
      <w:r w:rsidRPr="005F2582">
        <w:rPr>
          <w:rFonts w:ascii="Times New Roman" w:hAnsi="Times New Roman" w:cs="Times New Roman"/>
          <w:b/>
          <w:bCs/>
          <w:sz w:val="24"/>
          <w:szCs w:val="24"/>
        </w:rPr>
        <w:t>PENUTUP</w:t>
      </w:r>
      <w:bookmarkEnd w:id="341"/>
      <w:bookmarkEnd w:id="342"/>
    </w:p>
    <w:p w14:paraId="2497F830" w14:textId="3491EECB" w:rsidR="0019368C" w:rsidRPr="005F2582" w:rsidRDefault="00367593" w:rsidP="00C36A5F">
      <w:pPr>
        <w:pStyle w:val="Judul2"/>
        <w:spacing w:before="0" w:after="0" w:line="480" w:lineRule="auto"/>
        <w:rPr>
          <w:rFonts w:ascii="Times New Roman" w:hAnsi="Times New Roman" w:cs="Times New Roman"/>
          <w:b/>
          <w:bCs/>
          <w:sz w:val="24"/>
          <w:szCs w:val="24"/>
        </w:rPr>
      </w:pPr>
      <w:bookmarkStart w:id="343" w:name="_Toc210587151"/>
      <w:bookmarkStart w:id="344" w:name="_Toc211170003"/>
      <w:r w:rsidRPr="005F2582">
        <w:rPr>
          <w:rFonts w:ascii="Times New Roman" w:hAnsi="Times New Roman" w:cs="Times New Roman"/>
          <w:b/>
          <w:bCs/>
          <w:sz w:val="24"/>
          <w:szCs w:val="24"/>
        </w:rPr>
        <w:t>5.1. Kesimpulan</w:t>
      </w:r>
      <w:bookmarkEnd w:id="343"/>
      <w:bookmarkEnd w:id="344"/>
    </w:p>
    <w:p w14:paraId="3FD27AEA" w14:textId="24D51E14" w:rsidR="00367593" w:rsidRPr="005F2582" w:rsidRDefault="00C87E80" w:rsidP="0037455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Berdasarkan hasil pembahasan analisis data melalui pembuktian terhadap hipotesis yang diangkat mengenai pengaruh</w:t>
      </w:r>
      <w:r w:rsidR="001C75AD" w:rsidRPr="005F2582">
        <w:rPr>
          <w:rFonts w:ascii="Times New Roman" w:hAnsi="Times New Roman" w:cs="Times New Roman"/>
          <w:sz w:val="24"/>
          <w:szCs w:val="24"/>
        </w:rPr>
        <w:t xml:space="preserve"> pemeriksaan pajak, inflasi, dan tingkat suku bunga terhadap penerimaan PPh di Kota Samarinda periode 2020-2024</w:t>
      </w:r>
      <w:r w:rsidR="0037455D" w:rsidRPr="005F2582">
        <w:rPr>
          <w:rFonts w:ascii="Times New Roman" w:hAnsi="Times New Roman" w:cs="Times New Roman"/>
          <w:sz w:val="24"/>
          <w:szCs w:val="24"/>
        </w:rPr>
        <w:t xml:space="preserve"> yang telah dijelaskan pada bab IV, maka diambil kesimpulan dari penelitian ini sebagai berikut:</w:t>
      </w:r>
    </w:p>
    <w:p w14:paraId="5151F0C8" w14:textId="11DB2385" w:rsidR="00F4406C" w:rsidRPr="005F2582" w:rsidRDefault="00C57738" w:rsidP="00F4406C">
      <w:pPr>
        <w:numPr>
          <w:ilvl w:val="0"/>
          <w:numId w:val="4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Pemeriksaan pajak </w:t>
      </w:r>
      <w:r w:rsidR="00DB01DA" w:rsidRPr="005F2582">
        <w:rPr>
          <w:rFonts w:ascii="Times New Roman" w:hAnsi="Times New Roman" w:cs="Times New Roman"/>
          <w:sz w:val="24"/>
          <w:szCs w:val="24"/>
        </w:rPr>
        <w:t xml:space="preserve">berpengaruh </w:t>
      </w:r>
      <w:r w:rsidR="005F3B49" w:rsidRPr="005F2582">
        <w:rPr>
          <w:rFonts w:ascii="Times New Roman" w:hAnsi="Times New Roman" w:cs="Times New Roman"/>
          <w:sz w:val="24"/>
          <w:szCs w:val="24"/>
        </w:rPr>
        <w:t xml:space="preserve">signifikan dan </w:t>
      </w:r>
      <w:r w:rsidRPr="005F2582">
        <w:rPr>
          <w:rFonts w:ascii="Times New Roman" w:hAnsi="Times New Roman" w:cs="Times New Roman"/>
          <w:sz w:val="24"/>
          <w:szCs w:val="24"/>
        </w:rPr>
        <w:t>positif terhadap penerimaan PPh di Kota Samarinda periode 2020-2024</w:t>
      </w:r>
      <w:r w:rsidR="008827AA" w:rsidRPr="005F2582">
        <w:rPr>
          <w:rFonts w:ascii="Times New Roman" w:hAnsi="Times New Roman" w:cs="Times New Roman"/>
          <w:sz w:val="24"/>
          <w:szCs w:val="24"/>
        </w:rPr>
        <w:t>. Hal ini menunjukkan bahwa semakin intensif dan efektif pemeriksaan pajak dilakukan</w:t>
      </w:r>
      <w:r w:rsidR="00EE7FBC" w:rsidRPr="005F2582">
        <w:rPr>
          <w:rFonts w:ascii="Times New Roman" w:hAnsi="Times New Roman" w:cs="Times New Roman"/>
          <w:sz w:val="24"/>
          <w:szCs w:val="24"/>
        </w:rPr>
        <w:t xml:space="preserve">, </w:t>
      </w:r>
      <w:r w:rsidR="008827AA" w:rsidRPr="005F2582">
        <w:rPr>
          <w:rFonts w:ascii="Times New Roman" w:hAnsi="Times New Roman" w:cs="Times New Roman"/>
          <w:sz w:val="24"/>
          <w:szCs w:val="24"/>
        </w:rPr>
        <w:t xml:space="preserve">maka penerimaan PPh akan </w:t>
      </w:r>
      <w:r w:rsidR="00EE7FBC" w:rsidRPr="005F2582">
        <w:rPr>
          <w:rFonts w:ascii="Times New Roman" w:hAnsi="Times New Roman" w:cs="Times New Roman"/>
          <w:sz w:val="24"/>
          <w:szCs w:val="24"/>
        </w:rPr>
        <w:t xml:space="preserve">semakin </w:t>
      </w:r>
      <w:r w:rsidR="008827AA" w:rsidRPr="005F2582">
        <w:rPr>
          <w:rFonts w:ascii="Times New Roman" w:hAnsi="Times New Roman" w:cs="Times New Roman"/>
          <w:sz w:val="24"/>
          <w:szCs w:val="24"/>
        </w:rPr>
        <w:t>meningkat.</w:t>
      </w:r>
    </w:p>
    <w:p w14:paraId="7CBADEAA" w14:textId="3C0FF00B" w:rsidR="00EE7FBC" w:rsidRPr="005F2582" w:rsidRDefault="005F3B49" w:rsidP="00F4406C">
      <w:pPr>
        <w:numPr>
          <w:ilvl w:val="0"/>
          <w:numId w:val="4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Inflasi </w:t>
      </w:r>
      <w:r w:rsidR="00DB01DA" w:rsidRPr="005F2582">
        <w:rPr>
          <w:rFonts w:ascii="Times New Roman" w:hAnsi="Times New Roman" w:cs="Times New Roman"/>
          <w:sz w:val="24"/>
          <w:szCs w:val="24"/>
        </w:rPr>
        <w:t xml:space="preserve">berpengaruh </w:t>
      </w:r>
      <w:r w:rsidRPr="005F2582">
        <w:rPr>
          <w:rFonts w:ascii="Times New Roman" w:hAnsi="Times New Roman" w:cs="Times New Roman"/>
          <w:sz w:val="24"/>
          <w:szCs w:val="24"/>
        </w:rPr>
        <w:t>tidak signifikan dan negatif</w:t>
      </w:r>
      <w:r w:rsidR="00DE0BE0" w:rsidRPr="005F2582">
        <w:rPr>
          <w:rFonts w:ascii="Times New Roman" w:hAnsi="Times New Roman" w:cs="Times New Roman"/>
          <w:sz w:val="24"/>
          <w:szCs w:val="24"/>
        </w:rPr>
        <w:t xml:space="preserve"> terhadap penerimaan PPh di Kota Samarinda periode 2020-2024. Hal ini </w:t>
      </w:r>
      <w:r w:rsidR="00DC4C9D" w:rsidRPr="005F2582">
        <w:rPr>
          <w:rFonts w:ascii="Times New Roman" w:hAnsi="Times New Roman" w:cs="Times New Roman"/>
          <w:sz w:val="24"/>
          <w:szCs w:val="24"/>
        </w:rPr>
        <w:t>berarti perubahan inflasi</w:t>
      </w:r>
      <w:r w:rsidR="007802E1" w:rsidRPr="005F2582">
        <w:rPr>
          <w:rFonts w:ascii="Times New Roman" w:hAnsi="Times New Roman" w:cs="Times New Roman"/>
          <w:sz w:val="24"/>
          <w:szCs w:val="24"/>
        </w:rPr>
        <w:t xml:space="preserve"> tidak memberikan dampak yang cukup kuat atau berarti dalam memengaruhi penerimaan PPh.</w:t>
      </w:r>
    </w:p>
    <w:p w14:paraId="1EC4C115" w14:textId="30C07F66" w:rsidR="00367593" w:rsidRPr="005F2582" w:rsidRDefault="00DB01DA" w:rsidP="00B3385F">
      <w:pPr>
        <w:numPr>
          <w:ilvl w:val="0"/>
          <w:numId w:val="4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Tingkat suku bunga berpengaruh tidak signifikan dan negatif terhadap penerimaan PPh di Kota Samarinda periode 2020-2024. Hal ini berarti</w:t>
      </w:r>
      <w:r w:rsidR="00C86789" w:rsidRPr="005F2582">
        <w:rPr>
          <w:rFonts w:ascii="Times New Roman" w:hAnsi="Times New Roman" w:cs="Times New Roman"/>
          <w:sz w:val="24"/>
          <w:szCs w:val="24"/>
        </w:rPr>
        <w:t xml:space="preserve"> tingkat suku bunga tidak cukup kuat untuk memengaruhi penerimaan PPh.</w:t>
      </w:r>
    </w:p>
    <w:p w14:paraId="435DEAC0" w14:textId="74087564" w:rsidR="00367593" w:rsidRPr="005F2582" w:rsidRDefault="00367593" w:rsidP="00C36A5F">
      <w:pPr>
        <w:pStyle w:val="Judul2"/>
        <w:spacing w:before="0" w:after="0" w:line="480" w:lineRule="auto"/>
        <w:rPr>
          <w:rFonts w:ascii="Times New Roman" w:hAnsi="Times New Roman" w:cs="Times New Roman"/>
          <w:b/>
          <w:bCs/>
          <w:sz w:val="24"/>
          <w:szCs w:val="24"/>
        </w:rPr>
      </w:pPr>
      <w:bookmarkStart w:id="345" w:name="_Toc210587152"/>
      <w:bookmarkStart w:id="346" w:name="_Toc211170004"/>
      <w:r w:rsidRPr="005F2582">
        <w:rPr>
          <w:rFonts w:ascii="Times New Roman" w:hAnsi="Times New Roman" w:cs="Times New Roman"/>
          <w:b/>
          <w:bCs/>
          <w:sz w:val="24"/>
          <w:szCs w:val="24"/>
        </w:rPr>
        <w:t>5.2. Saran</w:t>
      </w:r>
      <w:bookmarkEnd w:id="345"/>
      <w:bookmarkEnd w:id="346"/>
    </w:p>
    <w:p w14:paraId="5982E287" w14:textId="6D5E021C" w:rsidR="001950ED" w:rsidRPr="005F2582" w:rsidRDefault="001950ED" w:rsidP="00B3385F">
      <w:pPr>
        <w:spacing w:line="480" w:lineRule="auto"/>
        <w:rPr>
          <w:rFonts w:ascii="Times New Roman" w:hAnsi="Times New Roman" w:cs="Times New Roman"/>
          <w:sz w:val="24"/>
          <w:szCs w:val="24"/>
        </w:rPr>
      </w:pPr>
      <w:r w:rsidRPr="005F2582">
        <w:rPr>
          <w:rFonts w:ascii="Times New Roman" w:hAnsi="Times New Roman" w:cs="Times New Roman"/>
          <w:b/>
          <w:bCs/>
          <w:sz w:val="24"/>
          <w:szCs w:val="24"/>
        </w:rPr>
        <w:tab/>
      </w:r>
      <w:r w:rsidRPr="005F2582">
        <w:rPr>
          <w:rFonts w:ascii="Times New Roman" w:hAnsi="Times New Roman" w:cs="Times New Roman"/>
          <w:sz w:val="24"/>
          <w:szCs w:val="24"/>
        </w:rPr>
        <w:t>Berdasarkan penelitian yang telah dilakukan,</w:t>
      </w:r>
      <w:r w:rsidR="006C6E48" w:rsidRPr="005F2582">
        <w:rPr>
          <w:rFonts w:ascii="Times New Roman" w:hAnsi="Times New Roman" w:cs="Times New Roman"/>
          <w:sz w:val="24"/>
          <w:szCs w:val="24"/>
        </w:rPr>
        <w:t xml:space="preserve"> saran yang dapat diberikan adalah sebagai berikut:</w:t>
      </w:r>
    </w:p>
    <w:p w14:paraId="3D8C00A3" w14:textId="1341152A" w:rsidR="0081282C" w:rsidRPr="005F2582" w:rsidRDefault="0081282C" w:rsidP="0081282C">
      <w:pPr>
        <w:numPr>
          <w:ilvl w:val="0"/>
          <w:numId w:val="43"/>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Otoritas pajak diharapkan dapat meningkatkan efektivitas pelaksanaan pemeriksaan pajak </w:t>
      </w:r>
      <w:r w:rsidR="00093C1A" w:rsidRPr="005F2582">
        <w:rPr>
          <w:rFonts w:ascii="Times New Roman" w:hAnsi="Times New Roman" w:cs="Times New Roman"/>
          <w:sz w:val="24"/>
          <w:szCs w:val="24"/>
        </w:rPr>
        <w:t xml:space="preserve">melalui </w:t>
      </w:r>
      <w:r w:rsidRPr="005F2582">
        <w:rPr>
          <w:rFonts w:ascii="Times New Roman" w:hAnsi="Times New Roman" w:cs="Times New Roman"/>
          <w:sz w:val="24"/>
          <w:szCs w:val="24"/>
        </w:rPr>
        <w:t>peningkatan kompetensi pemeriksa, penguatan sistem informasi, dan pengawasan berkelanjutan</w:t>
      </w:r>
      <w:r w:rsidR="00E668F5" w:rsidRPr="005F2582">
        <w:rPr>
          <w:rFonts w:ascii="Times New Roman" w:hAnsi="Times New Roman" w:cs="Times New Roman"/>
          <w:sz w:val="24"/>
          <w:szCs w:val="24"/>
        </w:rPr>
        <w:t xml:space="preserve">. </w:t>
      </w:r>
      <w:r w:rsidR="00093C1A" w:rsidRPr="005F2582">
        <w:rPr>
          <w:rFonts w:ascii="Times New Roman" w:hAnsi="Times New Roman" w:cs="Times New Roman"/>
          <w:sz w:val="24"/>
          <w:szCs w:val="24"/>
        </w:rPr>
        <w:t>Upaya ini diharapkan mampu menurunkan ketidakpatuhan wajib pajak dan mengoptimalkan penerimaan PPh.</w:t>
      </w:r>
    </w:p>
    <w:p w14:paraId="09FE4E49" w14:textId="48C73C82" w:rsidR="00247415" w:rsidRPr="005F2582" w:rsidRDefault="001510F9" w:rsidP="00FB10D0">
      <w:pPr>
        <w:numPr>
          <w:ilvl w:val="0"/>
          <w:numId w:val="43"/>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Hasil penelitian menggunakan variabel eksternal tidak menunjukkan adanya pengaruh</w:t>
      </w:r>
      <w:r w:rsidR="003379AE" w:rsidRPr="005F2582">
        <w:rPr>
          <w:rFonts w:ascii="Times New Roman" w:hAnsi="Times New Roman" w:cs="Times New Roman"/>
          <w:sz w:val="24"/>
          <w:szCs w:val="24"/>
        </w:rPr>
        <w:t xml:space="preserve"> signifikan terhadap penerimaan PPh. Penelitian selanjutnya dapat menambahkan variabel yang relevan seperti moral pajak, kesadaran wajib pajak, dan kegiatan sosialisasi perpajakan agar dapat menggambarkan faktor-faktor yang berperan langsung terhadap peningkatan penerimaan PPh,</w:t>
      </w:r>
    </w:p>
    <w:p w14:paraId="47EE9C05" w14:textId="0D93139A" w:rsidR="00F16A7E" w:rsidRPr="005F2582" w:rsidRDefault="00F16A7E" w:rsidP="00FB10D0">
      <w:pPr>
        <w:numPr>
          <w:ilvl w:val="0"/>
          <w:numId w:val="43"/>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Penelitian </w:t>
      </w:r>
      <w:r w:rsidR="008F494A" w:rsidRPr="005F2582">
        <w:rPr>
          <w:rFonts w:ascii="Times New Roman" w:hAnsi="Times New Roman" w:cs="Times New Roman"/>
          <w:sz w:val="24"/>
          <w:szCs w:val="24"/>
        </w:rPr>
        <w:t>berikutnya disarankan untuk menggunakan periode pengamatan yang lebih panjang atau memperluas rentang waktu penelitian agar hasil yang diperoleh</w:t>
      </w:r>
      <w:r w:rsidR="00FE01D5" w:rsidRPr="005F2582">
        <w:rPr>
          <w:rFonts w:ascii="Times New Roman" w:hAnsi="Times New Roman" w:cs="Times New Roman"/>
          <w:sz w:val="24"/>
          <w:szCs w:val="24"/>
        </w:rPr>
        <w:t xml:space="preserve"> dapat memberikan gambaran yang lebih stabil terhadap kondisi penerimaan PPh</w:t>
      </w:r>
      <w:r w:rsidR="004F647A" w:rsidRPr="005F2582">
        <w:rPr>
          <w:rFonts w:ascii="Times New Roman" w:hAnsi="Times New Roman" w:cs="Times New Roman"/>
          <w:sz w:val="24"/>
          <w:szCs w:val="24"/>
        </w:rPr>
        <w:t>.</w:t>
      </w:r>
    </w:p>
    <w:p w14:paraId="0C0AEBC6" w14:textId="77777777" w:rsidR="00B3385F" w:rsidRPr="005F2582" w:rsidRDefault="00B3385F">
      <w:pPr>
        <w:rPr>
          <w:rFonts w:ascii="Times New Roman" w:hAnsi="Times New Roman" w:cs="Times New Roman"/>
          <w:sz w:val="24"/>
          <w:szCs w:val="24"/>
        </w:rPr>
      </w:pPr>
    </w:p>
    <w:p w14:paraId="3D36287E" w14:textId="4667CE25" w:rsidR="00B3385F" w:rsidRPr="005F2582" w:rsidRDefault="002D7BBD">
      <w:pPr>
        <w:rPr>
          <w:rFonts w:ascii="Times New Roman" w:hAnsi="Times New Roman" w:cs="Times New Roman"/>
          <w:b/>
          <w:bCs/>
          <w:sz w:val="24"/>
          <w:szCs w:val="24"/>
        </w:rPr>
      </w:pPr>
      <w:r w:rsidRPr="005F2582">
        <w:rPr>
          <w:rFonts w:ascii="Times New Roman" w:hAnsi="Times New Roman" w:cs="Times New Roman"/>
          <w:b/>
          <w:bCs/>
          <w:sz w:val="24"/>
          <w:szCs w:val="24"/>
        </w:rPr>
        <w:br w:type="page"/>
      </w:r>
    </w:p>
    <w:p w14:paraId="7524F5B5" w14:textId="4A83CC01" w:rsidR="004648BA" w:rsidRPr="005F2582" w:rsidRDefault="00E34961" w:rsidP="00D91C69">
      <w:pPr>
        <w:pStyle w:val="Judul1"/>
        <w:spacing w:line="480" w:lineRule="auto"/>
        <w:jc w:val="center"/>
        <w:rPr>
          <w:rFonts w:ascii="Times New Roman" w:hAnsi="Times New Roman" w:cs="Times New Roman"/>
          <w:b/>
          <w:bCs/>
          <w:sz w:val="24"/>
          <w:szCs w:val="24"/>
        </w:rPr>
      </w:pPr>
      <w:bookmarkStart w:id="347" w:name="_Toc210587153"/>
      <w:bookmarkStart w:id="348" w:name="_Toc211170005"/>
      <w:r w:rsidRPr="005F2582">
        <w:rPr>
          <w:rFonts w:ascii="Times New Roman" w:hAnsi="Times New Roman" w:cs="Times New Roman"/>
          <w:b/>
          <w:bCs/>
          <w:sz w:val="24"/>
          <w:szCs w:val="24"/>
        </w:rPr>
        <w:lastRenderedPageBreak/>
        <w:t>DAFTAR PUSTAKA</w:t>
      </w:r>
      <w:bookmarkEnd w:id="311"/>
      <w:bookmarkEnd w:id="347"/>
      <w:bookmarkEnd w:id="348"/>
    </w:p>
    <w:p w14:paraId="71708A8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eastAsia="Times New Roman" w:hAnsi="Times New Roman" w:cs="Times New Roman"/>
          <w:sz w:val="24"/>
          <w:szCs w:val="24"/>
        </w:rPr>
        <w:fldChar w:fldCharType="begin" w:fldLock="1"/>
      </w:r>
      <w:r w:rsidRPr="005F2582">
        <w:rPr>
          <w:rFonts w:ascii="Times New Roman" w:eastAsia="Times New Roman" w:hAnsi="Times New Roman" w:cs="Times New Roman"/>
          <w:sz w:val="24"/>
          <w:szCs w:val="24"/>
        </w:rPr>
        <w:instrText xml:space="preserve">ADDIN Mendeley Bibliography CSL_BIBLIOGRAPHY </w:instrText>
      </w:r>
      <w:r w:rsidRPr="005F2582">
        <w:rPr>
          <w:rFonts w:ascii="Times New Roman" w:eastAsia="Times New Roman" w:hAnsi="Times New Roman" w:cs="Times New Roman"/>
          <w:sz w:val="24"/>
          <w:szCs w:val="24"/>
        </w:rPr>
        <w:fldChar w:fldCharType="separate"/>
      </w:r>
      <w:r w:rsidRPr="005F2582">
        <w:rPr>
          <w:rFonts w:ascii="Times New Roman" w:hAnsi="Times New Roman" w:cs="Times New Roman"/>
          <w:sz w:val="24"/>
        </w:rPr>
        <w:t xml:space="preserve">Allingham, Michael. G., &amp; Sandmo, Agnar. (1972). </w:t>
      </w:r>
      <w:r w:rsidRPr="005F2582">
        <w:rPr>
          <w:rFonts w:ascii="Times New Roman" w:hAnsi="Times New Roman" w:cs="Times New Roman"/>
          <w:i/>
          <w:iCs/>
          <w:sz w:val="24"/>
        </w:rPr>
        <w:t>Income Tax Evasion: A Theoretical Analysis</w:t>
      </w:r>
      <w:r w:rsidRPr="005F2582">
        <w:rPr>
          <w:rFonts w:ascii="Times New Roman" w:hAnsi="Times New Roman" w:cs="Times New Roman"/>
          <w:sz w:val="24"/>
        </w:rPr>
        <w:t>. Journal of Public Economics, 1, 323–338. https://doi.org/10.4324/9781315185194</w:t>
      </w:r>
    </w:p>
    <w:p w14:paraId="057E8767"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Andini, Febryanti. (2024). </w:t>
      </w:r>
      <w:r w:rsidRPr="005F2582">
        <w:rPr>
          <w:rFonts w:ascii="Times New Roman" w:hAnsi="Times New Roman" w:cs="Times New Roman"/>
          <w:i/>
          <w:iCs/>
          <w:sz w:val="24"/>
        </w:rPr>
        <w:t>Pengaruh Tingkat Inflasi, Ukuran Perusahaan, dan Price Earning Ratio Terhadap Pertumbuhan Laba.</w:t>
      </w:r>
      <w:r w:rsidRPr="005F2582">
        <w:rPr>
          <w:rFonts w:ascii="Times New Roman" w:hAnsi="Times New Roman" w:cs="Times New Roman"/>
          <w:sz w:val="24"/>
        </w:rPr>
        <w:t xml:space="preserve"> Jurnal Ekonomi Bisnis, Manajemen dan Akuntansi (JEBMA), </w:t>
      </w:r>
      <w:r w:rsidRPr="005F2582">
        <w:rPr>
          <w:rFonts w:ascii="Times New Roman" w:hAnsi="Times New Roman" w:cs="Times New Roman"/>
          <w:i/>
          <w:iCs/>
          <w:sz w:val="24"/>
        </w:rPr>
        <w:t>4</w:t>
      </w:r>
      <w:r w:rsidRPr="005F2582">
        <w:rPr>
          <w:rFonts w:ascii="Times New Roman" w:hAnsi="Times New Roman" w:cs="Times New Roman"/>
          <w:sz w:val="24"/>
        </w:rPr>
        <w:t>(1), 438–452. https://doi.org/10.47709/jebma.v4i1.3583</w:t>
      </w:r>
    </w:p>
    <w:p w14:paraId="621D3CBA"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i/>
          <w:iCs/>
          <w:sz w:val="24"/>
        </w:rPr>
      </w:pPr>
      <w:r w:rsidRPr="005F2582">
        <w:rPr>
          <w:rFonts w:ascii="Times New Roman" w:hAnsi="Times New Roman" w:cs="Times New Roman"/>
          <w:sz w:val="24"/>
        </w:rPr>
        <w:t xml:space="preserve">Andrianto, Fatihuddin, Didin., &amp; Firmansyah, M. Agung. (2019). </w:t>
      </w:r>
      <w:r w:rsidRPr="005F2582">
        <w:rPr>
          <w:rFonts w:ascii="Times New Roman" w:hAnsi="Times New Roman" w:cs="Times New Roman"/>
          <w:i/>
          <w:iCs/>
          <w:sz w:val="24"/>
        </w:rPr>
        <w:t>Manajemen Bank.</w:t>
      </w:r>
    </w:p>
    <w:p w14:paraId="16AFA24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Anggraini, Dwi. Pertiwi. (2022). </w:t>
      </w:r>
      <w:r w:rsidRPr="005F2582">
        <w:rPr>
          <w:rFonts w:ascii="Times New Roman" w:hAnsi="Times New Roman" w:cs="Times New Roman"/>
          <w:i/>
          <w:iCs/>
          <w:sz w:val="24"/>
        </w:rPr>
        <w:t>Pengaruh Jumlah Wajib Pajak dan Inflasi Terhadap Penerimaan Pajak Penghasilan di Indonesia</w:t>
      </w:r>
      <w:r w:rsidRPr="005F2582">
        <w:rPr>
          <w:rFonts w:ascii="Times New Roman" w:hAnsi="Times New Roman" w:cs="Times New Roman"/>
          <w:sz w:val="24"/>
        </w:rPr>
        <w:t>. Journal of Management and Economics Research, 1(1), 11–19.</w:t>
      </w:r>
    </w:p>
    <w:p w14:paraId="6AF08D06"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Badan Pusat Statistik (BPS) Kota Samarinda. (2025). </w:t>
      </w:r>
      <w:r w:rsidRPr="005F2582">
        <w:rPr>
          <w:rFonts w:ascii="Times New Roman" w:hAnsi="Times New Roman" w:cs="Times New Roman"/>
          <w:i/>
          <w:iCs/>
          <w:sz w:val="24"/>
        </w:rPr>
        <w:t>Produk Domestik Regional Bruto Kota Samarinda Menurut Lapangan Usaha</w:t>
      </w:r>
      <w:r w:rsidRPr="005F2582">
        <w:rPr>
          <w:rFonts w:ascii="Times New Roman" w:hAnsi="Times New Roman" w:cs="Times New Roman"/>
          <w:sz w:val="24"/>
        </w:rPr>
        <w:t>. Badan Pusat Statistik Kota Samarinda, 12.</w:t>
      </w:r>
    </w:p>
    <w:p w14:paraId="295F1139"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Bank Indonesia. (2025). </w:t>
      </w:r>
      <w:r w:rsidRPr="005F2582">
        <w:rPr>
          <w:rFonts w:ascii="Times New Roman" w:hAnsi="Times New Roman" w:cs="Times New Roman"/>
          <w:i/>
          <w:iCs/>
          <w:sz w:val="24"/>
        </w:rPr>
        <w:t>BI Rate</w:t>
      </w:r>
      <w:r w:rsidRPr="005F2582">
        <w:rPr>
          <w:rFonts w:ascii="Times New Roman" w:hAnsi="Times New Roman" w:cs="Times New Roman"/>
          <w:sz w:val="24"/>
        </w:rPr>
        <w:t>. Bank Indonesia. https://www.bi.go.id/id/fungsi-utama/moneter/bi-rate/default.aspx</w:t>
      </w:r>
    </w:p>
    <w:p w14:paraId="3F247CDE"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Becker, Gary. S. (1968). </w:t>
      </w:r>
      <w:r w:rsidRPr="005F2582">
        <w:rPr>
          <w:rFonts w:ascii="Times New Roman" w:hAnsi="Times New Roman" w:cs="Times New Roman"/>
          <w:i/>
          <w:iCs/>
          <w:sz w:val="24"/>
        </w:rPr>
        <w:t>Crime and Punishment: An Economic Approach Gary</w:t>
      </w:r>
      <w:r w:rsidRPr="005F2582">
        <w:rPr>
          <w:rFonts w:ascii="Times New Roman" w:hAnsi="Times New Roman" w:cs="Times New Roman"/>
          <w:sz w:val="24"/>
        </w:rPr>
        <w:t>. In The American Journal of Surgery (Issue 3). NBER.</w:t>
      </w:r>
    </w:p>
    <w:p w14:paraId="75D71D39"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Dasuki, Tito. Marta. Sugema. (2022). </w:t>
      </w:r>
      <w:r w:rsidRPr="005F2582">
        <w:rPr>
          <w:rFonts w:ascii="Times New Roman" w:hAnsi="Times New Roman" w:cs="Times New Roman"/>
          <w:i/>
          <w:iCs/>
          <w:sz w:val="24"/>
        </w:rPr>
        <w:t>Pengaruh Self Assessment System dan Pemeriksaan Pajak Terhadap Penerimaan Pajak Penghasilan.</w:t>
      </w:r>
      <w:r w:rsidRPr="005F2582">
        <w:rPr>
          <w:rFonts w:ascii="Times New Roman" w:hAnsi="Times New Roman" w:cs="Times New Roman"/>
          <w:sz w:val="24"/>
        </w:rPr>
        <w:t xml:space="preserve"> Journal of Innovation in Management, Accounting and Business, 1(2), 31–37.</w:t>
      </w:r>
    </w:p>
    <w:p w14:paraId="588905F9"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Dinda, Sari. Pani. Asri., Agusti, Restu., &amp; A, Al. Azhar (2022). P</w:t>
      </w:r>
      <w:r w:rsidRPr="005F2582">
        <w:rPr>
          <w:rFonts w:ascii="Times New Roman" w:hAnsi="Times New Roman" w:cs="Times New Roman"/>
          <w:i/>
          <w:iCs/>
          <w:sz w:val="24"/>
        </w:rPr>
        <w:t>engaruh Self Assessment System dan Pemeriksaan Pajak Terhadap Penerimaan Pajak Penghasilan</w:t>
      </w:r>
      <w:r w:rsidRPr="005F2582">
        <w:rPr>
          <w:rFonts w:ascii="Times New Roman" w:hAnsi="Times New Roman" w:cs="Times New Roman"/>
          <w:sz w:val="24"/>
        </w:rPr>
        <w:t>. 3(1), 74–100.</w:t>
      </w:r>
    </w:p>
    <w:p w14:paraId="1BB6FB7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Fachrunnisa, Zidni. Husnia., &amp; Meliasari, Rifna. Ninda. Luthfi. (2023). </w:t>
      </w:r>
      <w:r w:rsidRPr="005F2582">
        <w:rPr>
          <w:rFonts w:ascii="Times New Roman" w:hAnsi="Times New Roman" w:cs="Times New Roman"/>
          <w:i/>
          <w:iCs/>
          <w:sz w:val="24"/>
        </w:rPr>
        <w:t>Does Inflation and The Number of Taxpayers Affect Income Tax?</w:t>
      </w:r>
      <w:r w:rsidRPr="005F2582">
        <w:rPr>
          <w:rFonts w:ascii="Times New Roman" w:hAnsi="Times New Roman" w:cs="Times New Roman"/>
          <w:sz w:val="24"/>
        </w:rPr>
        <w:t xml:space="preserve"> International Journal of Business, Humanities, Education and Social Sciences (IJBHES), 5(2), 126–133. https://doi.org/10.46923/ijbhes.v5i2.254</w:t>
      </w:r>
    </w:p>
    <w:p w14:paraId="55D92406"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Fitri, Nur., Zakaria, Junaiddin., &amp; Arfah, Aryati. (2020).</w:t>
      </w:r>
      <w:r w:rsidRPr="005F2582">
        <w:rPr>
          <w:rFonts w:ascii="Times New Roman" w:hAnsi="Times New Roman" w:cs="Times New Roman"/>
          <w:i/>
          <w:iCs/>
          <w:sz w:val="24"/>
        </w:rPr>
        <w:t xml:space="preserve"> Pengaruh Nilai Tukar Rupiah, Suku Bunga dan Tingkat Inflasi Terhadap Penerimaan Pajak di Kota Makassar</w:t>
      </w:r>
      <w:r w:rsidRPr="005F2582">
        <w:rPr>
          <w:rFonts w:ascii="Times New Roman" w:hAnsi="Times New Roman" w:cs="Times New Roman"/>
          <w:sz w:val="24"/>
        </w:rPr>
        <w:t>. PARADOKS : Jurnal Ilmu Ekonomi, 3(1), 156–168. https://doi.org/10.33096/paradoks.v3i1.459</w:t>
      </w:r>
    </w:p>
    <w:p w14:paraId="0647CB55"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Fitriani, Yeni., &amp; Nurjanah, Aisyah. (2022). </w:t>
      </w:r>
      <w:r w:rsidRPr="005F2582">
        <w:rPr>
          <w:rFonts w:ascii="Times New Roman" w:hAnsi="Times New Roman" w:cs="Times New Roman"/>
          <w:i/>
          <w:iCs/>
          <w:sz w:val="24"/>
        </w:rPr>
        <w:t>Ekonomi untuk SMA Kelas XI</w:t>
      </w:r>
      <w:r w:rsidRPr="005F2582">
        <w:rPr>
          <w:rFonts w:ascii="Times New Roman" w:hAnsi="Times New Roman" w:cs="Times New Roman"/>
          <w:sz w:val="24"/>
        </w:rPr>
        <w:t>. Kementerian Pendidikan, Kebudayaan, Riset, dan Teknologi.</w:t>
      </w:r>
    </w:p>
    <w:p w14:paraId="0B50247E"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Ghozali, Imam. (2021). </w:t>
      </w:r>
      <w:r w:rsidRPr="005F2582">
        <w:rPr>
          <w:rFonts w:ascii="Times New Roman" w:hAnsi="Times New Roman" w:cs="Times New Roman"/>
          <w:i/>
          <w:iCs/>
          <w:sz w:val="24"/>
        </w:rPr>
        <w:t>Aplikasi Analisis Multivatiate Dengan Program IBM SPSS 26</w:t>
      </w:r>
      <w:r w:rsidRPr="005F2582">
        <w:rPr>
          <w:rFonts w:ascii="Times New Roman" w:hAnsi="Times New Roman" w:cs="Times New Roman"/>
          <w:sz w:val="24"/>
        </w:rPr>
        <w:t>. Badan Penerbit Universitas Diponegoro.</w:t>
      </w:r>
    </w:p>
    <w:p w14:paraId="1C94BA7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Harahap, Mursal., Sinaga, Bonar. M., Manurung, Adler. H., &amp; Maulana, Tubagus. </w:t>
      </w:r>
      <w:r w:rsidRPr="005F2582">
        <w:rPr>
          <w:rFonts w:ascii="Times New Roman" w:hAnsi="Times New Roman" w:cs="Times New Roman"/>
          <w:sz w:val="24"/>
        </w:rPr>
        <w:lastRenderedPageBreak/>
        <w:t xml:space="preserve">Nur. Ahmad. (2018). </w:t>
      </w:r>
      <w:r w:rsidRPr="005F2582">
        <w:rPr>
          <w:rFonts w:ascii="Times New Roman" w:hAnsi="Times New Roman" w:cs="Times New Roman"/>
          <w:i/>
          <w:iCs/>
          <w:sz w:val="24"/>
        </w:rPr>
        <w:t>International Journal of Economics and Financial Issues Impact of Policies and Macroeconomic Variables on Tax Revenue and Effective Tax Rate of Infrastructure, Utility, and Transportation Sector Companies Listed in Indonesia Stock Exchange</w:t>
      </w:r>
      <w:r w:rsidRPr="005F2582">
        <w:rPr>
          <w:rFonts w:ascii="Times New Roman" w:hAnsi="Times New Roman" w:cs="Times New Roman"/>
          <w:sz w:val="24"/>
        </w:rPr>
        <w:t>. International Journal of Economics and Financial Issues, 8(3), 95–104. http:www.econjournals.com</w:t>
      </w:r>
    </w:p>
    <w:p w14:paraId="10C2F02E"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Isnanto, Amin., Istiqomah, I., &amp; Suharno, S. (2021). </w:t>
      </w:r>
      <w:r w:rsidRPr="005F2582">
        <w:rPr>
          <w:rFonts w:ascii="Times New Roman" w:hAnsi="Times New Roman" w:cs="Times New Roman"/>
          <w:i/>
          <w:iCs/>
          <w:sz w:val="24"/>
        </w:rPr>
        <w:t>Faktor-Faktor yang Mempengaruhi Penerimaan Pajak Penghasilan dalam APBN.</w:t>
      </w:r>
      <w:r w:rsidRPr="005F2582">
        <w:rPr>
          <w:rFonts w:ascii="Times New Roman" w:hAnsi="Times New Roman" w:cs="Times New Roman"/>
          <w:sz w:val="24"/>
        </w:rPr>
        <w:t xml:space="preserve"> Jurnal Ilmiah Universitas Batanghari Jambi, 21(2), 832. https://doi.org/10.33087/jiubj.v21i2.1436</w:t>
      </w:r>
    </w:p>
    <w:p w14:paraId="2184D2FB"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Junianto, Setiawan., Harimurti, Fadjar., &amp; Suharno, S. (2020). P</w:t>
      </w:r>
      <w:r w:rsidRPr="005F2582">
        <w:rPr>
          <w:rFonts w:ascii="Times New Roman" w:hAnsi="Times New Roman" w:cs="Times New Roman"/>
          <w:i/>
          <w:iCs/>
          <w:sz w:val="24"/>
        </w:rPr>
        <w:t>engaruh Inflasi, Nilai Tukar Rupiah, Suku Bunga Dan Self Assessment System Terhadap Penerimaan Pajak Pertambahan Nilai Di Kantor Wilayah Direktorat Jendral Pajak Jawa Tengah II</w:t>
      </w:r>
      <w:r w:rsidRPr="005F2582">
        <w:rPr>
          <w:rFonts w:ascii="Times New Roman" w:hAnsi="Times New Roman" w:cs="Times New Roman"/>
          <w:sz w:val="24"/>
        </w:rPr>
        <w:t>. Jurnal Akuntansi Dan Sistem Teknologi Informasi, 16(3), 311–321. https://doi.org/10.33061/jasti.v16i3.4439</w:t>
      </w:r>
    </w:p>
    <w:p w14:paraId="7F9E987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Kamaruddin, K., Faisal, Ahmad., &amp; Agustam, Muhammad. Rizal. (2022). </w:t>
      </w:r>
      <w:r w:rsidRPr="005F2582">
        <w:rPr>
          <w:rFonts w:ascii="Times New Roman" w:hAnsi="Times New Roman" w:cs="Times New Roman"/>
          <w:i/>
          <w:iCs/>
          <w:sz w:val="24"/>
        </w:rPr>
        <w:t>The Effect of Tax Audit , Tax Collection , and Taxpayer Compliance Supervision on Increasing Tax Revenue at KPP Pratama Makassar Utara</w:t>
      </w:r>
      <w:r w:rsidRPr="005F2582">
        <w:rPr>
          <w:rFonts w:ascii="Times New Roman" w:hAnsi="Times New Roman" w:cs="Times New Roman"/>
          <w:sz w:val="24"/>
        </w:rPr>
        <w:t>. 2, 36–46.</w:t>
      </w:r>
    </w:p>
    <w:p w14:paraId="024CBAD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Kementrian Keuangan Republik Indonesia. (2024). </w:t>
      </w:r>
      <w:r w:rsidRPr="005F2582">
        <w:rPr>
          <w:rFonts w:ascii="Times New Roman" w:hAnsi="Times New Roman" w:cs="Times New Roman"/>
          <w:i/>
          <w:iCs/>
          <w:sz w:val="24"/>
        </w:rPr>
        <w:t>APBN KiTa 2024</w:t>
      </w:r>
      <w:r w:rsidRPr="005F2582">
        <w:rPr>
          <w:rFonts w:ascii="Times New Roman" w:hAnsi="Times New Roman" w:cs="Times New Roman"/>
          <w:sz w:val="24"/>
        </w:rPr>
        <w:t>. https://media.kemenkeu.go.id/getmedia/be27c9e1-082c-4000-b795-ffe76296c191/APBN-KiTa-Desember-2024.pdf?ext=.pdf</w:t>
      </w:r>
    </w:p>
    <w:p w14:paraId="54A7C1CF"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Kusnadi, Maulana, Tagor., &amp; Nasir, Muhammad. (2020). </w:t>
      </w:r>
      <w:r w:rsidRPr="005F2582">
        <w:rPr>
          <w:rFonts w:ascii="Times New Roman" w:hAnsi="Times New Roman" w:cs="Times New Roman"/>
          <w:i/>
          <w:iCs/>
          <w:sz w:val="24"/>
        </w:rPr>
        <w:t>Analisis Pengaruh Suku Bunga, Fluktuasi Kurs Dollar AS, dan Tingkat Inflasi Terhadap Realisasi Penerimaan Pajak Penghasilan.</w:t>
      </w:r>
      <w:r w:rsidRPr="005F2582">
        <w:rPr>
          <w:rFonts w:ascii="Times New Roman" w:hAnsi="Times New Roman" w:cs="Times New Roman"/>
          <w:sz w:val="24"/>
        </w:rPr>
        <w:t xml:space="preserve"> Ilmu Ekonomi Manajemen Dan Akuntansi, 1(2), 179–190. https://doi.org/10.37012/ileka.v1i2.2200</w:t>
      </w:r>
    </w:p>
    <w:p w14:paraId="42C312E5"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Mardiasmo. (2023). Perpajakan – Edisi Terbaru (I). Penerbit Andi.</w:t>
      </w:r>
    </w:p>
    <w:p w14:paraId="50B8ACDD"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Meiriza, Mica. Siar., Sinaga, Dewi. Larasati., Tinambunan, Fitry. Ulinda., Saragi, Sarah. Lylia., &amp; Sitio, Veranita. (2024). </w:t>
      </w:r>
      <w:r w:rsidRPr="005F2582">
        <w:rPr>
          <w:rFonts w:ascii="Times New Roman" w:hAnsi="Times New Roman" w:cs="Times New Roman"/>
          <w:i/>
          <w:iCs/>
          <w:sz w:val="24"/>
        </w:rPr>
        <w:t>Teori Ekonomi Keynesian Mengenai Inflasi dan Pengaruhnya Terhadap Ekonomi Modern</w:t>
      </w:r>
      <w:r w:rsidRPr="005F2582">
        <w:rPr>
          <w:rFonts w:ascii="Times New Roman" w:hAnsi="Times New Roman" w:cs="Times New Roman"/>
          <w:sz w:val="24"/>
        </w:rPr>
        <w:t>. Innovative: Journal Of Social Science Research, 4(2), 2433–2445.</w:t>
      </w:r>
    </w:p>
    <w:p w14:paraId="57CC73A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Meita, Iren., &amp; Nurdiniah, Dade. (2023). </w:t>
      </w:r>
      <w:r w:rsidRPr="005F2582">
        <w:rPr>
          <w:rFonts w:ascii="Times New Roman" w:hAnsi="Times New Roman" w:cs="Times New Roman"/>
          <w:i/>
          <w:iCs/>
          <w:sz w:val="24"/>
        </w:rPr>
        <w:t>Pengaruh Perubahan Tarif PPh Badan, Inflasi dan Suku Bunga Terhadap Penerimaan Pajak Penghasilan</w:t>
      </w:r>
      <w:r w:rsidRPr="005F2582">
        <w:rPr>
          <w:rFonts w:ascii="Times New Roman" w:hAnsi="Times New Roman" w:cs="Times New Roman"/>
          <w:sz w:val="24"/>
        </w:rPr>
        <w:t>. Konferensi Ilmiah Akuntansi 2023, 1–14.</w:t>
      </w:r>
    </w:p>
    <w:p w14:paraId="597E821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Melisa, Nessa., &amp; Nurhayati. (2024). </w:t>
      </w:r>
      <w:r w:rsidRPr="005F2582">
        <w:rPr>
          <w:rFonts w:ascii="Times New Roman" w:hAnsi="Times New Roman" w:cs="Times New Roman"/>
          <w:i/>
          <w:iCs/>
          <w:sz w:val="24"/>
        </w:rPr>
        <w:t>Pengaruh Inflasi, Pemeriksaan Pajak Dan Jumlah Wajib Pajak Terhadap Penerimaan Pajak Penghasilan</w:t>
      </w:r>
      <w:r w:rsidRPr="005F2582">
        <w:rPr>
          <w:rFonts w:ascii="Times New Roman" w:hAnsi="Times New Roman" w:cs="Times New Roman"/>
          <w:sz w:val="24"/>
        </w:rPr>
        <w:t>. Jurnal Ekonomi Dan Bisnis Digital, 9(3), 82–94.</w:t>
      </w:r>
    </w:p>
    <w:p w14:paraId="6550DEA7"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Monica, Chika. Alifia., &amp; Kunawangsih, Tri. (2023).</w:t>
      </w:r>
      <w:r w:rsidRPr="005F2582">
        <w:rPr>
          <w:rFonts w:ascii="Times New Roman" w:hAnsi="Times New Roman" w:cs="Times New Roman"/>
          <w:i/>
          <w:iCs/>
          <w:sz w:val="24"/>
        </w:rPr>
        <w:t xml:space="preserve"> Pengaruh Pemeriksaan Pajak, Jumlah Wajib Pajak Dan Inflasi Terhadap Penerimaan Pajak Penghasilan (Studi Pada Kantor Pelayanan Pajak (KPP) Pratama Cibitung Periode 2017 – 2021)</w:t>
      </w:r>
      <w:r w:rsidRPr="005F2582">
        <w:rPr>
          <w:rFonts w:ascii="Times New Roman" w:hAnsi="Times New Roman" w:cs="Times New Roman"/>
          <w:sz w:val="24"/>
        </w:rPr>
        <w:t>. CEMERLANG : Jurnal Manajemen Dan Ekonomi Bisnis, 3(2), 19–39. https://doi.org/10.55606/cemerlang.v3i2.1065</w:t>
      </w:r>
    </w:p>
    <w:p w14:paraId="6A7A9F0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Mulyawan, Wawan., &amp; Alia, Widia. (2020). </w:t>
      </w:r>
      <w:r w:rsidRPr="005F2582">
        <w:rPr>
          <w:rFonts w:ascii="Times New Roman" w:hAnsi="Times New Roman" w:cs="Times New Roman"/>
          <w:i/>
          <w:iCs/>
          <w:sz w:val="24"/>
        </w:rPr>
        <w:t xml:space="preserve">Anggaran Pendapatan Belanja Negara </w:t>
      </w:r>
      <w:r w:rsidRPr="005F2582">
        <w:rPr>
          <w:rFonts w:ascii="Times New Roman" w:hAnsi="Times New Roman" w:cs="Times New Roman"/>
          <w:i/>
          <w:iCs/>
          <w:sz w:val="24"/>
        </w:rPr>
        <w:lastRenderedPageBreak/>
        <w:t>dan Pendapatan Nasional</w:t>
      </w:r>
      <w:r w:rsidRPr="005F2582">
        <w:rPr>
          <w:rFonts w:ascii="Times New Roman" w:hAnsi="Times New Roman" w:cs="Times New Roman"/>
          <w:sz w:val="24"/>
        </w:rPr>
        <w:t>. Salam Islamic Economics Journal, 1(2), 59.</w:t>
      </w:r>
    </w:p>
    <w:p w14:paraId="7D32F09B"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Nadia, Putri., &amp; Kartika, Rayna. (2020). </w:t>
      </w:r>
      <w:r w:rsidRPr="005F2582">
        <w:rPr>
          <w:rFonts w:ascii="Times New Roman" w:hAnsi="Times New Roman" w:cs="Times New Roman"/>
          <w:i/>
          <w:iCs/>
          <w:sz w:val="24"/>
        </w:rPr>
        <w:t>Pengaruh Inflasi, Penagihan Pajak dan Penyuluhan Pajak terhadap Penerimaan Pajak Penghasilan.</w:t>
      </w:r>
      <w:r w:rsidRPr="005F2582">
        <w:rPr>
          <w:rFonts w:ascii="Times New Roman" w:hAnsi="Times New Roman" w:cs="Times New Roman"/>
          <w:sz w:val="24"/>
        </w:rPr>
        <w:t xml:space="preserve"> Jurnal Ilmiah Universitas Batanghari Jambi, 20(2), 497. https://doi.org/10.33087/jiubj.v20i2.928</w:t>
      </w:r>
    </w:p>
    <w:p w14:paraId="26456531"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Novasari, Andyta., &amp; Ratnawati, Dyah. (2023). </w:t>
      </w:r>
      <w:r w:rsidRPr="005F2582">
        <w:rPr>
          <w:rFonts w:ascii="Times New Roman" w:hAnsi="Times New Roman" w:cs="Times New Roman"/>
          <w:i/>
          <w:iCs/>
          <w:sz w:val="24"/>
        </w:rPr>
        <w:t>Pengaruh Ekstensifikasi Pajak, Tingkat Kepatuhan Wajib Pajak, Dan Pemeriksaan Pajak Terhadap Penerimaan Pajak Penghasilan Wajib Pajak Orang Pribadi.</w:t>
      </w:r>
      <w:r w:rsidRPr="005F2582">
        <w:rPr>
          <w:rFonts w:ascii="Times New Roman" w:hAnsi="Times New Roman" w:cs="Times New Roman"/>
          <w:sz w:val="24"/>
        </w:rPr>
        <w:t xml:space="preserve"> Behavioral Accounting Journal, 3(2), 115–128. https://doi.org/10.33005/baj.v3i2.102</w:t>
      </w:r>
    </w:p>
    <w:p w14:paraId="4F47DE71"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Nugrahanto, Arif. (2019). A</w:t>
      </w:r>
      <w:r w:rsidRPr="005F2582">
        <w:rPr>
          <w:rFonts w:ascii="Times New Roman" w:hAnsi="Times New Roman" w:cs="Times New Roman"/>
          <w:i/>
          <w:iCs/>
          <w:sz w:val="24"/>
        </w:rPr>
        <w:t>pakah Pemeriksaan Sudah Membuat Wajib Pajak Gentar?</w:t>
      </w:r>
      <w:r w:rsidRPr="005F2582">
        <w:rPr>
          <w:rFonts w:ascii="Times New Roman" w:hAnsi="Times New Roman" w:cs="Times New Roman"/>
          <w:sz w:val="24"/>
        </w:rPr>
        <w:t>. Jurnal Pajak Indonesia (Indonesian Tax Review), 2(1), 53–67. https://doi.org/10.31092/jpi.v2i1.527</w:t>
      </w:r>
    </w:p>
    <w:p w14:paraId="132D867F"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Ozili, P. K. (2023). The</w:t>
      </w:r>
      <w:r w:rsidRPr="005F2582">
        <w:rPr>
          <w:rFonts w:ascii="Times New Roman" w:hAnsi="Times New Roman" w:cs="Times New Roman"/>
          <w:i/>
          <w:iCs/>
          <w:sz w:val="24"/>
        </w:rPr>
        <w:t xml:space="preserve"> Acceptable R-square in Empirical Modelling for Social Science Research</w:t>
      </w:r>
      <w:r w:rsidRPr="005F2582">
        <w:rPr>
          <w:rFonts w:ascii="Times New Roman" w:hAnsi="Times New Roman" w:cs="Times New Roman"/>
          <w:sz w:val="24"/>
        </w:rPr>
        <w:t>. Social Research Methodology and Publishing Results: A Guide to Non-Native English Speakers, 115769, 134–143. https://doi.org/10.4018/978-1-6684-6859-3.ch009</w:t>
      </w:r>
    </w:p>
    <w:p w14:paraId="548D69C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Prasetyawan, Arif. Adi., Mardani, Ronny. Malavia., &amp; Wahono, Budi. (2020). </w:t>
      </w:r>
      <w:r w:rsidRPr="005F2582">
        <w:rPr>
          <w:rFonts w:ascii="Times New Roman" w:hAnsi="Times New Roman" w:cs="Times New Roman"/>
          <w:i/>
          <w:iCs/>
          <w:sz w:val="24"/>
        </w:rPr>
        <w:t>Pengaruh Inflasi, Pemeriksaan Pajak Dan Jumlah Wajib Pajak Terhadap Penerimaan Pajak Penghasilan (Studi Pada KPP Malang Selatan Periode 2013-2018)</w:t>
      </w:r>
      <w:r w:rsidRPr="005F2582">
        <w:rPr>
          <w:rFonts w:ascii="Times New Roman" w:hAnsi="Times New Roman" w:cs="Times New Roman"/>
          <w:sz w:val="24"/>
        </w:rPr>
        <w:t>. E-Jurnal Riset Manajemen.</w:t>
      </w:r>
    </w:p>
    <w:p w14:paraId="501F3D7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Sembiring, Jessi. Charina., Br Ginting, Seli. Pebiola., Ivandy, Willy., Herman, H., &amp; Zebua, Meri. Arthanty. (2022). </w:t>
      </w:r>
      <w:r w:rsidRPr="005F2582">
        <w:rPr>
          <w:rFonts w:ascii="Times New Roman" w:hAnsi="Times New Roman" w:cs="Times New Roman"/>
          <w:i/>
          <w:iCs/>
          <w:sz w:val="24"/>
        </w:rPr>
        <w:t>Pengaruh Tingkat Kepatuhan, Pemeriksaan Pajak, Penerbitan Surat Ketetapan Pajak, dan Sanksi Perpajakan Terhadap Peningkatan Penerimaan Pajak Penghasilan Wajib Pajak Orang Pribadi Di KPP Pratama Medan Barat</w:t>
      </w:r>
      <w:r w:rsidRPr="005F2582">
        <w:rPr>
          <w:rFonts w:ascii="Times New Roman" w:hAnsi="Times New Roman" w:cs="Times New Roman"/>
          <w:sz w:val="24"/>
        </w:rPr>
        <w:t>. Owner, 6. https://doi.org/10.33395/owner.v6i3.865</w:t>
      </w:r>
    </w:p>
    <w:p w14:paraId="598535E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Sumidartini, Ai. Nety. (2017). </w:t>
      </w:r>
      <w:r w:rsidRPr="005F2582">
        <w:rPr>
          <w:rFonts w:ascii="Times New Roman" w:hAnsi="Times New Roman" w:cs="Times New Roman"/>
          <w:i/>
          <w:iCs/>
          <w:sz w:val="24"/>
        </w:rPr>
        <w:t xml:space="preserve">Pengaruh Nilai Tukar Rupiah Serta Tingkat Suku Bunga Terhadap Penerimaan Pajak Pada Direktorat Jenderal Pajak. </w:t>
      </w:r>
      <w:r w:rsidRPr="005F2582">
        <w:rPr>
          <w:rFonts w:ascii="Times New Roman" w:hAnsi="Times New Roman" w:cs="Times New Roman"/>
          <w:sz w:val="24"/>
        </w:rPr>
        <w:t>Transparansi Jurnal Ilmiah Ilmu Administrasi, 9(1), 53–68. https://doi.org/10.31334/trans.v9i1.85</w:t>
      </w:r>
    </w:p>
    <w:p w14:paraId="6672941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Syahputri, Rahmah. Intan., &amp; Merliyana. (2020). P</w:t>
      </w:r>
      <w:r w:rsidRPr="005F2582">
        <w:rPr>
          <w:rFonts w:ascii="Times New Roman" w:hAnsi="Times New Roman" w:cs="Times New Roman"/>
          <w:i/>
          <w:iCs/>
          <w:sz w:val="24"/>
        </w:rPr>
        <w:t>engaruh Tingkat Inflasi, Nilai Tukar Rupiah dan Tingkat Suku Bunga terhadap Penerimaan Pajak Penghasilan (PPh) pada Direktorat Jendral Pajak</w:t>
      </w:r>
      <w:r w:rsidRPr="005F2582">
        <w:rPr>
          <w:rFonts w:ascii="Times New Roman" w:hAnsi="Times New Roman" w:cs="Times New Roman"/>
          <w:sz w:val="24"/>
        </w:rPr>
        <w:t>. Sketsa Bisnis, 11160000390, 1–17. http://repository.stei.ac.id/id/eprint/2558</w:t>
      </w:r>
    </w:p>
    <w:p w14:paraId="54A7619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Yanti, Ni. Made. Dwi. Agustina., Artaningrum, Rai. Gina., &amp; Wasita, Putu. Aristya. Adi. (2021). P</w:t>
      </w:r>
      <w:r w:rsidRPr="005F2582">
        <w:rPr>
          <w:rFonts w:ascii="Times New Roman" w:hAnsi="Times New Roman" w:cs="Times New Roman"/>
          <w:i/>
          <w:iCs/>
          <w:sz w:val="24"/>
        </w:rPr>
        <w:t>engaruh kesadaran wajib pajak, kegiatan sosialisasi perpajakan, dan pemeriksaan pajak terhadap penerimaan pajak penghasilan di kpp pratama tabanan</w:t>
      </w:r>
      <w:r w:rsidRPr="005F2582">
        <w:rPr>
          <w:rFonts w:ascii="Times New Roman" w:hAnsi="Times New Roman" w:cs="Times New Roman"/>
          <w:sz w:val="24"/>
        </w:rPr>
        <w:t>. 4, 331–336.</w:t>
      </w:r>
    </w:p>
    <w:p w14:paraId="34588D2B"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Yuniarti, Andi. (2023).</w:t>
      </w:r>
      <w:r w:rsidRPr="005F2582">
        <w:rPr>
          <w:rFonts w:ascii="Times New Roman" w:hAnsi="Times New Roman" w:cs="Times New Roman"/>
          <w:i/>
          <w:iCs/>
          <w:sz w:val="24"/>
        </w:rPr>
        <w:t xml:space="preserve"> Pengaruh Inflasi, Pemeriksaan Pajak dan Jumlah Wajib Pajak Terhadap Penerimaan Pajak Penghasilan Pada KP2KP Sengkang Melalui KPP Pratama Watampone.</w:t>
      </w:r>
      <w:r w:rsidRPr="005F2582">
        <w:rPr>
          <w:rFonts w:ascii="Times New Roman" w:hAnsi="Times New Roman" w:cs="Times New Roman"/>
          <w:sz w:val="24"/>
        </w:rPr>
        <w:t xml:space="preserve"> Innovative: Journal Of Social Science Research, 3(1), 584–599.</w:t>
      </w:r>
    </w:p>
    <w:p w14:paraId="442C68E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lastRenderedPageBreak/>
        <w:t xml:space="preserve">Taha, Asriyani. N., Hadady, Hartati., &amp; Taslim, Fadli. Ali. (2022). </w:t>
      </w:r>
      <w:r w:rsidRPr="005F2582">
        <w:rPr>
          <w:rFonts w:ascii="Times New Roman" w:hAnsi="Times New Roman" w:cs="Times New Roman"/>
          <w:i/>
          <w:iCs/>
          <w:sz w:val="24"/>
        </w:rPr>
        <w:t>Pengaruh Pinjaman Kredit Usaha Rakyat (KUR) dan Modal Sendiri terhadap Pendapatan (UMKM) di Kabupaten Halmahera Selatan</w:t>
      </w:r>
      <w:r w:rsidRPr="005F2582">
        <w:rPr>
          <w:rFonts w:ascii="Times New Roman" w:hAnsi="Times New Roman" w:cs="Times New Roman"/>
          <w:sz w:val="24"/>
        </w:rPr>
        <w:t xml:space="preserve">. </w:t>
      </w:r>
      <w:r w:rsidRPr="005F2582">
        <w:rPr>
          <w:rFonts w:ascii="Times New Roman" w:hAnsi="Times New Roman" w:cs="Times New Roman"/>
          <w:i/>
          <w:iCs/>
          <w:sz w:val="24"/>
        </w:rPr>
        <w:t>1</w:t>
      </w:r>
      <w:r w:rsidRPr="005F2582">
        <w:rPr>
          <w:rFonts w:ascii="Times New Roman" w:hAnsi="Times New Roman" w:cs="Times New Roman"/>
          <w:sz w:val="24"/>
        </w:rPr>
        <w:t>, 399–412. https://doi.org/https://doi.org/10.47709/jebidi.v1i3.56 PENGARUH</w:t>
      </w:r>
    </w:p>
    <w:p w14:paraId="76C0A421"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Yanti, Ni. Made. Dwi. Agustina., Artaningrum, Rai. Gina., &amp; Wasita, Putu. Aristya. Adi. (2021). P</w:t>
      </w:r>
      <w:r w:rsidRPr="005F2582">
        <w:rPr>
          <w:rFonts w:ascii="Times New Roman" w:hAnsi="Times New Roman" w:cs="Times New Roman"/>
          <w:i/>
          <w:iCs/>
          <w:sz w:val="24"/>
        </w:rPr>
        <w:t>engaruh kesadaran wajib pajak, kegiatan sosialisasi perpajakan, dan pemeriksaan pajak terhadap penerimaan pajak penghasilan di kpp pratama tabanan</w:t>
      </w:r>
      <w:r w:rsidRPr="005F2582">
        <w:rPr>
          <w:rFonts w:ascii="Times New Roman" w:hAnsi="Times New Roman" w:cs="Times New Roman"/>
          <w:sz w:val="24"/>
        </w:rPr>
        <w:t>. 4, 331–336.</w:t>
      </w:r>
    </w:p>
    <w:p w14:paraId="576573C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Yuniarti, Andi. (2023).</w:t>
      </w:r>
      <w:r w:rsidRPr="005F2582">
        <w:rPr>
          <w:rFonts w:ascii="Times New Roman" w:hAnsi="Times New Roman" w:cs="Times New Roman"/>
          <w:i/>
          <w:iCs/>
          <w:sz w:val="24"/>
        </w:rPr>
        <w:t xml:space="preserve"> Pengaruh Inflasi, Pemeriksaan Pajak dan Jumlah Wajib Pajak Terhadap Penerimaan Pajak Penghasilan Pada KP2KP Sengkang Melalui KPP Pratama Watampone.</w:t>
      </w:r>
      <w:r w:rsidRPr="005F2582">
        <w:rPr>
          <w:rFonts w:ascii="Times New Roman" w:hAnsi="Times New Roman" w:cs="Times New Roman"/>
          <w:sz w:val="24"/>
        </w:rPr>
        <w:t xml:space="preserve"> Innovative: Journal Of Social Science Research, 3(1), 584–599.</w:t>
      </w:r>
    </w:p>
    <w:p w14:paraId="726A7B48" w14:textId="6A16B75C" w:rsidR="004648BA" w:rsidRPr="005F2582" w:rsidRDefault="00B11D0F" w:rsidP="00B11D0F">
      <w:pPr>
        <w:spacing w:before="120" w:line="240" w:lineRule="auto"/>
        <w:ind w:left="720" w:hanging="720"/>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fldChar w:fldCharType="end"/>
      </w:r>
    </w:p>
    <w:p w14:paraId="37DC0768" w14:textId="3DA00153" w:rsidR="00B22432" w:rsidRPr="005F2582" w:rsidRDefault="00B22432">
      <w:pPr>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br w:type="page"/>
      </w:r>
    </w:p>
    <w:p w14:paraId="127A5DAE"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79007AB4"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4A24CB8D"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5699F2ED"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5D1F8A93"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01852AEC"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7647C8C9"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75B3E392"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39AE77B0"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2B12EF57"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636EFFCC"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359D9FC6"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1503A7AC"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3E5F929C" w14:textId="0EDD5097" w:rsidR="00C10499" w:rsidRPr="005F2582" w:rsidRDefault="00C10499" w:rsidP="003359AB">
      <w:pPr>
        <w:pStyle w:val="Judul1"/>
        <w:jc w:val="center"/>
        <w:rPr>
          <w:rFonts w:ascii="Times New Roman" w:hAnsi="Times New Roman" w:cs="Times New Roman"/>
          <w:b/>
          <w:bCs/>
          <w:sz w:val="28"/>
          <w:szCs w:val="28"/>
        </w:rPr>
      </w:pPr>
      <w:bookmarkStart w:id="349" w:name="_Toc211170006"/>
      <w:r w:rsidRPr="005F2582">
        <w:rPr>
          <w:rFonts w:ascii="Times New Roman" w:hAnsi="Times New Roman" w:cs="Times New Roman"/>
          <w:b/>
          <w:bCs/>
          <w:sz w:val="28"/>
          <w:szCs w:val="28"/>
        </w:rPr>
        <w:t>LAMPIRAN</w:t>
      </w:r>
      <w:bookmarkEnd w:id="349"/>
    </w:p>
    <w:p w14:paraId="5B697244" w14:textId="77777777" w:rsidR="00C10499" w:rsidRPr="005F2582" w:rsidRDefault="00C10499">
      <w:pPr>
        <w:rPr>
          <w:rFonts w:ascii="Times New Roman" w:eastAsia="Times New Roman" w:hAnsi="Times New Roman" w:cs="Times New Roman"/>
          <w:b/>
          <w:bCs/>
          <w:sz w:val="32"/>
          <w:szCs w:val="32"/>
        </w:rPr>
      </w:pPr>
      <w:r w:rsidRPr="005F2582">
        <w:rPr>
          <w:rFonts w:ascii="Times New Roman" w:eastAsia="Times New Roman" w:hAnsi="Times New Roman" w:cs="Times New Roman"/>
          <w:b/>
          <w:bCs/>
          <w:sz w:val="32"/>
          <w:szCs w:val="32"/>
        </w:rPr>
        <w:br w:type="page"/>
      </w:r>
    </w:p>
    <w:p w14:paraId="7B0FCCBC" w14:textId="4D341FFF" w:rsidR="00ED3509" w:rsidRPr="005F2582" w:rsidRDefault="00095A45" w:rsidP="00095A45">
      <w:pPr>
        <w:pStyle w:val="Judul5"/>
        <w:rPr>
          <w:rFonts w:ascii="Times New Roman" w:hAnsi="Times New Roman" w:cs="Times New Roman"/>
          <w:i/>
          <w:iCs/>
          <w:color w:val="auto"/>
          <w:sz w:val="24"/>
          <w:szCs w:val="24"/>
        </w:rPr>
      </w:pPr>
      <w:bookmarkStart w:id="350" w:name="_Toc211170007"/>
      <w:r w:rsidRPr="005F2582">
        <w:rPr>
          <w:rFonts w:ascii="Times New Roman" w:hAnsi="Times New Roman" w:cs="Times New Roman"/>
          <w:color w:val="auto"/>
          <w:sz w:val="24"/>
          <w:szCs w:val="24"/>
        </w:rPr>
        <w:lastRenderedPageBreak/>
        <w:t xml:space="preserve">Lampiran </w:t>
      </w:r>
      <w:r w:rsidRPr="005F2582">
        <w:rPr>
          <w:rFonts w:ascii="Times New Roman" w:hAnsi="Times New Roman" w:cs="Times New Roman"/>
          <w:i/>
          <w:iCs/>
          <w:color w:val="auto"/>
          <w:sz w:val="24"/>
          <w:szCs w:val="24"/>
        </w:rPr>
        <w:fldChar w:fldCharType="begin"/>
      </w:r>
      <w:r w:rsidRPr="005F2582">
        <w:rPr>
          <w:rFonts w:ascii="Times New Roman" w:hAnsi="Times New Roman" w:cs="Times New Roman"/>
          <w:color w:val="auto"/>
          <w:sz w:val="24"/>
          <w:szCs w:val="24"/>
        </w:rPr>
        <w:instrText xml:space="preserve"> SEQ Lampiran \* ARABIC </w:instrText>
      </w:r>
      <w:r w:rsidRPr="005F2582">
        <w:rPr>
          <w:rFonts w:ascii="Times New Roman" w:hAnsi="Times New Roman" w:cs="Times New Roman"/>
          <w:i/>
          <w:iCs/>
          <w:color w:val="auto"/>
          <w:sz w:val="24"/>
          <w:szCs w:val="24"/>
        </w:rPr>
        <w:fldChar w:fldCharType="separate"/>
      </w:r>
      <w:r w:rsidR="00F0406E">
        <w:rPr>
          <w:rFonts w:ascii="Times New Roman" w:hAnsi="Times New Roman" w:cs="Times New Roman"/>
          <w:noProof/>
          <w:color w:val="auto"/>
          <w:sz w:val="24"/>
          <w:szCs w:val="24"/>
        </w:rPr>
        <w:t>1</w:t>
      </w:r>
      <w:r w:rsidRPr="005F2582">
        <w:rPr>
          <w:rFonts w:ascii="Times New Roman" w:hAnsi="Times New Roman" w:cs="Times New Roman"/>
          <w:i/>
          <w:iCs/>
          <w:color w:val="auto"/>
          <w:sz w:val="24"/>
          <w:szCs w:val="24"/>
        </w:rPr>
        <w:fldChar w:fldCharType="end"/>
      </w:r>
      <w:r w:rsidRPr="005F2582">
        <w:rPr>
          <w:rFonts w:ascii="Times New Roman" w:hAnsi="Times New Roman" w:cs="Times New Roman"/>
          <w:color w:val="auto"/>
          <w:sz w:val="24"/>
          <w:szCs w:val="24"/>
        </w:rPr>
        <w:t xml:space="preserve">. </w:t>
      </w:r>
      <w:r w:rsidR="000A453B" w:rsidRPr="005F2582">
        <w:rPr>
          <w:rFonts w:ascii="Times New Roman" w:hAnsi="Times New Roman" w:cs="Times New Roman"/>
          <w:color w:val="auto"/>
          <w:sz w:val="24"/>
          <w:szCs w:val="24"/>
        </w:rPr>
        <w:t xml:space="preserve">Hasil Tabulasi </w:t>
      </w:r>
      <w:r w:rsidRPr="005F2582">
        <w:rPr>
          <w:rFonts w:ascii="Times New Roman" w:hAnsi="Times New Roman" w:cs="Times New Roman"/>
          <w:color w:val="auto"/>
          <w:sz w:val="24"/>
          <w:szCs w:val="24"/>
        </w:rPr>
        <w:t>Data Penelitian</w:t>
      </w:r>
      <w:bookmarkEnd w:id="350"/>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817"/>
        <w:gridCol w:w="946"/>
        <w:gridCol w:w="563"/>
        <w:gridCol w:w="1713"/>
        <w:gridCol w:w="1261"/>
        <w:gridCol w:w="1149"/>
        <w:gridCol w:w="1060"/>
      </w:tblGrid>
      <w:tr w:rsidR="004F3FD6" w:rsidRPr="005F2582" w14:paraId="07A620B3" w14:textId="77777777" w:rsidTr="004F3FD6">
        <w:trPr>
          <w:trHeight w:val="300"/>
          <w:tblHeader/>
        </w:trPr>
        <w:tc>
          <w:tcPr>
            <w:tcW w:w="421" w:type="dxa"/>
          </w:tcPr>
          <w:p w14:paraId="596E1521" w14:textId="4D4AB1C4" w:rsidR="004F3FD6" w:rsidRPr="005F2582" w:rsidRDefault="004F3FD6" w:rsidP="004F3FD6">
            <w:pPr>
              <w:spacing w:before="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817" w:type="dxa"/>
            <w:tcMar>
              <w:top w:w="0" w:type="dxa"/>
              <w:left w:w="45" w:type="dxa"/>
              <w:bottom w:w="0" w:type="dxa"/>
              <w:right w:w="45" w:type="dxa"/>
            </w:tcMar>
            <w:vAlign w:val="center"/>
            <w:hideMark/>
          </w:tcPr>
          <w:p w14:paraId="40E390AB" w14:textId="0A32C9A2" w:rsidR="004F3FD6" w:rsidRPr="005F2582" w:rsidRDefault="004F3FD6" w:rsidP="00426787">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946" w:type="dxa"/>
            <w:tcMar>
              <w:top w:w="0" w:type="dxa"/>
              <w:left w:w="45" w:type="dxa"/>
              <w:bottom w:w="0" w:type="dxa"/>
              <w:right w:w="45" w:type="dxa"/>
            </w:tcMar>
            <w:vAlign w:val="bottom"/>
            <w:hideMark/>
          </w:tcPr>
          <w:p w14:paraId="7531BE58" w14:textId="77777777" w:rsidR="004F3FD6" w:rsidRPr="005F2582" w:rsidRDefault="004F3FD6" w:rsidP="00426787">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Bulan</w:t>
            </w:r>
          </w:p>
        </w:tc>
        <w:tc>
          <w:tcPr>
            <w:tcW w:w="563" w:type="dxa"/>
            <w:tcMar>
              <w:top w:w="0" w:type="dxa"/>
              <w:left w:w="45" w:type="dxa"/>
              <w:bottom w:w="0" w:type="dxa"/>
              <w:right w:w="45" w:type="dxa"/>
            </w:tcMar>
            <w:vAlign w:val="bottom"/>
            <w:hideMark/>
          </w:tcPr>
          <w:p w14:paraId="10602816" w14:textId="77777777" w:rsidR="004F3FD6" w:rsidRPr="005F2582" w:rsidRDefault="004F3FD6" w:rsidP="00426787">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KPP</w:t>
            </w:r>
          </w:p>
        </w:tc>
        <w:tc>
          <w:tcPr>
            <w:tcW w:w="1713" w:type="dxa"/>
            <w:tcMar>
              <w:top w:w="0" w:type="dxa"/>
              <w:left w:w="45" w:type="dxa"/>
              <w:bottom w:w="0" w:type="dxa"/>
              <w:right w:w="45" w:type="dxa"/>
            </w:tcMar>
            <w:vAlign w:val="bottom"/>
            <w:hideMark/>
          </w:tcPr>
          <w:p w14:paraId="53EEA00B" w14:textId="7D89B243" w:rsidR="004F3FD6" w:rsidRPr="005F2582" w:rsidRDefault="004F3FD6" w:rsidP="00280B45">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Penerimaan PPh (Rp)</w:t>
            </w:r>
          </w:p>
        </w:tc>
        <w:tc>
          <w:tcPr>
            <w:tcW w:w="1261" w:type="dxa"/>
            <w:tcMar>
              <w:top w:w="0" w:type="dxa"/>
              <w:left w:w="45" w:type="dxa"/>
              <w:bottom w:w="0" w:type="dxa"/>
              <w:right w:w="45" w:type="dxa"/>
            </w:tcMar>
            <w:vAlign w:val="bottom"/>
            <w:hideMark/>
          </w:tcPr>
          <w:p w14:paraId="047EADDA" w14:textId="338EEE07" w:rsidR="004F3FD6" w:rsidRPr="005F2582" w:rsidRDefault="004F3FD6" w:rsidP="00426787">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Pemeriksaan Pajak (Unit)</w:t>
            </w:r>
          </w:p>
        </w:tc>
        <w:tc>
          <w:tcPr>
            <w:tcW w:w="1149" w:type="dxa"/>
            <w:tcMar>
              <w:top w:w="0" w:type="dxa"/>
              <w:left w:w="45" w:type="dxa"/>
              <w:bottom w:w="0" w:type="dxa"/>
              <w:right w:w="45" w:type="dxa"/>
            </w:tcMar>
            <w:vAlign w:val="bottom"/>
            <w:hideMark/>
          </w:tcPr>
          <w:p w14:paraId="0AE02E3C" w14:textId="11E51180" w:rsidR="004F3FD6" w:rsidRPr="005F2582" w:rsidRDefault="004F3FD6" w:rsidP="00426787">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Inflasi (%)</w:t>
            </w:r>
          </w:p>
        </w:tc>
        <w:tc>
          <w:tcPr>
            <w:tcW w:w="1060" w:type="dxa"/>
            <w:tcMar>
              <w:top w:w="0" w:type="dxa"/>
              <w:left w:w="45" w:type="dxa"/>
              <w:bottom w:w="0" w:type="dxa"/>
              <w:right w:w="45" w:type="dxa"/>
            </w:tcMar>
            <w:vAlign w:val="bottom"/>
            <w:hideMark/>
          </w:tcPr>
          <w:p w14:paraId="555A6373" w14:textId="3A2B8D69" w:rsidR="004F3FD6" w:rsidRPr="005F2582" w:rsidRDefault="004F3FD6" w:rsidP="00426787">
            <w:pPr>
              <w:jc w:val="center"/>
            </w:pPr>
            <w:r w:rsidRPr="005F2582">
              <w:rPr>
                <w:rFonts w:ascii="Times New Roman" w:eastAsia="Times New Roman" w:hAnsi="Times New Roman" w:cs="Times New Roman"/>
                <w:b/>
                <w:bCs/>
                <w:sz w:val="20"/>
                <w:szCs w:val="20"/>
              </w:rPr>
              <w:t>Tingkat Suku Bunga (%)</w:t>
            </w:r>
          </w:p>
        </w:tc>
      </w:tr>
      <w:tr w:rsidR="004F3FD6" w:rsidRPr="005F2582" w14:paraId="6198E5D0" w14:textId="77777777" w:rsidTr="004F3FD6">
        <w:trPr>
          <w:trHeight w:val="300"/>
        </w:trPr>
        <w:tc>
          <w:tcPr>
            <w:tcW w:w="421" w:type="dxa"/>
          </w:tcPr>
          <w:p w14:paraId="3548F598" w14:textId="7A5D9AE5" w:rsidR="004F3FD6" w:rsidRPr="005F2582" w:rsidRDefault="004F3FD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r w:rsidR="003E43EF" w:rsidRPr="005F2582">
              <w:rPr>
                <w:rFonts w:ascii="Times New Roman" w:eastAsia="Times New Roman" w:hAnsi="Times New Roman" w:cs="Times New Roman"/>
                <w:sz w:val="20"/>
                <w:szCs w:val="20"/>
              </w:rPr>
              <w:t>.</w:t>
            </w:r>
          </w:p>
        </w:tc>
        <w:tc>
          <w:tcPr>
            <w:tcW w:w="817" w:type="dxa"/>
            <w:vMerge w:val="restart"/>
            <w:tcMar>
              <w:top w:w="0" w:type="dxa"/>
              <w:left w:w="45" w:type="dxa"/>
              <w:bottom w:w="0" w:type="dxa"/>
              <w:right w:w="45" w:type="dxa"/>
            </w:tcMar>
            <w:vAlign w:val="center"/>
            <w:hideMark/>
          </w:tcPr>
          <w:p w14:paraId="0B41386A" w14:textId="3635494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2020</w:t>
            </w:r>
          </w:p>
        </w:tc>
        <w:tc>
          <w:tcPr>
            <w:tcW w:w="946" w:type="dxa"/>
            <w:vMerge w:val="restart"/>
            <w:tcMar>
              <w:top w:w="0" w:type="dxa"/>
              <w:left w:w="45" w:type="dxa"/>
              <w:bottom w:w="0" w:type="dxa"/>
              <w:right w:w="45" w:type="dxa"/>
            </w:tcMar>
            <w:vAlign w:val="bottom"/>
            <w:hideMark/>
          </w:tcPr>
          <w:p w14:paraId="601DF5A0" w14:textId="0BEC8BB8"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7864E10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119A495"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57,504,896,829</w:t>
            </w:r>
          </w:p>
        </w:tc>
        <w:tc>
          <w:tcPr>
            <w:tcW w:w="1261" w:type="dxa"/>
            <w:tcMar>
              <w:top w:w="0" w:type="dxa"/>
              <w:left w:w="45" w:type="dxa"/>
              <w:bottom w:w="0" w:type="dxa"/>
              <w:right w:w="45" w:type="dxa"/>
            </w:tcMar>
            <w:vAlign w:val="bottom"/>
            <w:hideMark/>
          </w:tcPr>
          <w:p w14:paraId="5FCBB647"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1149" w:type="dxa"/>
            <w:tcMar>
              <w:top w:w="0" w:type="dxa"/>
              <w:left w:w="45" w:type="dxa"/>
              <w:bottom w:w="0" w:type="dxa"/>
              <w:right w:w="45" w:type="dxa"/>
            </w:tcMar>
            <w:vAlign w:val="bottom"/>
            <w:hideMark/>
          </w:tcPr>
          <w:p w14:paraId="251CACF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0.36</w:t>
            </w:r>
          </w:p>
        </w:tc>
        <w:tc>
          <w:tcPr>
            <w:tcW w:w="1060" w:type="dxa"/>
            <w:tcMar>
              <w:top w:w="0" w:type="dxa"/>
              <w:left w:w="45" w:type="dxa"/>
              <w:bottom w:w="0" w:type="dxa"/>
              <w:right w:w="45" w:type="dxa"/>
            </w:tcMar>
            <w:vAlign w:val="bottom"/>
            <w:hideMark/>
          </w:tcPr>
          <w:p w14:paraId="582369A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r>
      <w:tr w:rsidR="004F3FD6" w:rsidRPr="005F2582" w14:paraId="529F36B3" w14:textId="77777777" w:rsidTr="004F3FD6">
        <w:trPr>
          <w:trHeight w:val="300"/>
        </w:trPr>
        <w:tc>
          <w:tcPr>
            <w:tcW w:w="421" w:type="dxa"/>
          </w:tcPr>
          <w:p w14:paraId="54EC40C0" w14:textId="2A821DB9" w:rsidR="004F3FD6" w:rsidRPr="005F2582" w:rsidRDefault="004F3FD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r w:rsidR="00E42A53" w:rsidRPr="005F2582">
              <w:rPr>
                <w:rFonts w:ascii="Times New Roman" w:eastAsia="Times New Roman" w:hAnsi="Times New Roman" w:cs="Times New Roman"/>
                <w:sz w:val="20"/>
                <w:szCs w:val="20"/>
              </w:rPr>
              <w:t>.</w:t>
            </w:r>
          </w:p>
        </w:tc>
        <w:tc>
          <w:tcPr>
            <w:tcW w:w="817" w:type="dxa"/>
            <w:vMerge/>
            <w:vAlign w:val="center"/>
            <w:hideMark/>
          </w:tcPr>
          <w:p w14:paraId="41B5349A" w14:textId="7050557B"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FAFE231" w14:textId="4471976B"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985615E"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CF53EC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70,793,314,149</w:t>
            </w:r>
          </w:p>
        </w:tc>
        <w:tc>
          <w:tcPr>
            <w:tcW w:w="1261" w:type="dxa"/>
            <w:tcMar>
              <w:top w:w="0" w:type="dxa"/>
              <w:left w:w="45" w:type="dxa"/>
              <w:bottom w:w="0" w:type="dxa"/>
              <w:right w:w="45" w:type="dxa"/>
            </w:tcMar>
            <w:vAlign w:val="bottom"/>
            <w:hideMark/>
          </w:tcPr>
          <w:p w14:paraId="3774F8EF"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1149" w:type="dxa"/>
            <w:tcMar>
              <w:top w:w="0" w:type="dxa"/>
              <w:left w:w="45" w:type="dxa"/>
              <w:bottom w:w="0" w:type="dxa"/>
              <w:right w:w="45" w:type="dxa"/>
            </w:tcMar>
            <w:vAlign w:val="bottom"/>
            <w:hideMark/>
          </w:tcPr>
          <w:p w14:paraId="1D7EB09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0.36</w:t>
            </w:r>
          </w:p>
        </w:tc>
        <w:tc>
          <w:tcPr>
            <w:tcW w:w="1060" w:type="dxa"/>
            <w:tcMar>
              <w:top w:w="0" w:type="dxa"/>
              <w:left w:w="45" w:type="dxa"/>
              <w:bottom w:w="0" w:type="dxa"/>
              <w:right w:w="45" w:type="dxa"/>
            </w:tcMar>
            <w:vAlign w:val="bottom"/>
            <w:hideMark/>
          </w:tcPr>
          <w:p w14:paraId="204A0499"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r>
      <w:tr w:rsidR="004F3FD6" w:rsidRPr="005F2582" w14:paraId="7C01B614" w14:textId="77777777" w:rsidTr="004F3FD6">
        <w:trPr>
          <w:trHeight w:val="300"/>
        </w:trPr>
        <w:tc>
          <w:tcPr>
            <w:tcW w:w="421" w:type="dxa"/>
          </w:tcPr>
          <w:p w14:paraId="07A83BB1" w14:textId="5CBB17D9"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817" w:type="dxa"/>
            <w:vMerge/>
            <w:vAlign w:val="center"/>
            <w:hideMark/>
          </w:tcPr>
          <w:p w14:paraId="4102580E" w14:textId="6D5C43F7"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1F8E190" w14:textId="49B83E02"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3F207F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727459F"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93,529,027,087</w:t>
            </w:r>
          </w:p>
        </w:tc>
        <w:tc>
          <w:tcPr>
            <w:tcW w:w="1261" w:type="dxa"/>
            <w:tcMar>
              <w:top w:w="0" w:type="dxa"/>
              <w:left w:w="45" w:type="dxa"/>
              <w:bottom w:w="0" w:type="dxa"/>
              <w:right w:w="45" w:type="dxa"/>
            </w:tcMar>
            <w:vAlign w:val="bottom"/>
            <w:hideMark/>
          </w:tcPr>
          <w:p w14:paraId="48A6D0E2"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136</w:t>
            </w:r>
          </w:p>
        </w:tc>
        <w:tc>
          <w:tcPr>
            <w:tcW w:w="1149" w:type="dxa"/>
            <w:tcMar>
              <w:top w:w="0" w:type="dxa"/>
              <w:left w:w="45" w:type="dxa"/>
              <w:bottom w:w="0" w:type="dxa"/>
              <w:right w:w="45" w:type="dxa"/>
            </w:tcMar>
            <w:vAlign w:val="bottom"/>
            <w:hideMark/>
          </w:tcPr>
          <w:p w14:paraId="42A84C1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2.34</w:t>
            </w:r>
          </w:p>
        </w:tc>
        <w:tc>
          <w:tcPr>
            <w:tcW w:w="1060" w:type="dxa"/>
            <w:tcMar>
              <w:top w:w="0" w:type="dxa"/>
              <w:left w:w="45" w:type="dxa"/>
              <w:bottom w:w="0" w:type="dxa"/>
              <w:right w:w="45" w:type="dxa"/>
            </w:tcMar>
            <w:vAlign w:val="bottom"/>
            <w:hideMark/>
          </w:tcPr>
          <w:p w14:paraId="4D7AD31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4F3FD6" w:rsidRPr="005F2582" w14:paraId="552A4F0C" w14:textId="77777777" w:rsidTr="004F3FD6">
        <w:trPr>
          <w:trHeight w:val="300"/>
        </w:trPr>
        <w:tc>
          <w:tcPr>
            <w:tcW w:w="421" w:type="dxa"/>
          </w:tcPr>
          <w:p w14:paraId="07FA0AE2" w14:textId="51FF446B"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817" w:type="dxa"/>
            <w:vMerge/>
            <w:vAlign w:val="center"/>
            <w:hideMark/>
          </w:tcPr>
          <w:p w14:paraId="68B32675" w14:textId="7FFF80B8"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BD746D2" w14:textId="5A48E21A"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CC4CAD8"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4A6912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51,920,255,008</w:t>
            </w:r>
          </w:p>
        </w:tc>
        <w:tc>
          <w:tcPr>
            <w:tcW w:w="1261" w:type="dxa"/>
            <w:tcMar>
              <w:top w:w="0" w:type="dxa"/>
              <w:left w:w="45" w:type="dxa"/>
              <w:bottom w:w="0" w:type="dxa"/>
              <w:right w:w="45" w:type="dxa"/>
            </w:tcMar>
            <w:vAlign w:val="bottom"/>
            <w:hideMark/>
          </w:tcPr>
          <w:p w14:paraId="751BEA25"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1149" w:type="dxa"/>
            <w:tcMar>
              <w:top w:w="0" w:type="dxa"/>
              <w:left w:w="45" w:type="dxa"/>
              <w:bottom w:w="0" w:type="dxa"/>
              <w:right w:w="45" w:type="dxa"/>
            </w:tcMar>
            <w:vAlign w:val="bottom"/>
            <w:hideMark/>
          </w:tcPr>
          <w:p w14:paraId="4AF2913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2.34</w:t>
            </w:r>
          </w:p>
        </w:tc>
        <w:tc>
          <w:tcPr>
            <w:tcW w:w="1060" w:type="dxa"/>
            <w:tcMar>
              <w:top w:w="0" w:type="dxa"/>
              <w:left w:w="45" w:type="dxa"/>
              <w:bottom w:w="0" w:type="dxa"/>
              <w:right w:w="45" w:type="dxa"/>
            </w:tcMar>
            <w:vAlign w:val="bottom"/>
            <w:hideMark/>
          </w:tcPr>
          <w:p w14:paraId="56BABE7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4F3FD6" w:rsidRPr="005F2582" w14:paraId="4F4DE92C" w14:textId="77777777" w:rsidTr="004F3FD6">
        <w:trPr>
          <w:trHeight w:val="300"/>
        </w:trPr>
        <w:tc>
          <w:tcPr>
            <w:tcW w:w="421" w:type="dxa"/>
          </w:tcPr>
          <w:p w14:paraId="7CC49CAD" w14:textId="51AFEBD5"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817" w:type="dxa"/>
            <w:vMerge/>
            <w:vAlign w:val="center"/>
            <w:hideMark/>
          </w:tcPr>
          <w:p w14:paraId="53275B72" w14:textId="14E3A884"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7EC0752" w14:textId="77777777"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24E1A5A3"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F9C37A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135,247,826,443</w:t>
            </w:r>
          </w:p>
        </w:tc>
        <w:tc>
          <w:tcPr>
            <w:tcW w:w="1261" w:type="dxa"/>
            <w:tcMar>
              <w:top w:w="0" w:type="dxa"/>
              <w:left w:w="45" w:type="dxa"/>
              <w:bottom w:w="0" w:type="dxa"/>
              <w:right w:w="45" w:type="dxa"/>
            </w:tcMar>
            <w:vAlign w:val="bottom"/>
            <w:hideMark/>
          </w:tcPr>
          <w:p w14:paraId="2710E368"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132</w:t>
            </w:r>
          </w:p>
        </w:tc>
        <w:tc>
          <w:tcPr>
            <w:tcW w:w="1149" w:type="dxa"/>
            <w:tcMar>
              <w:top w:w="0" w:type="dxa"/>
              <w:left w:w="45" w:type="dxa"/>
              <w:bottom w:w="0" w:type="dxa"/>
              <w:right w:w="45" w:type="dxa"/>
            </w:tcMar>
            <w:vAlign w:val="bottom"/>
            <w:hideMark/>
          </w:tcPr>
          <w:p w14:paraId="4DF0D47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2B1492B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573FC5D7" w14:textId="77777777" w:rsidTr="004F3FD6">
        <w:trPr>
          <w:trHeight w:val="300"/>
        </w:trPr>
        <w:tc>
          <w:tcPr>
            <w:tcW w:w="421" w:type="dxa"/>
          </w:tcPr>
          <w:p w14:paraId="2A66CABF" w14:textId="76947CC4"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817" w:type="dxa"/>
            <w:vMerge/>
            <w:vAlign w:val="center"/>
            <w:hideMark/>
          </w:tcPr>
          <w:p w14:paraId="7AF723A2" w14:textId="1FD430F4"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61EF835" w14:textId="3C2F9D5B"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D24FAE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EBAF857"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62,255,646,766</w:t>
            </w:r>
          </w:p>
        </w:tc>
        <w:tc>
          <w:tcPr>
            <w:tcW w:w="1261" w:type="dxa"/>
            <w:tcMar>
              <w:top w:w="0" w:type="dxa"/>
              <w:left w:w="45" w:type="dxa"/>
              <w:bottom w:w="0" w:type="dxa"/>
              <w:right w:w="45" w:type="dxa"/>
            </w:tcMar>
            <w:vAlign w:val="bottom"/>
            <w:hideMark/>
          </w:tcPr>
          <w:p w14:paraId="55D5FBD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1149" w:type="dxa"/>
            <w:tcMar>
              <w:top w:w="0" w:type="dxa"/>
              <w:left w:w="45" w:type="dxa"/>
              <w:bottom w:w="0" w:type="dxa"/>
              <w:right w:w="45" w:type="dxa"/>
            </w:tcMar>
            <w:vAlign w:val="bottom"/>
            <w:hideMark/>
          </w:tcPr>
          <w:p w14:paraId="0D2A757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30E834D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7AF25769" w14:textId="77777777" w:rsidTr="004F3FD6">
        <w:trPr>
          <w:trHeight w:val="300"/>
        </w:trPr>
        <w:tc>
          <w:tcPr>
            <w:tcW w:w="421" w:type="dxa"/>
          </w:tcPr>
          <w:p w14:paraId="45237EA1" w14:textId="7F3B434A"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w:t>
            </w:r>
          </w:p>
        </w:tc>
        <w:tc>
          <w:tcPr>
            <w:tcW w:w="817" w:type="dxa"/>
            <w:vMerge/>
            <w:vAlign w:val="center"/>
            <w:hideMark/>
          </w:tcPr>
          <w:p w14:paraId="4495A99D" w14:textId="27A6CD6C"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98C414" w14:textId="77777777"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4BA6F72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F645C5F"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192,312,811,457</w:t>
            </w:r>
          </w:p>
        </w:tc>
        <w:tc>
          <w:tcPr>
            <w:tcW w:w="1261" w:type="dxa"/>
            <w:tcMar>
              <w:top w:w="0" w:type="dxa"/>
              <w:left w:w="45" w:type="dxa"/>
              <w:bottom w:w="0" w:type="dxa"/>
              <w:right w:w="45" w:type="dxa"/>
            </w:tcMar>
            <w:vAlign w:val="bottom"/>
            <w:hideMark/>
          </w:tcPr>
          <w:p w14:paraId="2838941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112</w:t>
            </w:r>
          </w:p>
        </w:tc>
        <w:tc>
          <w:tcPr>
            <w:tcW w:w="1149" w:type="dxa"/>
            <w:tcMar>
              <w:top w:w="0" w:type="dxa"/>
              <w:left w:w="45" w:type="dxa"/>
              <w:bottom w:w="0" w:type="dxa"/>
              <w:right w:w="45" w:type="dxa"/>
            </w:tcMar>
            <w:vAlign w:val="bottom"/>
            <w:hideMark/>
          </w:tcPr>
          <w:p w14:paraId="1D96C9B8"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1060" w:type="dxa"/>
            <w:tcMar>
              <w:top w:w="0" w:type="dxa"/>
              <w:left w:w="45" w:type="dxa"/>
              <w:bottom w:w="0" w:type="dxa"/>
              <w:right w:w="45" w:type="dxa"/>
            </w:tcMar>
            <w:vAlign w:val="bottom"/>
            <w:hideMark/>
          </w:tcPr>
          <w:p w14:paraId="3CC55FA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70E040B3" w14:textId="77777777" w:rsidTr="004F3FD6">
        <w:trPr>
          <w:trHeight w:val="300"/>
        </w:trPr>
        <w:tc>
          <w:tcPr>
            <w:tcW w:w="421" w:type="dxa"/>
          </w:tcPr>
          <w:p w14:paraId="332A604D" w14:textId="28E5B791"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w:t>
            </w:r>
          </w:p>
        </w:tc>
        <w:tc>
          <w:tcPr>
            <w:tcW w:w="817" w:type="dxa"/>
            <w:vMerge/>
            <w:vAlign w:val="center"/>
            <w:hideMark/>
          </w:tcPr>
          <w:p w14:paraId="3E1052A0" w14:textId="2DE1313B"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33EAB28" w14:textId="19DA52B8"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638C7A4"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B4FBB9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81,270,927,354</w:t>
            </w:r>
          </w:p>
        </w:tc>
        <w:tc>
          <w:tcPr>
            <w:tcW w:w="1261" w:type="dxa"/>
            <w:tcMar>
              <w:top w:w="0" w:type="dxa"/>
              <w:left w:w="45" w:type="dxa"/>
              <w:bottom w:w="0" w:type="dxa"/>
              <w:right w:w="45" w:type="dxa"/>
            </w:tcMar>
            <w:vAlign w:val="bottom"/>
            <w:hideMark/>
          </w:tcPr>
          <w:p w14:paraId="2CDB6D1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w:t>
            </w:r>
          </w:p>
        </w:tc>
        <w:tc>
          <w:tcPr>
            <w:tcW w:w="1149" w:type="dxa"/>
            <w:tcMar>
              <w:top w:w="0" w:type="dxa"/>
              <w:left w:w="45" w:type="dxa"/>
              <w:bottom w:w="0" w:type="dxa"/>
              <w:right w:w="45" w:type="dxa"/>
            </w:tcMar>
            <w:vAlign w:val="bottom"/>
            <w:hideMark/>
          </w:tcPr>
          <w:p w14:paraId="78F5B74A"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1060" w:type="dxa"/>
            <w:tcMar>
              <w:top w:w="0" w:type="dxa"/>
              <w:left w:w="45" w:type="dxa"/>
              <w:bottom w:w="0" w:type="dxa"/>
              <w:right w:w="45" w:type="dxa"/>
            </w:tcMar>
            <w:vAlign w:val="bottom"/>
            <w:hideMark/>
          </w:tcPr>
          <w:p w14:paraId="0585963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47A1F378" w14:textId="77777777" w:rsidTr="004F3FD6">
        <w:trPr>
          <w:trHeight w:val="300"/>
        </w:trPr>
        <w:tc>
          <w:tcPr>
            <w:tcW w:w="421" w:type="dxa"/>
          </w:tcPr>
          <w:p w14:paraId="1F45EC1F" w14:textId="530F4FEE"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w:t>
            </w:r>
          </w:p>
        </w:tc>
        <w:tc>
          <w:tcPr>
            <w:tcW w:w="817" w:type="dxa"/>
            <w:vMerge/>
            <w:vAlign w:val="center"/>
            <w:hideMark/>
          </w:tcPr>
          <w:p w14:paraId="661EFDE0" w14:textId="3D1D11F0"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DFE551D" w14:textId="77777777"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3114121A"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A073DBE"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229,722,866,583</w:t>
            </w:r>
          </w:p>
        </w:tc>
        <w:tc>
          <w:tcPr>
            <w:tcW w:w="1261" w:type="dxa"/>
            <w:tcMar>
              <w:top w:w="0" w:type="dxa"/>
              <w:left w:w="45" w:type="dxa"/>
              <w:bottom w:w="0" w:type="dxa"/>
              <w:right w:w="45" w:type="dxa"/>
            </w:tcMar>
            <w:vAlign w:val="bottom"/>
            <w:hideMark/>
          </w:tcPr>
          <w:p w14:paraId="32D89B1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w:t>
            </w:r>
          </w:p>
        </w:tc>
        <w:tc>
          <w:tcPr>
            <w:tcW w:w="1149" w:type="dxa"/>
            <w:tcMar>
              <w:top w:w="0" w:type="dxa"/>
              <w:left w:w="45" w:type="dxa"/>
              <w:bottom w:w="0" w:type="dxa"/>
              <w:right w:w="45" w:type="dxa"/>
            </w:tcMar>
            <w:vAlign w:val="bottom"/>
            <w:hideMark/>
          </w:tcPr>
          <w:p w14:paraId="3AC34907"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1.68</w:t>
            </w:r>
          </w:p>
        </w:tc>
        <w:tc>
          <w:tcPr>
            <w:tcW w:w="1060" w:type="dxa"/>
            <w:tcMar>
              <w:top w:w="0" w:type="dxa"/>
              <w:left w:w="45" w:type="dxa"/>
              <w:bottom w:w="0" w:type="dxa"/>
              <w:right w:w="45" w:type="dxa"/>
            </w:tcMar>
            <w:vAlign w:val="bottom"/>
            <w:hideMark/>
          </w:tcPr>
          <w:p w14:paraId="70D572C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0E221D69" w14:textId="77777777" w:rsidTr="004F3FD6">
        <w:trPr>
          <w:trHeight w:val="300"/>
        </w:trPr>
        <w:tc>
          <w:tcPr>
            <w:tcW w:w="421" w:type="dxa"/>
          </w:tcPr>
          <w:p w14:paraId="0DE4723A" w14:textId="40A2E1F8"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w:t>
            </w:r>
          </w:p>
        </w:tc>
        <w:tc>
          <w:tcPr>
            <w:tcW w:w="817" w:type="dxa"/>
            <w:vMerge/>
            <w:vAlign w:val="center"/>
            <w:hideMark/>
          </w:tcPr>
          <w:p w14:paraId="2B062A12" w14:textId="4086C947"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688C876" w14:textId="35791825"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87F1B2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F4086A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49,245,327,262</w:t>
            </w:r>
          </w:p>
        </w:tc>
        <w:tc>
          <w:tcPr>
            <w:tcW w:w="1261" w:type="dxa"/>
            <w:tcMar>
              <w:top w:w="0" w:type="dxa"/>
              <w:left w:w="45" w:type="dxa"/>
              <w:bottom w:w="0" w:type="dxa"/>
              <w:right w:w="45" w:type="dxa"/>
            </w:tcMar>
            <w:vAlign w:val="bottom"/>
            <w:hideMark/>
          </w:tcPr>
          <w:p w14:paraId="197B4B7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w:t>
            </w:r>
          </w:p>
        </w:tc>
        <w:tc>
          <w:tcPr>
            <w:tcW w:w="1149" w:type="dxa"/>
            <w:tcMar>
              <w:top w:w="0" w:type="dxa"/>
              <w:left w:w="45" w:type="dxa"/>
              <w:bottom w:w="0" w:type="dxa"/>
              <w:right w:w="45" w:type="dxa"/>
            </w:tcMar>
            <w:vAlign w:val="bottom"/>
            <w:hideMark/>
          </w:tcPr>
          <w:p w14:paraId="2A0B5CD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1.68</w:t>
            </w:r>
          </w:p>
        </w:tc>
        <w:tc>
          <w:tcPr>
            <w:tcW w:w="1060" w:type="dxa"/>
            <w:tcMar>
              <w:top w:w="0" w:type="dxa"/>
              <w:left w:w="45" w:type="dxa"/>
              <w:bottom w:w="0" w:type="dxa"/>
              <w:right w:w="45" w:type="dxa"/>
            </w:tcMar>
            <w:vAlign w:val="bottom"/>
            <w:hideMark/>
          </w:tcPr>
          <w:p w14:paraId="10F47B12"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E42A53" w:rsidRPr="005F2582" w14:paraId="0640C52C" w14:textId="77777777" w:rsidTr="004F3FD6">
        <w:trPr>
          <w:trHeight w:val="300"/>
        </w:trPr>
        <w:tc>
          <w:tcPr>
            <w:tcW w:w="421" w:type="dxa"/>
          </w:tcPr>
          <w:p w14:paraId="1219E526" w14:textId="0878E38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w:t>
            </w:r>
          </w:p>
        </w:tc>
        <w:tc>
          <w:tcPr>
            <w:tcW w:w="817" w:type="dxa"/>
            <w:vMerge/>
            <w:vAlign w:val="center"/>
            <w:hideMark/>
          </w:tcPr>
          <w:p w14:paraId="4DCEFDA4" w14:textId="12EFBC5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8E554C5"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30F1DB6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97A4C4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270,954,902,723</w:t>
            </w:r>
          </w:p>
        </w:tc>
        <w:tc>
          <w:tcPr>
            <w:tcW w:w="1261" w:type="dxa"/>
            <w:tcMar>
              <w:top w:w="0" w:type="dxa"/>
              <w:left w:w="45" w:type="dxa"/>
              <w:bottom w:w="0" w:type="dxa"/>
              <w:right w:w="45" w:type="dxa"/>
            </w:tcMar>
            <w:vAlign w:val="bottom"/>
            <w:hideMark/>
          </w:tcPr>
          <w:p w14:paraId="73CD9F3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79</w:t>
            </w:r>
          </w:p>
        </w:tc>
        <w:tc>
          <w:tcPr>
            <w:tcW w:w="1149" w:type="dxa"/>
            <w:tcMar>
              <w:top w:w="0" w:type="dxa"/>
              <w:left w:w="45" w:type="dxa"/>
              <w:bottom w:w="0" w:type="dxa"/>
              <w:right w:w="45" w:type="dxa"/>
            </w:tcMar>
            <w:vAlign w:val="bottom"/>
            <w:hideMark/>
          </w:tcPr>
          <w:p w14:paraId="326266F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1060" w:type="dxa"/>
            <w:tcMar>
              <w:top w:w="0" w:type="dxa"/>
              <w:left w:w="45" w:type="dxa"/>
              <w:bottom w:w="0" w:type="dxa"/>
              <w:right w:w="45" w:type="dxa"/>
            </w:tcMar>
            <w:vAlign w:val="bottom"/>
            <w:hideMark/>
          </w:tcPr>
          <w:p w14:paraId="0413CA3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766C0B24" w14:textId="77777777" w:rsidTr="004F3FD6">
        <w:trPr>
          <w:trHeight w:val="300"/>
        </w:trPr>
        <w:tc>
          <w:tcPr>
            <w:tcW w:w="421" w:type="dxa"/>
          </w:tcPr>
          <w:p w14:paraId="29D30696" w14:textId="20BDC60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w:t>
            </w:r>
          </w:p>
        </w:tc>
        <w:tc>
          <w:tcPr>
            <w:tcW w:w="817" w:type="dxa"/>
            <w:vMerge/>
            <w:vAlign w:val="center"/>
            <w:hideMark/>
          </w:tcPr>
          <w:p w14:paraId="7DD8D6C3" w14:textId="0E95F48A"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2B3F65F" w14:textId="48484F0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CFF53F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45AA3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55,069,978,855</w:t>
            </w:r>
          </w:p>
        </w:tc>
        <w:tc>
          <w:tcPr>
            <w:tcW w:w="1261" w:type="dxa"/>
            <w:tcMar>
              <w:top w:w="0" w:type="dxa"/>
              <w:left w:w="45" w:type="dxa"/>
              <w:bottom w:w="0" w:type="dxa"/>
              <w:right w:w="45" w:type="dxa"/>
            </w:tcMar>
            <w:vAlign w:val="bottom"/>
            <w:hideMark/>
          </w:tcPr>
          <w:p w14:paraId="5DA0BFC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1149" w:type="dxa"/>
            <w:tcMar>
              <w:top w:w="0" w:type="dxa"/>
              <w:left w:w="45" w:type="dxa"/>
              <w:bottom w:w="0" w:type="dxa"/>
              <w:right w:w="45" w:type="dxa"/>
            </w:tcMar>
            <w:vAlign w:val="bottom"/>
            <w:hideMark/>
          </w:tcPr>
          <w:p w14:paraId="7AE9F20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1060" w:type="dxa"/>
            <w:tcMar>
              <w:top w:w="0" w:type="dxa"/>
              <w:left w:w="45" w:type="dxa"/>
              <w:bottom w:w="0" w:type="dxa"/>
              <w:right w:w="45" w:type="dxa"/>
            </w:tcMar>
            <w:vAlign w:val="bottom"/>
            <w:hideMark/>
          </w:tcPr>
          <w:p w14:paraId="7BF80F3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4A3C1839" w14:textId="77777777" w:rsidTr="004F3FD6">
        <w:trPr>
          <w:trHeight w:val="300"/>
        </w:trPr>
        <w:tc>
          <w:tcPr>
            <w:tcW w:w="421" w:type="dxa"/>
          </w:tcPr>
          <w:p w14:paraId="248896DB" w14:textId="2B62CA6B"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w:t>
            </w:r>
          </w:p>
        </w:tc>
        <w:tc>
          <w:tcPr>
            <w:tcW w:w="817" w:type="dxa"/>
            <w:vMerge/>
            <w:vAlign w:val="center"/>
            <w:hideMark/>
          </w:tcPr>
          <w:p w14:paraId="29F44869" w14:textId="1E224A4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B8AA00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302971F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1054F7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310,742,582,116</w:t>
            </w:r>
          </w:p>
        </w:tc>
        <w:tc>
          <w:tcPr>
            <w:tcW w:w="1261" w:type="dxa"/>
            <w:tcMar>
              <w:top w:w="0" w:type="dxa"/>
              <w:left w:w="45" w:type="dxa"/>
              <w:bottom w:w="0" w:type="dxa"/>
              <w:right w:w="45" w:type="dxa"/>
            </w:tcMar>
            <w:vAlign w:val="bottom"/>
            <w:hideMark/>
          </w:tcPr>
          <w:p w14:paraId="03C6806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216</w:t>
            </w:r>
          </w:p>
        </w:tc>
        <w:tc>
          <w:tcPr>
            <w:tcW w:w="1149" w:type="dxa"/>
            <w:tcMar>
              <w:top w:w="0" w:type="dxa"/>
              <w:left w:w="45" w:type="dxa"/>
              <w:bottom w:w="0" w:type="dxa"/>
              <w:right w:w="45" w:type="dxa"/>
            </w:tcMar>
            <w:vAlign w:val="bottom"/>
            <w:hideMark/>
          </w:tcPr>
          <w:p w14:paraId="713949D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1060" w:type="dxa"/>
            <w:tcMar>
              <w:top w:w="0" w:type="dxa"/>
              <w:left w:w="45" w:type="dxa"/>
              <w:bottom w:w="0" w:type="dxa"/>
              <w:right w:w="45" w:type="dxa"/>
            </w:tcMar>
            <w:vAlign w:val="bottom"/>
            <w:hideMark/>
          </w:tcPr>
          <w:p w14:paraId="3DD25CB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1E78356A" w14:textId="77777777" w:rsidTr="004F3FD6">
        <w:trPr>
          <w:trHeight w:val="300"/>
        </w:trPr>
        <w:tc>
          <w:tcPr>
            <w:tcW w:w="421" w:type="dxa"/>
          </w:tcPr>
          <w:p w14:paraId="5C7096E7" w14:textId="07FC367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w:t>
            </w:r>
          </w:p>
        </w:tc>
        <w:tc>
          <w:tcPr>
            <w:tcW w:w="817" w:type="dxa"/>
            <w:vMerge/>
            <w:vAlign w:val="center"/>
            <w:hideMark/>
          </w:tcPr>
          <w:p w14:paraId="7E7A1593" w14:textId="00C68F35"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C9AA48F" w14:textId="23696CE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3A7DB0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98AE7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50,258,844,084</w:t>
            </w:r>
          </w:p>
        </w:tc>
        <w:tc>
          <w:tcPr>
            <w:tcW w:w="1261" w:type="dxa"/>
            <w:tcMar>
              <w:top w:w="0" w:type="dxa"/>
              <w:left w:w="45" w:type="dxa"/>
              <w:bottom w:w="0" w:type="dxa"/>
              <w:right w:w="45" w:type="dxa"/>
            </w:tcMar>
            <w:vAlign w:val="bottom"/>
            <w:hideMark/>
          </w:tcPr>
          <w:p w14:paraId="00DA1D9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w:t>
            </w:r>
          </w:p>
        </w:tc>
        <w:tc>
          <w:tcPr>
            <w:tcW w:w="1149" w:type="dxa"/>
            <w:tcMar>
              <w:top w:w="0" w:type="dxa"/>
              <w:left w:w="45" w:type="dxa"/>
              <w:bottom w:w="0" w:type="dxa"/>
              <w:right w:w="45" w:type="dxa"/>
            </w:tcMar>
            <w:vAlign w:val="bottom"/>
            <w:hideMark/>
          </w:tcPr>
          <w:p w14:paraId="4AAD348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1060" w:type="dxa"/>
            <w:tcMar>
              <w:top w:w="0" w:type="dxa"/>
              <w:left w:w="45" w:type="dxa"/>
              <w:bottom w:w="0" w:type="dxa"/>
              <w:right w:w="45" w:type="dxa"/>
            </w:tcMar>
            <w:vAlign w:val="bottom"/>
            <w:hideMark/>
          </w:tcPr>
          <w:p w14:paraId="71C49A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1A1E9A6E" w14:textId="77777777" w:rsidTr="004F3FD6">
        <w:trPr>
          <w:trHeight w:val="300"/>
        </w:trPr>
        <w:tc>
          <w:tcPr>
            <w:tcW w:w="421" w:type="dxa"/>
          </w:tcPr>
          <w:p w14:paraId="61587394" w14:textId="71C2A45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w:t>
            </w:r>
          </w:p>
        </w:tc>
        <w:tc>
          <w:tcPr>
            <w:tcW w:w="817" w:type="dxa"/>
            <w:vMerge/>
            <w:vAlign w:val="center"/>
            <w:hideMark/>
          </w:tcPr>
          <w:p w14:paraId="04A5E9B8" w14:textId="4B7BA43C"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C03F2E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6E89CD6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799A14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344,418,243,441</w:t>
            </w:r>
          </w:p>
        </w:tc>
        <w:tc>
          <w:tcPr>
            <w:tcW w:w="1261" w:type="dxa"/>
            <w:tcMar>
              <w:top w:w="0" w:type="dxa"/>
              <w:left w:w="45" w:type="dxa"/>
              <w:bottom w:w="0" w:type="dxa"/>
              <w:right w:w="45" w:type="dxa"/>
            </w:tcMar>
            <w:vAlign w:val="bottom"/>
            <w:hideMark/>
          </w:tcPr>
          <w:p w14:paraId="1BCD68A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1149" w:type="dxa"/>
            <w:tcMar>
              <w:top w:w="0" w:type="dxa"/>
              <w:left w:w="45" w:type="dxa"/>
              <w:bottom w:w="0" w:type="dxa"/>
              <w:right w:w="45" w:type="dxa"/>
            </w:tcMar>
            <w:vAlign w:val="bottom"/>
            <w:hideMark/>
          </w:tcPr>
          <w:p w14:paraId="3233ACA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0.83</w:t>
            </w:r>
          </w:p>
        </w:tc>
        <w:tc>
          <w:tcPr>
            <w:tcW w:w="1060" w:type="dxa"/>
            <w:tcMar>
              <w:top w:w="0" w:type="dxa"/>
              <w:left w:w="45" w:type="dxa"/>
              <w:bottom w:w="0" w:type="dxa"/>
              <w:right w:w="45" w:type="dxa"/>
            </w:tcMar>
            <w:vAlign w:val="bottom"/>
            <w:hideMark/>
          </w:tcPr>
          <w:p w14:paraId="0374279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23C4084" w14:textId="77777777" w:rsidTr="004F3FD6">
        <w:trPr>
          <w:trHeight w:val="300"/>
        </w:trPr>
        <w:tc>
          <w:tcPr>
            <w:tcW w:w="421" w:type="dxa"/>
          </w:tcPr>
          <w:p w14:paraId="794BF0E2" w14:textId="5328468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817" w:type="dxa"/>
            <w:vMerge/>
            <w:vAlign w:val="center"/>
            <w:hideMark/>
          </w:tcPr>
          <w:p w14:paraId="23171CA5" w14:textId="09F0E348"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8B29FA3" w14:textId="57F527F2"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7A304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3FC55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39,216,889,131</w:t>
            </w:r>
          </w:p>
        </w:tc>
        <w:tc>
          <w:tcPr>
            <w:tcW w:w="1261" w:type="dxa"/>
            <w:tcMar>
              <w:top w:w="0" w:type="dxa"/>
              <w:left w:w="45" w:type="dxa"/>
              <w:bottom w:w="0" w:type="dxa"/>
              <w:right w:w="45" w:type="dxa"/>
            </w:tcMar>
            <w:vAlign w:val="bottom"/>
            <w:hideMark/>
          </w:tcPr>
          <w:p w14:paraId="5274D385" w14:textId="2C8E141E" w:rsidR="00E42A53" w:rsidRPr="005F2582" w:rsidRDefault="006B6FF1"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149" w:type="dxa"/>
            <w:tcMar>
              <w:top w:w="0" w:type="dxa"/>
              <w:left w:w="45" w:type="dxa"/>
              <w:bottom w:w="0" w:type="dxa"/>
              <w:right w:w="45" w:type="dxa"/>
            </w:tcMar>
            <w:vAlign w:val="bottom"/>
            <w:hideMark/>
          </w:tcPr>
          <w:p w14:paraId="66E36F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0.83</w:t>
            </w:r>
          </w:p>
        </w:tc>
        <w:tc>
          <w:tcPr>
            <w:tcW w:w="1060" w:type="dxa"/>
            <w:tcMar>
              <w:top w:w="0" w:type="dxa"/>
              <w:left w:w="45" w:type="dxa"/>
              <w:bottom w:w="0" w:type="dxa"/>
              <w:right w:w="45" w:type="dxa"/>
            </w:tcMar>
            <w:vAlign w:val="bottom"/>
            <w:hideMark/>
          </w:tcPr>
          <w:p w14:paraId="3E40424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933D1D" w:rsidRPr="005F2582" w14:paraId="0ADCCA2F" w14:textId="77777777" w:rsidTr="002233D1">
        <w:trPr>
          <w:trHeight w:val="300"/>
        </w:trPr>
        <w:tc>
          <w:tcPr>
            <w:tcW w:w="421" w:type="dxa"/>
          </w:tcPr>
          <w:p w14:paraId="009D0461" w14:textId="4B273CB4"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817" w:type="dxa"/>
            <w:vMerge/>
            <w:vAlign w:val="center"/>
            <w:hideMark/>
          </w:tcPr>
          <w:p w14:paraId="1C83D8CE" w14:textId="2065E8B4" w:rsidR="00933D1D" w:rsidRPr="005F2582" w:rsidRDefault="00933D1D" w:rsidP="00933D1D">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2109F1" w14:textId="77777777" w:rsidR="00933D1D" w:rsidRPr="005F2582" w:rsidRDefault="00933D1D" w:rsidP="00933D1D">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53871161"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FB2A43B"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380,249,181,793</w:t>
            </w:r>
          </w:p>
        </w:tc>
        <w:tc>
          <w:tcPr>
            <w:tcW w:w="1261" w:type="dxa"/>
            <w:tcMar>
              <w:top w:w="0" w:type="dxa"/>
              <w:left w:w="45" w:type="dxa"/>
              <w:bottom w:w="0" w:type="dxa"/>
              <w:right w:w="45" w:type="dxa"/>
            </w:tcMar>
            <w:vAlign w:val="bottom"/>
            <w:hideMark/>
          </w:tcPr>
          <w:p w14:paraId="03535E27"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108</w:t>
            </w:r>
          </w:p>
        </w:tc>
        <w:tc>
          <w:tcPr>
            <w:tcW w:w="1149" w:type="dxa"/>
            <w:tcMar>
              <w:top w:w="0" w:type="dxa"/>
              <w:left w:w="45" w:type="dxa"/>
              <w:bottom w:w="0" w:type="dxa"/>
              <w:right w:w="45" w:type="dxa"/>
            </w:tcMar>
            <w:hideMark/>
          </w:tcPr>
          <w:p w14:paraId="304FB53E" w14:textId="3873A3EC"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060" w:type="dxa"/>
            <w:tcMar>
              <w:top w:w="0" w:type="dxa"/>
              <w:left w:w="45" w:type="dxa"/>
              <w:bottom w:w="0" w:type="dxa"/>
              <w:right w:w="45" w:type="dxa"/>
            </w:tcMar>
            <w:vAlign w:val="bottom"/>
            <w:hideMark/>
          </w:tcPr>
          <w:p w14:paraId="7CE8D268"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933D1D" w:rsidRPr="005F2582" w14:paraId="3F3974C8" w14:textId="77777777" w:rsidTr="002233D1">
        <w:trPr>
          <w:trHeight w:val="300"/>
        </w:trPr>
        <w:tc>
          <w:tcPr>
            <w:tcW w:w="421" w:type="dxa"/>
          </w:tcPr>
          <w:p w14:paraId="7F84EB81" w14:textId="3B50A90C"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817" w:type="dxa"/>
            <w:vMerge/>
            <w:vAlign w:val="center"/>
            <w:hideMark/>
          </w:tcPr>
          <w:p w14:paraId="53451DDA" w14:textId="5E3A5969" w:rsidR="00933D1D" w:rsidRPr="005F2582" w:rsidRDefault="00933D1D" w:rsidP="00933D1D">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D97178D" w14:textId="28B00EE8" w:rsidR="00933D1D" w:rsidRPr="005F2582" w:rsidRDefault="00933D1D" w:rsidP="00933D1D">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86F5084"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170BF0D"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37,826,316,321</w:t>
            </w:r>
          </w:p>
        </w:tc>
        <w:tc>
          <w:tcPr>
            <w:tcW w:w="1261" w:type="dxa"/>
            <w:tcMar>
              <w:top w:w="0" w:type="dxa"/>
              <w:left w:w="45" w:type="dxa"/>
              <w:bottom w:w="0" w:type="dxa"/>
              <w:right w:w="45" w:type="dxa"/>
            </w:tcMar>
            <w:vAlign w:val="bottom"/>
            <w:hideMark/>
          </w:tcPr>
          <w:p w14:paraId="0D5E5388"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w:t>
            </w:r>
          </w:p>
        </w:tc>
        <w:tc>
          <w:tcPr>
            <w:tcW w:w="1149" w:type="dxa"/>
            <w:tcMar>
              <w:top w:w="0" w:type="dxa"/>
              <w:left w:w="45" w:type="dxa"/>
              <w:bottom w:w="0" w:type="dxa"/>
              <w:right w:w="45" w:type="dxa"/>
            </w:tcMar>
            <w:hideMark/>
          </w:tcPr>
          <w:p w14:paraId="76B73AFB" w14:textId="7064DC75"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060" w:type="dxa"/>
            <w:tcMar>
              <w:top w:w="0" w:type="dxa"/>
              <w:left w:w="45" w:type="dxa"/>
              <w:bottom w:w="0" w:type="dxa"/>
              <w:right w:w="45" w:type="dxa"/>
            </w:tcMar>
            <w:vAlign w:val="bottom"/>
            <w:hideMark/>
          </w:tcPr>
          <w:p w14:paraId="6E5EA053"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720D48C" w14:textId="77777777" w:rsidTr="004F3FD6">
        <w:trPr>
          <w:trHeight w:val="300"/>
        </w:trPr>
        <w:tc>
          <w:tcPr>
            <w:tcW w:w="421" w:type="dxa"/>
          </w:tcPr>
          <w:p w14:paraId="508FD7E8" w14:textId="2071FB2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817" w:type="dxa"/>
            <w:vMerge/>
            <w:vAlign w:val="center"/>
            <w:hideMark/>
          </w:tcPr>
          <w:p w14:paraId="1A41F466" w14:textId="4027C3D0"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F49BB6D"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7AA844A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5E7E7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414,739,490,282</w:t>
            </w:r>
          </w:p>
        </w:tc>
        <w:tc>
          <w:tcPr>
            <w:tcW w:w="1261" w:type="dxa"/>
            <w:tcMar>
              <w:top w:w="0" w:type="dxa"/>
              <w:left w:w="45" w:type="dxa"/>
              <w:bottom w:w="0" w:type="dxa"/>
              <w:right w:w="45" w:type="dxa"/>
            </w:tcMar>
            <w:vAlign w:val="bottom"/>
            <w:hideMark/>
          </w:tcPr>
          <w:p w14:paraId="5826F6F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1149" w:type="dxa"/>
            <w:tcMar>
              <w:top w:w="0" w:type="dxa"/>
              <w:left w:w="45" w:type="dxa"/>
              <w:bottom w:w="0" w:type="dxa"/>
              <w:right w:w="45" w:type="dxa"/>
            </w:tcMar>
            <w:vAlign w:val="bottom"/>
            <w:hideMark/>
          </w:tcPr>
          <w:p w14:paraId="69DE64F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0.76</w:t>
            </w:r>
          </w:p>
        </w:tc>
        <w:tc>
          <w:tcPr>
            <w:tcW w:w="1060" w:type="dxa"/>
            <w:tcMar>
              <w:top w:w="0" w:type="dxa"/>
              <w:left w:w="45" w:type="dxa"/>
              <w:bottom w:w="0" w:type="dxa"/>
              <w:right w:w="45" w:type="dxa"/>
            </w:tcMar>
            <w:vAlign w:val="bottom"/>
            <w:hideMark/>
          </w:tcPr>
          <w:p w14:paraId="13D4006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7B34118" w14:textId="77777777" w:rsidTr="004F3FD6">
        <w:trPr>
          <w:trHeight w:val="300"/>
        </w:trPr>
        <w:tc>
          <w:tcPr>
            <w:tcW w:w="421" w:type="dxa"/>
          </w:tcPr>
          <w:p w14:paraId="222235A6" w14:textId="2CD47A5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w:t>
            </w:r>
          </w:p>
        </w:tc>
        <w:tc>
          <w:tcPr>
            <w:tcW w:w="817" w:type="dxa"/>
            <w:vMerge/>
            <w:vAlign w:val="center"/>
            <w:hideMark/>
          </w:tcPr>
          <w:p w14:paraId="5186EA3B" w14:textId="042F3573"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FD4BE70" w14:textId="7A68F5D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F9AA2D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A659E8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42,787,984,856</w:t>
            </w:r>
          </w:p>
        </w:tc>
        <w:tc>
          <w:tcPr>
            <w:tcW w:w="1261" w:type="dxa"/>
            <w:tcMar>
              <w:top w:w="0" w:type="dxa"/>
              <w:left w:w="45" w:type="dxa"/>
              <w:bottom w:w="0" w:type="dxa"/>
              <w:right w:w="45" w:type="dxa"/>
            </w:tcMar>
            <w:vAlign w:val="bottom"/>
            <w:hideMark/>
          </w:tcPr>
          <w:p w14:paraId="37801A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w:t>
            </w:r>
          </w:p>
        </w:tc>
        <w:tc>
          <w:tcPr>
            <w:tcW w:w="1149" w:type="dxa"/>
            <w:tcMar>
              <w:top w:w="0" w:type="dxa"/>
              <w:left w:w="45" w:type="dxa"/>
              <w:bottom w:w="0" w:type="dxa"/>
              <w:right w:w="45" w:type="dxa"/>
            </w:tcMar>
            <w:vAlign w:val="bottom"/>
            <w:hideMark/>
          </w:tcPr>
          <w:p w14:paraId="48792ED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0.76</w:t>
            </w:r>
          </w:p>
        </w:tc>
        <w:tc>
          <w:tcPr>
            <w:tcW w:w="1060" w:type="dxa"/>
            <w:tcMar>
              <w:top w:w="0" w:type="dxa"/>
              <w:left w:w="45" w:type="dxa"/>
              <w:bottom w:w="0" w:type="dxa"/>
              <w:right w:w="45" w:type="dxa"/>
            </w:tcMar>
            <w:vAlign w:val="bottom"/>
            <w:hideMark/>
          </w:tcPr>
          <w:p w14:paraId="6C0645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EA8665F" w14:textId="77777777" w:rsidTr="004F3FD6">
        <w:trPr>
          <w:trHeight w:val="300"/>
        </w:trPr>
        <w:tc>
          <w:tcPr>
            <w:tcW w:w="421" w:type="dxa"/>
          </w:tcPr>
          <w:p w14:paraId="5D846D55" w14:textId="6E65403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817" w:type="dxa"/>
            <w:vMerge/>
            <w:vAlign w:val="center"/>
            <w:hideMark/>
          </w:tcPr>
          <w:p w14:paraId="42D521D7" w14:textId="7594837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5801312"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1D68447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417B2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461,875,718,567</w:t>
            </w:r>
          </w:p>
        </w:tc>
        <w:tc>
          <w:tcPr>
            <w:tcW w:w="1261" w:type="dxa"/>
            <w:tcMar>
              <w:top w:w="0" w:type="dxa"/>
              <w:left w:w="45" w:type="dxa"/>
              <w:bottom w:w="0" w:type="dxa"/>
              <w:right w:w="45" w:type="dxa"/>
            </w:tcMar>
            <w:vAlign w:val="bottom"/>
            <w:hideMark/>
          </w:tcPr>
          <w:p w14:paraId="5C35D17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239</w:t>
            </w:r>
          </w:p>
        </w:tc>
        <w:tc>
          <w:tcPr>
            <w:tcW w:w="1149" w:type="dxa"/>
            <w:tcMar>
              <w:top w:w="0" w:type="dxa"/>
              <w:left w:w="45" w:type="dxa"/>
              <w:bottom w:w="0" w:type="dxa"/>
              <w:right w:w="45" w:type="dxa"/>
            </w:tcMar>
            <w:vAlign w:val="bottom"/>
            <w:hideMark/>
          </w:tcPr>
          <w:p w14:paraId="17B2259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0.81</w:t>
            </w:r>
          </w:p>
        </w:tc>
        <w:tc>
          <w:tcPr>
            <w:tcW w:w="1060" w:type="dxa"/>
            <w:tcMar>
              <w:top w:w="0" w:type="dxa"/>
              <w:left w:w="45" w:type="dxa"/>
              <w:bottom w:w="0" w:type="dxa"/>
              <w:right w:w="45" w:type="dxa"/>
            </w:tcMar>
            <w:vAlign w:val="bottom"/>
            <w:hideMark/>
          </w:tcPr>
          <w:p w14:paraId="2857E2E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1FA6CC62" w14:textId="77777777" w:rsidTr="004F3FD6">
        <w:trPr>
          <w:trHeight w:val="300"/>
        </w:trPr>
        <w:tc>
          <w:tcPr>
            <w:tcW w:w="421" w:type="dxa"/>
          </w:tcPr>
          <w:p w14:paraId="4147E6F3" w14:textId="3D5CEF5F"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w:t>
            </w:r>
          </w:p>
        </w:tc>
        <w:tc>
          <w:tcPr>
            <w:tcW w:w="817" w:type="dxa"/>
            <w:vMerge/>
            <w:vAlign w:val="center"/>
            <w:hideMark/>
          </w:tcPr>
          <w:p w14:paraId="2D6C3C08" w14:textId="47D13E18"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C47B980" w14:textId="124BE068"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6A43EF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611416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47,930,116,464</w:t>
            </w:r>
          </w:p>
        </w:tc>
        <w:tc>
          <w:tcPr>
            <w:tcW w:w="1261" w:type="dxa"/>
            <w:tcMar>
              <w:top w:w="0" w:type="dxa"/>
              <w:left w:w="45" w:type="dxa"/>
              <w:bottom w:w="0" w:type="dxa"/>
              <w:right w:w="45" w:type="dxa"/>
            </w:tcMar>
            <w:vAlign w:val="bottom"/>
            <w:hideMark/>
          </w:tcPr>
          <w:p w14:paraId="0F080AC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76</w:t>
            </w:r>
          </w:p>
        </w:tc>
        <w:tc>
          <w:tcPr>
            <w:tcW w:w="1149" w:type="dxa"/>
            <w:tcMar>
              <w:top w:w="0" w:type="dxa"/>
              <w:left w:w="45" w:type="dxa"/>
              <w:bottom w:w="0" w:type="dxa"/>
              <w:right w:w="45" w:type="dxa"/>
            </w:tcMar>
            <w:vAlign w:val="bottom"/>
            <w:hideMark/>
          </w:tcPr>
          <w:p w14:paraId="42924AD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0.81</w:t>
            </w:r>
          </w:p>
        </w:tc>
        <w:tc>
          <w:tcPr>
            <w:tcW w:w="1060" w:type="dxa"/>
            <w:tcMar>
              <w:top w:w="0" w:type="dxa"/>
              <w:left w:w="45" w:type="dxa"/>
              <w:bottom w:w="0" w:type="dxa"/>
              <w:right w:w="45" w:type="dxa"/>
            </w:tcMar>
            <w:vAlign w:val="bottom"/>
            <w:hideMark/>
          </w:tcPr>
          <w:p w14:paraId="014DC5B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7150A9AC" w14:textId="77777777" w:rsidTr="004F3FD6">
        <w:trPr>
          <w:trHeight w:val="300"/>
        </w:trPr>
        <w:tc>
          <w:tcPr>
            <w:tcW w:w="421" w:type="dxa"/>
          </w:tcPr>
          <w:p w14:paraId="0CD7D07A" w14:textId="7B6B50F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817" w:type="dxa"/>
            <w:vMerge/>
            <w:vAlign w:val="center"/>
            <w:hideMark/>
          </w:tcPr>
          <w:p w14:paraId="5CFB8958" w14:textId="61942EE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8D0CDB9"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D70FEC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2EB30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522,023,439,808</w:t>
            </w:r>
          </w:p>
        </w:tc>
        <w:tc>
          <w:tcPr>
            <w:tcW w:w="1261" w:type="dxa"/>
            <w:tcMar>
              <w:top w:w="0" w:type="dxa"/>
              <w:left w:w="45" w:type="dxa"/>
              <w:bottom w:w="0" w:type="dxa"/>
              <w:right w:w="45" w:type="dxa"/>
            </w:tcMar>
            <w:vAlign w:val="bottom"/>
            <w:hideMark/>
          </w:tcPr>
          <w:p w14:paraId="03C0A7A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149" w:type="dxa"/>
            <w:tcMar>
              <w:top w:w="0" w:type="dxa"/>
              <w:left w:w="45" w:type="dxa"/>
              <w:bottom w:w="0" w:type="dxa"/>
              <w:right w:w="45" w:type="dxa"/>
            </w:tcMar>
            <w:vAlign w:val="bottom"/>
            <w:hideMark/>
          </w:tcPr>
          <w:p w14:paraId="10EC63F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0.86</w:t>
            </w:r>
          </w:p>
        </w:tc>
        <w:tc>
          <w:tcPr>
            <w:tcW w:w="1060" w:type="dxa"/>
            <w:tcMar>
              <w:top w:w="0" w:type="dxa"/>
              <w:left w:w="45" w:type="dxa"/>
              <w:bottom w:w="0" w:type="dxa"/>
              <w:right w:w="45" w:type="dxa"/>
            </w:tcMar>
            <w:vAlign w:val="bottom"/>
            <w:hideMark/>
          </w:tcPr>
          <w:p w14:paraId="57C310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3F6035C9" w14:textId="77777777" w:rsidTr="004F3FD6">
        <w:trPr>
          <w:trHeight w:val="300"/>
        </w:trPr>
        <w:tc>
          <w:tcPr>
            <w:tcW w:w="421" w:type="dxa"/>
          </w:tcPr>
          <w:p w14:paraId="244351AF" w14:textId="5F0E8A3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w:t>
            </w:r>
          </w:p>
        </w:tc>
        <w:tc>
          <w:tcPr>
            <w:tcW w:w="817" w:type="dxa"/>
            <w:vMerge/>
            <w:vAlign w:val="center"/>
            <w:hideMark/>
          </w:tcPr>
          <w:p w14:paraId="3E8A1A14" w14:textId="3EE9A3F2"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174F00" w14:textId="1AC1EBE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03E95C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C03F66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84,001,975,134</w:t>
            </w:r>
          </w:p>
        </w:tc>
        <w:tc>
          <w:tcPr>
            <w:tcW w:w="1261" w:type="dxa"/>
            <w:tcMar>
              <w:top w:w="0" w:type="dxa"/>
              <w:left w:w="45" w:type="dxa"/>
              <w:bottom w:w="0" w:type="dxa"/>
              <w:right w:w="45" w:type="dxa"/>
            </w:tcMar>
            <w:vAlign w:val="bottom"/>
            <w:hideMark/>
          </w:tcPr>
          <w:p w14:paraId="7F1015A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1149" w:type="dxa"/>
            <w:tcMar>
              <w:top w:w="0" w:type="dxa"/>
              <w:left w:w="45" w:type="dxa"/>
              <w:bottom w:w="0" w:type="dxa"/>
              <w:right w:w="45" w:type="dxa"/>
            </w:tcMar>
            <w:vAlign w:val="bottom"/>
            <w:hideMark/>
          </w:tcPr>
          <w:p w14:paraId="271C3BE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0.86</w:t>
            </w:r>
          </w:p>
        </w:tc>
        <w:tc>
          <w:tcPr>
            <w:tcW w:w="1060" w:type="dxa"/>
            <w:tcMar>
              <w:top w:w="0" w:type="dxa"/>
              <w:left w:w="45" w:type="dxa"/>
              <w:bottom w:w="0" w:type="dxa"/>
              <w:right w:w="45" w:type="dxa"/>
            </w:tcMar>
            <w:vAlign w:val="bottom"/>
            <w:hideMark/>
          </w:tcPr>
          <w:p w14:paraId="0133E83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07A1CAC0" w14:textId="77777777" w:rsidTr="004F3FD6">
        <w:trPr>
          <w:trHeight w:val="300"/>
        </w:trPr>
        <w:tc>
          <w:tcPr>
            <w:tcW w:w="421" w:type="dxa"/>
          </w:tcPr>
          <w:p w14:paraId="5343A922" w14:textId="4BDA5D7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w:t>
            </w:r>
          </w:p>
        </w:tc>
        <w:tc>
          <w:tcPr>
            <w:tcW w:w="817" w:type="dxa"/>
            <w:vMerge w:val="restart"/>
            <w:tcMar>
              <w:top w:w="0" w:type="dxa"/>
              <w:left w:w="45" w:type="dxa"/>
              <w:bottom w:w="0" w:type="dxa"/>
              <w:right w:w="45" w:type="dxa"/>
            </w:tcMar>
            <w:vAlign w:val="center"/>
            <w:hideMark/>
          </w:tcPr>
          <w:p w14:paraId="68FC3583" w14:textId="058ED30F"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946" w:type="dxa"/>
            <w:vMerge w:val="restart"/>
            <w:tcMar>
              <w:top w:w="0" w:type="dxa"/>
              <w:left w:w="45" w:type="dxa"/>
              <w:bottom w:w="0" w:type="dxa"/>
              <w:right w:w="45" w:type="dxa"/>
            </w:tcMar>
            <w:vAlign w:val="bottom"/>
            <w:hideMark/>
          </w:tcPr>
          <w:p w14:paraId="2E9DD18F"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777D35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96D5A6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41,191,074,397</w:t>
            </w:r>
          </w:p>
        </w:tc>
        <w:tc>
          <w:tcPr>
            <w:tcW w:w="1261" w:type="dxa"/>
            <w:tcMar>
              <w:top w:w="0" w:type="dxa"/>
              <w:left w:w="45" w:type="dxa"/>
              <w:bottom w:w="0" w:type="dxa"/>
              <w:right w:w="45" w:type="dxa"/>
            </w:tcMar>
            <w:vAlign w:val="bottom"/>
            <w:hideMark/>
          </w:tcPr>
          <w:p w14:paraId="133233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1149" w:type="dxa"/>
            <w:tcMar>
              <w:top w:w="0" w:type="dxa"/>
              <w:left w:w="45" w:type="dxa"/>
              <w:bottom w:w="0" w:type="dxa"/>
              <w:right w:w="45" w:type="dxa"/>
            </w:tcMar>
            <w:vAlign w:val="bottom"/>
            <w:hideMark/>
          </w:tcPr>
          <w:p w14:paraId="07DB846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0.73</w:t>
            </w:r>
          </w:p>
        </w:tc>
        <w:tc>
          <w:tcPr>
            <w:tcW w:w="1060" w:type="dxa"/>
            <w:tcMar>
              <w:top w:w="0" w:type="dxa"/>
              <w:left w:w="45" w:type="dxa"/>
              <w:bottom w:w="0" w:type="dxa"/>
              <w:right w:w="45" w:type="dxa"/>
            </w:tcMar>
            <w:vAlign w:val="bottom"/>
            <w:hideMark/>
          </w:tcPr>
          <w:p w14:paraId="0B744C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3F783DF0" w14:textId="77777777" w:rsidTr="004F3FD6">
        <w:trPr>
          <w:trHeight w:val="300"/>
        </w:trPr>
        <w:tc>
          <w:tcPr>
            <w:tcW w:w="421" w:type="dxa"/>
          </w:tcPr>
          <w:p w14:paraId="7B1E1C17" w14:textId="133F87A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w:t>
            </w:r>
          </w:p>
        </w:tc>
        <w:tc>
          <w:tcPr>
            <w:tcW w:w="817" w:type="dxa"/>
            <w:vMerge/>
            <w:vAlign w:val="center"/>
            <w:hideMark/>
          </w:tcPr>
          <w:p w14:paraId="64EBE81D" w14:textId="5E9AFE6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9347B7F" w14:textId="4593B75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D72A49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221B6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33,228,541,039</w:t>
            </w:r>
          </w:p>
        </w:tc>
        <w:tc>
          <w:tcPr>
            <w:tcW w:w="1261" w:type="dxa"/>
            <w:tcMar>
              <w:top w:w="0" w:type="dxa"/>
              <w:left w:w="45" w:type="dxa"/>
              <w:bottom w:w="0" w:type="dxa"/>
              <w:right w:w="45" w:type="dxa"/>
            </w:tcMar>
            <w:vAlign w:val="bottom"/>
            <w:hideMark/>
          </w:tcPr>
          <w:p w14:paraId="5267528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60D5759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0.73</w:t>
            </w:r>
          </w:p>
        </w:tc>
        <w:tc>
          <w:tcPr>
            <w:tcW w:w="1060" w:type="dxa"/>
            <w:tcMar>
              <w:top w:w="0" w:type="dxa"/>
              <w:left w:w="45" w:type="dxa"/>
              <w:bottom w:w="0" w:type="dxa"/>
              <w:right w:w="45" w:type="dxa"/>
            </w:tcMar>
            <w:vAlign w:val="bottom"/>
            <w:hideMark/>
          </w:tcPr>
          <w:p w14:paraId="780DAB7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4931E40E" w14:textId="77777777" w:rsidTr="004F3FD6">
        <w:trPr>
          <w:trHeight w:val="300"/>
        </w:trPr>
        <w:tc>
          <w:tcPr>
            <w:tcW w:w="421" w:type="dxa"/>
          </w:tcPr>
          <w:p w14:paraId="4BC42D53" w14:textId="0742DB3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w:t>
            </w:r>
          </w:p>
        </w:tc>
        <w:tc>
          <w:tcPr>
            <w:tcW w:w="817" w:type="dxa"/>
            <w:vMerge/>
            <w:vAlign w:val="center"/>
            <w:hideMark/>
          </w:tcPr>
          <w:p w14:paraId="02ECF922" w14:textId="7BECF01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81E31C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96810B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854EA4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81,751,828,518</w:t>
            </w:r>
          </w:p>
        </w:tc>
        <w:tc>
          <w:tcPr>
            <w:tcW w:w="1261" w:type="dxa"/>
            <w:tcMar>
              <w:top w:w="0" w:type="dxa"/>
              <w:left w:w="45" w:type="dxa"/>
              <w:bottom w:w="0" w:type="dxa"/>
              <w:right w:w="45" w:type="dxa"/>
            </w:tcMar>
            <w:vAlign w:val="bottom"/>
            <w:hideMark/>
          </w:tcPr>
          <w:p w14:paraId="7CAD9F4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w:t>
            </w:r>
          </w:p>
        </w:tc>
        <w:tc>
          <w:tcPr>
            <w:tcW w:w="1149" w:type="dxa"/>
            <w:tcMar>
              <w:top w:w="0" w:type="dxa"/>
              <w:left w:w="45" w:type="dxa"/>
              <w:bottom w:w="0" w:type="dxa"/>
              <w:right w:w="45" w:type="dxa"/>
            </w:tcMar>
            <w:vAlign w:val="bottom"/>
            <w:hideMark/>
          </w:tcPr>
          <w:p w14:paraId="2BC46B0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0.47</w:t>
            </w:r>
          </w:p>
        </w:tc>
        <w:tc>
          <w:tcPr>
            <w:tcW w:w="1060" w:type="dxa"/>
            <w:tcMar>
              <w:top w:w="0" w:type="dxa"/>
              <w:left w:w="45" w:type="dxa"/>
              <w:bottom w:w="0" w:type="dxa"/>
              <w:right w:w="45" w:type="dxa"/>
            </w:tcMar>
            <w:vAlign w:val="bottom"/>
            <w:hideMark/>
          </w:tcPr>
          <w:p w14:paraId="294B4F6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5549321" w14:textId="77777777" w:rsidTr="004F3FD6">
        <w:trPr>
          <w:trHeight w:val="300"/>
        </w:trPr>
        <w:tc>
          <w:tcPr>
            <w:tcW w:w="421" w:type="dxa"/>
          </w:tcPr>
          <w:p w14:paraId="29B5EE07" w14:textId="2AE0C1DF"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817" w:type="dxa"/>
            <w:vMerge/>
            <w:vAlign w:val="center"/>
            <w:hideMark/>
          </w:tcPr>
          <w:p w14:paraId="1A06CB6C" w14:textId="2236C1CF"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B6BC03" w14:textId="4EEDD787"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57876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F2126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30,230,599,977</w:t>
            </w:r>
          </w:p>
        </w:tc>
        <w:tc>
          <w:tcPr>
            <w:tcW w:w="1261" w:type="dxa"/>
            <w:tcMar>
              <w:top w:w="0" w:type="dxa"/>
              <w:left w:w="45" w:type="dxa"/>
              <w:bottom w:w="0" w:type="dxa"/>
              <w:right w:w="45" w:type="dxa"/>
            </w:tcMar>
            <w:vAlign w:val="bottom"/>
            <w:hideMark/>
          </w:tcPr>
          <w:p w14:paraId="33B88B5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w:t>
            </w:r>
          </w:p>
        </w:tc>
        <w:tc>
          <w:tcPr>
            <w:tcW w:w="1149" w:type="dxa"/>
            <w:tcMar>
              <w:top w:w="0" w:type="dxa"/>
              <w:left w:w="45" w:type="dxa"/>
              <w:bottom w:w="0" w:type="dxa"/>
              <w:right w:w="45" w:type="dxa"/>
            </w:tcMar>
            <w:vAlign w:val="bottom"/>
            <w:hideMark/>
          </w:tcPr>
          <w:p w14:paraId="49C5D8E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0.47</w:t>
            </w:r>
          </w:p>
        </w:tc>
        <w:tc>
          <w:tcPr>
            <w:tcW w:w="1060" w:type="dxa"/>
            <w:tcMar>
              <w:top w:w="0" w:type="dxa"/>
              <w:left w:w="45" w:type="dxa"/>
              <w:bottom w:w="0" w:type="dxa"/>
              <w:right w:w="45" w:type="dxa"/>
            </w:tcMar>
            <w:vAlign w:val="bottom"/>
            <w:hideMark/>
          </w:tcPr>
          <w:p w14:paraId="461DEE8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F2DDA85" w14:textId="77777777" w:rsidTr="004F3FD6">
        <w:trPr>
          <w:trHeight w:val="300"/>
        </w:trPr>
        <w:tc>
          <w:tcPr>
            <w:tcW w:w="421" w:type="dxa"/>
          </w:tcPr>
          <w:p w14:paraId="0511C6DD" w14:textId="0B7A494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w:t>
            </w:r>
          </w:p>
        </w:tc>
        <w:tc>
          <w:tcPr>
            <w:tcW w:w="817" w:type="dxa"/>
            <w:vMerge/>
            <w:vAlign w:val="center"/>
            <w:hideMark/>
          </w:tcPr>
          <w:p w14:paraId="189D038D" w14:textId="1F2261E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A9DF24A"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7864F8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49729C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123,601,079,929</w:t>
            </w:r>
          </w:p>
        </w:tc>
        <w:tc>
          <w:tcPr>
            <w:tcW w:w="1261" w:type="dxa"/>
            <w:tcMar>
              <w:top w:w="0" w:type="dxa"/>
              <w:left w:w="45" w:type="dxa"/>
              <w:bottom w:w="0" w:type="dxa"/>
              <w:right w:w="45" w:type="dxa"/>
            </w:tcMar>
            <w:vAlign w:val="bottom"/>
            <w:hideMark/>
          </w:tcPr>
          <w:p w14:paraId="462B400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149" w:type="dxa"/>
            <w:tcMar>
              <w:top w:w="0" w:type="dxa"/>
              <w:left w:w="45" w:type="dxa"/>
              <w:bottom w:w="0" w:type="dxa"/>
              <w:right w:w="45" w:type="dxa"/>
            </w:tcMar>
            <w:vAlign w:val="bottom"/>
            <w:hideMark/>
          </w:tcPr>
          <w:p w14:paraId="0443A9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0.87</w:t>
            </w:r>
          </w:p>
        </w:tc>
        <w:tc>
          <w:tcPr>
            <w:tcW w:w="1060" w:type="dxa"/>
            <w:tcMar>
              <w:top w:w="0" w:type="dxa"/>
              <w:left w:w="45" w:type="dxa"/>
              <w:bottom w:w="0" w:type="dxa"/>
              <w:right w:w="45" w:type="dxa"/>
            </w:tcMar>
            <w:vAlign w:val="bottom"/>
            <w:hideMark/>
          </w:tcPr>
          <w:p w14:paraId="32BE076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BACED23" w14:textId="77777777" w:rsidTr="004F3FD6">
        <w:trPr>
          <w:trHeight w:val="300"/>
        </w:trPr>
        <w:tc>
          <w:tcPr>
            <w:tcW w:w="421" w:type="dxa"/>
          </w:tcPr>
          <w:p w14:paraId="3FC4DA85" w14:textId="2C97A6E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w:t>
            </w:r>
          </w:p>
        </w:tc>
        <w:tc>
          <w:tcPr>
            <w:tcW w:w="817" w:type="dxa"/>
            <w:vMerge/>
            <w:vAlign w:val="center"/>
            <w:hideMark/>
          </w:tcPr>
          <w:p w14:paraId="5D2508B1" w14:textId="39319F9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0CB491C" w14:textId="15723C1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1C0BD1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A2225C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48,338,982,031</w:t>
            </w:r>
          </w:p>
        </w:tc>
        <w:tc>
          <w:tcPr>
            <w:tcW w:w="1261" w:type="dxa"/>
            <w:tcMar>
              <w:top w:w="0" w:type="dxa"/>
              <w:left w:w="45" w:type="dxa"/>
              <w:bottom w:w="0" w:type="dxa"/>
              <w:right w:w="45" w:type="dxa"/>
            </w:tcMar>
            <w:vAlign w:val="bottom"/>
            <w:hideMark/>
          </w:tcPr>
          <w:p w14:paraId="2B10B6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76</w:t>
            </w:r>
          </w:p>
        </w:tc>
        <w:tc>
          <w:tcPr>
            <w:tcW w:w="1149" w:type="dxa"/>
            <w:tcMar>
              <w:top w:w="0" w:type="dxa"/>
              <w:left w:w="45" w:type="dxa"/>
              <w:bottom w:w="0" w:type="dxa"/>
              <w:right w:w="45" w:type="dxa"/>
            </w:tcMar>
            <w:vAlign w:val="bottom"/>
            <w:hideMark/>
          </w:tcPr>
          <w:p w14:paraId="3B4209C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0.87</w:t>
            </w:r>
          </w:p>
        </w:tc>
        <w:tc>
          <w:tcPr>
            <w:tcW w:w="1060" w:type="dxa"/>
            <w:tcMar>
              <w:top w:w="0" w:type="dxa"/>
              <w:left w:w="45" w:type="dxa"/>
              <w:bottom w:w="0" w:type="dxa"/>
              <w:right w:w="45" w:type="dxa"/>
            </w:tcMar>
            <w:vAlign w:val="bottom"/>
            <w:hideMark/>
          </w:tcPr>
          <w:p w14:paraId="6F7DE4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4FD59E9" w14:textId="77777777" w:rsidTr="004F3FD6">
        <w:trPr>
          <w:trHeight w:val="300"/>
        </w:trPr>
        <w:tc>
          <w:tcPr>
            <w:tcW w:w="421" w:type="dxa"/>
          </w:tcPr>
          <w:p w14:paraId="14A3DA12" w14:textId="50EAB26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w:t>
            </w:r>
          </w:p>
        </w:tc>
        <w:tc>
          <w:tcPr>
            <w:tcW w:w="817" w:type="dxa"/>
            <w:vMerge/>
            <w:vAlign w:val="center"/>
            <w:hideMark/>
          </w:tcPr>
          <w:p w14:paraId="44123F57" w14:textId="0DD7389F"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B14CE77"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841674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022C8A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182,641,971,816</w:t>
            </w:r>
          </w:p>
        </w:tc>
        <w:tc>
          <w:tcPr>
            <w:tcW w:w="1261" w:type="dxa"/>
            <w:tcMar>
              <w:top w:w="0" w:type="dxa"/>
              <w:left w:w="45" w:type="dxa"/>
              <w:bottom w:w="0" w:type="dxa"/>
              <w:right w:w="45" w:type="dxa"/>
            </w:tcMar>
            <w:vAlign w:val="bottom"/>
            <w:hideMark/>
          </w:tcPr>
          <w:p w14:paraId="1179B18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1149" w:type="dxa"/>
            <w:tcMar>
              <w:top w:w="0" w:type="dxa"/>
              <w:left w:w="45" w:type="dxa"/>
              <w:bottom w:w="0" w:type="dxa"/>
              <w:right w:w="45" w:type="dxa"/>
            </w:tcMar>
            <w:vAlign w:val="bottom"/>
            <w:hideMark/>
          </w:tcPr>
          <w:p w14:paraId="049C344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1.41</w:t>
            </w:r>
          </w:p>
        </w:tc>
        <w:tc>
          <w:tcPr>
            <w:tcW w:w="1060" w:type="dxa"/>
            <w:tcMar>
              <w:top w:w="0" w:type="dxa"/>
              <w:left w:w="45" w:type="dxa"/>
              <w:bottom w:w="0" w:type="dxa"/>
              <w:right w:w="45" w:type="dxa"/>
            </w:tcMar>
            <w:vAlign w:val="bottom"/>
            <w:hideMark/>
          </w:tcPr>
          <w:p w14:paraId="778D5B8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CBA39CB" w14:textId="77777777" w:rsidTr="004F3FD6">
        <w:trPr>
          <w:trHeight w:val="300"/>
        </w:trPr>
        <w:tc>
          <w:tcPr>
            <w:tcW w:w="421" w:type="dxa"/>
          </w:tcPr>
          <w:p w14:paraId="5DB50E09" w14:textId="56CBD683"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817" w:type="dxa"/>
            <w:vMerge/>
            <w:vAlign w:val="center"/>
            <w:hideMark/>
          </w:tcPr>
          <w:p w14:paraId="066EE989" w14:textId="3B7DA1CD"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801CE7C" w14:textId="5A784DB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85B613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4AD194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68,035,825,001</w:t>
            </w:r>
          </w:p>
        </w:tc>
        <w:tc>
          <w:tcPr>
            <w:tcW w:w="1261" w:type="dxa"/>
            <w:tcMar>
              <w:top w:w="0" w:type="dxa"/>
              <w:left w:w="45" w:type="dxa"/>
              <w:bottom w:w="0" w:type="dxa"/>
              <w:right w:w="45" w:type="dxa"/>
            </w:tcMar>
            <w:vAlign w:val="bottom"/>
            <w:hideMark/>
          </w:tcPr>
          <w:p w14:paraId="0FAE94C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1149" w:type="dxa"/>
            <w:tcMar>
              <w:top w:w="0" w:type="dxa"/>
              <w:left w:w="45" w:type="dxa"/>
              <w:bottom w:w="0" w:type="dxa"/>
              <w:right w:w="45" w:type="dxa"/>
            </w:tcMar>
            <w:vAlign w:val="bottom"/>
            <w:hideMark/>
          </w:tcPr>
          <w:p w14:paraId="378E58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1.41</w:t>
            </w:r>
          </w:p>
        </w:tc>
        <w:tc>
          <w:tcPr>
            <w:tcW w:w="1060" w:type="dxa"/>
            <w:tcMar>
              <w:top w:w="0" w:type="dxa"/>
              <w:left w:w="45" w:type="dxa"/>
              <w:bottom w:w="0" w:type="dxa"/>
              <w:right w:w="45" w:type="dxa"/>
            </w:tcMar>
            <w:vAlign w:val="bottom"/>
            <w:hideMark/>
          </w:tcPr>
          <w:p w14:paraId="6AECE28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5588933A" w14:textId="77777777" w:rsidTr="004F3FD6">
        <w:trPr>
          <w:trHeight w:val="300"/>
        </w:trPr>
        <w:tc>
          <w:tcPr>
            <w:tcW w:w="421" w:type="dxa"/>
          </w:tcPr>
          <w:p w14:paraId="1BA0B1BD" w14:textId="64F1546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w:t>
            </w:r>
          </w:p>
        </w:tc>
        <w:tc>
          <w:tcPr>
            <w:tcW w:w="817" w:type="dxa"/>
            <w:vMerge/>
            <w:vAlign w:val="center"/>
            <w:hideMark/>
          </w:tcPr>
          <w:p w14:paraId="2F47ECCD" w14:textId="458BB4B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55435F5"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3AA6EEC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22AB4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224,371,436,134</w:t>
            </w:r>
          </w:p>
        </w:tc>
        <w:tc>
          <w:tcPr>
            <w:tcW w:w="1261" w:type="dxa"/>
            <w:tcMar>
              <w:top w:w="0" w:type="dxa"/>
              <w:left w:w="45" w:type="dxa"/>
              <w:bottom w:w="0" w:type="dxa"/>
              <w:right w:w="45" w:type="dxa"/>
            </w:tcMar>
            <w:vAlign w:val="bottom"/>
            <w:hideMark/>
          </w:tcPr>
          <w:p w14:paraId="1A1251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114</w:t>
            </w:r>
          </w:p>
        </w:tc>
        <w:tc>
          <w:tcPr>
            <w:tcW w:w="1149" w:type="dxa"/>
            <w:tcMar>
              <w:top w:w="0" w:type="dxa"/>
              <w:left w:w="45" w:type="dxa"/>
              <w:bottom w:w="0" w:type="dxa"/>
              <w:right w:w="45" w:type="dxa"/>
            </w:tcMar>
            <w:vAlign w:val="bottom"/>
            <w:hideMark/>
          </w:tcPr>
          <w:p w14:paraId="4BBF6CF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1.49</w:t>
            </w:r>
          </w:p>
        </w:tc>
        <w:tc>
          <w:tcPr>
            <w:tcW w:w="1060" w:type="dxa"/>
            <w:tcMar>
              <w:top w:w="0" w:type="dxa"/>
              <w:left w:w="45" w:type="dxa"/>
              <w:bottom w:w="0" w:type="dxa"/>
              <w:right w:w="45" w:type="dxa"/>
            </w:tcMar>
            <w:vAlign w:val="bottom"/>
            <w:hideMark/>
          </w:tcPr>
          <w:p w14:paraId="09C494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6E314F9" w14:textId="77777777" w:rsidTr="004F3FD6">
        <w:trPr>
          <w:trHeight w:val="300"/>
        </w:trPr>
        <w:tc>
          <w:tcPr>
            <w:tcW w:w="421" w:type="dxa"/>
          </w:tcPr>
          <w:p w14:paraId="0679A341" w14:textId="193FD41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w:t>
            </w:r>
          </w:p>
        </w:tc>
        <w:tc>
          <w:tcPr>
            <w:tcW w:w="817" w:type="dxa"/>
            <w:vMerge/>
            <w:vAlign w:val="center"/>
            <w:hideMark/>
          </w:tcPr>
          <w:p w14:paraId="738504DD" w14:textId="6579A34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1188899" w14:textId="54496B7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53D283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63D205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56,367,104,495</w:t>
            </w:r>
          </w:p>
        </w:tc>
        <w:tc>
          <w:tcPr>
            <w:tcW w:w="1261" w:type="dxa"/>
            <w:tcMar>
              <w:top w:w="0" w:type="dxa"/>
              <w:left w:w="45" w:type="dxa"/>
              <w:bottom w:w="0" w:type="dxa"/>
              <w:right w:w="45" w:type="dxa"/>
            </w:tcMar>
            <w:vAlign w:val="bottom"/>
            <w:hideMark/>
          </w:tcPr>
          <w:p w14:paraId="720DCF2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w:t>
            </w:r>
          </w:p>
        </w:tc>
        <w:tc>
          <w:tcPr>
            <w:tcW w:w="1149" w:type="dxa"/>
            <w:tcMar>
              <w:top w:w="0" w:type="dxa"/>
              <w:left w:w="45" w:type="dxa"/>
              <w:bottom w:w="0" w:type="dxa"/>
              <w:right w:w="45" w:type="dxa"/>
            </w:tcMar>
            <w:vAlign w:val="bottom"/>
            <w:hideMark/>
          </w:tcPr>
          <w:p w14:paraId="16D1753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1.49</w:t>
            </w:r>
          </w:p>
        </w:tc>
        <w:tc>
          <w:tcPr>
            <w:tcW w:w="1060" w:type="dxa"/>
            <w:tcMar>
              <w:top w:w="0" w:type="dxa"/>
              <w:left w:w="45" w:type="dxa"/>
              <w:bottom w:w="0" w:type="dxa"/>
              <w:right w:w="45" w:type="dxa"/>
            </w:tcMar>
            <w:vAlign w:val="bottom"/>
            <w:hideMark/>
          </w:tcPr>
          <w:p w14:paraId="7C8BB67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AC17891" w14:textId="77777777" w:rsidTr="004F3FD6">
        <w:trPr>
          <w:trHeight w:val="300"/>
        </w:trPr>
        <w:tc>
          <w:tcPr>
            <w:tcW w:w="421" w:type="dxa"/>
          </w:tcPr>
          <w:p w14:paraId="74DAC759" w14:textId="40B7C2E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c>
          <w:tcPr>
            <w:tcW w:w="817" w:type="dxa"/>
            <w:vMerge/>
            <w:vAlign w:val="center"/>
            <w:hideMark/>
          </w:tcPr>
          <w:p w14:paraId="20A85B1E" w14:textId="0809A3BA"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5BC4C6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53CB5E8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BF68F4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257,792,464,913</w:t>
            </w:r>
          </w:p>
        </w:tc>
        <w:tc>
          <w:tcPr>
            <w:tcW w:w="1261" w:type="dxa"/>
            <w:tcMar>
              <w:top w:w="0" w:type="dxa"/>
              <w:left w:w="45" w:type="dxa"/>
              <w:bottom w:w="0" w:type="dxa"/>
              <w:right w:w="45" w:type="dxa"/>
            </w:tcMar>
            <w:vAlign w:val="bottom"/>
            <w:hideMark/>
          </w:tcPr>
          <w:p w14:paraId="7CE2702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1149" w:type="dxa"/>
            <w:tcMar>
              <w:top w:w="0" w:type="dxa"/>
              <w:left w:w="45" w:type="dxa"/>
              <w:bottom w:w="0" w:type="dxa"/>
              <w:right w:w="45" w:type="dxa"/>
            </w:tcMar>
            <w:vAlign w:val="bottom"/>
            <w:hideMark/>
          </w:tcPr>
          <w:p w14:paraId="15F5633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1060" w:type="dxa"/>
            <w:tcMar>
              <w:top w:w="0" w:type="dxa"/>
              <w:left w:w="45" w:type="dxa"/>
              <w:bottom w:w="0" w:type="dxa"/>
              <w:right w:w="45" w:type="dxa"/>
            </w:tcMar>
            <w:vAlign w:val="bottom"/>
            <w:hideMark/>
          </w:tcPr>
          <w:p w14:paraId="01EBB66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5120DC72" w14:textId="77777777" w:rsidTr="004F3FD6">
        <w:trPr>
          <w:trHeight w:val="300"/>
        </w:trPr>
        <w:tc>
          <w:tcPr>
            <w:tcW w:w="421" w:type="dxa"/>
          </w:tcPr>
          <w:p w14:paraId="63ACA0FE" w14:textId="64BC13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817" w:type="dxa"/>
            <w:vMerge/>
            <w:vAlign w:val="center"/>
            <w:hideMark/>
          </w:tcPr>
          <w:p w14:paraId="7B3B22C6" w14:textId="2D7B0647"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6B1FD71" w14:textId="1FADCC1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554A71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B9B5C1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29,339,057,092</w:t>
            </w:r>
          </w:p>
        </w:tc>
        <w:tc>
          <w:tcPr>
            <w:tcW w:w="1261" w:type="dxa"/>
            <w:tcMar>
              <w:top w:w="0" w:type="dxa"/>
              <w:left w:w="45" w:type="dxa"/>
              <w:bottom w:w="0" w:type="dxa"/>
              <w:right w:w="45" w:type="dxa"/>
            </w:tcMar>
            <w:vAlign w:val="bottom"/>
            <w:hideMark/>
          </w:tcPr>
          <w:p w14:paraId="4229FCA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w:t>
            </w:r>
          </w:p>
        </w:tc>
        <w:tc>
          <w:tcPr>
            <w:tcW w:w="1149" w:type="dxa"/>
            <w:tcMar>
              <w:top w:w="0" w:type="dxa"/>
              <w:left w:w="45" w:type="dxa"/>
              <w:bottom w:w="0" w:type="dxa"/>
              <w:right w:w="45" w:type="dxa"/>
            </w:tcMar>
            <w:vAlign w:val="bottom"/>
            <w:hideMark/>
          </w:tcPr>
          <w:p w14:paraId="5FCDB7E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1060" w:type="dxa"/>
            <w:tcMar>
              <w:top w:w="0" w:type="dxa"/>
              <w:left w:w="45" w:type="dxa"/>
              <w:bottom w:w="0" w:type="dxa"/>
              <w:right w:w="45" w:type="dxa"/>
            </w:tcMar>
            <w:vAlign w:val="bottom"/>
            <w:hideMark/>
          </w:tcPr>
          <w:p w14:paraId="7216009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F916B1D" w14:textId="77777777" w:rsidTr="004F3FD6">
        <w:trPr>
          <w:trHeight w:val="300"/>
        </w:trPr>
        <w:tc>
          <w:tcPr>
            <w:tcW w:w="421" w:type="dxa"/>
          </w:tcPr>
          <w:p w14:paraId="4166056E" w14:textId="195F3B9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w:t>
            </w:r>
          </w:p>
        </w:tc>
        <w:tc>
          <w:tcPr>
            <w:tcW w:w="817" w:type="dxa"/>
            <w:vMerge/>
            <w:vAlign w:val="center"/>
            <w:hideMark/>
          </w:tcPr>
          <w:p w14:paraId="74B5E18B" w14:textId="68D4A90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09A936D"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45166EE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8A85CA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294,223,874,939</w:t>
            </w:r>
          </w:p>
        </w:tc>
        <w:tc>
          <w:tcPr>
            <w:tcW w:w="1261" w:type="dxa"/>
            <w:tcMar>
              <w:top w:w="0" w:type="dxa"/>
              <w:left w:w="45" w:type="dxa"/>
              <w:bottom w:w="0" w:type="dxa"/>
              <w:right w:w="45" w:type="dxa"/>
            </w:tcMar>
            <w:vAlign w:val="bottom"/>
            <w:hideMark/>
          </w:tcPr>
          <w:p w14:paraId="3DF7000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1149" w:type="dxa"/>
            <w:tcMar>
              <w:top w:w="0" w:type="dxa"/>
              <w:left w:w="45" w:type="dxa"/>
              <w:bottom w:w="0" w:type="dxa"/>
              <w:right w:w="45" w:type="dxa"/>
            </w:tcMar>
            <w:vAlign w:val="bottom"/>
            <w:hideMark/>
          </w:tcPr>
          <w:p w14:paraId="47C80CF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060" w:type="dxa"/>
            <w:tcMar>
              <w:top w:w="0" w:type="dxa"/>
              <w:left w:w="45" w:type="dxa"/>
              <w:bottom w:w="0" w:type="dxa"/>
              <w:right w:w="45" w:type="dxa"/>
            </w:tcMar>
            <w:vAlign w:val="bottom"/>
            <w:hideMark/>
          </w:tcPr>
          <w:p w14:paraId="60A5469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5562AAFD" w14:textId="77777777" w:rsidTr="004F3FD6">
        <w:trPr>
          <w:trHeight w:val="300"/>
        </w:trPr>
        <w:tc>
          <w:tcPr>
            <w:tcW w:w="421" w:type="dxa"/>
          </w:tcPr>
          <w:p w14:paraId="5CA447EC" w14:textId="757E01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38.</w:t>
            </w:r>
          </w:p>
        </w:tc>
        <w:tc>
          <w:tcPr>
            <w:tcW w:w="817" w:type="dxa"/>
            <w:vMerge/>
            <w:vAlign w:val="center"/>
            <w:hideMark/>
          </w:tcPr>
          <w:p w14:paraId="48C71F16" w14:textId="77002BFC"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A0069E2" w14:textId="697A755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CEAC33E"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550E794"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38,301,980,679</w:t>
            </w:r>
          </w:p>
        </w:tc>
        <w:tc>
          <w:tcPr>
            <w:tcW w:w="1261" w:type="dxa"/>
            <w:tcMar>
              <w:top w:w="0" w:type="dxa"/>
              <w:left w:w="45" w:type="dxa"/>
              <w:bottom w:w="0" w:type="dxa"/>
              <w:right w:w="45" w:type="dxa"/>
            </w:tcMar>
            <w:vAlign w:val="bottom"/>
            <w:hideMark/>
          </w:tcPr>
          <w:p w14:paraId="3BD1129A"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1149" w:type="dxa"/>
            <w:tcMar>
              <w:top w:w="0" w:type="dxa"/>
              <w:left w:w="45" w:type="dxa"/>
              <w:bottom w:w="0" w:type="dxa"/>
              <w:right w:w="45" w:type="dxa"/>
            </w:tcMar>
            <w:vAlign w:val="bottom"/>
            <w:hideMark/>
          </w:tcPr>
          <w:p w14:paraId="5EC35EE8"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060" w:type="dxa"/>
            <w:tcMar>
              <w:top w:w="0" w:type="dxa"/>
              <w:left w:w="45" w:type="dxa"/>
              <w:bottom w:w="0" w:type="dxa"/>
              <w:right w:w="45" w:type="dxa"/>
            </w:tcMar>
            <w:vAlign w:val="bottom"/>
            <w:hideMark/>
          </w:tcPr>
          <w:p w14:paraId="081CD6A2"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D43C93D" w14:textId="77777777" w:rsidTr="004F3FD6">
        <w:trPr>
          <w:trHeight w:val="300"/>
        </w:trPr>
        <w:tc>
          <w:tcPr>
            <w:tcW w:w="421" w:type="dxa"/>
          </w:tcPr>
          <w:p w14:paraId="5CA34F8C" w14:textId="7E15D9D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w:t>
            </w:r>
          </w:p>
        </w:tc>
        <w:tc>
          <w:tcPr>
            <w:tcW w:w="817" w:type="dxa"/>
            <w:vMerge/>
            <w:vAlign w:val="center"/>
            <w:hideMark/>
          </w:tcPr>
          <w:p w14:paraId="45469735" w14:textId="48576AA6"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023AA4A"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3348B12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6C0D79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331,917,366,651</w:t>
            </w:r>
          </w:p>
        </w:tc>
        <w:tc>
          <w:tcPr>
            <w:tcW w:w="1261" w:type="dxa"/>
            <w:tcMar>
              <w:top w:w="0" w:type="dxa"/>
              <w:left w:w="45" w:type="dxa"/>
              <w:bottom w:w="0" w:type="dxa"/>
              <w:right w:w="45" w:type="dxa"/>
            </w:tcMar>
            <w:vAlign w:val="bottom"/>
            <w:hideMark/>
          </w:tcPr>
          <w:p w14:paraId="2F1BC56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1149" w:type="dxa"/>
            <w:tcMar>
              <w:top w:w="0" w:type="dxa"/>
              <w:left w:w="45" w:type="dxa"/>
              <w:bottom w:w="0" w:type="dxa"/>
              <w:right w:w="45" w:type="dxa"/>
            </w:tcMar>
            <w:vAlign w:val="bottom"/>
            <w:hideMark/>
          </w:tcPr>
          <w:p w14:paraId="5771ACF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1060" w:type="dxa"/>
            <w:tcMar>
              <w:top w:w="0" w:type="dxa"/>
              <w:left w:w="45" w:type="dxa"/>
              <w:bottom w:w="0" w:type="dxa"/>
              <w:right w:w="45" w:type="dxa"/>
            </w:tcMar>
            <w:vAlign w:val="bottom"/>
            <w:hideMark/>
          </w:tcPr>
          <w:p w14:paraId="3F04FBF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7EB56615" w14:textId="77777777" w:rsidTr="004F3FD6">
        <w:trPr>
          <w:trHeight w:val="300"/>
        </w:trPr>
        <w:tc>
          <w:tcPr>
            <w:tcW w:w="421" w:type="dxa"/>
          </w:tcPr>
          <w:p w14:paraId="32A53EDD" w14:textId="189F4D1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40.</w:t>
            </w:r>
          </w:p>
        </w:tc>
        <w:tc>
          <w:tcPr>
            <w:tcW w:w="817" w:type="dxa"/>
            <w:vMerge/>
            <w:vAlign w:val="center"/>
            <w:hideMark/>
          </w:tcPr>
          <w:p w14:paraId="6C8C0911" w14:textId="510E74D7"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44BE32" w14:textId="19F4DAFC"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F41691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B698AE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33,301,041,985</w:t>
            </w:r>
          </w:p>
        </w:tc>
        <w:tc>
          <w:tcPr>
            <w:tcW w:w="1261" w:type="dxa"/>
            <w:tcMar>
              <w:top w:w="0" w:type="dxa"/>
              <w:left w:w="45" w:type="dxa"/>
              <w:bottom w:w="0" w:type="dxa"/>
              <w:right w:w="45" w:type="dxa"/>
            </w:tcMar>
            <w:vAlign w:val="bottom"/>
            <w:hideMark/>
          </w:tcPr>
          <w:p w14:paraId="7B02507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w:t>
            </w:r>
          </w:p>
        </w:tc>
        <w:tc>
          <w:tcPr>
            <w:tcW w:w="1149" w:type="dxa"/>
            <w:tcMar>
              <w:top w:w="0" w:type="dxa"/>
              <w:left w:w="45" w:type="dxa"/>
              <w:bottom w:w="0" w:type="dxa"/>
              <w:right w:w="45" w:type="dxa"/>
            </w:tcMar>
            <w:vAlign w:val="bottom"/>
            <w:hideMark/>
          </w:tcPr>
          <w:p w14:paraId="22D637A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1060" w:type="dxa"/>
            <w:tcMar>
              <w:top w:w="0" w:type="dxa"/>
              <w:left w:w="45" w:type="dxa"/>
              <w:bottom w:w="0" w:type="dxa"/>
              <w:right w:w="45" w:type="dxa"/>
            </w:tcMar>
            <w:vAlign w:val="bottom"/>
            <w:hideMark/>
          </w:tcPr>
          <w:p w14:paraId="0F20F72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82BEA42" w14:textId="77777777" w:rsidTr="004F3FD6">
        <w:trPr>
          <w:trHeight w:val="300"/>
        </w:trPr>
        <w:tc>
          <w:tcPr>
            <w:tcW w:w="421" w:type="dxa"/>
          </w:tcPr>
          <w:p w14:paraId="6DEDD42D" w14:textId="325E0E3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w:t>
            </w:r>
          </w:p>
        </w:tc>
        <w:tc>
          <w:tcPr>
            <w:tcW w:w="817" w:type="dxa"/>
            <w:vMerge/>
            <w:vAlign w:val="center"/>
            <w:hideMark/>
          </w:tcPr>
          <w:p w14:paraId="101A1D35" w14:textId="3C7BA175"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4DF2B2E"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1088750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DFD736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372,397,618,066</w:t>
            </w:r>
          </w:p>
        </w:tc>
        <w:tc>
          <w:tcPr>
            <w:tcW w:w="1261" w:type="dxa"/>
            <w:tcMar>
              <w:top w:w="0" w:type="dxa"/>
              <w:left w:w="45" w:type="dxa"/>
              <w:bottom w:w="0" w:type="dxa"/>
              <w:right w:w="45" w:type="dxa"/>
            </w:tcMar>
            <w:vAlign w:val="bottom"/>
            <w:hideMark/>
          </w:tcPr>
          <w:p w14:paraId="5F41915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175</w:t>
            </w:r>
          </w:p>
        </w:tc>
        <w:tc>
          <w:tcPr>
            <w:tcW w:w="1149" w:type="dxa"/>
            <w:tcMar>
              <w:top w:w="0" w:type="dxa"/>
              <w:left w:w="45" w:type="dxa"/>
              <w:bottom w:w="0" w:type="dxa"/>
              <w:right w:w="45" w:type="dxa"/>
            </w:tcMar>
            <w:vAlign w:val="bottom"/>
            <w:hideMark/>
          </w:tcPr>
          <w:p w14:paraId="717246D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1.66</w:t>
            </w:r>
          </w:p>
        </w:tc>
        <w:tc>
          <w:tcPr>
            <w:tcW w:w="1060" w:type="dxa"/>
            <w:tcMar>
              <w:top w:w="0" w:type="dxa"/>
              <w:left w:w="45" w:type="dxa"/>
              <w:bottom w:w="0" w:type="dxa"/>
              <w:right w:w="45" w:type="dxa"/>
            </w:tcMar>
            <w:vAlign w:val="bottom"/>
            <w:hideMark/>
          </w:tcPr>
          <w:p w14:paraId="4813BC4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838008C" w14:textId="77777777" w:rsidTr="004F3FD6">
        <w:trPr>
          <w:trHeight w:val="300"/>
        </w:trPr>
        <w:tc>
          <w:tcPr>
            <w:tcW w:w="421" w:type="dxa"/>
          </w:tcPr>
          <w:p w14:paraId="7E0D1D73" w14:textId="5D54A5D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w:t>
            </w:r>
          </w:p>
        </w:tc>
        <w:tc>
          <w:tcPr>
            <w:tcW w:w="817" w:type="dxa"/>
            <w:vMerge/>
            <w:vAlign w:val="center"/>
            <w:hideMark/>
          </w:tcPr>
          <w:p w14:paraId="07C6AB5D" w14:textId="1C6F89F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BA8C9E7" w14:textId="6181AE7E"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55688D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3CBBB5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32,831,768,589</w:t>
            </w:r>
          </w:p>
        </w:tc>
        <w:tc>
          <w:tcPr>
            <w:tcW w:w="1261" w:type="dxa"/>
            <w:tcMar>
              <w:top w:w="0" w:type="dxa"/>
              <w:left w:w="45" w:type="dxa"/>
              <w:bottom w:w="0" w:type="dxa"/>
              <w:right w:w="45" w:type="dxa"/>
            </w:tcMar>
            <w:vAlign w:val="bottom"/>
            <w:hideMark/>
          </w:tcPr>
          <w:p w14:paraId="59DE539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w:t>
            </w:r>
          </w:p>
        </w:tc>
        <w:tc>
          <w:tcPr>
            <w:tcW w:w="1149" w:type="dxa"/>
            <w:tcMar>
              <w:top w:w="0" w:type="dxa"/>
              <w:left w:w="45" w:type="dxa"/>
              <w:bottom w:w="0" w:type="dxa"/>
              <w:right w:w="45" w:type="dxa"/>
            </w:tcMar>
            <w:vAlign w:val="bottom"/>
            <w:hideMark/>
          </w:tcPr>
          <w:p w14:paraId="4139AC0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1.66</w:t>
            </w:r>
          </w:p>
        </w:tc>
        <w:tc>
          <w:tcPr>
            <w:tcW w:w="1060" w:type="dxa"/>
            <w:tcMar>
              <w:top w:w="0" w:type="dxa"/>
              <w:left w:w="45" w:type="dxa"/>
              <w:bottom w:w="0" w:type="dxa"/>
              <w:right w:w="45" w:type="dxa"/>
            </w:tcMar>
            <w:vAlign w:val="bottom"/>
            <w:hideMark/>
          </w:tcPr>
          <w:p w14:paraId="5C89A97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3208DB1" w14:textId="77777777" w:rsidTr="004F3FD6">
        <w:trPr>
          <w:trHeight w:val="300"/>
        </w:trPr>
        <w:tc>
          <w:tcPr>
            <w:tcW w:w="421" w:type="dxa"/>
          </w:tcPr>
          <w:p w14:paraId="3C3E4ED4" w14:textId="136B93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43.</w:t>
            </w:r>
          </w:p>
        </w:tc>
        <w:tc>
          <w:tcPr>
            <w:tcW w:w="817" w:type="dxa"/>
            <w:vMerge/>
            <w:vAlign w:val="center"/>
            <w:hideMark/>
          </w:tcPr>
          <w:p w14:paraId="0779B010" w14:textId="22AC04B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26407F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2916FE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07E07F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415,862,311,778</w:t>
            </w:r>
          </w:p>
        </w:tc>
        <w:tc>
          <w:tcPr>
            <w:tcW w:w="1261" w:type="dxa"/>
            <w:tcMar>
              <w:top w:w="0" w:type="dxa"/>
              <w:left w:w="45" w:type="dxa"/>
              <w:bottom w:w="0" w:type="dxa"/>
              <w:right w:w="45" w:type="dxa"/>
            </w:tcMar>
            <w:vAlign w:val="bottom"/>
            <w:hideMark/>
          </w:tcPr>
          <w:p w14:paraId="4E03966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220</w:t>
            </w:r>
          </w:p>
        </w:tc>
        <w:tc>
          <w:tcPr>
            <w:tcW w:w="1149" w:type="dxa"/>
            <w:tcMar>
              <w:top w:w="0" w:type="dxa"/>
              <w:left w:w="45" w:type="dxa"/>
              <w:bottom w:w="0" w:type="dxa"/>
              <w:right w:w="45" w:type="dxa"/>
            </w:tcMar>
            <w:vAlign w:val="bottom"/>
            <w:hideMark/>
          </w:tcPr>
          <w:p w14:paraId="7AAD857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1060" w:type="dxa"/>
            <w:tcMar>
              <w:top w:w="0" w:type="dxa"/>
              <w:left w:w="45" w:type="dxa"/>
              <w:bottom w:w="0" w:type="dxa"/>
              <w:right w:w="45" w:type="dxa"/>
            </w:tcMar>
            <w:vAlign w:val="bottom"/>
            <w:hideMark/>
          </w:tcPr>
          <w:p w14:paraId="6DE6323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6B145AB8" w14:textId="77777777" w:rsidTr="004F3FD6">
        <w:trPr>
          <w:trHeight w:val="300"/>
        </w:trPr>
        <w:tc>
          <w:tcPr>
            <w:tcW w:w="421" w:type="dxa"/>
          </w:tcPr>
          <w:p w14:paraId="1933D6FF" w14:textId="2111359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w:t>
            </w:r>
          </w:p>
        </w:tc>
        <w:tc>
          <w:tcPr>
            <w:tcW w:w="817" w:type="dxa"/>
            <w:vMerge/>
            <w:vAlign w:val="center"/>
            <w:hideMark/>
          </w:tcPr>
          <w:p w14:paraId="02E89DF0" w14:textId="2F5CE11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0FFC379" w14:textId="470FF36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EFAD72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81C7D4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41,390,651,662</w:t>
            </w:r>
          </w:p>
        </w:tc>
        <w:tc>
          <w:tcPr>
            <w:tcW w:w="1261" w:type="dxa"/>
            <w:tcMar>
              <w:top w:w="0" w:type="dxa"/>
              <w:left w:w="45" w:type="dxa"/>
              <w:bottom w:w="0" w:type="dxa"/>
              <w:right w:w="45" w:type="dxa"/>
            </w:tcMar>
            <w:vAlign w:val="bottom"/>
            <w:hideMark/>
          </w:tcPr>
          <w:p w14:paraId="57FF210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1149" w:type="dxa"/>
            <w:tcMar>
              <w:top w:w="0" w:type="dxa"/>
              <w:left w:w="45" w:type="dxa"/>
              <w:bottom w:w="0" w:type="dxa"/>
              <w:right w:w="45" w:type="dxa"/>
            </w:tcMar>
            <w:vAlign w:val="bottom"/>
            <w:hideMark/>
          </w:tcPr>
          <w:p w14:paraId="71A1E1C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1060" w:type="dxa"/>
            <w:tcMar>
              <w:top w:w="0" w:type="dxa"/>
              <w:left w:w="45" w:type="dxa"/>
              <w:bottom w:w="0" w:type="dxa"/>
              <w:right w:w="45" w:type="dxa"/>
            </w:tcMar>
            <w:vAlign w:val="bottom"/>
            <w:hideMark/>
          </w:tcPr>
          <w:p w14:paraId="6A5F74E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90CC13A" w14:textId="77777777" w:rsidTr="004F3FD6">
        <w:trPr>
          <w:trHeight w:val="300"/>
        </w:trPr>
        <w:tc>
          <w:tcPr>
            <w:tcW w:w="421" w:type="dxa"/>
          </w:tcPr>
          <w:p w14:paraId="39D2252A" w14:textId="2C42158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c>
          <w:tcPr>
            <w:tcW w:w="817" w:type="dxa"/>
            <w:vMerge/>
            <w:vAlign w:val="center"/>
            <w:hideMark/>
          </w:tcPr>
          <w:p w14:paraId="06E92368" w14:textId="45DC91CC"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900094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516FA62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3451D9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467,974,367,646</w:t>
            </w:r>
          </w:p>
        </w:tc>
        <w:tc>
          <w:tcPr>
            <w:tcW w:w="1261" w:type="dxa"/>
            <w:tcMar>
              <w:top w:w="0" w:type="dxa"/>
              <w:left w:w="45" w:type="dxa"/>
              <w:bottom w:w="0" w:type="dxa"/>
              <w:right w:w="45" w:type="dxa"/>
            </w:tcMar>
            <w:vAlign w:val="bottom"/>
            <w:hideMark/>
          </w:tcPr>
          <w:p w14:paraId="4D8C65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159</w:t>
            </w:r>
          </w:p>
        </w:tc>
        <w:tc>
          <w:tcPr>
            <w:tcW w:w="1149" w:type="dxa"/>
            <w:tcMar>
              <w:top w:w="0" w:type="dxa"/>
              <w:left w:w="45" w:type="dxa"/>
              <w:bottom w:w="0" w:type="dxa"/>
              <w:right w:w="45" w:type="dxa"/>
            </w:tcMar>
            <w:vAlign w:val="bottom"/>
            <w:hideMark/>
          </w:tcPr>
          <w:p w14:paraId="1E1406D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1.63</w:t>
            </w:r>
          </w:p>
        </w:tc>
        <w:tc>
          <w:tcPr>
            <w:tcW w:w="1060" w:type="dxa"/>
            <w:tcMar>
              <w:top w:w="0" w:type="dxa"/>
              <w:left w:w="45" w:type="dxa"/>
              <w:bottom w:w="0" w:type="dxa"/>
              <w:right w:w="45" w:type="dxa"/>
            </w:tcMar>
            <w:vAlign w:val="bottom"/>
            <w:hideMark/>
          </w:tcPr>
          <w:p w14:paraId="015806E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0483938" w14:textId="77777777" w:rsidTr="004F3FD6">
        <w:trPr>
          <w:trHeight w:val="300"/>
        </w:trPr>
        <w:tc>
          <w:tcPr>
            <w:tcW w:w="421" w:type="dxa"/>
          </w:tcPr>
          <w:p w14:paraId="752D934E" w14:textId="7E40F24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w:t>
            </w:r>
          </w:p>
        </w:tc>
        <w:tc>
          <w:tcPr>
            <w:tcW w:w="817" w:type="dxa"/>
            <w:vMerge/>
            <w:vAlign w:val="center"/>
            <w:hideMark/>
          </w:tcPr>
          <w:p w14:paraId="695D9F97" w14:textId="28A5A16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7C0612C" w14:textId="49F9E29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A5CBA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25DB2C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41,409,228,447</w:t>
            </w:r>
          </w:p>
        </w:tc>
        <w:tc>
          <w:tcPr>
            <w:tcW w:w="1261" w:type="dxa"/>
            <w:tcMar>
              <w:top w:w="0" w:type="dxa"/>
              <w:left w:w="45" w:type="dxa"/>
              <w:bottom w:w="0" w:type="dxa"/>
              <w:right w:w="45" w:type="dxa"/>
            </w:tcMar>
            <w:vAlign w:val="bottom"/>
            <w:hideMark/>
          </w:tcPr>
          <w:p w14:paraId="2FA10D0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1149" w:type="dxa"/>
            <w:tcMar>
              <w:top w:w="0" w:type="dxa"/>
              <w:left w:w="45" w:type="dxa"/>
              <w:bottom w:w="0" w:type="dxa"/>
              <w:right w:w="45" w:type="dxa"/>
            </w:tcMar>
            <w:vAlign w:val="bottom"/>
            <w:hideMark/>
          </w:tcPr>
          <w:p w14:paraId="507DCC5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1.63</w:t>
            </w:r>
          </w:p>
        </w:tc>
        <w:tc>
          <w:tcPr>
            <w:tcW w:w="1060" w:type="dxa"/>
            <w:tcMar>
              <w:top w:w="0" w:type="dxa"/>
              <w:left w:w="45" w:type="dxa"/>
              <w:bottom w:w="0" w:type="dxa"/>
              <w:right w:w="45" w:type="dxa"/>
            </w:tcMar>
            <w:vAlign w:val="bottom"/>
            <w:hideMark/>
          </w:tcPr>
          <w:p w14:paraId="0514F6A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EFC4BDE" w14:textId="77777777" w:rsidTr="004F3FD6">
        <w:trPr>
          <w:trHeight w:val="300"/>
        </w:trPr>
        <w:tc>
          <w:tcPr>
            <w:tcW w:w="421" w:type="dxa"/>
          </w:tcPr>
          <w:p w14:paraId="100B5965" w14:textId="1C9B488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w:t>
            </w:r>
          </w:p>
        </w:tc>
        <w:tc>
          <w:tcPr>
            <w:tcW w:w="817" w:type="dxa"/>
            <w:vMerge/>
            <w:vAlign w:val="center"/>
            <w:hideMark/>
          </w:tcPr>
          <w:p w14:paraId="3DC7E22D" w14:textId="20AC60D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83CA11B"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08FD4A9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823957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544,246,144,338</w:t>
            </w:r>
          </w:p>
        </w:tc>
        <w:tc>
          <w:tcPr>
            <w:tcW w:w="1261" w:type="dxa"/>
            <w:tcMar>
              <w:top w:w="0" w:type="dxa"/>
              <w:left w:w="45" w:type="dxa"/>
              <w:bottom w:w="0" w:type="dxa"/>
              <w:right w:w="45" w:type="dxa"/>
            </w:tcMar>
            <w:vAlign w:val="bottom"/>
            <w:hideMark/>
          </w:tcPr>
          <w:p w14:paraId="082AC85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174</w:t>
            </w:r>
          </w:p>
        </w:tc>
        <w:tc>
          <w:tcPr>
            <w:tcW w:w="1149" w:type="dxa"/>
            <w:tcMar>
              <w:top w:w="0" w:type="dxa"/>
              <w:left w:w="45" w:type="dxa"/>
              <w:bottom w:w="0" w:type="dxa"/>
              <w:right w:w="45" w:type="dxa"/>
            </w:tcMar>
            <w:vAlign w:val="bottom"/>
            <w:hideMark/>
          </w:tcPr>
          <w:p w14:paraId="6C5347C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2.05</w:t>
            </w:r>
          </w:p>
        </w:tc>
        <w:tc>
          <w:tcPr>
            <w:tcW w:w="1060" w:type="dxa"/>
            <w:tcMar>
              <w:top w:w="0" w:type="dxa"/>
              <w:left w:w="45" w:type="dxa"/>
              <w:bottom w:w="0" w:type="dxa"/>
              <w:right w:w="45" w:type="dxa"/>
            </w:tcMar>
            <w:vAlign w:val="bottom"/>
            <w:hideMark/>
          </w:tcPr>
          <w:p w14:paraId="51F494C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39983A9" w14:textId="77777777" w:rsidTr="004F3FD6">
        <w:trPr>
          <w:trHeight w:val="300"/>
        </w:trPr>
        <w:tc>
          <w:tcPr>
            <w:tcW w:w="421" w:type="dxa"/>
          </w:tcPr>
          <w:p w14:paraId="387C57FE" w14:textId="0C3A993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w:t>
            </w:r>
          </w:p>
        </w:tc>
        <w:tc>
          <w:tcPr>
            <w:tcW w:w="817" w:type="dxa"/>
            <w:vMerge/>
            <w:vAlign w:val="center"/>
            <w:hideMark/>
          </w:tcPr>
          <w:p w14:paraId="1FF7589F" w14:textId="02F62880"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F0F7E7C" w14:textId="12771786"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0745A2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AB259D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110,998,092,309</w:t>
            </w:r>
          </w:p>
        </w:tc>
        <w:tc>
          <w:tcPr>
            <w:tcW w:w="1261" w:type="dxa"/>
            <w:tcMar>
              <w:top w:w="0" w:type="dxa"/>
              <w:left w:w="45" w:type="dxa"/>
              <w:bottom w:w="0" w:type="dxa"/>
              <w:right w:w="45" w:type="dxa"/>
            </w:tcMar>
            <w:vAlign w:val="bottom"/>
            <w:hideMark/>
          </w:tcPr>
          <w:p w14:paraId="372E3DC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w:t>
            </w:r>
          </w:p>
        </w:tc>
        <w:tc>
          <w:tcPr>
            <w:tcW w:w="1149" w:type="dxa"/>
            <w:tcMar>
              <w:top w:w="0" w:type="dxa"/>
              <w:left w:w="45" w:type="dxa"/>
              <w:bottom w:w="0" w:type="dxa"/>
              <w:right w:w="45" w:type="dxa"/>
            </w:tcMar>
            <w:vAlign w:val="bottom"/>
            <w:hideMark/>
          </w:tcPr>
          <w:p w14:paraId="040450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2.05</w:t>
            </w:r>
          </w:p>
        </w:tc>
        <w:tc>
          <w:tcPr>
            <w:tcW w:w="1060" w:type="dxa"/>
            <w:tcMar>
              <w:top w:w="0" w:type="dxa"/>
              <w:left w:w="45" w:type="dxa"/>
              <w:bottom w:w="0" w:type="dxa"/>
              <w:right w:w="45" w:type="dxa"/>
            </w:tcMar>
            <w:vAlign w:val="bottom"/>
            <w:hideMark/>
          </w:tcPr>
          <w:p w14:paraId="349CEF6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6E5FAF1" w14:textId="77777777" w:rsidTr="004F3FD6">
        <w:trPr>
          <w:trHeight w:val="300"/>
        </w:trPr>
        <w:tc>
          <w:tcPr>
            <w:tcW w:w="421" w:type="dxa"/>
          </w:tcPr>
          <w:p w14:paraId="00717DAE" w14:textId="3F13DC7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w:t>
            </w:r>
          </w:p>
        </w:tc>
        <w:tc>
          <w:tcPr>
            <w:tcW w:w="817" w:type="dxa"/>
            <w:vMerge w:val="restart"/>
            <w:tcMar>
              <w:top w:w="0" w:type="dxa"/>
              <w:left w:w="45" w:type="dxa"/>
              <w:bottom w:w="0" w:type="dxa"/>
              <w:right w:w="45" w:type="dxa"/>
            </w:tcMar>
            <w:vAlign w:val="center"/>
            <w:hideMark/>
          </w:tcPr>
          <w:p w14:paraId="335CAF2E" w14:textId="205BE51E"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946" w:type="dxa"/>
            <w:vMerge w:val="restart"/>
            <w:tcMar>
              <w:top w:w="0" w:type="dxa"/>
              <w:left w:w="45" w:type="dxa"/>
              <w:bottom w:w="0" w:type="dxa"/>
              <w:right w:w="45" w:type="dxa"/>
            </w:tcMar>
            <w:vAlign w:val="bottom"/>
            <w:hideMark/>
          </w:tcPr>
          <w:p w14:paraId="05B947D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3004B0B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EFBE7C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38,631,663,263</w:t>
            </w:r>
          </w:p>
        </w:tc>
        <w:tc>
          <w:tcPr>
            <w:tcW w:w="1261" w:type="dxa"/>
            <w:tcMar>
              <w:top w:w="0" w:type="dxa"/>
              <w:left w:w="45" w:type="dxa"/>
              <w:bottom w:w="0" w:type="dxa"/>
              <w:right w:w="45" w:type="dxa"/>
            </w:tcMar>
            <w:vAlign w:val="bottom"/>
            <w:hideMark/>
          </w:tcPr>
          <w:p w14:paraId="60F840F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350</w:t>
            </w:r>
          </w:p>
        </w:tc>
        <w:tc>
          <w:tcPr>
            <w:tcW w:w="1149" w:type="dxa"/>
            <w:tcMar>
              <w:top w:w="0" w:type="dxa"/>
              <w:left w:w="45" w:type="dxa"/>
              <w:bottom w:w="0" w:type="dxa"/>
              <w:right w:w="45" w:type="dxa"/>
            </w:tcMar>
            <w:vAlign w:val="bottom"/>
            <w:hideMark/>
          </w:tcPr>
          <w:p w14:paraId="2EE23FD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2.74</w:t>
            </w:r>
          </w:p>
        </w:tc>
        <w:tc>
          <w:tcPr>
            <w:tcW w:w="1060" w:type="dxa"/>
            <w:tcMar>
              <w:top w:w="0" w:type="dxa"/>
              <w:left w:w="45" w:type="dxa"/>
              <w:bottom w:w="0" w:type="dxa"/>
              <w:right w:w="45" w:type="dxa"/>
            </w:tcMar>
            <w:vAlign w:val="bottom"/>
            <w:hideMark/>
          </w:tcPr>
          <w:p w14:paraId="38B806B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64FBF71" w14:textId="77777777" w:rsidTr="004F3FD6">
        <w:trPr>
          <w:trHeight w:val="300"/>
        </w:trPr>
        <w:tc>
          <w:tcPr>
            <w:tcW w:w="421" w:type="dxa"/>
          </w:tcPr>
          <w:p w14:paraId="502296BD" w14:textId="3868F5D3"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w:t>
            </w:r>
          </w:p>
        </w:tc>
        <w:tc>
          <w:tcPr>
            <w:tcW w:w="817" w:type="dxa"/>
            <w:vMerge/>
            <w:vAlign w:val="center"/>
            <w:hideMark/>
          </w:tcPr>
          <w:p w14:paraId="3FD890F8" w14:textId="5BC92F25"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23E5461" w14:textId="61D4E3C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C3808B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CB361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32,580,393,179</w:t>
            </w:r>
          </w:p>
        </w:tc>
        <w:tc>
          <w:tcPr>
            <w:tcW w:w="1261" w:type="dxa"/>
            <w:tcMar>
              <w:top w:w="0" w:type="dxa"/>
              <w:left w:w="45" w:type="dxa"/>
              <w:bottom w:w="0" w:type="dxa"/>
              <w:right w:w="45" w:type="dxa"/>
            </w:tcMar>
            <w:vAlign w:val="bottom"/>
            <w:hideMark/>
          </w:tcPr>
          <w:p w14:paraId="38BE787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1149" w:type="dxa"/>
            <w:tcMar>
              <w:top w:w="0" w:type="dxa"/>
              <w:left w:w="45" w:type="dxa"/>
              <w:bottom w:w="0" w:type="dxa"/>
              <w:right w:w="45" w:type="dxa"/>
            </w:tcMar>
            <w:vAlign w:val="bottom"/>
            <w:hideMark/>
          </w:tcPr>
          <w:p w14:paraId="7E210A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2.74</w:t>
            </w:r>
          </w:p>
        </w:tc>
        <w:tc>
          <w:tcPr>
            <w:tcW w:w="1060" w:type="dxa"/>
            <w:tcMar>
              <w:top w:w="0" w:type="dxa"/>
              <w:left w:w="45" w:type="dxa"/>
              <w:bottom w:w="0" w:type="dxa"/>
              <w:right w:w="45" w:type="dxa"/>
            </w:tcMar>
            <w:vAlign w:val="bottom"/>
            <w:hideMark/>
          </w:tcPr>
          <w:p w14:paraId="54907E7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A14C916" w14:textId="77777777" w:rsidTr="004F3FD6">
        <w:trPr>
          <w:trHeight w:val="300"/>
        </w:trPr>
        <w:tc>
          <w:tcPr>
            <w:tcW w:w="421" w:type="dxa"/>
          </w:tcPr>
          <w:p w14:paraId="1C9D4CE0" w14:textId="6FBD5E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817" w:type="dxa"/>
            <w:vMerge/>
            <w:vAlign w:val="center"/>
            <w:hideMark/>
          </w:tcPr>
          <w:p w14:paraId="7C703EB2" w14:textId="1DB3FA7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9221B09"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2C74298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F69B9E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76,893,545,540</w:t>
            </w:r>
          </w:p>
        </w:tc>
        <w:tc>
          <w:tcPr>
            <w:tcW w:w="1261" w:type="dxa"/>
            <w:tcMar>
              <w:top w:w="0" w:type="dxa"/>
              <w:left w:w="45" w:type="dxa"/>
              <w:bottom w:w="0" w:type="dxa"/>
              <w:right w:w="45" w:type="dxa"/>
            </w:tcMar>
            <w:vAlign w:val="bottom"/>
            <w:hideMark/>
          </w:tcPr>
          <w:p w14:paraId="160D53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157</w:t>
            </w:r>
          </w:p>
        </w:tc>
        <w:tc>
          <w:tcPr>
            <w:tcW w:w="1149" w:type="dxa"/>
            <w:tcMar>
              <w:top w:w="0" w:type="dxa"/>
              <w:left w:w="45" w:type="dxa"/>
              <w:bottom w:w="0" w:type="dxa"/>
              <w:right w:w="45" w:type="dxa"/>
            </w:tcMar>
            <w:vAlign w:val="bottom"/>
            <w:hideMark/>
          </w:tcPr>
          <w:p w14:paraId="183E5AB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2B2A1FD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519BB41" w14:textId="77777777" w:rsidTr="004F3FD6">
        <w:trPr>
          <w:trHeight w:val="300"/>
        </w:trPr>
        <w:tc>
          <w:tcPr>
            <w:tcW w:w="421" w:type="dxa"/>
          </w:tcPr>
          <w:p w14:paraId="3C383810" w14:textId="4EEA3AA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w:t>
            </w:r>
          </w:p>
        </w:tc>
        <w:tc>
          <w:tcPr>
            <w:tcW w:w="817" w:type="dxa"/>
            <w:vMerge/>
            <w:vAlign w:val="center"/>
            <w:hideMark/>
          </w:tcPr>
          <w:p w14:paraId="5A731121" w14:textId="6EBBF879"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B650B6A" w14:textId="3F347835"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E738E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233043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31,128,686,694</w:t>
            </w:r>
          </w:p>
        </w:tc>
        <w:tc>
          <w:tcPr>
            <w:tcW w:w="1261" w:type="dxa"/>
            <w:tcMar>
              <w:top w:w="0" w:type="dxa"/>
              <w:left w:w="45" w:type="dxa"/>
              <w:bottom w:w="0" w:type="dxa"/>
              <w:right w:w="45" w:type="dxa"/>
            </w:tcMar>
            <w:vAlign w:val="bottom"/>
            <w:hideMark/>
          </w:tcPr>
          <w:p w14:paraId="2A356A0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1149" w:type="dxa"/>
            <w:tcMar>
              <w:top w:w="0" w:type="dxa"/>
              <w:left w:w="45" w:type="dxa"/>
              <w:bottom w:w="0" w:type="dxa"/>
              <w:right w:w="45" w:type="dxa"/>
            </w:tcMar>
            <w:vAlign w:val="bottom"/>
            <w:hideMark/>
          </w:tcPr>
          <w:p w14:paraId="5E31634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27BAD21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6D4CCD2" w14:textId="77777777" w:rsidTr="004F3FD6">
        <w:trPr>
          <w:trHeight w:val="300"/>
        </w:trPr>
        <w:tc>
          <w:tcPr>
            <w:tcW w:w="421" w:type="dxa"/>
          </w:tcPr>
          <w:p w14:paraId="64F70B0A" w14:textId="0AD91FC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817" w:type="dxa"/>
            <w:vMerge/>
            <w:vAlign w:val="center"/>
            <w:hideMark/>
          </w:tcPr>
          <w:p w14:paraId="073187BB" w14:textId="5E6F0A9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230BF9E"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7333CA1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DCCF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127,189,009,479</w:t>
            </w:r>
          </w:p>
        </w:tc>
        <w:tc>
          <w:tcPr>
            <w:tcW w:w="1261" w:type="dxa"/>
            <w:tcMar>
              <w:top w:w="0" w:type="dxa"/>
              <w:left w:w="45" w:type="dxa"/>
              <w:bottom w:w="0" w:type="dxa"/>
              <w:right w:w="45" w:type="dxa"/>
            </w:tcMar>
            <w:vAlign w:val="bottom"/>
            <w:hideMark/>
          </w:tcPr>
          <w:p w14:paraId="460A0CC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187</w:t>
            </w:r>
          </w:p>
        </w:tc>
        <w:tc>
          <w:tcPr>
            <w:tcW w:w="1149" w:type="dxa"/>
            <w:tcMar>
              <w:top w:w="0" w:type="dxa"/>
              <w:left w:w="45" w:type="dxa"/>
              <w:bottom w:w="0" w:type="dxa"/>
              <w:right w:w="45" w:type="dxa"/>
            </w:tcMar>
            <w:vAlign w:val="bottom"/>
            <w:hideMark/>
          </w:tcPr>
          <w:p w14:paraId="0A97EF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2.58</w:t>
            </w:r>
          </w:p>
        </w:tc>
        <w:tc>
          <w:tcPr>
            <w:tcW w:w="1060" w:type="dxa"/>
            <w:tcMar>
              <w:top w:w="0" w:type="dxa"/>
              <w:left w:w="45" w:type="dxa"/>
              <w:bottom w:w="0" w:type="dxa"/>
              <w:right w:w="45" w:type="dxa"/>
            </w:tcMar>
            <w:vAlign w:val="bottom"/>
            <w:hideMark/>
          </w:tcPr>
          <w:p w14:paraId="01D2961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B83C765" w14:textId="77777777" w:rsidTr="004F3FD6">
        <w:trPr>
          <w:trHeight w:val="300"/>
        </w:trPr>
        <w:tc>
          <w:tcPr>
            <w:tcW w:w="421" w:type="dxa"/>
          </w:tcPr>
          <w:p w14:paraId="0EA73A9D" w14:textId="46A468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w:t>
            </w:r>
          </w:p>
        </w:tc>
        <w:tc>
          <w:tcPr>
            <w:tcW w:w="817" w:type="dxa"/>
            <w:vMerge/>
            <w:vAlign w:val="center"/>
            <w:hideMark/>
          </w:tcPr>
          <w:p w14:paraId="2CC24D50" w14:textId="0F5D703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51CC94D" w14:textId="5AF45455"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C6351F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94D7C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54,177,238,134</w:t>
            </w:r>
          </w:p>
        </w:tc>
        <w:tc>
          <w:tcPr>
            <w:tcW w:w="1261" w:type="dxa"/>
            <w:tcMar>
              <w:top w:w="0" w:type="dxa"/>
              <w:left w:w="45" w:type="dxa"/>
              <w:bottom w:w="0" w:type="dxa"/>
              <w:right w:w="45" w:type="dxa"/>
            </w:tcMar>
            <w:vAlign w:val="bottom"/>
            <w:hideMark/>
          </w:tcPr>
          <w:p w14:paraId="2CB2747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1149" w:type="dxa"/>
            <w:tcMar>
              <w:top w:w="0" w:type="dxa"/>
              <w:left w:w="45" w:type="dxa"/>
              <w:bottom w:w="0" w:type="dxa"/>
              <w:right w:w="45" w:type="dxa"/>
            </w:tcMar>
            <w:vAlign w:val="bottom"/>
            <w:hideMark/>
          </w:tcPr>
          <w:p w14:paraId="552B620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2.58</w:t>
            </w:r>
          </w:p>
        </w:tc>
        <w:tc>
          <w:tcPr>
            <w:tcW w:w="1060" w:type="dxa"/>
            <w:tcMar>
              <w:top w:w="0" w:type="dxa"/>
              <w:left w:w="45" w:type="dxa"/>
              <w:bottom w:w="0" w:type="dxa"/>
              <w:right w:w="45" w:type="dxa"/>
            </w:tcMar>
            <w:vAlign w:val="bottom"/>
            <w:hideMark/>
          </w:tcPr>
          <w:p w14:paraId="7C5CB47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800FFDD" w14:textId="77777777" w:rsidTr="004F3FD6">
        <w:trPr>
          <w:trHeight w:val="300"/>
        </w:trPr>
        <w:tc>
          <w:tcPr>
            <w:tcW w:w="421" w:type="dxa"/>
          </w:tcPr>
          <w:p w14:paraId="6EABC871" w14:textId="2C54C4E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c>
          <w:tcPr>
            <w:tcW w:w="817" w:type="dxa"/>
            <w:vMerge/>
            <w:vAlign w:val="center"/>
            <w:hideMark/>
          </w:tcPr>
          <w:p w14:paraId="59852DE7" w14:textId="3251295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53EEA4E"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9AFA80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2CEBBE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196,363,970,949</w:t>
            </w:r>
          </w:p>
        </w:tc>
        <w:tc>
          <w:tcPr>
            <w:tcW w:w="1261" w:type="dxa"/>
            <w:tcMar>
              <w:top w:w="0" w:type="dxa"/>
              <w:left w:w="45" w:type="dxa"/>
              <w:bottom w:w="0" w:type="dxa"/>
              <w:right w:w="45" w:type="dxa"/>
            </w:tcMar>
            <w:vAlign w:val="bottom"/>
            <w:hideMark/>
          </w:tcPr>
          <w:p w14:paraId="700BB48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340</w:t>
            </w:r>
          </w:p>
        </w:tc>
        <w:tc>
          <w:tcPr>
            <w:tcW w:w="1149" w:type="dxa"/>
            <w:tcMar>
              <w:top w:w="0" w:type="dxa"/>
              <w:left w:w="45" w:type="dxa"/>
              <w:bottom w:w="0" w:type="dxa"/>
              <w:right w:w="45" w:type="dxa"/>
            </w:tcMar>
            <w:vAlign w:val="bottom"/>
            <w:hideMark/>
          </w:tcPr>
          <w:p w14:paraId="0C19ABE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3.39</w:t>
            </w:r>
          </w:p>
        </w:tc>
        <w:tc>
          <w:tcPr>
            <w:tcW w:w="1060" w:type="dxa"/>
            <w:tcMar>
              <w:top w:w="0" w:type="dxa"/>
              <w:left w:w="45" w:type="dxa"/>
              <w:bottom w:w="0" w:type="dxa"/>
              <w:right w:w="45" w:type="dxa"/>
            </w:tcMar>
            <w:vAlign w:val="bottom"/>
            <w:hideMark/>
          </w:tcPr>
          <w:p w14:paraId="4FE4CFB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C9C2AB8" w14:textId="77777777" w:rsidTr="004F3FD6">
        <w:trPr>
          <w:trHeight w:val="300"/>
        </w:trPr>
        <w:tc>
          <w:tcPr>
            <w:tcW w:w="421" w:type="dxa"/>
          </w:tcPr>
          <w:p w14:paraId="6C05A58C" w14:textId="4B12C29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817" w:type="dxa"/>
            <w:vMerge/>
            <w:vAlign w:val="center"/>
            <w:hideMark/>
          </w:tcPr>
          <w:p w14:paraId="79648218" w14:textId="421CF591"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FDFD77E" w14:textId="6A541ADE"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95AD18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C249F8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72,128,348,543</w:t>
            </w:r>
          </w:p>
        </w:tc>
        <w:tc>
          <w:tcPr>
            <w:tcW w:w="1261" w:type="dxa"/>
            <w:tcMar>
              <w:top w:w="0" w:type="dxa"/>
              <w:left w:w="45" w:type="dxa"/>
              <w:bottom w:w="0" w:type="dxa"/>
              <w:right w:w="45" w:type="dxa"/>
            </w:tcMar>
            <w:vAlign w:val="bottom"/>
            <w:hideMark/>
          </w:tcPr>
          <w:p w14:paraId="0407D69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101</w:t>
            </w:r>
          </w:p>
        </w:tc>
        <w:tc>
          <w:tcPr>
            <w:tcW w:w="1149" w:type="dxa"/>
            <w:tcMar>
              <w:top w:w="0" w:type="dxa"/>
              <w:left w:w="45" w:type="dxa"/>
              <w:bottom w:w="0" w:type="dxa"/>
              <w:right w:w="45" w:type="dxa"/>
            </w:tcMar>
            <w:vAlign w:val="bottom"/>
            <w:hideMark/>
          </w:tcPr>
          <w:p w14:paraId="3BBFC6E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3.39</w:t>
            </w:r>
          </w:p>
        </w:tc>
        <w:tc>
          <w:tcPr>
            <w:tcW w:w="1060" w:type="dxa"/>
            <w:tcMar>
              <w:top w:w="0" w:type="dxa"/>
              <w:left w:w="45" w:type="dxa"/>
              <w:bottom w:w="0" w:type="dxa"/>
              <w:right w:w="45" w:type="dxa"/>
            </w:tcMar>
            <w:vAlign w:val="bottom"/>
            <w:hideMark/>
          </w:tcPr>
          <w:p w14:paraId="473D7AC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8E701EC" w14:textId="77777777" w:rsidTr="004F3FD6">
        <w:trPr>
          <w:trHeight w:val="300"/>
        </w:trPr>
        <w:tc>
          <w:tcPr>
            <w:tcW w:w="421" w:type="dxa"/>
          </w:tcPr>
          <w:p w14:paraId="6CFF846D" w14:textId="262627D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w:t>
            </w:r>
          </w:p>
        </w:tc>
        <w:tc>
          <w:tcPr>
            <w:tcW w:w="817" w:type="dxa"/>
            <w:vMerge/>
            <w:vAlign w:val="center"/>
            <w:hideMark/>
          </w:tcPr>
          <w:p w14:paraId="2E1F8313" w14:textId="7CAF529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F44C8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7C282AE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C0307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252,850,350,456</w:t>
            </w:r>
          </w:p>
        </w:tc>
        <w:tc>
          <w:tcPr>
            <w:tcW w:w="1261" w:type="dxa"/>
            <w:tcMar>
              <w:top w:w="0" w:type="dxa"/>
              <w:left w:w="45" w:type="dxa"/>
              <w:bottom w:w="0" w:type="dxa"/>
              <w:right w:w="45" w:type="dxa"/>
            </w:tcMar>
            <w:vAlign w:val="bottom"/>
            <w:hideMark/>
          </w:tcPr>
          <w:p w14:paraId="0B30B3F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1149" w:type="dxa"/>
            <w:tcMar>
              <w:top w:w="0" w:type="dxa"/>
              <w:left w:w="45" w:type="dxa"/>
              <w:bottom w:w="0" w:type="dxa"/>
              <w:right w:w="45" w:type="dxa"/>
            </w:tcMar>
            <w:vAlign w:val="bottom"/>
            <w:hideMark/>
          </w:tcPr>
          <w:p w14:paraId="6674D53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3.82</w:t>
            </w:r>
          </w:p>
        </w:tc>
        <w:tc>
          <w:tcPr>
            <w:tcW w:w="1060" w:type="dxa"/>
            <w:tcMar>
              <w:top w:w="0" w:type="dxa"/>
              <w:left w:w="45" w:type="dxa"/>
              <w:bottom w:w="0" w:type="dxa"/>
              <w:right w:w="45" w:type="dxa"/>
            </w:tcMar>
            <w:vAlign w:val="bottom"/>
            <w:hideMark/>
          </w:tcPr>
          <w:p w14:paraId="2B24413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68E56E5" w14:textId="77777777" w:rsidTr="004F3FD6">
        <w:trPr>
          <w:trHeight w:val="300"/>
        </w:trPr>
        <w:tc>
          <w:tcPr>
            <w:tcW w:w="421" w:type="dxa"/>
          </w:tcPr>
          <w:p w14:paraId="59D3FF45" w14:textId="20D441C6"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58.</w:t>
            </w:r>
          </w:p>
        </w:tc>
        <w:tc>
          <w:tcPr>
            <w:tcW w:w="817" w:type="dxa"/>
            <w:vMerge/>
            <w:vAlign w:val="center"/>
            <w:hideMark/>
          </w:tcPr>
          <w:p w14:paraId="414188E3" w14:textId="02ED048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A2D3141" w14:textId="37979642"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2C734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F301AD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55,003,903,707</w:t>
            </w:r>
          </w:p>
        </w:tc>
        <w:tc>
          <w:tcPr>
            <w:tcW w:w="1261" w:type="dxa"/>
            <w:tcMar>
              <w:top w:w="0" w:type="dxa"/>
              <w:left w:w="45" w:type="dxa"/>
              <w:bottom w:w="0" w:type="dxa"/>
              <w:right w:w="45" w:type="dxa"/>
            </w:tcMar>
            <w:vAlign w:val="bottom"/>
            <w:hideMark/>
          </w:tcPr>
          <w:p w14:paraId="6382822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20C7C6B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3.82</w:t>
            </w:r>
          </w:p>
        </w:tc>
        <w:tc>
          <w:tcPr>
            <w:tcW w:w="1060" w:type="dxa"/>
            <w:tcMar>
              <w:top w:w="0" w:type="dxa"/>
              <w:left w:w="45" w:type="dxa"/>
              <w:bottom w:w="0" w:type="dxa"/>
              <w:right w:w="45" w:type="dxa"/>
            </w:tcMar>
            <w:vAlign w:val="bottom"/>
            <w:hideMark/>
          </w:tcPr>
          <w:p w14:paraId="2B1E5AC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60F5D899" w14:textId="77777777" w:rsidTr="004F3FD6">
        <w:trPr>
          <w:trHeight w:val="300"/>
        </w:trPr>
        <w:tc>
          <w:tcPr>
            <w:tcW w:w="421" w:type="dxa"/>
          </w:tcPr>
          <w:p w14:paraId="2FAD6D9A" w14:textId="09EBFF6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59.</w:t>
            </w:r>
          </w:p>
        </w:tc>
        <w:tc>
          <w:tcPr>
            <w:tcW w:w="817" w:type="dxa"/>
            <w:vMerge/>
            <w:vAlign w:val="center"/>
            <w:hideMark/>
          </w:tcPr>
          <w:p w14:paraId="5DA862A9" w14:textId="5710843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FDDD49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1C30C37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5C6E78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511,448,964,596</w:t>
            </w:r>
          </w:p>
        </w:tc>
        <w:tc>
          <w:tcPr>
            <w:tcW w:w="1261" w:type="dxa"/>
            <w:tcMar>
              <w:top w:w="0" w:type="dxa"/>
              <w:left w:w="45" w:type="dxa"/>
              <w:bottom w:w="0" w:type="dxa"/>
              <w:right w:w="45" w:type="dxa"/>
            </w:tcMar>
            <w:vAlign w:val="bottom"/>
            <w:hideMark/>
          </w:tcPr>
          <w:p w14:paraId="0AACC3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190</w:t>
            </w:r>
          </w:p>
        </w:tc>
        <w:tc>
          <w:tcPr>
            <w:tcW w:w="1149" w:type="dxa"/>
            <w:tcMar>
              <w:top w:w="0" w:type="dxa"/>
              <w:left w:w="45" w:type="dxa"/>
              <w:bottom w:w="0" w:type="dxa"/>
              <w:right w:w="45" w:type="dxa"/>
            </w:tcMar>
            <w:vAlign w:val="bottom"/>
            <w:hideMark/>
          </w:tcPr>
          <w:p w14:paraId="20E2DA5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3.97</w:t>
            </w:r>
          </w:p>
        </w:tc>
        <w:tc>
          <w:tcPr>
            <w:tcW w:w="1060" w:type="dxa"/>
            <w:tcMar>
              <w:top w:w="0" w:type="dxa"/>
              <w:left w:w="45" w:type="dxa"/>
              <w:bottom w:w="0" w:type="dxa"/>
              <w:right w:w="45" w:type="dxa"/>
            </w:tcMar>
            <w:vAlign w:val="bottom"/>
            <w:hideMark/>
          </w:tcPr>
          <w:p w14:paraId="39DFFCE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775BC5E1" w14:textId="77777777" w:rsidTr="004F3FD6">
        <w:trPr>
          <w:trHeight w:val="300"/>
        </w:trPr>
        <w:tc>
          <w:tcPr>
            <w:tcW w:w="421" w:type="dxa"/>
          </w:tcPr>
          <w:p w14:paraId="098653B0" w14:textId="6E0F0E2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817" w:type="dxa"/>
            <w:vMerge/>
            <w:vAlign w:val="center"/>
            <w:hideMark/>
          </w:tcPr>
          <w:p w14:paraId="528345A4" w14:textId="5BE55F4F"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13792D" w14:textId="4D6C3320"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31C699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40BD98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319,219,839,628</w:t>
            </w:r>
          </w:p>
        </w:tc>
        <w:tc>
          <w:tcPr>
            <w:tcW w:w="1261" w:type="dxa"/>
            <w:tcMar>
              <w:top w:w="0" w:type="dxa"/>
              <w:left w:w="45" w:type="dxa"/>
              <w:bottom w:w="0" w:type="dxa"/>
              <w:right w:w="45" w:type="dxa"/>
            </w:tcMar>
            <w:vAlign w:val="bottom"/>
            <w:hideMark/>
          </w:tcPr>
          <w:p w14:paraId="35A55D7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80</w:t>
            </w:r>
          </w:p>
        </w:tc>
        <w:tc>
          <w:tcPr>
            <w:tcW w:w="1149" w:type="dxa"/>
            <w:tcMar>
              <w:top w:w="0" w:type="dxa"/>
              <w:left w:w="45" w:type="dxa"/>
              <w:bottom w:w="0" w:type="dxa"/>
              <w:right w:w="45" w:type="dxa"/>
            </w:tcMar>
            <w:vAlign w:val="bottom"/>
            <w:hideMark/>
          </w:tcPr>
          <w:p w14:paraId="2400AD3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3.97</w:t>
            </w:r>
          </w:p>
        </w:tc>
        <w:tc>
          <w:tcPr>
            <w:tcW w:w="1060" w:type="dxa"/>
            <w:tcMar>
              <w:top w:w="0" w:type="dxa"/>
              <w:left w:w="45" w:type="dxa"/>
              <w:bottom w:w="0" w:type="dxa"/>
              <w:right w:w="45" w:type="dxa"/>
            </w:tcMar>
            <w:vAlign w:val="bottom"/>
            <w:hideMark/>
          </w:tcPr>
          <w:p w14:paraId="490246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BD2A7DF" w14:textId="77777777" w:rsidTr="004F3FD6">
        <w:trPr>
          <w:trHeight w:val="300"/>
        </w:trPr>
        <w:tc>
          <w:tcPr>
            <w:tcW w:w="421" w:type="dxa"/>
          </w:tcPr>
          <w:p w14:paraId="2769DD20" w14:textId="529EF1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817" w:type="dxa"/>
            <w:vMerge/>
            <w:vAlign w:val="center"/>
            <w:hideMark/>
          </w:tcPr>
          <w:p w14:paraId="16C34892" w14:textId="57B07448"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CC3B805"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5B776D6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FAC331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580,045,509,068</w:t>
            </w:r>
          </w:p>
        </w:tc>
        <w:tc>
          <w:tcPr>
            <w:tcW w:w="1261" w:type="dxa"/>
            <w:tcMar>
              <w:top w:w="0" w:type="dxa"/>
              <w:left w:w="45" w:type="dxa"/>
              <w:bottom w:w="0" w:type="dxa"/>
              <w:right w:w="45" w:type="dxa"/>
            </w:tcMar>
            <w:vAlign w:val="bottom"/>
            <w:hideMark/>
          </w:tcPr>
          <w:p w14:paraId="5C303E0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147</w:t>
            </w:r>
          </w:p>
        </w:tc>
        <w:tc>
          <w:tcPr>
            <w:tcW w:w="1149" w:type="dxa"/>
            <w:tcMar>
              <w:top w:w="0" w:type="dxa"/>
              <w:left w:w="45" w:type="dxa"/>
              <w:bottom w:w="0" w:type="dxa"/>
              <w:right w:w="45" w:type="dxa"/>
            </w:tcMar>
            <w:vAlign w:val="bottom"/>
            <w:hideMark/>
          </w:tcPr>
          <w:p w14:paraId="41C7D85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2AC2BCD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6A91C0E5" w14:textId="77777777" w:rsidTr="004F3FD6">
        <w:trPr>
          <w:trHeight w:val="300"/>
        </w:trPr>
        <w:tc>
          <w:tcPr>
            <w:tcW w:w="421" w:type="dxa"/>
          </w:tcPr>
          <w:p w14:paraId="11B56CF1" w14:textId="36ACDE5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w:t>
            </w:r>
          </w:p>
        </w:tc>
        <w:tc>
          <w:tcPr>
            <w:tcW w:w="817" w:type="dxa"/>
            <w:vMerge/>
            <w:vAlign w:val="center"/>
            <w:hideMark/>
          </w:tcPr>
          <w:p w14:paraId="2B7ED8D9" w14:textId="2CBAB4C3"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C51D792" w14:textId="4AF2219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C7D49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F340C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39,123,771,412</w:t>
            </w:r>
          </w:p>
        </w:tc>
        <w:tc>
          <w:tcPr>
            <w:tcW w:w="1261" w:type="dxa"/>
            <w:tcMar>
              <w:top w:w="0" w:type="dxa"/>
              <w:left w:w="45" w:type="dxa"/>
              <w:bottom w:w="0" w:type="dxa"/>
              <w:right w:w="45" w:type="dxa"/>
            </w:tcMar>
            <w:vAlign w:val="bottom"/>
            <w:hideMark/>
          </w:tcPr>
          <w:p w14:paraId="1AD48F6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w:t>
            </w:r>
          </w:p>
        </w:tc>
        <w:tc>
          <w:tcPr>
            <w:tcW w:w="1149" w:type="dxa"/>
            <w:tcMar>
              <w:top w:w="0" w:type="dxa"/>
              <w:left w:w="45" w:type="dxa"/>
              <w:bottom w:w="0" w:type="dxa"/>
              <w:right w:w="45" w:type="dxa"/>
            </w:tcMar>
            <w:vAlign w:val="bottom"/>
            <w:hideMark/>
          </w:tcPr>
          <w:p w14:paraId="678DDD8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4879251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FD41376" w14:textId="77777777" w:rsidTr="004F3FD6">
        <w:trPr>
          <w:trHeight w:val="300"/>
        </w:trPr>
        <w:tc>
          <w:tcPr>
            <w:tcW w:w="421" w:type="dxa"/>
          </w:tcPr>
          <w:p w14:paraId="374FB6A8" w14:textId="20DB758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w:t>
            </w:r>
          </w:p>
        </w:tc>
        <w:tc>
          <w:tcPr>
            <w:tcW w:w="817" w:type="dxa"/>
            <w:vMerge/>
            <w:vAlign w:val="center"/>
            <w:hideMark/>
          </w:tcPr>
          <w:p w14:paraId="74A1F897" w14:textId="4019C2B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4CAAC2D"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6E3BDC7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984A75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636,633,049,365</w:t>
            </w:r>
          </w:p>
        </w:tc>
        <w:tc>
          <w:tcPr>
            <w:tcW w:w="1261" w:type="dxa"/>
            <w:tcMar>
              <w:top w:w="0" w:type="dxa"/>
              <w:left w:w="45" w:type="dxa"/>
              <w:bottom w:w="0" w:type="dxa"/>
              <w:right w:w="45" w:type="dxa"/>
            </w:tcMar>
            <w:vAlign w:val="bottom"/>
            <w:hideMark/>
          </w:tcPr>
          <w:p w14:paraId="4114180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294</w:t>
            </w:r>
          </w:p>
        </w:tc>
        <w:tc>
          <w:tcPr>
            <w:tcW w:w="1149" w:type="dxa"/>
            <w:tcMar>
              <w:top w:w="0" w:type="dxa"/>
              <w:left w:w="45" w:type="dxa"/>
              <w:bottom w:w="0" w:type="dxa"/>
              <w:right w:w="45" w:type="dxa"/>
            </w:tcMar>
            <w:vAlign w:val="bottom"/>
            <w:hideMark/>
          </w:tcPr>
          <w:p w14:paraId="3AEBC96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029B03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005B080F" w14:textId="77777777" w:rsidTr="004F3FD6">
        <w:trPr>
          <w:trHeight w:val="300"/>
        </w:trPr>
        <w:tc>
          <w:tcPr>
            <w:tcW w:w="421" w:type="dxa"/>
          </w:tcPr>
          <w:p w14:paraId="6B04C90A" w14:textId="1E39349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w:t>
            </w:r>
          </w:p>
        </w:tc>
        <w:tc>
          <w:tcPr>
            <w:tcW w:w="817" w:type="dxa"/>
            <w:vMerge/>
            <w:vAlign w:val="center"/>
            <w:hideMark/>
          </w:tcPr>
          <w:p w14:paraId="55FB3CC2" w14:textId="6B1DA30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256B35F" w14:textId="45FFD5A8"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32C15A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D46C4A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38,356,923,489</w:t>
            </w:r>
          </w:p>
        </w:tc>
        <w:tc>
          <w:tcPr>
            <w:tcW w:w="1261" w:type="dxa"/>
            <w:tcMar>
              <w:top w:w="0" w:type="dxa"/>
              <w:left w:w="45" w:type="dxa"/>
              <w:bottom w:w="0" w:type="dxa"/>
              <w:right w:w="45" w:type="dxa"/>
            </w:tcMar>
            <w:vAlign w:val="bottom"/>
            <w:hideMark/>
          </w:tcPr>
          <w:p w14:paraId="1EF46FE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1149" w:type="dxa"/>
            <w:tcMar>
              <w:top w:w="0" w:type="dxa"/>
              <w:left w:w="45" w:type="dxa"/>
              <w:bottom w:w="0" w:type="dxa"/>
              <w:right w:w="45" w:type="dxa"/>
            </w:tcMar>
            <w:vAlign w:val="bottom"/>
            <w:hideMark/>
          </w:tcPr>
          <w:p w14:paraId="2274B96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72FA1DE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5BA71EF6" w14:textId="77777777" w:rsidTr="004F3FD6">
        <w:trPr>
          <w:trHeight w:val="300"/>
        </w:trPr>
        <w:tc>
          <w:tcPr>
            <w:tcW w:w="421" w:type="dxa"/>
          </w:tcPr>
          <w:p w14:paraId="7A09265E" w14:textId="13A2FED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65.</w:t>
            </w:r>
          </w:p>
        </w:tc>
        <w:tc>
          <w:tcPr>
            <w:tcW w:w="817" w:type="dxa"/>
            <w:vMerge/>
            <w:vAlign w:val="center"/>
            <w:hideMark/>
          </w:tcPr>
          <w:p w14:paraId="3F50DDC6" w14:textId="547DD2B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C58C2DC"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1438303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A9D791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690,710,609,149</w:t>
            </w:r>
          </w:p>
        </w:tc>
        <w:tc>
          <w:tcPr>
            <w:tcW w:w="1261" w:type="dxa"/>
            <w:tcMar>
              <w:top w:w="0" w:type="dxa"/>
              <w:left w:w="45" w:type="dxa"/>
              <w:bottom w:w="0" w:type="dxa"/>
              <w:right w:w="45" w:type="dxa"/>
            </w:tcMar>
            <w:vAlign w:val="bottom"/>
            <w:hideMark/>
          </w:tcPr>
          <w:p w14:paraId="163BC8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240</w:t>
            </w:r>
          </w:p>
        </w:tc>
        <w:tc>
          <w:tcPr>
            <w:tcW w:w="1149" w:type="dxa"/>
            <w:tcMar>
              <w:top w:w="0" w:type="dxa"/>
              <w:left w:w="45" w:type="dxa"/>
              <w:bottom w:w="0" w:type="dxa"/>
              <w:right w:w="45" w:type="dxa"/>
            </w:tcMar>
            <w:vAlign w:val="bottom"/>
            <w:hideMark/>
          </w:tcPr>
          <w:p w14:paraId="0E7CC3C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5.26</w:t>
            </w:r>
          </w:p>
        </w:tc>
        <w:tc>
          <w:tcPr>
            <w:tcW w:w="1060" w:type="dxa"/>
            <w:tcMar>
              <w:top w:w="0" w:type="dxa"/>
              <w:left w:w="45" w:type="dxa"/>
              <w:bottom w:w="0" w:type="dxa"/>
              <w:right w:w="45" w:type="dxa"/>
            </w:tcMar>
            <w:vAlign w:val="bottom"/>
            <w:hideMark/>
          </w:tcPr>
          <w:p w14:paraId="6370061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467A252F" w14:textId="77777777" w:rsidTr="004F3FD6">
        <w:trPr>
          <w:trHeight w:val="300"/>
        </w:trPr>
        <w:tc>
          <w:tcPr>
            <w:tcW w:w="421" w:type="dxa"/>
          </w:tcPr>
          <w:p w14:paraId="620E8BE2" w14:textId="6F1829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66.</w:t>
            </w:r>
          </w:p>
        </w:tc>
        <w:tc>
          <w:tcPr>
            <w:tcW w:w="817" w:type="dxa"/>
            <w:vMerge/>
            <w:vAlign w:val="center"/>
            <w:hideMark/>
          </w:tcPr>
          <w:p w14:paraId="355BA573" w14:textId="45301E7D"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7E6FDB4" w14:textId="02B4572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39F9C7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D422BF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32,811,374,846</w:t>
            </w:r>
          </w:p>
        </w:tc>
        <w:tc>
          <w:tcPr>
            <w:tcW w:w="1261" w:type="dxa"/>
            <w:tcMar>
              <w:top w:w="0" w:type="dxa"/>
              <w:left w:w="45" w:type="dxa"/>
              <w:bottom w:w="0" w:type="dxa"/>
              <w:right w:w="45" w:type="dxa"/>
            </w:tcMar>
            <w:vAlign w:val="bottom"/>
            <w:hideMark/>
          </w:tcPr>
          <w:p w14:paraId="1E9C848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1149" w:type="dxa"/>
            <w:tcMar>
              <w:top w:w="0" w:type="dxa"/>
              <w:left w:w="45" w:type="dxa"/>
              <w:bottom w:w="0" w:type="dxa"/>
              <w:right w:w="45" w:type="dxa"/>
            </w:tcMar>
            <w:vAlign w:val="bottom"/>
            <w:hideMark/>
          </w:tcPr>
          <w:p w14:paraId="75962AD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5.26</w:t>
            </w:r>
          </w:p>
        </w:tc>
        <w:tc>
          <w:tcPr>
            <w:tcW w:w="1060" w:type="dxa"/>
            <w:tcMar>
              <w:top w:w="0" w:type="dxa"/>
              <w:left w:w="45" w:type="dxa"/>
              <w:bottom w:w="0" w:type="dxa"/>
              <w:right w:w="45" w:type="dxa"/>
            </w:tcMar>
            <w:vAlign w:val="bottom"/>
            <w:hideMark/>
          </w:tcPr>
          <w:p w14:paraId="1CF6E34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7C9DFB4C" w14:textId="77777777" w:rsidTr="004F3FD6">
        <w:trPr>
          <w:trHeight w:val="300"/>
        </w:trPr>
        <w:tc>
          <w:tcPr>
            <w:tcW w:w="421" w:type="dxa"/>
          </w:tcPr>
          <w:p w14:paraId="493871DD" w14:textId="0D06467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67.</w:t>
            </w:r>
          </w:p>
        </w:tc>
        <w:tc>
          <w:tcPr>
            <w:tcW w:w="817" w:type="dxa"/>
            <w:vMerge/>
            <w:vAlign w:val="center"/>
            <w:hideMark/>
          </w:tcPr>
          <w:p w14:paraId="56F168B8" w14:textId="02AD30DE"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64B4339"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105E96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7B35C1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759,033,816,769</w:t>
            </w:r>
          </w:p>
        </w:tc>
        <w:tc>
          <w:tcPr>
            <w:tcW w:w="1261" w:type="dxa"/>
            <w:tcMar>
              <w:top w:w="0" w:type="dxa"/>
              <w:left w:w="45" w:type="dxa"/>
              <w:bottom w:w="0" w:type="dxa"/>
              <w:right w:w="45" w:type="dxa"/>
            </w:tcMar>
            <w:vAlign w:val="bottom"/>
            <w:hideMark/>
          </w:tcPr>
          <w:p w14:paraId="56DFC25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163</w:t>
            </w:r>
          </w:p>
        </w:tc>
        <w:tc>
          <w:tcPr>
            <w:tcW w:w="1149" w:type="dxa"/>
            <w:tcMar>
              <w:top w:w="0" w:type="dxa"/>
              <w:left w:w="45" w:type="dxa"/>
              <w:bottom w:w="0" w:type="dxa"/>
              <w:right w:w="45" w:type="dxa"/>
            </w:tcMar>
            <w:vAlign w:val="bottom"/>
            <w:hideMark/>
          </w:tcPr>
          <w:p w14:paraId="612FF02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5.47</w:t>
            </w:r>
          </w:p>
        </w:tc>
        <w:tc>
          <w:tcPr>
            <w:tcW w:w="1060" w:type="dxa"/>
            <w:tcMar>
              <w:top w:w="0" w:type="dxa"/>
              <w:left w:w="45" w:type="dxa"/>
              <w:bottom w:w="0" w:type="dxa"/>
              <w:right w:w="45" w:type="dxa"/>
            </w:tcMar>
            <w:vAlign w:val="bottom"/>
            <w:hideMark/>
          </w:tcPr>
          <w:p w14:paraId="071CF2D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E42A53" w:rsidRPr="005F2582" w14:paraId="715816ED" w14:textId="77777777" w:rsidTr="004F3FD6">
        <w:trPr>
          <w:trHeight w:val="300"/>
        </w:trPr>
        <w:tc>
          <w:tcPr>
            <w:tcW w:w="421" w:type="dxa"/>
          </w:tcPr>
          <w:p w14:paraId="49648B3A" w14:textId="44CA71E3"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w:t>
            </w:r>
          </w:p>
        </w:tc>
        <w:tc>
          <w:tcPr>
            <w:tcW w:w="817" w:type="dxa"/>
            <w:vMerge/>
            <w:vAlign w:val="center"/>
            <w:hideMark/>
          </w:tcPr>
          <w:p w14:paraId="53BE8BD8" w14:textId="583376E1"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007B369" w14:textId="5B80A486"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27AAA1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6DC4A9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44,940,363,063</w:t>
            </w:r>
          </w:p>
        </w:tc>
        <w:tc>
          <w:tcPr>
            <w:tcW w:w="1261" w:type="dxa"/>
            <w:tcMar>
              <w:top w:w="0" w:type="dxa"/>
              <w:left w:w="45" w:type="dxa"/>
              <w:bottom w:w="0" w:type="dxa"/>
              <w:right w:w="45" w:type="dxa"/>
            </w:tcMar>
            <w:vAlign w:val="bottom"/>
            <w:hideMark/>
          </w:tcPr>
          <w:p w14:paraId="0C263D9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w:t>
            </w:r>
          </w:p>
        </w:tc>
        <w:tc>
          <w:tcPr>
            <w:tcW w:w="1149" w:type="dxa"/>
            <w:tcMar>
              <w:top w:w="0" w:type="dxa"/>
              <w:left w:w="45" w:type="dxa"/>
              <w:bottom w:w="0" w:type="dxa"/>
              <w:right w:w="45" w:type="dxa"/>
            </w:tcMar>
            <w:vAlign w:val="bottom"/>
            <w:hideMark/>
          </w:tcPr>
          <w:p w14:paraId="321600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5.47</w:t>
            </w:r>
          </w:p>
        </w:tc>
        <w:tc>
          <w:tcPr>
            <w:tcW w:w="1060" w:type="dxa"/>
            <w:tcMar>
              <w:top w:w="0" w:type="dxa"/>
              <w:left w:w="45" w:type="dxa"/>
              <w:bottom w:w="0" w:type="dxa"/>
              <w:right w:w="45" w:type="dxa"/>
            </w:tcMar>
            <w:vAlign w:val="bottom"/>
            <w:hideMark/>
          </w:tcPr>
          <w:p w14:paraId="110B16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E42A53" w:rsidRPr="005F2582" w14:paraId="70C705AE" w14:textId="77777777" w:rsidTr="004F3FD6">
        <w:trPr>
          <w:trHeight w:val="300"/>
        </w:trPr>
        <w:tc>
          <w:tcPr>
            <w:tcW w:w="421" w:type="dxa"/>
          </w:tcPr>
          <w:p w14:paraId="1E8E61B0" w14:textId="257FFAD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w:t>
            </w:r>
          </w:p>
        </w:tc>
        <w:tc>
          <w:tcPr>
            <w:tcW w:w="817" w:type="dxa"/>
            <w:vMerge/>
            <w:vAlign w:val="center"/>
            <w:hideMark/>
          </w:tcPr>
          <w:p w14:paraId="5B7477E2" w14:textId="644AA44F"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E2807A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00B9358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C4762E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852,489,650,552</w:t>
            </w:r>
          </w:p>
        </w:tc>
        <w:tc>
          <w:tcPr>
            <w:tcW w:w="1261" w:type="dxa"/>
            <w:tcMar>
              <w:top w:w="0" w:type="dxa"/>
              <w:left w:w="45" w:type="dxa"/>
              <w:bottom w:w="0" w:type="dxa"/>
              <w:right w:w="45" w:type="dxa"/>
            </w:tcMar>
            <w:vAlign w:val="bottom"/>
            <w:hideMark/>
          </w:tcPr>
          <w:p w14:paraId="39AABA4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218</w:t>
            </w:r>
          </w:p>
        </w:tc>
        <w:tc>
          <w:tcPr>
            <w:tcW w:w="1149" w:type="dxa"/>
            <w:tcMar>
              <w:top w:w="0" w:type="dxa"/>
              <w:left w:w="45" w:type="dxa"/>
              <w:bottom w:w="0" w:type="dxa"/>
              <w:right w:w="45" w:type="dxa"/>
            </w:tcMar>
            <w:vAlign w:val="bottom"/>
            <w:hideMark/>
          </w:tcPr>
          <w:p w14:paraId="65B8D9C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5.64</w:t>
            </w:r>
          </w:p>
        </w:tc>
        <w:tc>
          <w:tcPr>
            <w:tcW w:w="1060" w:type="dxa"/>
            <w:tcMar>
              <w:top w:w="0" w:type="dxa"/>
              <w:left w:w="45" w:type="dxa"/>
              <w:bottom w:w="0" w:type="dxa"/>
              <w:right w:w="45" w:type="dxa"/>
            </w:tcMar>
            <w:vAlign w:val="bottom"/>
            <w:hideMark/>
          </w:tcPr>
          <w:p w14:paraId="7F86C88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5.25</w:t>
            </w:r>
          </w:p>
        </w:tc>
      </w:tr>
      <w:tr w:rsidR="00E42A53" w:rsidRPr="005F2582" w14:paraId="375D1B63" w14:textId="77777777" w:rsidTr="004F3FD6">
        <w:trPr>
          <w:trHeight w:val="300"/>
        </w:trPr>
        <w:tc>
          <w:tcPr>
            <w:tcW w:w="421" w:type="dxa"/>
          </w:tcPr>
          <w:p w14:paraId="28B50BE7" w14:textId="781E827B"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70.</w:t>
            </w:r>
          </w:p>
        </w:tc>
        <w:tc>
          <w:tcPr>
            <w:tcW w:w="817" w:type="dxa"/>
            <w:vMerge/>
            <w:vAlign w:val="center"/>
            <w:hideMark/>
          </w:tcPr>
          <w:p w14:paraId="1E31D821" w14:textId="0D34412D"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93D1D76" w14:textId="71348058"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8A02FE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45A8A7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68,833,909,537</w:t>
            </w:r>
          </w:p>
        </w:tc>
        <w:tc>
          <w:tcPr>
            <w:tcW w:w="1261" w:type="dxa"/>
            <w:tcMar>
              <w:top w:w="0" w:type="dxa"/>
              <w:left w:w="45" w:type="dxa"/>
              <w:bottom w:w="0" w:type="dxa"/>
              <w:right w:w="45" w:type="dxa"/>
            </w:tcMar>
            <w:vAlign w:val="bottom"/>
            <w:hideMark/>
          </w:tcPr>
          <w:p w14:paraId="507E86A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w:t>
            </w:r>
          </w:p>
        </w:tc>
        <w:tc>
          <w:tcPr>
            <w:tcW w:w="1149" w:type="dxa"/>
            <w:tcMar>
              <w:top w:w="0" w:type="dxa"/>
              <w:left w:w="45" w:type="dxa"/>
              <w:bottom w:w="0" w:type="dxa"/>
              <w:right w:w="45" w:type="dxa"/>
            </w:tcMar>
            <w:vAlign w:val="bottom"/>
            <w:hideMark/>
          </w:tcPr>
          <w:p w14:paraId="210111C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5.64</w:t>
            </w:r>
          </w:p>
        </w:tc>
        <w:tc>
          <w:tcPr>
            <w:tcW w:w="1060" w:type="dxa"/>
            <w:tcMar>
              <w:top w:w="0" w:type="dxa"/>
              <w:left w:w="45" w:type="dxa"/>
              <w:bottom w:w="0" w:type="dxa"/>
              <w:right w:w="45" w:type="dxa"/>
            </w:tcMar>
            <w:vAlign w:val="bottom"/>
            <w:hideMark/>
          </w:tcPr>
          <w:p w14:paraId="4114005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5.25</w:t>
            </w:r>
          </w:p>
        </w:tc>
      </w:tr>
      <w:tr w:rsidR="00E42A53" w:rsidRPr="005F2582" w14:paraId="3FBC526B" w14:textId="77777777" w:rsidTr="004F3FD6">
        <w:trPr>
          <w:trHeight w:val="300"/>
        </w:trPr>
        <w:tc>
          <w:tcPr>
            <w:tcW w:w="421" w:type="dxa"/>
          </w:tcPr>
          <w:p w14:paraId="3E7B7E92" w14:textId="45809E1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71.</w:t>
            </w:r>
          </w:p>
        </w:tc>
        <w:tc>
          <w:tcPr>
            <w:tcW w:w="817" w:type="dxa"/>
            <w:vMerge/>
            <w:vAlign w:val="center"/>
            <w:hideMark/>
          </w:tcPr>
          <w:p w14:paraId="09F07764" w14:textId="309425D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920E34F"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2DBD3F7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037A18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974,691,168,744</w:t>
            </w:r>
          </w:p>
        </w:tc>
        <w:tc>
          <w:tcPr>
            <w:tcW w:w="1261" w:type="dxa"/>
            <w:tcMar>
              <w:top w:w="0" w:type="dxa"/>
              <w:left w:w="45" w:type="dxa"/>
              <w:bottom w:w="0" w:type="dxa"/>
              <w:right w:w="45" w:type="dxa"/>
            </w:tcMar>
            <w:vAlign w:val="bottom"/>
            <w:hideMark/>
          </w:tcPr>
          <w:p w14:paraId="013D6D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114</w:t>
            </w:r>
          </w:p>
        </w:tc>
        <w:tc>
          <w:tcPr>
            <w:tcW w:w="1149" w:type="dxa"/>
            <w:tcMar>
              <w:top w:w="0" w:type="dxa"/>
              <w:left w:w="45" w:type="dxa"/>
              <w:bottom w:w="0" w:type="dxa"/>
              <w:right w:w="45" w:type="dxa"/>
            </w:tcMar>
            <w:vAlign w:val="bottom"/>
            <w:hideMark/>
          </w:tcPr>
          <w:p w14:paraId="2C98C1F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5.22</w:t>
            </w:r>
          </w:p>
        </w:tc>
        <w:tc>
          <w:tcPr>
            <w:tcW w:w="1060" w:type="dxa"/>
            <w:tcMar>
              <w:top w:w="0" w:type="dxa"/>
              <w:left w:w="45" w:type="dxa"/>
              <w:bottom w:w="0" w:type="dxa"/>
              <w:right w:w="45" w:type="dxa"/>
            </w:tcMar>
            <w:vAlign w:val="bottom"/>
            <w:hideMark/>
          </w:tcPr>
          <w:p w14:paraId="7B567B1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r>
      <w:tr w:rsidR="00E42A53" w:rsidRPr="005F2582" w14:paraId="2954BDDF" w14:textId="77777777" w:rsidTr="004F3FD6">
        <w:trPr>
          <w:trHeight w:val="300"/>
        </w:trPr>
        <w:tc>
          <w:tcPr>
            <w:tcW w:w="421" w:type="dxa"/>
          </w:tcPr>
          <w:p w14:paraId="4A9F1D02" w14:textId="723DF0D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72.</w:t>
            </w:r>
          </w:p>
        </w:tc>
        <w:tc>
          <w:tcPr>
            <w:tcW w:w="817" w:type="dxa"/>
            <w:vMerge/>
            <w:vAlign w:val="center"/>
            <w:hideMark/>
          </w:tcPr>
          <w:p w14:paraId="36B2B241" w14:textId="557A29B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06D4A39" w14:textId="062CB4B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BC521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4A9FA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64,343,193,182</w:t>
            </w:r>
          </w:p>
        </w:tc>
        <w:tc>
          <w:tcPr>
            <w:tcW w:w="1261" w:type="dxa"/>
            <w:tcMar>
              <w:top w:w="0" w:type="dxa"/>
              <w:left w:w="45" w:type="dxa"/>
              <w:bottom w:w="0" w:type="dxa"/>
              <w:right w:w="45" w:type="dxa"/>
            </w:tcMar>
            <w:vAlign w:val="bottom"/>
            <w:hideMark/>
          </w:tcPr>
          <w:p w14:paraId="17EED62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40</w:t>
            </w:r>
          </w:p>
        </w:tc>
        <w:tc>
          <w:tcPr>
            <w:tcW w:w="1149" w:type="dxa"/>
            <w:tcMar>
              <w:top w:w="0" w:type="dxa"/>
              <w:left w:w="45" w:type="dxa"/>
              <w:bottom w:w="0" w:type="dxa"/>
              <w:right w:w="45" w:type="dxa"/>
            </w:tcMar>
            <w:vAlign w:val="bottom"/>
            <w:hideMark/>
          </w:tcPr>
          <w:p w14:paraId="409984A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5.22</w:t>
            </w:r>
          </w:p>
        </w:tc>
        <w:tc>
          <w:tcPr>
            <w:tcW w:w="1060" w:type="dxa"/>
            <w:tcMar>
              <w:top w:w="0" w:type="dxa"/>
              <w:left w:w="45" w:type="dxa"/>
              <w:bottom w:w="0" w:type="dxa"/>
              <w:right w:w="45" w:type="dxa"/>
            </w:tcMar>
            <w:vAlign w:val="bottom"/>
            <w:hideMark/>
          </w:tcPr>
          <w:p w14:paraId="5C8304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r>
      <w:tr w:rsidR="00E42A53" w:rsidRPr="005F2582" w14:paraId="6A7A115D" w14:textId="77777777" w:rsidTr="004F3FD6">
        <w:trPr>
          <w:trHeight w:val="300"/>
        </w:trPr>
        <w:tc>
          <w:tcPr>
            <w:tcW w:w="421" w:type="dxa"/>
          </w:tcPr>
          <w:p w14:paraId="67F3FB2A" w14:textId="4D4D0DB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817" w:type="dxa"/>
            <w:vMerge w:val="restart"/>
            <w:tcMar>
              <w:top w:w="0" w:type="dxa"/>
              <w:left w:w="45" w:type="dxa"/>
              <w:bottom w:w="0" w:type="dxa"/>
              <w:right w:w="45" w:type="dxa"/>
            </w:tcMar>
            <w:vAlign w:val="center"/>
            <w:hideMark/>
          </w:tcPr>
          <w:p w14:paraId="3304EEC0" w14:textId="3BC74D79"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946" w:type="dxa"/>
            <w:vMerge w:val="restart"/>
            <w:tcMar>
              <w:top w:w="0" w:type="dxa"/>
              <w:left w:w="45" w:type="dxa"/>
              <w:bottom w:w="0" w:type="dxa"/>
              <w:right w:w="45" w:type="dxa"/>
            </w:tcMar>
            <w:vAlign w:val="bottom"/>
            <w:hideMark/>
          </w:tcPr>
          <w:p w14:paraId="5F48145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6B4035B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959F34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66,262,393,880</w:t>
            </w:r>
          </w:p>
        </w:tc>
        <w:tc>
          <w:tcPr>
            <w:tcW w:w="1261" w:type="dxa"/>
            <w:tcMar>
              <w:top w:w="0" w:type="dxa"/>
              <w:left w:w="45" w:type="dxa"/>
              <w:bottom w:w="0" w:type="dxa"/>
              <w:right w:w="45" w:type="dxa"/>
            </w:tcMar>
            <w:vAlign w:val="bottom"/>
            <w:hideMark/>
          </w:tcPr>
          <w:p w14:paraId="2AD74C1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128</w:t>
            </w:r>
          </w:p>
        </w:tc>
        <w:tc>
          <w:tcPr>
            <w:tcW w:w="1149" w:type="dxa"/>
            <w:tcMar>
              <w:top w:w="0" w:type="dxa"/>
              <w:left w:w="45" w:type="dxa"/>
              <w:bottom w:w="0" w:type="dxa"/>
              <w:right w:w="45" w:type="dxa"/>
            </w:tcMar>
            <w:vAlign w:val="bottom"/>
            <w:hideMark/>
          </w:tcPr>
          <w:p w14:paraId="208F62B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4.73</w:t>
            </w:r>
          </w:p>
        </w:tc>
        <w:tc>
          <w:tcPr>
            <w:tcW w:w="1060" w:type="dxa"/>
            <w:tcMar>
              <w:top w:w="0" w:type="dxa"/>
              <w:left w:w="45" w:type="dxa"/>
              <w:bottom w:w="0" w:type="dxa"/>
              <w:right w:w="45" w:type="dxa"/>
            </w:tcMar>
            <w:vAlign w:val="bottom"/>
            <w:hideMark/>
          </w:tcPr>
          <w:p w14:paraId="37CA646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56497263" w14:textId="77777777" w:rsidTr="004F3FD6">
        <w:trPr>
          <w:trHeight w:val="300"/>
        </w:trPr>
        <w:tc>
          <w:tcPr>
            <w:tcW w:w="421" w:type="dxa"/>
          </w:tcPr>
          <w:p w14:paraId="78E4BF9B" w14:textId="20142CE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w:t>
            </w:r>
          </w:p>
        </w:tc>
        <w:tc>
          <w:tcPr>
            <w:tcW w:w="817" w:type="dxa"/>
            <w:vMerge/>
            <w:vAlign w:val="center"/>
            <w:hideMark/>
          </w:tcPr>
          <w:p w14:paraId="67F91019" w14:textId="61AB04D1"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8EB7DD3" w14:textId="601D7F37"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D46F35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5F191A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39,890,861,416</w:t>
            </w:r>
          </w:p>
        </w:tc>
        <w:tc>
          <w:tcPr>
            <w:tcW w:w="1261" w:type="dxa"/>
            <w:tcMar>
              <w:top w:w="0" w:type="dxa"/>
              <w:left w:w="45" w:type="dxa"/>
              <w:bottom w:w="0" w:type="dxa"/>
              <w:right w:w="45" w:type="dxa"/>
            </w:tcMar>
            <w:vAlign w:val="bottom"/>
            <w:hideMark/>
          </w:tcPr>
          <w:p w14:paraId="1F6E10C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w:t>
            </w:r>
          </w:p>
        </w:tc>
        <w:tc>
          <w:tcPr>
            <w:tcW w:w="1149" w:type="dxa"/>
            <w:tcMar>
              <w:top w:w="0" w:type="dxa"/>
              <w:left w:w="45" w:type="dxa"/>
              <w:bottom w:w="0" w:type="dxa"/>
              <w:right w:w="45" w:type="dxa"/>
            </w:tcMar>
            <w:vAlign w:val="bottom"/>
            <w:hideMark/>
          </w:tcPr>
          <w:p w14:paraId="5C86A3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4.73</w:t>
            </w:r>
          </w:p>
        </w:tc>
        <w:tc>
          <w:tcPr>
            <w:tcW w:w="1060" w:type="dxa"/>
            <w:tcMar>
              <w:top w:w="0" w:type="dxa"/>
              <w:left w:w="45" w:type="dxa"/>
              <w:bottom w:w="0" w:type="dxa"/>
              <w:right w:w="45" w:type="dxa"/>
            </w:tcMar>
            <w:vAlign w:val="bottom"/>
            <w:hideMark/>
          </w:tcPr>
          <w:p w14:paraId="3434526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1329C94B" w14:textId="77777777" w:rsidTr="004F3FD6">
        <w:trPr>
          <w:trHeight w:val="300"/>
        </w:trPr>
        <w:tc>
          <w:tcPr>
            <w:tcW w:w="421" w:type="dxa"/>
          </w:tcPr>
          <w:p w14:paraId="79116F4B" w14:textId="410A6FD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75.</w:t>
            </w:r>
          </w:p>
        </w:tc>
        <w:tc>
          <w:tcPr>
            <w:tcW w:w="817" w:type="dxa"/>
            <w:vMerge/>
            <w:vAlign w:val="center"/>
            <w:hideMark/>
          </w:tcPr>
          <w:p w14:paraId="5AB6124F" w14:textId="27B5808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5E95271"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330C888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2DF58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136,216,162,017</w:t>
            </w:r>
          </w:p>
        </w:tc>
        <w:tc>
          <w:tcPr>
            <w:tcW w:w="1261" w:type="dxa"/>
            <w:tcMar>
              <w:top w:w="0" w:type="dxa"/>
              <w:left w:w="45" w:type="dxa"/>
              <w:bottom w:w="0" w:type="dxa"/>
              <w:right w:w="45" w:type="dxa"/>
            </w:tcMar>
            <w:vAlign w:val="bottom"/>
            <w:hideMark/>
          </w:tcPr>
          <w:p w14:paraId="4D4D20F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161</w:t>
            </w:r>
          </w:p>
        </w:tc>
        <w:tc>
          <w:tcPr>
            <w:tcW w:w="1149" w:type="dxa"/>
            <w:tcMar>
              <w:top w:w="0" w:type="dxa"/>
              <w:left w:w="45" w:type="dxa"/>
              <w:bottom w:w="0" w:type="dxa"/>
              <w:right w:w="45" w:type="dxa"/>
            </w:tcMar>
            <w:vAlign w:val="bottom"/>
            <w:hideMark/>
          </w:tcPr>
          <w:p w14:paraId="22F6FE1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4.91</w:t>
            </w:r>
          </w:p>
        </w:tc>
        <w:tc>
          <w:tcPr>
            <w:tcW w:w="1060" w:type="dxa"/>
            <w:tcMar>
              <w:top w:w="0" w:type="dxa"/>
              <w:left w:w="45" w:type="dxa"/>
              <w:bottom w:w="0" w:type="dxa"/>
              <w:right w:w="45" w:type="dxa"/>
            </w:tcMar>
            <w:vAlign w:val="bottom"/>
            <w:hideMark/>
          </w:tcPr>
          <w:p w14:paraId="787DF4E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024749DF" w14:textId="77777777" w:rsidTr="004F3FD6">
        <w:trPr>
          <w:trHeight w:val="300"/>
        </w:trPr>
        <w:tc>
          <w:tcPr>
            <w:tcW w:w="421" w:type="dxa"/>
          </w:tcPr>
          <w:p w14:paraId="47BF8BB8" w14:textId="48710BC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76.</w:t>
            </w:r>
          </w:p>
        </w:tc>
        <w:tc>
          <w:tcPr>
            <w:tcW w:w="817" w:type="dxa"/>
            <w:vMerge/>
            <w:vAlign w:val="center"/>
            <w:hideMark/>
          </w:tcPr>
          <w:p w14:paraId="451C07B4" w14:textId="040ED2F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F606CD7" w14:textId="66A638D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3C55E4"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2B7C0E0"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30,278,032,528</w:t>
            </w:r>
          </w:p>
        </w:tc>
        <w:tc>
          <w:tcPr>
            <w:tcW w:w="1261" w:type="dxa"/>
            <w:tcMar>
              <w:top w:w="0" w:type="dxa"/>
              <w:left w:w="45" w:type="dxa"/>
              <w:bottom w:w="0" w:type="dxa"/>
              <w:right w:w="45" w:type="dxa"/>
            </w:tcMar>
            <w:vAlign w:val="bottom"/>
            <w:hideMark/>
          </w:tcPr>
          <w:p w14:paraId="6E6F424A"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w:t>
            </w:r>
          </w:p>
        </w:tc>
        <w:tc>
          <w:tcPr>
            <w:tcW w:w="1149" w:type="dxa"/>
            <w:tcMar>
              <w:top w:w="0" w:type="dxa"/>
              <w:left w:w="45" w:type="dxa"/>
              <w:bottom w:w="0" w:type="dxa"/>
              <w:right w:w="45" w:type="dxa"/>
            </w:tcMar>
            <w:vAlign w:val="bottom"/>
            <w:hideMark/>
          </w:tcPr>
          <w:p w14:paraId="3D4F06D2"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4.91</w:t>
            </w:r>
          </w:p>
        </w:tc>
        <w:tc>
          <w:tcPr>
            <w:tcW w:w="1060" w:type="dxa"/>
            <w:tcMar>
              <w:top w:w="0" w:type="dxa"/>
              <w:left w:w="45" w:type="dxa"/>
              <w:bottom w:w="0" w:type="dxa"/>
              <w:right w:w="45" w:type="dxa"/>
            </w:tcMar>
            <w:vAlign w:val="bottom"/>
            <w:hideMark/>
          </w:tcPr>
          <w:p w14:paraId="1BC57C89"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2AF491F" w14:textId="77777777" w:rsidTr="004F3FD6">
        <w:trPr>
          <w:trHeight w:val="300"/>
        </w:trPr>
        <w:tc>
          <w:tcPr>
            <w:tcW w:w="421" w:type="dxa"/>
          </w:tcPr>
          <w:p w14:paraId="148A7B63" w14:textId="33DDC37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w:t>
            </w:r>
          </w:p>
        </w:tc>
        <w:tc>
          <w:tcPr>
            <w:tcW w:w="817" w:type="dxa"/>
            <w:vMerge/>
            <w:vAlign w:val="center"/>
            <w:hideMark/>
          </w:tcPr>
          <w:p w14:paraId="03E9A909" w14:textId="05226BB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6067A8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3196E5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4FF605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206,468,750,189</w:t>
            </w:r>
          </w:p>
        </w:tc>
        <w:tc>
          <w:tcPr>
            <w:tcW w:w="1261" w:type="dxa"/>
            <w:tcMar>
              <w:top w:w="0" w:type="dxa"/>
              <w:left w:w="45" w:type="dxa"/>
              <w:bottom w:w="0" w:type="dxa"/>
              <w:right w:w="45" w:type="dxa"/>
            </w:tcMar>
            <w:vAlign w:val="bottom"/>
            <w:hideMark/>
          </w:tcPr>
          <w:p w14:paraId="541F6F4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147</w:t>
            </w:r>
          </w:p>
        </w:tc>
        <w:tc>
          <w:tcPr>
            <w:tcW w:w="1149" w:type="dxa"/>
            <w:tcMar>
              <w:top w:w="0" w:type="dxa"/>
              <w:left w:w="45" w:type="dxa"/>
              <w:bottom w:w="0" w:type="dxa"/>
              <w:right w:w="45" w:type="dxa"/>
            </w:tcMar>
            <w:vAlign w:val="bottom"/>
            <w:hideMark/>
          </w:tcPr>
          <w:p w14:paraId="54FDAF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5.03</w:t>
            </w:r>
          </w:p>
        </w:tc>
        <w:tc>
          <w:tcPr>
            <w:tcW w:w="1060" w:type="dxa"/>
            <w:tcMar>
              <w:top w:w="0" w:type="dxa"/>
              <w:left w:w="45" w:type="dxa"/>
              <w:bottom w:w="0" w:type="dxa"/>
              <w:right w:w="45" w:type="dxa"/>
            </w:tcMar>
            <w:vAlign w:val="bottom"/>
            <w:hideMark/>
          </w:tcPr>
          <w:p w14:paraId="233BA82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78ABF188" w14:textId="77777777" w:rsidTr="004F3FD6">
        <w:trPr>
          <w:trHeight w:val="300"/>
        </w:trPr>
        <w:tc>
          <w:tcPr>
            <w:tcW w:w="421" w:type="dxa"/>
          </w:tcPr>
          <w:p w14:paraId="2C3DBBC3" w14:textId="5C1BF52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78.</w:t>
            </w:r>
          </w:p>
        </w:tc>
        <w:tc>
          <w:tcPr>
            <w:tcW w:w="817" w:type="dxa"/>
            <w:vMerge/>
            <w:vAlign w:val="center"/>
            <w:hideMark/>
          </w:tcPr>
          <w:p w14:paraId="5994F962" w14:textId="548C7A5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3301D9C" w14:textId="11E09F54"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7ECD0E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317D31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51,247,867,964</w:t>
            </w:r>
          </w:p>
        </w:tc>
        <w:tc>
          <w:tcPr>
            <w:tcW w:w="1261" w:type="dxa"/>
            <w:tcMar>
              <w:top w:w="0" w:type="dxa"/>
              <w:left w:w="45" w:type="dxa"/>
              <w:bottom w:w="0" w:type="dxa"/>
              <w:right w:w="45" w:type="dxa"/>
            </w:tcMar>
            <w:vAlign w:val="bottom"/>
            <w:hideMark/>
          </w:tcPr>
          <w:p w14:paraId="040AD0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w:t>
            </w:r>
          </w:p>
        </w:tc>
        <w:tc>
          <w:tcPr>
            <w:tcW w:w="1149" w:type="dxa"/>
            <w:tcMar>
              <w:top w:w="0" w:type="dxa"/>
              <w:left w:w="45" w:type="dxa"/>
              <w:bottom w:w="0" w:type="dxa"/>
              <w:right w:w="45" w:type="dxa"/>
            </w:tcMar>
            <w:vAlign w:val="bottom"/>
            <w:hideMark/>
          </w:tcPr>
          <w:p w14:paraId="2DE0797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5.03</w:t>
            </w:r>
          </w:p>
        </w:tc>
        <w:tc>
          <w:tcPr>
            <w:tcW w:w="1060" w:type="dxa"/>
            <w:tcMar>
              <w:top w:w="0" w:type="dxa"/>
              <w:left w:w="45" w:type="dxa"/>
              <w:bottom w:w="0" w:type="dxa"/>
              <w:right w:w="45" w:type="dxa"/>
            </w:tcMar>
            <w:vAlign w:val="bottom"/>
            <w:hideMark/>
          </w:tcPr>
          <w:p w14:paraId="17A038B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449CF1C" w14:textId="77777777" w:rsidTr="004F3FD6">
        <w:trPr>
          <w:trHeight w:val="300"/>
        </w:trPr>
        <w:tc>
          <w:tcPr>
            <w:tcW w:w="421" w:type="dxa"/>
          </w:tcPr>
          <w:p w14:paraId="51888F85" w14:textId="37991E6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79.</w:t>
            </w:r>
          </w:p>
        </w:tc>
        <w:tc>
          <w:tcPr>
            <w:tcW w:w="817" w:type="dxa"/>
            <w:vMerge/>
            <w:vAlign w:val="center"/>
            <w:hideMark/>
          </w:tcPr>
          <w:p w14:paraId="775DEBAF" w14:textId="45FE8D8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9278D6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2D67EFB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7636C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288,642,107,595</w:t>
            </w:r>
          </w:p>
        </w:tc>
        <w:tc>
          <w:tcPr>
            <w:tcW w:w="1261" w:type="dxa"/>
            <w:tcMar>
              <w:top w:w="0" w:type="dxa"/>
              <w:left w:w="45" w:type="dxa"/>
              <w:bottom w:w="0" w:type="dxa"/>
              <w:right w:w="45" w:type="dxa"/>
            </w:tcMar>
            <w:vAlign w:val="bottom"/>
            <w:hideMark/>
          </w:tcPr>
          <w:p w14:paraId="0C4A7A8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189</w:t>
            </w:r>
          </w:p>
        </w:tc>
        <w:tc>
          <w:tcPr>
            <w:tcW w:w="1149" w:type="dxa"/>
            <w:tcMar>
              <w:top w:w="0" w:type="dxa"/>
              <w:left w:w="45" w:type="dxa"/>
              <w:bottom w:w="0" w:type="dxa"/>
              <w:right w:w="45" w:type="dxa"/>
            </w:tcMar>
            <w:vAlign w:val="bottom"/>
            <w:hideMark/>
          </w:tcPr>
          <w:p w14:paraId="204C8A4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4.41</w:t>
            </w:r>
          </w:p>
        </w:tc>
        <w:tc>
          <w:tcPr>
            <w:tcW w:w="1060" w:type="dxa"/>
            <w:tcMar>
              <w:top w:w="0" w:type="dxa"/>
              <w:left w:w="45" w:type="dxa"/>
              <w:bottom w:w="0" w:type="dxa"/>
              <w:right w:w="45" w:type="dxa"/>
            </w:tcMar>
            <w:vAlign w:val="bottom"/>
            <w:hideMark/>
          </w:tcPr>
          <w:p w14:paraId="3361A6D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9F852AA" w14:textId="77777777" w:rsidTr="004F3FD6">
        <w:trPr>
          <w:trHeight w:val="300"/>
        </w:trPr>
        <w:tc>
          <w:tcPr>
            <w:tcW w:w="421" w:type="dxa"/>
          </w:tcPr>
          <w:p w14:paraId="1395A952" w14:textId="198650C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80.</w:t>
            </w:r>
          </w:p>
        </w:tc>
        <w:tc>
          <w:tcPr>
            <w:tcW w:w="817" w:type="dxa"/>
            <w:vMerge/>
            <w:vAlign w:val="center"/>
            <w:hideMark/>
          </w:tcPr>
          <w:p w14:paraId="5E9B3292" w14:textId="7D17C2B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2EFFD3C" w14:textId="714D049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BD2936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86CCD0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127,246,411,219</w:t>
            </w:r>
          </w:p>
        </w:tc>
        <w:tc>
          <w:tcPr>
            <w:tcW w:w="1261" w:type="dxa"/>
            <w:tcMar>
              <w:top w:w="0" w:type="dxa"/>
              <w:left w:w="45" w:type="dxa"/>
              <w:bottom w:w="0" w:type="dxa"/>
              <w:right w:w="45" w:type="dxa"/>
            </w:tcMar>
            <w:vAlign w:val="bottom"/>
            <w:hideMark/>
          </w:tcPr>
          <w:p w14:paraId="310164E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1149" w:type="dxa"/>
            <w:tcMar>
              <w:top w:w="0" w:type="dxa"/>
              <w:left w:w="45" w:type="dxa"/>
              <w:bottom w:w="0" w:type="dxa"/>
              <w:right w:w="45" w:type="dxa"/>
            </w:tcMar>
            <w:vAlign w:val="bottom"/>
            <w:hideMark/>
          </w:tcPr>
          <w:p w14:paraId="1D8894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4.41</w:t>
            </w:r>
          </w:p>
        </w:tc>
        <w:tc>
          <w:tcPr>
            <w:tcW w:w="1060" w:type="dxa"/>
            <w:tcMar>
              <w:top w:w="0" w:type="dxa"/>
              <w:left w:w="45" w:type="dxa"/>
              <w:bottom w:w="0" w:type="dxa"/>
              <w:right w:w="45" w:type="dxa"/>
            </w:tcMar>
            <w:vAlign w:val="bottom"/>
            <w:hideMark/>
          </w:tcPr>
          <w:p w14:paraId="1BBA025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8B81EE3" w14:textId="77777777" w:rsidTr="004F3FD6">
        <w:trPr>
          <w:trHeight w:val="300"/>
        </w:trPr>
        <w:tc>
          <w:tcPr>
            <w:tcW w:w="421" w:type="dxa"/>
          </w:tcPr>
          <w:p w14:paraId="4E5AC91A" w14:textId="50D53D3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w:t>
            </w:r>
          </w:p>
        </w:tc>
        <w:tc>
          <w:tcPr>
            <w:tcW w:w="817" w:type="dxa"/>
            <w:vMerge/>
            <w:vAlign w:val="center"/>
            <w:hideMark/>
          </w:tcPr>
          <w:p w14:paraId="56883127" w14:textId="1D6BDF1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1D2868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447EB47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BDE1C8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355,502,826,259</w:t>
            </w:r>
          </w:p>
        </w:tc>
        <w:tc>
          <w:tcPr>
            <w:tcW w:w="1261" w:type="dxa"/>
            <w:tcMar>
              <w:top w:w="0" w:type="dxa"/>
              <w:left w:w="45" w:type="dxa"/>
              <w:bottom w:w="0" w:type="dxa"/>
              <w:right w:w="45" w:type="dxa"/>
            </w:tcMar>
            <w:vAlign w:val="bottom"/>
            <w:hideMark/>
          </w:tcPr>
          <w:p w14:paraId="22F89AE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200</w:t>
            </w:r>
          </w:p>
        </w:tc>
        <w:tc>
          <w:tcPr>
            <w:tcW w:w="1149" w:type="dxa"/>
            <w:tcMar>
              <w:top w:w="0" w:type="dxa"/>
              <w:left w:w="45" w:type="dxa"/>
              <w:bottom w:w="0" w:type="dxa"/>
              <w:right w:w="45" w:type="dxa"/>
            </w:tcMar>
            <w:vAlign w:val="bottom"/>
            <w:hideMark/>
          </w:tcPr>
          <w:p w14:paraId="365BEE3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3.85</w:t>
            </w:r>
          </w:p>
        </w:tc>
        <w:tc>
          <w:tcPr>
            <w:tcW w:w="1060" w:type="dxa"/>
            <w:tcMar>
              <w:top w:w="0" w:type="dxa"/>
              <w:left w:w="45" w:type="dxa"/>
              <w:bottom w:w="0" w:type="dxa"/>
              <w:right w:w="45" w:type="dxa"/>
            </w:tcMar>
            <w:vAlign w:val="bottom"/>
            <w:hideMark/>
          </w:tcPr>
          <w:p w14:paraId="7FCF247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6C633130" w14:textId="77777777" w:rsidTr="004F3FD6">
        <w:trPr>
          <w:trHeight w:val="300"/>
        </w:trPr>
        <w:tc>
          <w:tcPr>
            <w:tcW w:w="421" w:type="dxa"/>
          </w:tcPr>
          <w:p w14:paraId="3D64D9F3" w14:textId="1F99D11B"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w:t>
            </w:r>
          </w:p>
        </w:tc>
        <w:tc>
          <w:tcPr>
            <w:tcW w:w="817" w:type="dxa"/>
            <w:vMerge/>
            <w:vAlign w:val="center"/>
            <w:hideMark/>
          </w:tcPr>
          <w:p w14:paraId="5A85C2F4" w14:textId="0007917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894F856" w14:textId="32B64C6E"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607D21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5135D7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55,566,256,997</w:t>
            </w:r>
          </w:p>
        </w:tc>
        <w:tc>
          <w:tcPr>
            <w:tcW w:w="1261" w:type="dxa"/>
            <w:tcMar>
              <w:top w:w="0" w:type="dxa"/>
              <w:left w:w="45" w:type="dxa"/>
              <w:bottom w:w="0" w:type="dxa"/>
              <w:right w:w="45" w:type="dxa"/>
            </w:tcMar>
            <w:vAlign w:val="bottom"/>
            <w:hideMark/>
          </w:tcPr>
          <w:p w14:paraId="62F5CFB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w:t>
            </w:r>
          </w:p>
        </w:tc>
        <w:tc>
          <w:tcPr>
            <w:tcW w:w="1149" w:type="dxa"/>
            <w:tcMar>
              <w:top w:w="0" w:type="dxa"/>
              <w:left w:w="45" w:type="dxa"/>
              <w:bottom w:w="0" w:type="dxa"/>
              <w:right w:w="45" w:type="dxa"/>
            </w:tcMar>
            <w:vAlign w:val="bottom"/>
            <w:hideMark/>
          </w:tcPr>
          <w:p w14:paraId="0B2F44E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3.85</w:t>
            </w:r>
          </w:p>
        </w:tc>
        <w:tc>
          <w:tcPr>
            <w:tcW w:w="1060" w:type="dxa"/>
            <w:tcMar>
              <w:top w:w="0" w:type="dxa"/>
              <w:left w:w="45" w:type="dxa"/>
              <w:bottom w:w="0" w:type="dxa"/>
              <w:right w:w="45" w:type="dxa"/>
            </w:tcMar>
            <w:vAlign w:val="bottom"/>
            <w:hideMark/>
          </w:tcPr>
          <w:p w14:paraId="2F73111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3D984950" w14:textId="77777777" w:rsidTr="004F3FD6">
        <w:trPr>
          <w:trHeight w:val="300"/>
        </w:trPr>
        <w:tc>
          <w:tcPr>
            <w:tcW w:w="421" w:type="dxa"/>
          </w:tcPr>
          <w:p w14:paraId="41235B68" w14:textId="6AF7AA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83.</w:t>
            </w:r>
          </w:p>
        </w:tc>
        <w:tc>
          <w:tcPr>
            <w:tcW w:w="817" w:type="dxa"/>
            <w:vMerge/>
            <w:vAlign w:val="center"/>
            <w:hideMark/>
          </w:tcPr>
          <w:p w14:paraId="3462E11E" w14:textId="52C09510"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0631E47"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058D769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F0B4EC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441,280,836,672</w:t>
            </w:r>
          </w:p>
        </w:tc>
        <w:tc>
          <w:tcPr>
            <w:tcW w:w="1261" w:type="dxa"/>
            <w:tcMar>
              <w:top w:w="0" w:type="dxa"/>
              <w:left w:w="45" w:type="dxa"/>
              <w:bottom w:w="0" w:type="dxa"/>
              <w:right w:w="45" w:type="dxa"/>
            </w:tcMar>
            <w:vAlign w:val="bottom"/>
            <w:hideMark/>
          </w:tcPr>
          <w:p w14:paraId="0FDB076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213</w:t>
            </w:r>
          </w:p>
        </w:tc>
        <w:tc>
          <w:tcPr>
            <w:tcW w:w="1149" w:type="dxa"/>
            <w:tcMar>
              <w:top w:w="0" w:type="dxa"/>
              <w:left w:w="45" w:type="dxa"/>
              <w:bottom w:w="0" w:type="dxa"/>
              <w:right w:w="45" w:type="dxa"/>
            </w:tcMar>
            <w:vAlign w:val="bottom"/>
            <w:hideMark/>
          </w:tcPr>
          <w:p w14:paraId="60B8011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3.67</w:t>
            </w:r>
          </w:p>
        </w:tc>
        <w:tc>
          <w:tcPr>
            <w:tcW w:w="1060" w:type="dxa"/>
            <w:tcMar>
              <w:top w:w="0" w:type="dxa"/>
              <w:left w:w="45" w:type="dxa"/>
              <w:bottom w:w="0" w:type="dxa"/>
              <w:right w:w="45" w:type="dxa"/>
            </w:tcMar>
            <w:vAlign w:val="bottom"/>
            <w:hideMark/>
          </w:tcPr>
          <w:p w14:paraId="0E0DAC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DA5E994" w14:textId="77777777" w:rsidTr="004F3FD6">
        <w:trPr>
          <w:trHeight w:val="300"/>
        </w:trPr>
        <w:tc>
          <w:tcPr>
            <w:tcW w:w="421" w:type="dxa"/>
          </w:tcPr>
          <w:p w14:paraId="4A7E8435" w14:textId="3A5FC0C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w:t>
            </w:r>
          </w:p>
        </w:tc>
        <w:tc>
          <w:tcPr>
            <w:tcW w:w="817" w:type="dxa"/>
            <w:vMerge/>
            <w:vAlign w:val="center"/>
            <w:hideMark/>
          </w:tcPr>
          <w:p w14:paraId="16414A25" w14:textId="5627A8A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1C63D3D" w14:textId="169EF2B4"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D2838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AFF3F0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49,272,376,791</w:t>
            </w:r>
          </w:p>
        </w:tc>
        <w:tc>
          <w:tcPr>
            <w:tcW w:w="1261" w:type="dxa"/>
            <w:tcMar>
              <w:top w:w="0" w:type="dxa"/>
              <w:left w:w="45" w:type="dxa"/>
              <w:bottom w:w="0" w:type="dxa"/>
              <w:right w:w="45" w:type="dxa"/>
            </w:tcMar>
            <w:vAlign w:val="bottom"/>
            <w:hideMark/>
          </w:tcPr>
          <w:p w14:paraId="0D22E4D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1149" w:type="dxa"/>
            <w:tcMar>
              <w:top w:w="0" w:type="dxa"/>
              <w:left w:w="45" w:type="dxa"/>
              <w:bottom w:w="0" w:type="dxa"/>
              <w:right w:w="45" w:type="dxa"/>
            </w:tcMar>
            <w:vAlign w:val="bottom"/>
            <w:hideMark/>
          </w:tcPr>
          <w:p w14:paraId="0EB1BD0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3.67</w:t>
            </w:r>
          </w:p>
        </w:tc>
        <w:tc>
          <w:tcPr>
            <w:tcW w:w="1060" w:type="dxa"/>
            <w:tcMar>
              <w:top w:w="0" w:type="dxa"/>
              <w:left w:w="45" w:type="dxa"/>
              <w:bottom w:w="0" w:type="dxa"/>
              <w:right w:w="45" w:type="dxa"/>
            </w:tcMar>
            <w:vAlign w:val="bottom"/>
            <w:hideMark/>
          </w:tcPr>
          <w:p w14:paraId="53ADCD3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6BA5501C" w14:textId="77777777" w:rsidTr="004F3FD6">
        <w:trPr>
          <w:trHeight w:val="300"/>
        </w:trPr>
        <w:tc>
          <w:tcPr>
            <w:tcW w:w="421" w:type="dxa"/>
          </w:tcPr>
          <w:p w14:paraId="68827F79" w14:textId="787555B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817" w:type="dxa"/>
            <w:vMerge/>
            <w:vAlign w:val="center"/>
            <w:hideMark/>
          </w:tcPr>
          <w:p w14:paraId="70FEBA9D" w14:textId="28E15B9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74A0FCB"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6F4CDB3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282287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519,431,281,542</w:t>
            </w:r>
          </w:p>
        </w:tc>
        <w:tc>
          <w:tcPr>
            <w:tcW w:w="1261" w:type="dxa"/>
            <w:tcMar>
              <w:top w:w="0" w:type="dxa"/>
              <w:left w:w="45" w:type="dxa"/>
              <w:bottom w:w="0" w:type="dxa"/>
              <w:right w:w="45" w:type="dxa"/>
            </w:tcMar>
            <w:vAlign w:val="bottom"/>
            <w:hideMark/>
          </w:tcPr>
          <w:p w14:paraId="0658321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230</w:t>
            </w:r>
          </w:p>
        </w:tc>
        <w:tc>
          <w:tcPr>
            <w:tcW w:w="1149" w:type="dxa"/>
            <w:tcMar>
              <w:top w:w="0" w:type="dxa"/>
              <w:left w:w="45" w:type="dxa"/>
              <w:bottom w:w="0" w:type="dxa"/>
              <w:right w:w="45" w:type="dxa"/>
            </w:tcMar>
            <w:vAlign w:val="bottom"/>
            <w:hideMark/>
          </w:tcPr>
          <w:p w14:paraId="00860E0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3.49</w:t>
            </w:r>
          </w:p>
        </w:tc>
        <w:tc>
          <w:tcPr>
            <w:tcW w:w="1060" w:type="dxa"/>
            <w:tcMar>
              <w:top w:w="0" w:type="dxa"/>
              <w:left w:w="45" w:type="dxa"/>
              <w:bottom w:w="0" w:type="dxa"/>
              <w:right w:w="45" w:type="dxa"/>
            </w:tcMar>
            <w:vAlign w:val="bottom"/>
            <w:hideMark/>
          </w:tcPr>
          <w:p w14:paraId="31D5A19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84E8495" w14:textId="77777777" w:rsidTr="004F3FD6">
        <w:trPr>
          <w:trHeight w:val="300"/>
        </w:trPr>
        <w:tc>
          <w:tcPr>
            <w:tcW w:w="421" w:type="dxa"/>
          </w:tcPr>
          <w:p w14:paraId="211140FB" w14:textId="486576D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86.</w:t>
            </w:r>
          </w:p>
        </w:tc>
        <w:tc>
          <w:tcPr>
            <w:tcW w:w="817" w:type="dxa"/>
            <w:vMerge/>
            <w:vAlign w:val="center"/>
            <w:hideMark/>
          </w:tcPr>
          <w:p w14:paraId="3FFF2C3C" w14:textId="33E2DBA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B50C4CD" w14:textId="330E2A5C"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49ABF7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FB1288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48,992,329,609</w:t>
            </w:r>
          </w:p>
        </w:tc>
        <w:tc>
          <w:tcPr>
            <w:tcW w:w="1261" w:type="dxa"/>
            <w:tcMar>
              <w:top w:w="0" w:type="dxa"/>
              <w:left w:w="45" w:type="dxa"/>
              <w:bottom w:w="0" w:type="dxa"/>
              <w:right w:w="45" w:type="dxa"/>
            </w:tcMar>
            <w:vAlign w:val="bottom"/>
            <w:hideMark/>
          </w:tcPr>
          <w:p w14:paraId="2A6BADA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w:t>
            </w:r>
          </w:p>
        </w:tc>
        <w:tc>
          <w:tcPr>
            <w:tcW w:w="1149" w:type="dxa"/>
            <w:tcMar>
              <w:top w:w="0" w:type="dxa"/>
              <w:left w:w="45" w:type="dxa"/>
              <w:bottom w:w="0" w:type="dxa"/>
              <w:right w:w="45" w:type="dxa"/>
            </w:tcMar>
            <w:vAlign w:val="bottom"/>
            <w:hideMark/>
          </w:tcPr>
          <w:p w14:paraId="7FF118B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3.49</w:t>
            </w:r>
          </w:p>
        </w:tc>
        <w:tc>
          <w:tcPr>
            <w:tcW w:w="1060" w:type="dxa"/>
            <w:tcMar>
              <w:top w:w="0" w:type="dxa"/>
              <w:left w:w="45" w:type="dxa"/>
              <w:bottom w:w="0" w:type="dxa"/>
              <w:right w:w="45" w:type="dxa"/>
            </w:tcMar>
            <w:vAlign w:val="bottom"/>
            <w:hideMark/>
          </w:tcPr>
          <w:p w14:paraId="5F4DD76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09EA7FA" w14:textId="77777777" w:rsidTr="004F3FD6">
        <w:trPr>
          <w:trHeight w:val="300"/>
        </w:trPr>
        <w:tc>
          <w:tcPr>
            <w:tcW w:w="421" w:type="dxa"/>
          </w:tcPr>
          <w:p w14:paraId="708335AF" w14:textId="778DD70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817" w:type="dxa"/>
            <w:vMerge/>
            <w:vAlign w:val="center"/>
            <w:hideMark/>
          </w:tcPr>
          <w:p w14:paraId="07411802" w14:textId="1AA96B3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742A9F7"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037F4D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5BEFA7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598,981,311,712</w:t>
            </w:r>
          </w:p>
        </w:tc>
        <w:tc>
          <w:tcPr>
            <w:tcW w:w="1261" w:type="dxa"/>
            <w:tcMar>
              <w:top w:w="0" w:type="dxa"/>
              <w:left w:w="45" w:type="dxa"/>
              <w:bottom w:w="0" w:type="dxa"/>
              <w:right w:w="45" w:type="dxa"/>
            </w:tcMar>
            <w:vAlign w:val="bottom"/>
            <w:hideMark/>
          </w:tcPr>
          <w:p w14:paraId="4A9BEE1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190</w:t>
            </w:r>
          </w:p>
        </w:tc>
        <w:tc>
          <w:tcPr>
            <w:tcW w:w="1149" w:type="dxa"/>
            <w:tcMar>
              <w:top w:w="0" w:type="dxa"/>
              <w:left w:w="45" w:type="dxa"/>
              <w:bottom w:w="0" w:type="dxa"/>
              <w:right w:w="45" w:type="dxa"/>
            </w:tcMar>
            <w:vAlign w:val="bottom"/>
            <w:hideMark/>
          </w:tcPr>
          <w:p w14:paraId="5B09C50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w:t>
            </w:r>
          </w:p>
        </w:tc>
        <w:tc>
          <w:tcPr>
            <w:tcW w:w="1060" w:type="dxa"/>
            <w:tcMar>
              <w:top w:w="0" w:type="dxa"/>
              <w:left w:w="45" w:type="dxa"/>
              <w:bottom w:w="0" w:type="dxa"/>
              <w:right w:w="45" w:type="dxa"/>
            </w:tcMar>
            <w:vAlign w:val="bottom"/>
            <w:hideMark/>
          </w:tcPr>
          <w:p w14:paraId="20D904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30D5715C" w14:textId="77777777" w:rsidTr="004F3FD6">
        <w:trPr>
          <w:trHeight w:val="300"/>
        </w:trPr>
        <w:tc>
          <w:tcPr>
            <w:tcW w:w="421" w:type="dxa"/>
          </w:tcPr>
          <w:p w14:paraId="47396E7E" w14:textId="177ED9BF"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88.</w:t>
            </w:r>
          </w:p>
        </w:tc>
        <w:tc>
          <w:tcPr>
            <w:tcW w:w="817" w:type="dxa"/>
            <w:vMerge/>
            <w:vAlign w:val="center"/>
            <w:hideMark/>
          </w:tcPr>
          <w:p w14:paraId="219EFE49" w14:textId="6FC3D7C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B8DEF8A" w14:textId="417BE88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F2B63B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E9E24F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38,885,537,317</w:t>
            </w:r>
          </w:p>
        </w:tc>
        <w:tc>
          <w:tcPr>
            <w:tcW w:w="1261" w:type="dxa"/>
            <w:tcMar>
              <w:top w:w="0" w:type="dxa"/>
              <w:left w:w="45" w:type="dxa"/>
              <w:bottom w:w="0" w:type="dxa"/>
              <w:right w:w="45" w:type="dxa"/>
            </w:tcMar>
            <w:vAlign w:val="bottom"/>
            <w:hideMark/>
          </w:tcPr>
          <w:p w14:paraId="13FE349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c>
          <w:tcPr>
            <w:tcW w:w="1149" w:type="dxa"/>
            <w:tcMar>
              <w:top w:w="0" w:type="dxa"/>
              <w:left w:w="45" w:type="dxa"/>
              <w:bottom w:w="0" w:type="dxa"/>
              <w:right w:w="45" w:type="dxa"/>
            </w:tcMar>
            <w:vAlign w:val="bottom"/>
            <w:hideMark/>
          </w:tcPr>
          <w:p w14:paraId="1A34325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w:t>
            </w:r>
          </w:p>
        </w:tc>
        <w:tc>
          <w:tcPr>
            <w:tcW w:w="1060" w:type="dxa"/>
            <w:tcMar>
              <w:top w:w="0" w:type="dxa"/>
              <w:left w:w="45" w:type="dxa"/>
              <w:bottom w:w="0" w:type="dxa"/>
              <w:right w:w="45" w:type="dxa"/>
            </w:tcMar>
            <w:vAlign w:val="bottom"/>
            <w:hideMark/>
          </w:tcPr>
          <w:p w14:paraId="5F7BF0E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22F62415" w14:textId="77777777" w:rsidTr="004F3FD6">
        <w:trPr>
          <w:trHeight w:val="300"/>
        </w:trPr>
        <w:tc>
          <w:tcPr>
            <w:tcW w:w="421" w:type="dxa"/>
          </w:tcPr>
          <w:p w14:paraId="099B5D70" w14:textId="787442D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89.</w:t>
            </w:r>
          </w:p>
        </w:tc>
        <w:tc>
          <w:tcPr>
            <w:tcW w:w="817" w:type="dxa"/>
            <w:vMerge/>
            <w:vAlign w:val="center"/>
            <w:hideMark/>
          </w:tcPr>
          <w:p w14:paraId="076AAD0B" w14:textId="59400F6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27D319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37E39F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25E8C3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680,514,349,263</w:t>
            </w:r>
          </w:p>
        </w:tc>
        <w:tc>
          <w:tcPr>
            <w:tcW w:w="1261" w:type="dxa"/>
            <w:tcMar>
              <w:top w:w="0" w:type="dxa"/>
              <w:left w:w="45" w:type="dxa"/>
              <w:bottom w:w="0" w:type="dxa"/>
              <w:right w:w="45" w:type="dxa"/>
            </w:tcMar>
            <w:vAlign w:val="bottom"/>
            <w:hideMark/>
          </w:tcPr>
          <w:p w14:paraId="7034FD8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233</w:t>
            </w:r>
          </w:p>
        </w:tc>
        <w:tc>
          <w:tcPr>
            <w:tcW w:w="1149" w:type="dxa"/>
            <w:tcMar>
              <w:top w:w="0" w:type="dxa"/>
              <w:left w:w="45" w:type="dxa"/>
              <w:bottom w:w="0" w:type="dxa"/>
              <w:right w:w="45" w:type="dxa"/>
            </w:tcMar>
            <w:vAlign w:val="bottom"/>
            <w:hideMark/>
          </w:tcPr>
          <w:p w14:paraId="3BEF1A0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3.14</w:t>
            </w:r>
          </w:p>
        </w:tc>
        <w:tc>
          <w:tcPr>
            <w:tcW w:w="1060" w:type="dxa"/>
            <w:tcMar>
              <w:top w:w="0" w:type="dxa"/>
              <w:left w:w="45" w:type="dxa"/>
              <w:bottom w:w="0" w:type="dxa"/>
              <w:right w:w="45" w:type="dxa"/>
            </w:tcMar>
            <w:vAlign w:val="bottom"/>
            <w:hideMark/>
          </w:tcPr>
          <w:p w14:paraId="5EC768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501D7964" w14:textId="77777777" w:rsidTr="004F3FD6">
        <w:trPr>
          <w:trHeight w:val="300"/>
        </w:trPr>
        <w:tc>
          <w:tcPr>
            <w:tcW w:w="421" w:type="dxa"/>
          </w:tcPr>
          <w:p w14:paraId="74B8C103" w14:textId="4C5DEB2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90.</w:t>
            </w:r>
          </w:p>
        </w:tc>
        <w:tc>
          <w:tcPr>
            <w:tcW w:w="817" w:type="dxa"/>
            <w:vMerge/>
            <w:vAlign w:val="center"/>
            <w:hideMark/>
          </w:tcPr>
          <w:p w14:paraId="57D2F725" w14:textId="2ECFCB58"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602526" w14:textId="49958752"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7E136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1BBF04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42,313,036,107</w:t>
            </w:r>
          </w:p>
        </w:tc>
        <w:tc>
          <w:tcPr>
            <w:tcW w:w="1261" w:type="dxa"/>
            <w:tcMar>
              <w:top w:w="0" w:type="dxa"/>
              <w:left w:w="45" w:type="dxa"/>
              <w:bottom w:w="0" w:type="dxa"/>
              <w:right w:w="45" w:type="dxa"/>
            </w:tcMar>
            <w:vAlign w:val="bottom"/>
            <w:hideMark/>
          </w:tcPr>
          <w:p w14:paraId="61FE7A2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w:t>
            </w:r>
          </w:p>
        </w:tc>
        <w:tc>
          <w:tcPr>
            <w:tcW w:w="1149" w:type="dxa"/>
            <w:tcMar>
              <w:top w:w="0" w:type="dxa"/>
              <w:left w:w="45" w:type="dxa"/>
              <w:bottom w:w="0" w:type="dxa"/>
              <w:right w:w="45" w:type="dxa"/>
            </w:tcMar>
            <w:vAlign w:val="bottom"/>
            <w:hideMark/>
          </w:tcPr>
          <w:p w14:paraId="7AA2507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3.14</w:t>
            </w:r>
          </w:p>
        </w:tc>
        <w:tc>
          <w:tcPr>
            <w:tcW w:w="1060" w:type="dxa"/>
            <w:tcMar>
              <w:top w:w="0" w:type="dxa"/>
              <w:left w:w="45" w:type="dxa"/>
              <w:bottom w:w="0" w:type="dxa"/>
              <w:right w:w="45" w:type="dxa"/>
            </w:tcMar>
            <w:vAlign w:val="bottom"/>
            <w:hideMark/>
          </w:tcPr>
          <w:p w14:paraId="3FF5B49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B64616" w:rsidRPr="005F2582" w14:paraId="308B377D" w14:textId="77777777" w:rsidTr="004F3FD6">
        <w:trPr>
          <w:trHeight w:val="300"/>
        </w:trPr>
        <w:tc>
          <w:tcPr>
            <w:tcW w:w="421" w:type="dxa"/>
          </w:tcPr>
          <w:p w14:paraId="5893BE0B" w14:textId="1B98B2F0"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91.</w:t>
            </w:r>
          </w:p>
        </w:tc>
        <w:tc>
          <w:tcPr>
            <w:tcW w:w="817" w:type="dxa"/>
            <w:vMerge/>
            <w:vAlign w:val="center"/>
            <w:hideMark/>
          </w:tcPr>
          <w:p w14:paraId="15C6D330" w14:textId="5A4D0A5F"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7A09475"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66C12F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B1F512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774,511,538,993</w:t>
            </w:r>
          </w:p>
        </w:tc>
        <w:tc>
          <w:tcPr>
            <w:tcW w:w="1261" w:type="dxa"/>
            <w:tcMar>
              <w:top w:w="0" w:type="dxa"/>
              <w:left w:w="45" w:type="dxa"/>
              <w:bottom w:w="0" w:type="dxa"/>
              <w:right w:w="45" w:type="dxa"/>
            </w:tcMar>
            <w:vAlign w:val="bottom"/>
            <w:hideMark/>
          </w:tcPr>
          <w:p w14:paraId="2B787E4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131</w:t>
            </w:r>
          </w:p>
        </w:tc>
        <w:tc>
          <w:tcPr>
            <w:tcW w:w="1149" w:type="dxa"/>
            <w:tcMar>
              <w:top w:w="0" w:type="dxa"/>
              <w:left w:w="45" w:type="dxa"/>
              <w:bottom w:w="0" w:type="dxa"/>
              <w:right w:w="45" w:type="dxa"/>
            </w:tcMar>
            <w:vAlign w:val="bottom"/>
            <w:hideMark/>
          </w:tcPr>
          <w:p w14:paraId="489196F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3.16</w:t>
            </w:r>
          </w:p>
        </w:tc>
        <w:tc>
          <w:tcPr>
            <w:tcW w:w="1060" w:type="dxa"/>
            <w:tcMar>
              <w:top w:w="0" w:type="dxa"/>
              <w:left w:w="45" w:type="dxa"/>
              <w:bottom w:w="0" w:type="dxa"/>
              <w:right w:w="45" w:type="dxa"/>
            </w:tcMar>
            <w:vAlign w:val="bottom"/>
            <w:hideMark/>
          </w:tcPr>
          <w:p w14:paraId="1458DFB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0A84CFB" w14:textId="77777777" w:rsidTr="004F3FD6">
        <w:trPr>
          <w:trHeight w:val="300"/>
        </w:trPr>
        <w:tc>
          <w:tcPr>
            <w:tcW w:w="421" w:type="dxa"/>
          </w:tcPr>
          <w:p w14:paraId="0019F639" w14:textId="6915F2A9"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92.</w:t>
            </w:r>
          </w:p>
        </w:tc>
        <w:tc>
          <w:tcPr>
            <w:tcW w:w="817" w:type="dxa"/>
            <w:vMerge/>
            <w:vAlign w:val="center"/>
            <w:hideMark/>
          </w:tcPr>
          <w:p w14:paraId="67DC7F3D" w14:textId="1DEBF4C5"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0A3648" w14:textId="087538AC"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FD129F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642EED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44,583,535,763</w:t>
            </w:r>
          </w:p>
        </w:tc>
        <w:tc>
          <w:tcPr>
            <w:tcW w:w="1261" w:type="dxa"/>
            <w:tcMar>
              <w:top w:w="0" w:type="dxa"/>
              <w:left w:w="45" w:type="dxa"/>
              <w:bottom w:w="0" w:type="dxa"/>
              <w:right w:w="45" w:type="dxa"/>
            </w:tcMar>
            <w:vAlign w:val="bottom"/>
            <w:hideMark/>
          </w:tcPr>
          <w:p w14:paraId="70D0DA2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w:t>
            </w:r>
          </w:p>
        </w:tc>
        <w:tc>
          <w:tcPr>
            <w:tcW w:w="1149" w:type="dxa"/>
            <w:tcMar>
              <w:top w:w="0" w:type="dxa"/>
              <w:left w:w="45" w:type="dxa"/>
              <w:bottom w:w="0" w:type="dxa"/>
              <w:right w:w="45" w:type="dxa"/>
            </w:tcMar>
            <w:vAlign w:val="bottom"/>
            <w:hideMark/>
          </w:tcPr>
          <w:p w14:paraId="174F2C7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3.16</w:t>
            </w:r>
          </w:p>
        </w:tc>
        <w:tc>
          <w:tcPr>
            <w:tcW w:w="1060" w:type="dxa"/>
            <w:tcMar>
              <w:top w:w="0" w:type="dxa"/>
              <w:left w:w="45" w:type="dxa"/>
              <w:bottom w:w="0" w:type="dxa"/>
              <w:right w:w="45" w:type="dxa"/>
            </w:tcMar>
            <w:vAlign w:val="bottom"/>
            <w:hideMark/>
          </w:tcPr>
          <w:p w14:paraId="536ABB8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23FC5D77" w14:textId="77777777" w:rsidTr="004F3FD6">
        <w:trPr>
          <w:trHeight w:val="300"/>
        </w:trPr>
        <w:tc>
          <w:tcPr>
            <w:tcW w:w="421" w:type="dxa"/>
          </w:tcPr>
          <w:p w14:paraId="0169E600" w14:textId="1AD7A5BB"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93.</w:t>
            </w:r>
          </w:p>
        </w:tc>
        <w:tc>
          <w:tcPr>
            <w:tcW w:w="817" w:type="dxa"/>
            <w:vMerge/>
            <w:vAlign w:val="center"/>
            <w:hideMark/>
          </w:tcPr>
          <w:p w14:paraId="139E2276" w14:textId="139976A9"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49CC436"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7D20200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47AD47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859,986,292,765</w:t>
            </w:r>
          </w:p>
        </w:tc>
        <w:tc>
          <w:tcPr>
            <w:tcW w:w="1261" w:type="dxa"/>
            <w:tcMar>
              <w:top w:w="0" w:type="dxa"/>
              <w:left w:w="45" w:type="dxa"/>
              <w:bottom w:w="0" w:type="dxa"/>
              <w:right w:w="45" w:type="dxa"/>
            </w:tcMar>
            <w:vAlign w:val="bottom"/>
            <w:hideMark/>
          </w:tcPr>
          <w:p w14:paraId="07368EC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129</w:t>
            </w:r>
          </w:p>
        </w:tc>
        <w:tc>
          <w:tcPr>
            <w:tcW w:w="1149" w:type="dxa"/>
            <w:tcMar>
              <w:top w:w="0" w:type="dxa"/>
              <w:left w:w="45" w:type="dxa"/>
              <w:bottom w:w="0" w:type="dxa"/>
              <w:right w:w="45" w:type="dxa"/>
            </w:tcMar>
            <w:vAlign w:val="bottom"/>
            <w:hideMark/>
          </w:tcPr>
          <w:p w14:paraId="530F900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3.21</w:t>
            </w:r>
          </w:p>
        </w:tc>
        <w:tc>
          <w:tcPr>
            <w:tcW w:w="1060" w:type="dxa"/>
            <w:tcMar>
              <w:top w:w="0" w:type="dxa"/>
              <w:left w:w="45" w:type="dxa"/>
              <w:bottom w:w="0" w:type="dxa"/>
              <w:right w:w="45" w:type="dxa"/>
            </w:tcMar>
            <w:vAlign w:val="bottom"/>
            <w:hideMark/>
          </w:tcPr>
          <w:p w14:paraId="1715376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A20188D" w14:textId="77777777" w:rsidTr="004F3FD6">
        <w:trPr>
          <w:trHeight w:val="300"/>
        </w:trPr>
        <w:tc>
          <w:tcPr>
            <w:tcW w:w="421" w:type="dxa"/>
          </w:tcPr>
          <w:p w14:paraId="3B624C81" w14:textId="6748B246"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94.</w:t>
            </w:r>
          </w:p>
        </w:tc>
        <w:tc>
          <w:tcPr>
            <w:tcW w:w="817" w:type="dxa"/>
            <w:vMerge/>
            <w:vAlign w:val="center"/>
            <w:hideMark/>
          </w:tcPr>
          <w:p w14:paraId="239A644A" w14:textId="6152AA76"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5063E5A" w14:textId="140BD6D5"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B92E9E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E22EE8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49,460,559,388</w:t>
            </w:r>
          </w:p>
        </w:tc>
        <w:tc>
          <w:tcPr>
            <w:tcW w:w="1261" w:type="dxa"/>
            <w:tcMar>
              <w:top w:w="0" w:type="dxa"/>
              <w:left w:w="45" w:type="dxa"/>
              <w:bottom w:w="0" w:type="dxa"/>
              <w:right w:w="45" w:type="dxa"/>
            </w:tcMar>
            <w:vAlign w:val="bottom"/>
            <w:hideMark/>
          </w:tcPr>
          <w:p w14:paraId="3D2459D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w:t>
            </w:r>
          </w:p>
        </w:tc>
        <w:tc>
          <w:tcPr>
            <w:tcW w:w="1149" w:type="dxa"/>
            <w:tcMar>
              <w:top w:w="0" w:type="dxa"/>
              <w:left w:w="45" w:type="dxa"/>
              <w:bottom w:w="0" w:type="dxa"/>
              <w:right w:w="45" w:type="dxa"/>
            </w:tcMar>
            <w:vAlign w:val="bottom"/>
            <w:hideMark/>
          </w:tcPr>
          <w:p w14:paraId="3697C04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3.21</w:t>
            </w:r>
          </w:p>
        </w:tc>
        <w:tc>
          <w:tcPr>
            <w:tcW w:w="1060" w:type="dxa"/>
            <w:tcMar>
              <w:top w:w="0" w:type="dxa"/>
              <w:left w:w="45" w:type="dxa"/>
              <w:bottom w:w="0" w:type="dxa"/>
              <w:right w:w="45" w:type="dxa"/>
            </w:tcMar>
            <w:vAlign w:val="bottom"/>
            <w:hideMark/>
          </w:tcPr>
          <w:p w14:paraId="76B7896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657DF8AC" w14:textId="77777777" w:rsidTr="004F3FD6">
        <w:trPr>
          <w:trHeight w:val="300"/>
        </w:trPr>
        <w:tc>
          <w:tcPr>
            <w:tcW w:w="421" w:type="dxa"/>
          </w:tcPr>
          <w:p w14:paraId="6FD65052" w14:textId="7B24A3CC"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95.</w:t>
            </w:r>
          </w:p>
        </w:tc>
        <w:tc>
          <w:tcPr>
            <w:tcW w:w="817" w:type="dxa"/>
            <w:vMerge/>
            <w:vAlign w:val="center"/>
            <w:hideMark/>
          </w:tcPr>
          <w:p w14:paraId="3C5AC01A" w14:textId="27CC9E01"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0886810"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0C0CCD4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22C281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1,036,543,505,815</w:t>
            </w:r>
          </w:p>
        </w:tc>
        <w:tc>
          <w:tcPr>
            <w:tcW w:w="1261" w:type="dxa"/>
            <w:tcMar>
              <w:top w:w="0" w:type="dxa"/>
              <w:left w:w="45" w:type="dxa"/>
              <w:bottom w:w="0" w:type="dxa"/>
              <w:right w:w="45" w:type="dxa"/>
            </w:tcMar>
            <w:vAlign w:val="bottom"/>
            <w:hideMark/>
          </w:tcPr>
          <w:p w14:paraId="530AACA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91</w:t>
            </w:r>
          </w:p>
        </w:tc>
        <w:tc>
          <w:tcPr>
            <w:tcW w:w="1149" w:type="dxa"/>
            <w:tcMar>
              <w:top w:w="0" w:type="dxa"/>
              <w:left w:w="45" w:type="dxa"/>
              <w:bottom w:w="0" w:type="dxa"/>
              <w:right w:w="45" w:type="dxa"/>
            </w:tcMar>
            <w:vAlign w:val="bottom"/>
            <w:hideMark/>
          </w:tcPr>
          <w:p w14:paraId="5B8F080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3.37</w:t>
            </w:r>
          </w:p>
        </w:tc>
        <w:tc>
          <w:tcPr>
            <w:tcW w:w="1060" w:type="dxa"/>
            <w:tcMar>
              <w:top w:w="0" w:type="dxa"/>
              <w:left w:w="45" w:type="dxa"/>
              <w:bottom w:w="0" w:type="dxa"/>
              <w:right w:w="45" w:type="dxa"/>
            </w:tcMar>
            <w:vAlign w:val="bottom"/>
            <w:hideMark/>
          </w:tcPr>
          <w:p w14:paraId="193370E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C53245D" w14:textId="77777777" w:rsidTr="004F3FD6">
        <w:trPr>
          <w:trHeight w:val="300"/>
        </w:trPr>
        <w:tc>
          <w:tcPr>
            <w:tcW w:w="421" w:type="dxa"/>
          </w:tcPr>
          <w:p w14:paraId="3F13D756" w14:textId="4721BCEF"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96.</w:t>
            </w:r>
          </w:p>
        </w:tc>
        <w:tc>
          <w:tcPr>
            <w:tcW w:w="817" w:type="dxa"/>
            <w:vMerge/>
            <w:vAlign w:val="center"/>
            <w:hideMark/>
          </w:tcPr>
          <w:p w14:paraId="2CB9BA46" w14:textId="6F0C1F26"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C2BD676" w14:textId="253D73A3"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8CF4E3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3F7D29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88,282,394,675</w:t>
            </w:r>
          </w:p>
        </w:tc>
        <w:tc>
          <w:tcPr>
            <w:tcW w:w="1261" w:type="dxa"/>
            <w:tcMar>
              <w:top w:w="0" w:type="dxa"/>
              <w:left w:w="45" w:type="dxa"/>
              <w:bottom w:w="0" w:type="dxa"/>
              <w:right w:w="45" w:type="dxa"/>
            </w:tcMar>
            <w:vAlign w:val="bottom"/>
            <w:hideMark/>
          </w:tcPr>
          <w:p w14:paraId="0555EEE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1149" w:type="dxa"/>
            <w:tcMar>
              <w:top w:w="0" w:type="dxa"/>
              <w:left w:w="45" w:type="dxa"/>
              <w:bottom w:w="0" w:type="dxa"/>
              <w:right w:w="45" w:type="dxa"/>
            </w:tcMar>
            <w:vAlign w:val="bottom"/>
            <w:hideMark/>
          </w:tcPr>
          <w:p w14:paraId="4CBBC37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3.37</w:t>
            </w:r>
          </w:p>
        </w:tc>
        <w:tc>
          <w:tcPr>
            <w:tcW w:w="1060" w:type="dxa"/>
            <w:tcMar>
              <w:top w:w="0" w:type="dxa"/>
              <w:left w:w="45" w:type="dxa"/>
              <w:bottom w:w="0" w:type="dxa"/>
              <w:right w:w="45" w:type="dxa"/>
            </w:tcMar>
            <w:vAlign w:val="bottom"/>
            <w:hideMark/>
          </w:tcPr>
          <w:p w14:paraId="5A460C4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5639A200" w14:textId="77777777" w:rsidTr="004F3FD6">
        <w:trPr>
          <w:trHeight w:val="300"/>
        </w:trPr>
        <w:tc>
          <w:tcPr>
            <w:tcW w:w="421" w:type="dxa"/>
          </w:tcPr>
          <w:p w14:paraId="3AF80D27" w14:textId="3C3E739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w:t>
            </w:r>
          </w:p>
        </w:tc>
        <w:tc>
          <w:tcPr>
            <w:tcW w:w="817" w:type="dxa"/>
            <w:vMerge w:val="restart"/>
            <w:tcMar>
              <w:top w:w="0" w:type="dxa"/>
              <w:left w:w="45" w:type="dxa"/>
              <w:bottom w:w="0" w:type="dxa"/>
              <w:right w:w="45" w:type="dxa"/>
            </w:tcMar>
            <w:vAlign w:val="center"/>
            <w:hideMark/>
          </w:tcPr>
          <w:p w14:paraId="2CA6F2AE" w14:textId="05DAEE6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946" w:type="dxa"/>
            <w:vMerge w:val="restart"/>
            <w:tcMar>
              <w:top w:w="0" w:type="dxa"/>
              <w:left w:w="45" w:type="dxa"/>
              <w:bottom w:w="0" w:type="dxa"/>
              <w:right w:w="45" w:type="dxa"/>
            </w:tcMar>
            <w:vAlign w:val="bottom"/>
            <w:hideMark/>
          </w:tcPr>
          <w:p w14:paraId="1BB8D075"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1C21EAC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C3898B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86,106,711,979</w:t>
            </w:r>
          </w:p>
        </w:tc>
        <w:tc>
          <w:tcPr>
            <w:tcW w:w="1261" w:type="dxa"/>
            <w:tcMar>
              <w:top w:w="0" w:type="dxa"/>
              <w:left w:w="45" w:type="dxa"/>
              <w:bottom w:w="0" w:type="dxa"/>
              <w:right w:w="45" w:type="dxa"/>
            </w:tcMar>
            <w:vAlign w:val="bottom"/>
            <w:hideMark/>
          </w:tcPr>
          <w:p w14:paraId="0247050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155</w:t>
            </w:r>
          </w:p>
        </w:tc>
        <w:tc>
          <w:tcPr>
            <w:tcW w:w="1149" w:type="dxa"/>
            <w:tcMar>
              <w:top w:w="0" w:type="dxa"/>
              <w:left w:w="45" w:type="dxa"/>
              <w:bottom w:w="0" w:type="dxa"/>
              <w:right w:w="45" w:type="dxa"/>
            </w:tcMar>
            <w:vAlign w:val="bottom"/>
            <w:hideMark/>
          </w:tcPr>
          <w:p w14:paraId="799812D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2.61</w:t>
            </w:r>
          </w:p>
        </w:tc>
        <w:tc>
          <w:tcPr>
            <w:tcW w:w="1060" w:type="dxa"/>
            <w:tcMar>
              <w:top w:w="0" w:type="dxa"/>
              <w:left w:w="45" w:type="dxa"/>
              <w:bottom w:w="0" w:type="dxa"/>
              <w:right w:w="45" w:type="dxa"/>
            </w:tcMar>
            <w:vAlign w:val="bottom"/>
            <w:hideMark/>
          </w:tcPr>
          <w:p w14:paraId="5A17984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CDF7A6B" w14:textId="77777777" w:rsidTr="004F3FD6">
        <w:trPr>
          <w:trHeight w:val="300"/>
        </w:trPr>
        <w:tc>
          <w:tcPr>
            <w:tcW w:w="421" w:type="dxa"/>
          </w:tcPr>
          <w:p w14:paraId="082C457B" w14:textId="06ABF05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98.</w:t>
            </w:r>
          </w:p>
        </w:tc>
        <w:tc>
          <w:tcPr>
            <w:tcW w:w="817" w:type="dxa"/>
            <w:vMerge/>
            <w:vAlign w:val="center"/>
            <w:hideMark/>
          </w:tcPr>
          <w:p w14:paraId="7C08BB67" w14:textId="6E45D5E9"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60A63B6" w14:textId="6570794D"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7A042B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A2C3B3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50,646,902,582</w:t>
            </w:r>
          </w:p>
        </w:tc>
        <w:tc>
          <w:tcPr>
            <w:tcW w:w="1261" w:type="dxa"/>
            <w:tcMar>
              <w:top w:w="0" w:type="dxa"/>
              <w:left w:w="45" w:type="dxa"/>
              <w:bottom w:w="0" w:type="dxa"/>
              <w:right w:w="45" w:type="dxa"/>
            </w:tcMar>
            <w:vAlign w:val="bottom"/>
            <w:hideMark/>
          </w:tcPr>
          <w:p w14:paraId="7DE8E44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1149" w:type="dxa"/>
            <w:tcMar>
              <w:top w:w="0" w:type="dxa"/>
              <w:left w:w="45" w:type="dxa"/>
              <w:bottom w:w="0" w:type="dxa"/>
              <w:right w:w="45" w:type="dxa"/>
            </w:tcMar>
            <w:vAlign w:val="bottom"/>
            <w:hideMark/>
          </w:tcPr>
          <w:p w14:paraId="6A8976B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2.61</w:t>
            </w:r>
          </w:p>
        </w:tc>
        <w:tc>
          <w:tcPr>
            <w:tcW w:w="1060" w:type="dxa"/>
            <w:tcMar>
              <w:top w:w="0" w:type="dxa"/>
              <w:left w:w="45" w:type="dxa"/>
              <w:bottom w:w="0" w:type="dxa"/>
              <w:right w:w="45" w:type="dxa"/>
            </w:tcMar>
            <w:vAlign w:val="bottom"/>
            <w:hideMark/>
          </w:tcPr>
          <w:p w14:paraId="369B3F7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FE62CF7" w14:textId="77777777" w:rsidTr="004F3FD6">
        <w:trPr>
          <w:trHeight w:val="300"/>
        </w:trPr>
        <w:tc>
          <w:tcPr>
            <w:tcW w:w="421" w:type="dxa"/>
          </w:tcPr>
          <w:p w14:paraId="31D3A7E6" w14:textId="0D2F4A44"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99.</w:t>
            </w:r>
          </w:p>
        </w:tc>
        <w:tc>
          <w:tcPr>
            <w:tcW w:w="817" w:type="dxa"/>
            <w:vMerge/>
            <w:vAlign w:val="center"/>
            <w:hideMark/>
          </w:tcPr>
          <w:p w14:paraId="24685D2C" w14:textId="0E5D7163"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2CB3607"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58E48A9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2A60A8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150,235,956,738</w:t>
            </w:r>
          </w:p>
        </w:tc>
        <w:tc>
          <w:tcPr>
            <w:tcW w:w="1261" w:type="dxa"/>
            <w:tcMar>
              <w:top w:w="0" w:type="dxa"/>
              <w:left w:w="45" w:type="dxa"/>
              <w:bottom w:w="0" w:type="dxa"/>
              <w:right w:w="45" w:type="dxa"/>
            </w:tcMar>
            <w:vAlign w:val="bottom"/>
            <w:hideMark/>
          </w:tcPr>
          <w:p w14:paraId="46EF2CB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210</w:t>
            </w:r>
          </w:p>
        </w:tc>
        <w:tc>
          <w:tcPr>
            <w:tcW w:w="1149" w:type="dxa"/>
            <w:tcMar>
              <w:top w:w="0" w:type="dxa"/>
              <w:left w:w="45" w:type="dxa"/>
              <w:bottom w:w="0" w:type="dxa"/>
              <w:right w:w="45" w:type="dxa"/>
            </w:tcMar>
            <w:vAlign w:val="bottom"/>
            <w:hideMark/>
          </w:tcPr>
          <w:p w14:paraId="6094625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3.04</w:t>
            </w:r>
          </w:p>
        </w:tc>
        <w:tc>
          <w:tcPr>
            <w:tcW w:w="1060" w:type="dxa"/>
            <w:tcMar>
              <w:top w:w="0" w:type="dxa"/>
              <w:left w:w="45" w:type="dxa"/>
              <w:bottom w:w="0" w:type="dxa"/>
              <w:right w:w="45" w:type="dxa"/>
            </w:tcMar>
            <w:vAlign w:val="bottom"/>
            <w:hideMark/>
          </w:tcPr>
          <w:p w14:paraId="378DA45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61FE2047" w14:textId="77777777" w:rsidTr="004F3FD6">
        <w:trPr>
          <w:trHeight w:val="300"/>
        </w:trPr>
        <w:tc>
          <w:tcPr>
            <w:tcW w:w="421" w:type="dxa"/>
          </w:tcPr>
          <w:p w14:paraId="169D9D01" w14:textId="3215F1E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w:t>
            </w:r>
          </w:p>
        </w:tc>
        <w:tc>
          <w:tcPr>
            <w:tcW w:w="817" w:type="dxa"/>
            <w:vMerge/>
            <w:vAlign w:val="center"/>
            <w:hideMark/>
          </w:tcPr>
          <w:p w14:paraId="4C57E2A3" w14:textId="686F730D"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29E5810" w14:textId="26EA70CA"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FA5374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04673F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33,762,219,152</w:t>
            </w:r>
          </w:p>
        </w:tc>
        <w:tc>
          <w:tcPr>
            <w:tcW w:w="1261" w:type="dxa"/>
            <w:tcMar>
              <w:top w:w="0" w:type="dxa"/>
              <w:left w:w="45" w:type="dxa"/>
              <w:bottom w:w="0" w:type="dxa"/>
              <w:right w:w="45" w:type="dxa"/>
            </w:tcMar>
            <w:vAlign w:val="bottom"/>
            <w:hideMark/>
          </w:tcPr>
          <w:p w14:paraId="19DC789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1149" w:type="dxa"/>
            <w:tcMar>
              <w:top w:w="0" w:type="dxa"/>
              <w:left w:w="45" w:type="dxa"/>
              <w:bottom w:w="0" w:type="dxa"/>
              <w:right w:w="45" w:type="dxa"/>
            </w:tcMar>
            <w:vAlign w:val="bottom"/>
            <w:hideMark/>
          </w:tcPr>
          <w:p w14:paraId="3A0C18B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3.04</w:t>
            </w:r>
          </w:p>
        </w:tc>
        <w:tc>
          <w:tcPr>
            <w:tcW w:w="1060" w:type="dxa"/>
            <w:tcMar>
              <w:top w:w="0" w:type="dxa"/>
              <w:left w:w="45" w:type="dxa"/>
              <w:bottom w:w="0" w:type="dxa"/>
              <w:right w:w="45" w:type="dxa"/>
            </w:tcMar>
            <w:vAlign w:val="bottom"/>
            <w:hideMark/>
          </w:tcPr>
          <w:p w14:paraId="7D1D241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2F8C4263" w14:textId="77777777" w:rsidTr="004F3FD6">
        <w:trPr>
          <w:trHeight w:val="300"/>
        </w:trPr>
        <w:tc>
          <w:tcPr>
            <w:tcW w:w="421" w:type="dxa"/>
          </w:tcPr>
          <w:p w14:paraId="56ED89D4" w14:textId="5CB34934" w:rsidR="00B64616" w:rsidRPr="005F2582" w:rsidRDefault="00B64616" w:rsidP="00B64616">
            <w:pPr>
              <w:tabs>
                <w:tab w:val="center" w:pos="205"/>
              </w:tabs>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101.</w:t>
            </w:r>
          </w:p>
        </w:tc>
        <w:tc>
          <w:tcPr>
            <w:tcW w:w="817" w:type="dxa"/>
            <w:vMerge/>
            <w:vAlign w:val="center"/>
            <w:hideMark/>
          </w:tcPr>
          <w:p w14:paraId="6D293E4C" w14:textId="6D93B758"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247E923"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7BC7C38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9A5B7E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240,787,319,711</w:t>
            </w:r>
          </w:p>
        </w:tc>
        <w:tc>
          <w:tcPr>
            <w:tcW w:w="1261" w:type="dxa"/>
            <w:tcMar>
              <w:top w:w="0" w:type="dxa"/>
              <w:left w:w="45" w:type="dxa"/>
              <w:bottom w:w="0" w:type="dxa"/>
              <w:right w:w="45" w:type="dxa"/>
            </w:tcMar>
            <w:vAlign w:val="bottom"/>
            <w:hideMark/>
          </w:tcPr>
          <w:p w14:paraId="258D4EC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241</w:t>
            </w:r>
          </w:p>
        </w:tc>
        <w:tc>
          <w:tcPr>
            <w:tcW w:w="1149" w:type="dxa"/>
            <w:tcMar>
              <w:top w:w="0" w:type="dxa"/>
              <w:left w:w="45" w:type="dxa"/>
              <w:bottom w:w="0" w:type="dxa"/>
              <w:right w:w="45" w:type="dxa"/>
            </w:tcMar>
            <w:vAlign w:val="bottom"/>
            <w:hideMark/>
          </w:tcPr>
          <w:p w14:paraId="3913AF5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2.84</w:t>
            </w:r>
          </w:p>
        </w:tc>
        <w:tc>
          <w:tcPr>
            <w:tcW w:w="1060" w:type="dxa"/>
            <w:tcMar>
              <w:top w:w="0" w:type="dxa"/>
              <w:left w:w="45" w:type="dxa"/>
              <w:bottom w:w="0" w:type="dxa"/>
              <w:right w:w="45" w:type="dxa"/>
            </w:tcMar>
            <w:vAlign w:val="bottom"/>
            <w:hideMark/>
          </w:tcPr>
          <w:p w14:paraId="433A52E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0FB1AAE4" w14:textId="77777777" w:rsidTr="004F3FD6">
        <w:trPr>
          <w:trHeight w:val="300"/>
        </w:trPr>
        <w:tc>
          <w:tcPr>
            <w:tcW w:w="421" w:type="dxa"/>
          </w:tcPr>
          <w:p w14:paraId="54C3C2A3" w14:textId="2158BDB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102.</w:t>
            </w:r>
          </w:p>
        </w:tc>
        <w:tc>
          <w:tcPr>
            <w:tcW w:w="817" w:type="dxa"/>
            <w:vMerge/>
            <w:vAlign w:val="center"/>
            <w:hideMark/>
          </w:tcPr>
          <w:p w14:paraId="32DBA635" w14:textId="7CB55D28"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F841BB7" w14:textId="0AF5CBDB"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A281AD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F9B72E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56,276,840,642</w:t>
            </w:r>
          </w:p>
        </w:tc>
        <w:tc>
          <w:tcPr>
            <w:tcW w:w="1261" w:type="dxa"/>
            <w:tcMar>
              <w:top w:w="0" w:type="dxa"/>
              <w:left w:w="45" w:type="dxa"/>
              <w:bottom w:w="0" w:type="dxa"/>
              <w:right w:w="45" w:type="dxa"/>
            </w:tcMar>
            <w:vAlign w:val="bottom"/>
            <w:hideMark/>
          </w:tcPr>
          <w:p w14:paraId="3993702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83</w:t>
            </w:r>
          </w:p>
        </w:tc>
        <w:tc>
          <w:tcPr>
            <w:tcW w:w="1149" w:type="dxa"/>
            <w:tcMar>
              <w:top w:w="0" w:type="dxa"/>
              <w:left w:w="45" w:type="dxa"/>
              <w:bottom w:w="0" w:type="dxa"/>
              <w:right w:w="45" w:type="dxa"/>
            </w:tcMar>
            <w:vAlign w:val="bottom"/>
            <w:hideMark/>
          </w:tcPr>
          <w:p w14:paraId="6842E54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2.84</w:t>
            </w:r>
          </w:p>
        </w:tc>
        <w:tc>
          <w:tcPr>
            <w:tcW w:w="1060" w:type="dxa"/>
            <w:tcMar>
              <w:top w:w="0" w:type="dxa"/>
              <w:left w:w="45" w:type="dxa"/>
              <w:bottom w:w="0" w:type="dxa"/>
              <w:right w:w="45" w:type="dxa"/>
            </w:tcMar>
            <w:vAlign w:val="bottom"/>
            <w:hideMark/>
          </w:tcPr>
          <w:p w14:paraId="6962D5D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097E866C" w14:textId="77777777" w:rsidTr="004F3FD6">
        <w:trPr>
          <w:trHeight w:val="300"/>
        </w:trPr>
        <w:tc>
          <w:tcPr>
            <w:tcW w:w="421" w:type="dxa"/>
          </w:tcPr>
          <w:p w14:paraId="4F9FDE09" w14:textId="0D6404B8"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103.</w:t>
            </w:r>
          </w:p>
        </w:tc>
        <w:tc>
          <w:tcPr>
            <w:tcW w:w="817" w:type="dxa"/>
            <w:vMerge/>
            <w:vAlign w:val="center"/>
            <w:hideMark/>
          </w:tcPr>
          <w:p w14:paraId="2DF598E3" w14:textId="70001E86"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1F70ED0"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E000CF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2FD490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377,144,258,331</w:t>
            </w:r>
          </w:p>
        </w:tc>
        <w:tc>
          <w:tcPr>
            <w:tcW w:w="1261" w:type="dxa"/>
            <w:tcMar>
              <w:top w:w="0" w:type="dxa"/>
              <w:left w:w="45" w:type="dxa"/>
              <w:bottom w:w="0" w:type="dxa"/>
              <w:right w:w="45" w:type="dxa"/>
            </w:tcMar>
            <w:vAlign w:val="bottom"/>
            <w:hideMark/>
          </w:tcPr>
          <w:p w14:paraId="69E846D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348</w:t>
            </w:r>
          </w:p>
        </w:tc>
        <w:tc>
          <w:tcPr>
            <w:tcW w:w="1149" w:type="dxa"/>
            <w:tcMar>
              <w:top w:w="0" w:type="dxa"/>
              <w:left w:w="45" w:type="dxa"/>
              <w:bottom w:w="0" w:type="dxa"/>
              <w:right w:w="45" w:type="dxa"/>
            </w:tcMar>
            <w:vAlign w:val="bottom"/>
            <w:hideMark/>
          </w:tcPr>
          <w:p w14:paraId="0EF2C57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3.20</w:t>
            </w:r>
          </w:p>
        </w:tc>
        <w:tc>
          <w:tcPr>
            <w:tcW w:w="1060" w:type="dxa"/>
            <w:tcMar>
              <w:top w:w="0" w:type="dxa"/>
              <w:left w:w="45" w:type="dxa"/>
              <w:bottom w:w="0" w:type="dxa"/>
              <w:right w:w="45" w:type="dxa"/>
            </w:tcMar>
            <w:vAlign w:val="bottom"/>
            <w:hideMark/>
          </w:tcPr>
          <w:p w14:paraId="128EC09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3D5F20CB" w14:textId="77777777" w:rsidTr="004F3FD6">
        <w:trPr>
          <w:trHeight w:val="300"/>
        </w:trPr>
        <w:tc>
          <w:tcPr>
            <w:tcW w:w="421" w:type="dxa"/>
          </w:tcPr>
          <w:p w14:paraId="0BD5CA8D" w14:textId="47D661C4"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817" w:type="dxa"/>
            <w:vMerge/>
            <w:vAlign w:val="center"/>
            <w:hideMark/>
          </w:tcPr>
          <w:p w14:paraId="55F7877E" w14:textId="275BE7BB"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415D7B3" w14:textId="129A3534"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500A93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568B63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90,544,296,320</w:t>
            </w:r>
          </w:p>
        </w:tc>
        <w:tc>
          <w:tcPr>
            <w:tcW w:w="1261" w:type="dxa"/>
            <w:tcMar>
              <w:top w:w="0" w:type="dxa"/>
              <w:left w:w="45" w:type="dxa"/>
              <w:bottom w:w="0" w:type="dxa"/>
              <w:right w:w="45" w:type="dxa"/>
            </w:tcMar>
            <w:vAlign w:val="bottom"/>
            <w:hideMark/>
          </w:tcPr>
          <w:p w14:paraId="3D2332E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145</w:t>
            </w:r>
          </w:p>
        </w:tc>
        <w:tc>
          <w:tcPr>
            <w:tcW w:w="1149" w:type="dxa"/>
            <w:tcMar>
              <w:top w:w="0" w:type="dxa"/>
              <w:left w:w="45" w:type="dxa"/>
              <w:bottom w:w="0" w:type="dxa"/>
              <w:right w:w="45" w:type="dxa"/>
            </w:tcMar>
            <w:vAlign w:val="bottom"/>
            <w:hideMark/>
          </w:tcPr>
          <w:p w14:paraId="0A64700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3.20</w:t>
            </w:r>
          </w:p>
        </w:tc>
        <w:tc>
          <w:tcPr>
            <w:tcW w:w="1060" w:type="dxa"/>
            <w:tcMar>
              <w:top w:w="0" w:type="dxa"/>
              <w:left w:w="45" w:type="dxa"/>
              <w:bottom w:w="0" w:type="dxa"/>
              <w:right w:w="45" w:type="dxa"/>
            </w:tcMar>
            <w:vAlign w:val="bottom"/>
            <w:hideMark/>
          </w:tcPr>
          <w:p w14:paraId="4A29B70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3175ED54" w14:textId="77777777" w:rsidTr="004F3FD6">
        <w:trPr>
          <w:trHeight w:val="300"/>
        </w:trPr>
        <w:tc>
          <w:tcPr>
            <w:tcW w:w="421" w:type="dxa"/>
          </w:tcPr>
          <w:p w14:paraId="0651FE3E" w14:textId="48F2BF5E"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w:t>
            </w:r>
          </w:p>
        </w:tc>
        <w:tc>
          <w:tcPr>
            <w:tcW w:w="817" w:type="dxa"/>
            <w:vMerge/>
            <w:vAlign w:val="center"/>
            <w:hideMark/>
          </w:tcPr>
          <w:p w14:paraId="0579EDC2" w14:textId="7711F0DB"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1A2CF12"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4DEEA3B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70C0DA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462,356,309,372</w:t>
            </w:r>
          </w:p>
        </w:tc>
        <w:tc>
          <w:tcPr>
            <w:tcW w:w="1261" w:type="dxa"/>
            <w:tcMar>
              <w:top w:w="0" w:type="dxa"/>
              <w:left w:w="45" w:type="dxa"/>
              <w:bottom w:w="0" w:type="dxa"/>
              <w:right w:w="45" w:type="dxa"/>
            </w:tcMar>
            <w:vAlign w:val="bottom"/>
            <w:hideMark/>
          </w:tcPr>
          <w:p w14:paraId="0473CB6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208</w:t>
            </w:r>
          </w:p>
        </w:tc>
        <w:tc>
          <w:tcPr>
            <w:tcW w:w="1149" w:type="dxa"/>
            <w:tcMar>
              <w:top w:w="0" w:type="dxa"/>
              <w:left w:w="45" w:type="dxa"/>
              <w:bottom w:w="0" w:type="dxa"/>
              <w:right w:w="45" w:type="dxa"/>
            </w:tcMar>
            <w:vAlign w:val="bottom"/>
            <w:hideMark/>
          </w:tcPr>
          <w:p w14:paraId="694E25A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3.34</w:t>
            </w:r>
          </w:p>
        </w:tc>
        <w:tc>
          <w:tcPr>
            <w:tcW w:w="1060" w:type="dxa"/>
            <w:tcMar>
              <w:top w:w="0" w:type="dxa"/>
              <w:left w:w="45" w:type="dxa"/>
              <w:bottom w:w="0" w:type="dxa"/>
              <w:right w:w="45" w:type="dxa"/>
            </w:tcMar>
            <w:vAlign w:val="bottom"/>
            <w:hideMark/>
          </w:tcPr>
          <w:p w14:paraId="760824B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6E8B8591" w14:textId="77777777" w:rsidTr="004F3FD6">
        <w:trPr>
          <w:trHeight w:val="300"/>
        </w:trPr>
        <w:tc>
          <w:tcPr>
            <w:tcW w:w="421" w:type="dxa"/>
          </w:tcPr>
          <w:p w14:paraId="7255A98D" w14:textId="7252A29B"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106.</w:t>
            </w:r>
          </w:p>
        </w:tc>
        <w:tc>
          <w:tcPr>
            <w:tcW w:w="817" w:type="dxa"/>
            <w:vMerge/>
            <w:vAlign w:val="center"/>
            <w:hideMark/>
          </w:tcPr>
          <w:p w14:paraId="141E8FCD" w14:textId="03DDE2E2"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37F6E9B" w14:textId="40F7B88C"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AC326E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BB8F3E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56,285,647,444</w:t>
            </w:r>
          </w:p>
        </w:tc>
        <w:tc>
          <w:tcPr>
            <w:tcW w:w="1261" w:type="dxa"/>
            <w:tcMar>
              <w:top w:w="0" w:type="dxa"/>
              <w:left w:w="45" w:type="dxa"/>
              <w:bottom w:w="0" w:type="dxa"/>
              <w:right w:w="45" w:type="dxa"/>
            </w:tcMar>
            <w:vAlign w:val="bottom"/>
            <w:hideMark/>
          </w:tcPr>
          <w:p w14:paraId="717148A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21FDB5F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3.34</w:t>
            </w:r>
          </w:p>
        </w:tc>
        <w:tc>
          <w:tcPr>
            <w:tcW w:w="1060" w:type="dxa"/>
            <w:tcMar>
              <w:top w:w="0" w:type="dxa"/>
              <w:left w:w="45" w:type="dxa"/>
              <w:bottom w:w="0" w:type="dxa"/>
              <w:right w:w="45" w:type="dxa"/>
            </w:tcMar>
            <w:vAlign w:val="bottom"/>
            <w:hideMark/>
          </w:tcPr>
          <w:p w14:paraId="1D3AA9A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003D6B35" w14:textId="77777777" w:rsidTr="004F3FD6">
        <w:trPr>
          <w:trHeight w:val="300"/>
        </w:trPr>
        <w:tc>
          <w:tcPr>
            <w:tcW w:w="421" w:type="dxa"/>
          </w:tcPr>
          <w:p w14:paraId="481DA174" w14:textId="779AB734"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107.</w:t>
            </w:r>
          </w:p>
        </w:tc>
        <w:tc>
          <w:tcPr>
            <w:tcW w:w="817" w:type="dxa"/>
            <w:vMerge/>
            <w:vAlign w:val="center"/>
            <w:hideMark/>
          </w:tcPr>
          <w:p w14:paraId="79900F52" w14:textId="01D79FE4"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6A8C28A"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333BE47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BB7F21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572,998,037,609</w:t>
            </w:r>
          </w:p>
        </w:tc>
        <w:tc>
          <w:tcPr>
            <w:tcW w:w="1261" w:type="dxa"/>
            <w:tcMar>
              <w:top w:w="0" w:type="dxa"/>
              <w:left w:w="45" w:type="dxa"/>
              <w:bottom w:w="0" w:type="dxa"/>
              <w:right w:w="45" w:type="dxa"/>
            </w:tcMar>
            <w:vAlign w:val="bottom"/>
            <w:hideMark/>
          </w:tcPr>
          <w:p w14:paraId="7ACEF57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1149" w:type="dxa"/>
            <w:tcMar>
              <w:top w:w="0" w:type="dxa"/>
              <w:left w:w="45" w:type="dxa"/>
              <w:bottom w:w="0" w:type="dxa"/>
              <w:right w:w="45" w:type="dxa"/>
            </w:tcMar>
            <w:vAlign w:val="bottom"/>
            <w:hideMark/>
          </w:tcPr>
          <w:p w14:paraId="70AB5D9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2.88</w:t>
            </w:r>
          </w:p>
        </w:tc>
        <w:tc>
          <w:tcPr>
            <w:tcW w:w="1060" w:type="dxa"/>
            <w:tcMar>
              <w:top w:w="0" w:type="dxa"/>
              <w:left w:w="45" w:type="dxa"/>
              <w:bottom w:w="0" w:type="dxa"/>
              <w:right w:w="45" w:type="dxa"/>
            </w:tcMar>
            <w:vAlign w:val="bottom"/>
            <w:hideMark/>
          </w:tcPr>
          <w:p w14:paraId="7931A2B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53E0262A" w14:textId="77777777" w:rsidTr="004F3FD6">
        <w:trPr>
          <w:trHeight w:val="300"/>
        </w:trPr>
        <w:tc>
          <w:tcPr>
            <w:tcW w:w="421" w:type="dxa"/>
          </w:tcPr>
          <w:p w14:paraId="58DE0C8C" w14:textId="2F94983A"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108.</w:t>
            </w:r>
          </w:p>
        </w:tc>
        <w:tc>
          <w:tcPr>
            <w:tcW w:w="817" w:type="dxa"/>
            <w:vMerge/>
            <w:vAlign w:val="center"/>
            <w:hideMark/>
          </w:tcPr>
          <w:p w14:paraId="4F46806F" w14:textId="0A1B6AD4"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EB9F44C" w14:textId="7A6FB696"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EDDE4E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1A3048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48,562,980,260</w:t>
            </w:r>
          </w:p>
        </w:tc>
        <w:tc>
          <w:tcPr>
            <w:tcW w:w="1261" w:type="dxa"/>
            <w:tcMar>
              <w:top w:w="0" w:type="dxa"/>
              <w:left w:w="45" w:type="dxa"/>
              <w:bottom w:w="0" w:type="dxa"/>
              <w:right w:w="45" w:type="dxa"/>
            </w:tcMar>
            <w:vAlign w:val="bottom"/>
            <w:hideMark/>
          </w:tcPr>
          <w:p w14:paraId="25F07E2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w:t>
            </w:r>
          </w:p>
        </w:tc>
        <w:tc>
          <w:tcPr>
            <w:tcW w:w="1149" w:type="dxa"/>
            <w:tcMar>
              <w:top w:w="0" w:type="dxa"/>
              <w:left w:w="45" w:type="dxa"/>
              <w:bottom w:w="0" w:type="dxa"/>
              <w:right w:w="45" w:type="dxa"/>
            </w:tcMar>
            <w:vAlign w:val="bottom"/>
            <w:hideMark/>
          </w:tcPr>
          <w:p w14:paraId="1623E42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2.88</w:t>
            </w:r>
          </w:p>
        </w:tc>
        <w:tc>
          <w:tcPr>
            <w:tcW w:w="1060" w:type="dxa"/>
            <w:tcMar>
              <w:top w:w="0" w:type="dxa"/>
              <w:left w:w="45" w:type="dxa"/>
              <w:bottom w:w="0" w:type="dxa"/>
              <w:right w:w="45" w:type="dxa"/>
            </w:tcMar>
            <w:vAlign w:val="bottom"/>
            <w:hideMark/>
          </w:tcPr>
          <w:p w14:paraId="79F5558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269647E9" w14:textId="77777777" w:rsidTr="004F3FD6">
        <w:trPr>
          <w:trHeight w:val="300"/>
        </w:trPr>
        <w:tc>
          <w:tcPr>
            <w:tcW w:w="421" w:type="dxa"/>
          </w:tcPr>
          <w:p w14:paraId="1981417F" w14:textId="1A7C6C2D"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109.</w:t>
            </w:r>
          </w:p>
        </w:tc>
        <w:tc>
          <w:tcPr>
            <w:tcW w:w="817" w:type="dxa"/>
            <w:vMerge/>
            <w:vAlign w:val="center"/>
            <w:hideMark/>
          </w:tcPr>
          <w:p w14:paraId="59250394" w14:textId="76E710ED"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C073B4D"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3C7AE07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1016FC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684,548,838,601</w:t>
            </w:r>
          </w:p>
        </w:tc>
        <w:tc>
          <w:tcPr>
            <w:tcW w:w="1261" w:type="dxa"/>
            <w:tcMar>
              <w:top w:w="0" w:type="dxa"/>
              <w:left w:w="45" w:type="dxa"/>
              <w:bottom w:w="0" w:type="dxa"/>
              <w:right w:w="45" w:type="dxa"/>
            </w:tcMar>
            <w:vAlign w:val="bottom"/>
            <w:hideMark/>
          </w:tcPr>
          <w:p w14:paraId="3F29CA2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234</w:t>
            </w:r>
          </w:p>
        </w:tc>
        <w:tc>
          <w:tcPr>
            <w:tcW w:w="1149" w:type="dxa"/>
            <w:tcMar>
              <w:top w:w="0" w:type="dxa"/>
              <w:left w:w="45" w:type="dxa"/>
              <w:bottom w:w="0" w:type="dxa"/>
              <w:right w:w="45" w:type="dxa"/>
            </w:tcMar>
            <w:vAlign w:val="bottom"/>
            <w:hideMark/>
          </w:tcPr>
          <w:p w14:paraId="413D487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2.06</w:t>
            </w:r>
          </w:p>
        </w:tc>
        <w:tc>
          <w:tcPr>
            <w:tcW w:w="1060" w:type="dxa"/>
            <w:tcMar>
              <w:top w:w="0" w:type="dxa"/>
              <w:left w:w="45" w:type="dxa"/>
              <w:bottom w:w="0" w:type="dxa"/>
              <w:right w:w="45" w:type="dxa"/>
            </w:tcMar>
            <w:vAlign w:val="bottom"/>
            <w:hideMark/>
          </w:tcPr>
          <w:p w14:paraId="671187D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60AC08DC" w14:textId="77777777" w:rsidTr="004F3FD6">
        <w:trPr>
          <w:trHeight w:val="300"/>
        </w:trPr>
        <w:tc>
          <w:tcPr>
            <w:tcW w:w="421" w:type="dxa"/>
          </w:tcPr>
          <w:p w14:paraId="6441F2F1" w14:textId="1043FFC2"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110.</w:t>
            </w:r>
          </w:p>
        </w:tc>
        <w:tc>
          <w:tcPr>
            <w:tcW w:w="817" w:type="dxa"/>
            <w:vMerge/>
            <w:vAlign w:val="center"/>
            <w:hideMark/>
          </w:tcPr>
          <w:p w14:paraId="6E517D93" w14:textId="3B346636"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74B58A1" w14:textId="2ABC8FA1"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093E57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4D5E86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64,081,657,009</w:t>
            </w:r>
          </w:p>
        </w:tc>
        <w:tc>
          <w:tcPr>
            <w:tcW w:w="1261" w:type="dxa"/>
            <w:tcMar>
              <w:top w:w="0" w:type="dxa"/>
              <w:left w:w="45" w:type="dxa"/>
              <w:bottom w:w="0" w:type="dxa"/>
              <w:right w:w="45" w:type="dxa"/>
            </w:tcMar>
            <w:vAlign w:val="bottom"/>
            <w:hideMark/>
          </w:tcPr>
          <w:p w14:paraId="0D42AFA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1149" w:type="dxa"/>
            <w:tcMar>
              <w:top w:w="0" w:type="dxa"/>
              <w:left w:w="45" w:type="dxa"/>
              <w:bottom w:w="0" w:type="dxa"/>
              <w:right w:w="45" w:type="dxa"/>
            </w:tcMar>
            <w:vAlign w:val="bottom"/>
            <w:hideMark/>
          </w:tcPr>
          <w:p w14:paraId="5258B45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2.06</w:t>
            </w:r>
          </w:p>
        </w:tc>
        <w:tc>
          <w:tcPr>
            <w:tcW w:w="1060" w:type="dxa"/>
            <w:tcMar>
              <w:top w:w="0" w:type="dxa"/>
              <w:left w:w="45" w:type="dxa"/>
              <w:bottom w:w="0" w:type="dxa"/>
              <w:right w:w="45" w:type="dxa"/>
            </w:tcMar>
            <w:vAlign w:val="bottom"/>
            <w:hideMark/>
          </w:tcPr>
          <w:p w14:paraId="300C3DC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71EE9AC9" w14:textId="77777777" w:rsidTr="004F3FD6">
        <w:trPr>
          <w:trHeight w:val="300"/>
        </w:trPr>
        <w:tc>
          <w:tcPr>
            <w:tcW w:w="421" w:type="dxa"/>
          </w:tcPr>
          <w:p w14:paraId="56317198" w14:textId="469271EE"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817" w:type="dxa"/>
            <w:vMerge/>
            <w:vAlign w:val="center"/>
            <w:hideMark/>
          </w:tcPr>
          <w:p w14:paraId="42DCD7E2" w14:textId="3DB14F06"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D52CB86"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5C56A60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32C25E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775,922,489,584</w:t>
            </w:r>
          </w:p>
        </w:tc>
        <w:tc>
          <w:tcPr>
            <w:tcW w:w="1261" w:type="dxa"/>
            <w:tcMar>
              <w:top w:w="0" w:type="dxa"/>
              <w:left w:w="45" w:type="dxa"/>
              <w:bottom w:w="0" w:type="dxa"/>
              <w:right w:w="45" w:type="dxa"/>
            </w:tcMar>
            <w:vAlign w:val="bottom"/>
            <w:hideMark/>
          </w:tcPr>
          <w:p w14:paraId="4FB79E3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254</w:t>
            </w:r>
          </w:p>
        </w:tc>
        <w:tc>
          <w:tcPr>
            <w:tcW w:w="1149" w:type="dxa"/>
            <w:tcMar>
              <w:top w:w="0" w:type="dxa"/>
              <w:left w:w="45" w:type="dxa"/>
              <w:bottom w:w="0" w:type="dxa"/>
              <w:right w:w="45" w:type="dxa"/>
            </w:tcMar>
            <w:vAlign w:val="bottom"/>
            <w:hideMark/>
          </w:tcPr>
          <w:p w14:paraId="523E32E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1.98</w:t>
            </w:r>
          </w:p>
        </w:tc>
        <w:tc>
          <w:tcPr>
            <w:tcW w:w="1060" w:type="dxa"/>
            <w:tcMar>
              <w:top w:w="0" w:type="dxa"/>
              <w:left w:w="45" w:type="dxa"/>
              <w:bottom w:w="0" w:type="dxa"/>
              <w:right w:w="45" w:type="dxa"/>
            </w:tcMar>
            <w:vAlign w:val="bottom"/>
            <w:hideMark/>
          </w:tcPr>
          <w:p w14:paraId="3734716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68A819F7" w14:textId="77777777" w:rsidTr="004F3FD6">
        <w:trPr>
          <w:trHeight w:val="300"/>
        </w:trPr>
        <w:tc>
          <w:tcPr>
            <w:tcW w:w="421" w:type="dxa"/>
          </w:tcPr>
          <w:p w14:paraId="412A3CC5" w14:textId="5DD32C6B"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112.</w:t>
            </w:r>
          </w:p>
        </w:tc>
        <w:tc>
          <w:tcPr>
            <w:tcW w:w="817" w:type="dxa"/>
            <w:vMerge/>
            <w:vAlign w:val="center"/>
            <w:hideMark/>
          </w:tcPr>
          <w:p w14:paraId="69B4F738" w14:textId="71756ED8"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E7D1641" w14:textId="1EDEE623"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FCB9F9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1B5635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50,210,650,362</w:t>
            </w:r>
          </w:p>
        </w:tc>
        <w:tc>
          <w:tcPr>
            <w:tcW w:w="1261" w:type="dxa"/>
            <w:tcMar>
              <w:top w:w="0" w:type="dxa"/>
              <w:left w:w="45" w:type="dxa"/>
              <w:bottom w:w="0" w:type="dxa"/>
              <w:right w:w="45" w:type="dxa"/>
            </w:tcMar>
            <w:vAlign w:val="bottom"/>
            <w:hideMark/>
          </w:tcPr>
          <w:p w14:paraId="66B1604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1149" w:type="dxa"/>
            <w:tcMar>
              <w:top w:w="0" w:type="dxa"/>
              <w:left w:w="45" w:type="dxa"/>
              <w:bottom w:w="0" w:type="dxa"/>
              <w:right w:w="45" w:type="dxa"/>
            </w:tcMar>
            <w:vAlign w:val="bottom"/>
            <w:hideMark/>
          </w:tcPr>
          <w:p w14:paraId="3DC6F21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1.98</w:t>
            </w:r>
          </w:p>
        </w:tc>
        <w:tc>
          <w:tcPr>
            <w:tcW w:w="1060" w:type="dxa"/>
            <w:tcMar>
              <w:top w:w="0" w:type="dxa"/>
              <w:left w:w="45" w:type="dxa"/>
              <w:bottom w:w="0" w:type="dxa"/>
              <w:right w:w="45" w:type="dxa"/>
            </w:tcMar>
            <w:vAlign w:val="bottom"/>
            <w:hideMark/>
          </w:tcPr>
          <w:p w14:paraId="1442FB1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1CCD73A4" w14:textId="77777777" w:rsidTr="004F3FD6">
        <w:trPr>
          <w:trHeight w:val="300"/>
        </w:trPr>
        <w:tc>
          <w:tcPr>
            <w:tcW w:w="421" w:type="dxa"/>
          </w:tcPr>
          <w:p w14:paraId="25084469" w14:textId="2910890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w:t>
            </w:r>
          </w:p>
        </w:tc>
        <w:tc>
          <w:tcPr>
            <w:tcW w:w="817" w:type="dxa"/>
            <w:vMerge/>
            <w:vAlign w:val="center"/>
            <w:hideMark/>
          </w:tcPr>
          <w:p w14:paraId="13F90CCC" w14:textId="6BD35246"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46CAF72"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6893913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037AF6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870,850,894,133</w:t>
            </w:r>
          </w:p>
        </w:tc>
        <w:tc>
          <w:tcPr>
            <w:tcW w:w="1261" w:type="dxa"/>
            <w:tcMar>
              <w:top w:w="0" w:type="dxa"/>
              <w:left w:w="45" w:type="dxa"/>
              <w:bottom w:w="0" w:type="dxa"/>
              <w:right w:w="45" w:type="dxa"/>
            </w:tcMar>
            <w:vAlign w:val="bottom"/>
            <w:hideMark/>
          </w:tcPr>
          <w:p w14:paraId="7351890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260</w:t>
            </w:r>
          </w:p>
        </w:tc>
        <w:tc>
          <w:tcPr>
            <w:tcW w:w="1149" w:type="dxa"/>
            <w:tcMar>
              <w:top w:w="0" w:type="dxa"/>
              <w:left w:w="45" w:type="dxa"/>
              <w:bottom w:w="0" w:type="dxa"/>
              <w:right w:w="45" w:type="dxa"/>
            </w:tcMar>
            <w:vAlign w:val="bottom"/>
            <w:hideMark/>
          </w:tcPr>
          <w:p w14:paraId="1A03376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1.79</w:t>
            </w:r>
          </w:p>
        </w:tc>
        <w:tc>
          <w:tcPr>
            <w:tcW w:w="1060" w:type="dxa"/>
            <w:tcMar>
              <w:top w:w="0" w:type="dxa"/>
              <w:left w:w="45" w:type="dxa"/>
              <w:bottom w:w="0" w:type="dxa"/>
              <w:right w:w="45" w:type="dxa"/>
            </w:tcMar>
            <w:vAlign w:val="bottom"/>
            <w:hideMark/>
          </w:tcPr>
          <w:p w14:paraId="08721CF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753DECA" w14:textId="77777777" w:rsidTr="004F3FD6">
        <w:trPr>
          <w:trHeight w:val="300"/>
        </w:trPr>
        <w:tc>
          <w:tcPr>
            <w:tcW w:w="421" w:type="dxa"/>
          </w:tcPr>
          <w:p w14:paraId="0924CB18" w14:textId="249897E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114.</w:t>
            </w:r>
          </w:p>
        </w:tc>
        <w:tc>
          <w:tcPr>
            <w:tcW w:w="817" w:type="dxa"/>
            <w:vMerge/>
            <w:vAlign w:val="center"/>
            <w:hideMark/>
          </w:tcPr>
          <w:p w14:paraId="10DA1A7F" w14:textId="1C01B90C"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A372B4B" w14:textId="682F8D9A"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18495B7"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6707388"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47,759,036,256</w:t>
            </w:r>
          </w:p>
        </w:tc>
        <w:tc>
          <w:tcPr>
            <w:tcW w:w="1261" w:type="dxa"/>
            <w:tcMar>
              <w:top w:w="0" w:type="dxa"/>
              <w:left w:w="45" w:type="dxa"/>
              <w:bottom w:w="0" w:type="dxa"/>
              <w:right w:w="45" w:type="dxa"/>
            </w:tcMar>
            <w:vAlign w:val="bottom"/>
            <w:hideMark/>
          </w:tcPr>
          <w:p w14:paraId="030D1163"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1149" w:type="dxa"/>
            <w:tcMar>
              <w:top w:w="0" w:type="dxa"/>
              <w:left w:w="45" w:type="dxa"/>
              <w:bottom w:w="0" w:type="dxa"/>
              <w:right w:w="45" w:type="dxa"/>
            </w:tcMar>
            <w:vAlign w:val="bottom"/>
            <w:hideMark/>
          </w:tcPr>
          <w:p w14:paraId="2760A270"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1.79</w:t>
            </w:r>
          </w:p>
        </w:tc>
        <w:tc>
          <w:tcPr>
            <w:tcW w:w="1060" w:type="dxa"/>
            <w:tcMar>
              <w:top w:w="0" w:type="dxa"/>
              <w:left w:w="45" w:type="dxa"/>
              <w:bottom w:w="0" w:type="dxa"/>
              <w:right w:w="45" w:type="dxa"/>
            </w:tcMar>
            <w:vAlign w:val="bottom"/>
            <w:hideMark/>
          </w:tcPr>
          <w:p w14:paraId="41446141"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4713DE5" w14:textId="77777777" w:rsidTr="004F3FD6">
        <w:trPr>
          <w:trHeight w:val="300"/>
        </w:trPr>
        <w:tc>
          <w:tcPr>
            <w:tcW w:w="421" w:type="dxa"/>
          </w:tcPr>
          <w:p w14:paraId="2267E801" w14:textId="77A56D52"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115.</w:t>
            </w:r>
          </w:p>
        </w:tc>
        <w:tc>
          <w:tcPr>
            <w:tcW w:w="817" w:type="dxa"/>
            <w:vMerge/>
            <w:vAlign w:val="center"/>
            <w:hideMark/>
          </w:tcPr>
          <w:p w14:paraId="6796E5F7" w14:textId="19170001"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30114DE"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7B8A3DD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173865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973,932,442,861</w:t>
            </w:r>
          </w:p>
        </w:tc>
        <w:tc>
          <w:tcPr>
            <w:tcW w:w="1261" w:type="dxa"/>
            <w:tcMar>
              <w:top w:w="0" w:type="dxa"/>
              <w:left w:w="45" w:type="dxa"/>
              <w:bottom w:w="0" w:type="dxa"/>
              <w:right w:w="45" w:type="dxa"/>
            </w:tcMar>
            <w:vAlign w:val="bottom"/>
            <w:hideMark/>
          </w:tcPr>
          <w:p w14:paraId="47F4E58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398</w:t>
            </w:r>
          </w:p>
        </w:tc>
        <w:tc>
          <w:tcPr>
            <w:tcW w:w="1149" w:type="dxa"/>
            <w:tcMar>
              <w:top w:w="0" w:type="dxa"/>
              <w:left w:w="45" w:type="dxa"/>
              <w:bottom w:w="0" w:type="dxa"/>
              <w:right w:w="45" w:type="dxa"/>
            </w:tcMar>
            <w:vAlign w:val="bottom"/>
            <w:hideMark/>
          </w:tcPr>
          <w:p w14:paraId="19177CC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1.61</w:t>
            </w:r>
          </w:p>
        </w:tc>
        <w:tc>
          <w:tcPr>
            <w:tcW w:w="1060" w:type="dxa"/>
            <w:tcMar>
              <w:top w:w="0" w:type="dxa"/>
              <w:left w:w="45" w:type="dxa"/>
              <w:bottom w:w="0" w:type="dxa"/>
              <w:right w:w="45" w:type="dxa"/>
            </w:tcMar>
            <w:vAlign w:val="bottom"/>
            <w:hideMark/>
          </w:tcPr>
          <w:p w14:paraId="351A13A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18DD15A0" w14:textId="77777777" w:rsidTr="004F3FD6">
        <w:trPr>
          <w:trHeight w:val="300"/>
        </w:trPr>
        <w:tc>
          <w:tcPr>
            <w:tcW w:w="421" w:type="dxa"/>
          </w:tcPr>
          <w:p w14:paraId="32E1A8F7" w14:textId="1A2F350A"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116.</w:t>
            </w:r>
          </w:p>
        </w:tc>
        <w:tc>
          <w:tcPr>
            <w:tcW w:w="817" w:type="dxa"/>
            <w:vMerge/>
            <w:vAlign w:val="center"/>
            <w:hideMark/>
          </w:tcPr>
          <w:p w14:paraId="47604B90" w14:textId="33F0AB20"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43FB731" w14:textId="03583254"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B63B18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A9DB8D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55,644,483,019</w:t>
            </w:r>
          </w:p>
        </w:tc>
        <w:tc>
          <w:tcPr>
            <w:tcW w:w="1261" w:type="dxa"/>
            <w:tcMar>
              <w:top w:w="0" w:type="dxa"/>
              <w:left w:w="45" w:type="dxa"/>
              <w:bottom w:w="0" w:type="dxa"/>
              <w:right w:w="45" w:type="dxa"/>
            </w:tcMar>
            <w:vAlign w:val="bottom"/>
            <w:hideMark/>
          </w:tcPr>
          <w:p w14:paraId="7FC9108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5F8C17F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1.61</w:t>
            </w:r>
          </w:p>
        </w:tc>
        <w:tc>
          <w:tcPr>
            <w:tcW w:w="1060" w:type="dxa"/>
            <w:tcMar>
              <w:top w:w="0" w:type="dxa"/>
              <w:left w:w="45" w:type="dxa"/>
              <w:bottom w:w="0" w:type="dxa"/>
              <w:right w:w="45" w:type="dxa"/>
            </w:tcMar>
            <w:vAlign w:val="bottom"/>
            <w:hideMark/>
          </w:tcPr>
          <w:p w14:paraId="1C80EBA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6EEA2202" w14:textId="77777777" w:rsidTr="004F3FD6">
        <w:trPr>
          <w:trHeight w:val="300"/>
        </w:trPr>
        <w:tc>
          <w:tcPr>
            <w:tcW w:w="421" w:type="dxa"/>
          </w:tcPr>
          <w:p w14:paraId="727CD46D" w14:textId="011C6F68"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117.</w:t>
            </w:r>
          </w:p>
        </w:tc>
        <w:tc>
          <w:tcPr>
            <w:tcW w:w="817" w:type="dxa"/>
            <w:vMerge/>
            <w:vAlign w:val="center"/>
            <w:hideMark/>
          </w:tcPr>
          <w:p w14:paraId="74935830" w14:textId="7DC10F81"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3AB2B10"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689FE7F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991EE4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1,136,959,516,552</w:t>
            </w:r>
          </w:p>
        </w:tc>
        <w:tc>
          <w:tcPr>
            <w:tcW w:w="1261" w:type="dxa"/>
            <w:tcMar>
              <w:top w:w="0" w:type="dxa"/>
              <w:left w:w="45" w:type="dxa"/>
              <w:bottom w:w="0" w:type="dxa"/>
              <w:right w:w="45" w:type="dxa"/>
            </w:tcMar>
            <w:vAlign w:val="bottom"/>
            <w:hideMark/>
          </w:tcPr>
          <w:p w14:paraId="4E6FF37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477</w:t>
            </w:r>
          </w:p>
        </w:tc>
        <w:tc>
          <w:tcPr>
            <w:tcW w:w="1149" w:type="dxa"/>
            <w:tcMar>
              <w:top w:w="0" w:type="dxa"/>
              <w:left w:w="45" w:type="dxa"/>
              <w:bottom w:w="0" w:type="dxa"/>
              <w:right w:w="45" w:type="dxa"/>
            </w:tcMar>
            <w:vAlign w:val="bottom"/>
            <w:hideMark/>
          </w:tcPr>
          <w:p w14:paraId="37DAE60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1.51</w:t>
            </w:r>
          </w:p>
        </w:tc>
        <w:tc>
          <w:tcPr>
            <w:tcW w:w="1060" w:type="dxa"/>
            <w:tcMar>
              <w:top w:w="0" w:type="dxa"/>
              <w:left w:w="45" w:type="dxa"/>
              <w:bottom w:w="0" w:type="dxa"/>
              <w:right w:w="45" w:type="dxa"/>
            </w:tcMar>
            <w:vAlign w:val="bottom"/>
            <w:hideMark/>
          </w:tcPr>
          <w:p w14:paraId="63B697C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02E7A114" w14:textId="77777777" w:rsidTr="004F3FD6">
        <w:trPr>
          <w:trHeight w:val="300"/>
        </w:trPr>
        <w:tc>
          <w:tcPr>
            <w:tcW w:w="421" w:type="dxa"/>
          </w:tcPr>
          <w:p w14:paraId="2343B55B" w14:textId="53AA9678"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118.</w:t>
            </w:r>
          </w:p>
        </w:tc>
        <w:tc>
          <w:tcPr>
            <w:tcW w:w="817" w:type="dxa"/>
            <w:vMerge/>
            <w:vAlign w:val="center"/>
            <w:hideMark/>
          </w:tcPr>
          <w:p w14:paraId="272789B5" w14:textId="611FFD42"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2DABCA5" w14:textId="698F6AC6"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C83E24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A8BA91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63,589,096,520</w:t>
            </w:r>
          </w:p>
        </w:tc>
        <w:tc>
          <w:tcPr>
            <w:tcW w:w="1261" w:type="dxa"/>
            <w:tcMar>
              <w:top w:w="0" w:type="dxa"/>
              <w:left w:w="45" w:type="dxa"/>
              <w:bottom w:w="0" w:type="dxa"/>
              <w:right w:w="45" w:type="dxa"/>
            </w:tcMar>
            <w:vAlign w:val="bottom"/>
            <w:hideMark/>
          </w:tcPr>
          <w:p w14:paraId="1AE18F4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67</w:t>
            </w:r>
          </w:p>
        </w:tc>
        <w:tc>
          <w:tcPr>
            <w:tcW w:w="1149" w:type="dxa"/>
            <w:tcMar>
              <w:top w:w="0" w:type="dxa"/>
              <w:left w:w="45" w:type="dxa"/>
              <w:bottom w:w="0" w:type="dxa"/>
              <w:right w:w="45" w:type="dxa"/>
            </w:tcMar>
            <w:vAlign w:val="bottom"/>
            <w:hideMark/>
          </w:tcPr>
          <w:p w14:paraId="5A43313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1.51</w:t>
            </w:r>
          </w:p>
        </w:tc>
        <w:tc>
          <w:tcPr>
            <w:tcW w:w="1060" w:type="dxa"/>
            <w:tcMar>
              <w:top w:w="0" w:type="dxa"/>
              <w:left w:w="45" w:type="dxa"/>
              <w:bottom w:w="0" w:type="dxa"/>
              <w:right w:w="45" w:type="dxa"/>
            </w:tcMar>
            <w:vAlign w:val="bottom"/>
            <w:hideMark/>
          </w:tcPr>
          <w:p w14:paraId="5EC33C2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6888400" w14:textId="77777777" w:rsidTr="004F3FD6">
        <w:trPr>
          <w:trHeight w:val="300"/>
        </w:trPr>
        <w:tc>
          <w:tcPr>
            <w:tcW w:w="421" w:type="dxa"/>
          </w:tcPr>
          <w:p w14:paraId="0333ABC9" w14:textId="4433D06A"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817" w:type="dxa"/>
            <w:vMerge/>
            <w:vAlign w:val="center"/>
            <w:hideMark/>
          </w:tcPr>
          <w:p w14:paraId="0B1B27E1" w14:textId="2AEA8D18"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BD58B47"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A4CF78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5C0D15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1,354,839,868,608</w:t>
            </w:r>
          </w:p>
        </w:tc>
        <w:tc>
          <w:tcPr>
            <w:tcW w:w="1261" w:type="dxa"/>
            <w:tcMar>
              <w:top w:w="0" w:type="dxa"/>
              <w:left w:w="45" w:type="dxa"/>
              <w:bottom w:w="0" w:type="dxa"/>
              <w:right w:w="45" w:type="dxa"/>
            </w:tcMar>
            <w:vAlign w:val="bottom"/>
            <w:hideMark/>
          </w:tcPr>
          <w:p w14:paraId="412BF04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499</w:t>
            </w:r>
          </w:p>
        </w:tc>
        <w:tc>
          <w:tcPr>
            <w:tcW w:w="1149" w:type="dxa"/>
            <w:tcMar>
              <w:top w:w="0" w:type="dxa"/>
              <w:left w:w="45" w:type="dxa"/>
              <w:bottom w:w="0" w:type="dxa"/>
              <w:right w:w="45" w:type="dxa"/>
            </w:tcMar>
            <w:vAlign w:val="bottom"/>
            <w:hideMark/>
          </w:tcPr>
          <w:p w14:paraId="4DAE201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1.50</w:t>
            </w:r>
          </w:p>
        </w:tc>
        <w:tc>
          <w:tcPr>
            <w:tcW w:w="1060" w:type="dxa"/>
            <w:tcMar>
              <w:top w:w="0" w:type="dxa"/>
              <w:left w:w="45" w:type="dxa"/>
              <w:bottom w:w="0" w:type="dxa"/>
              <w:right w:w="45" w:type="dxa"/>
            </w:tcMar>
            <w:vAlign w:val="bottom"/>
            <w:hideMark/>
          </w:tcPr>
          <w:p w14:paraId="2C132BE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E42A53" w:rsidRPr="005F2582" w14:paraId="3DC1CC93" w14:textId="77777777" w:rsidTr="004F3FD6">
        <w:trPr>
          <w:trHeight w:val="300"/>
        </w:trPr>
        <w:tc>
          <w:tcPr>
            <w:tcW w:w="421" w:type="dxa"/>
          </w:tcPr>
          <w:p w14:paraId="4041C5B8" w14:textId="12CF46A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r w:rsidR="00B64616" w:rsidRPr="005F2582">
              <w:rPr>
                <w:rFonts w:ascii="Times New Roman" w:eastAsia="Times New Roman" w:hAnsi="Times New Roman" w:cs="Times New Roman"/>
                <w:sz w:val="20"/>
                <w:szCs w:val="20"/>
              </w:rPr>
              <w:t>2</w:t>
            </w:r>
            <w:r w:rsidRPr="005F2582">
              <w:rPr>
                <w:rFonts w:ascii="Times New Roman" w:eastAsia="Times New Roman" w:hAnsi="Times New Roman" w:cs="Times New Roman"/>
                <w:sz w:val="20"/>
                <w:szCs w:val="20"/>
              </w:rPr>
              <w:t>0.</w:t>
            </w:r>
          </w:p>
        </w:tc>
        <w:tc>
          <w:tcPr>
            <w:tcW w:w="817" w:type="dxa"/>
            <w:vMerge/>
            <w:vAlign w:val="center"/>
            <w:hideMark/>
          </w:tcPr>
          <w:p w14:paraId="6E3CE597" w14:textId="68F9551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140B9C8" w14:textId="3E0018DA" w:rsidR="00E42A53" w:rsidRPr="005F2582" w:rsidRDefault="00E42A53" w:rsidP="00E42A53">
            <w:pPr>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B24051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FE468F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107,901,789,902</w:t>
            </w:r>
          </w:p>
        </w:tc>
        <w:tc>
          <w:tcPr>
            <w:tcW w:w="1261" w:type="dxa"/>
            <w:tcMar>
              <w:top w:w="0" w:type="dxa"/>
              <w:left w:w="45" w:type="dxa"/>
              <w:bottom w:w="0" w:type="dxa"/>
              <w:right w:w="45" w:type="dxa"/>
            </w:tcMar>
            <w:vAlign w:val="bottom"/>
            <w:hideMark/>
          </w:tcPr>
          <w:p w14:paraId="089AF61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c>
          <w:tcPr>
            <w:tcW w:w="1149" w:type="dxa"/>
            <w:tcMar>
              <w:top w:w="0" w:type="dxa"/>
              <w:left w:w="45" w:type="dxa"/>
              <w:bottom w:w="0" w:type="dxa"/>
              <w:right w:w="45" w:type="dxa"/>
            </w:tcMar>
            <w:vAlign w:val="bottom"/>
            <w:hideMark/>
          </w:tcPr>
          <w:p w14:paraId="3BDF929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1.50</w:t>
            </w:r>
          </w:p>
        </w:tc>
        <w:tc>
          <w:tcPr>
            <w:tcW w:w="1060" w:type="dxa"/>
            <w:tcMar>
              <w:top w:w="0" w:type="dxa"/>
              <w:left w:w="45" w:type="dxa"/>
              <w:bottom w:w="0" w:type="dxa"/>
              <w:right w:w="45" w:type="dxa"/>
            </w:tcMar>
            <w:vAlign w:val="bottom"/>
            <w:hideMark/>
          </w:tcPr>
          <w:p w14:paraId="0B079A9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bl>
    <w:p w14:paraId="10BB4EE4" w14:textId="45A46744" w:rsidR="007815E7" w:rsidRPr="005F2582" w:rsidRDefault="007815E7" w:rsidP="00052EFE">
      <w:pPr>
        <w:spacing w:line="240" w:lineRule="auto"/>
        <w:jc w:val="both"/>
        <w:rPr>
          <w:rFonts w:ascii="Times New Roman" w:eastAsia="Times New Roman" w:hAnsi="Times New Roman" w:cs="Times New Roman"/>
          <w:b/>
          <w:bCs/>
          <w:sz w:val="24"/>
          <w:szCs w:val="24"/>
        </w:rPr>
      </w:pPr>
    </w:p>
    <w:p w14:paraId="4F1A8175" w14:textId="77777777" w:rsidR="007815E7" w:rsidRPr="005F2582" w:rsidRDefault="007815E7">
      <w:pPr>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br w:type="page"/>
      </w:r>
    </w:p>
    <w:p w14:paraId="38A3D471" w14:textId="6E91955B" w:rsidR="00013A40" w:rsidRPr="005F2582" w:rsidRDefault="00013A40" w:rsidP="00013A40">
      <w:pPr>
        <w:pStyle w:val="Judul5"/>
        <w:rPr>
          <w:rFonts w:ascii="Times New Roman" w:hAnsi="Times New Roman" w:cs="Times New Roman"/>
          <w:color w:val="auto"/>
          <w:sz w:val="24"/>
          <w:szCs w:val="24"/>
        </w:rPr>
      </w:pPr>
      <w:bookmarkStart w:id="351" w:name="_Toc211170008"/>
      <w:r w:rsidRPr="005F2582">
        <w:rPr>
          <w:rFonts w:ascii="Times New Roman" w:hAnsi="Times New Roman" w:cs="Times New Roman"/>
          <w:color w:val="auto"/>
          <w:sz w:val="24"/>
          <w:szCs w:val="24"/>
        </w:rPr>
        <w:lastRenderedPageBreak/>
        <w:t xml:space="preserve">Lampiran </w:t>
      </w:r>
      <w:r w:rsidR="00090380" w:rsidRPr="005F2582">
        <w:rPr>
          <w:rFonts w:ascii="Times New Roman" w:hAnsi="Times New Roman" w:cs="Times New Roman"/>
          <w:color w:val="auto"/>
          <w:sz w:val="24"/>
          <w:szCs w:val="24"/>
        </w:rPr>
        <w:t>2</w:t>
      </w:r>
      <w:r w:rsidRPr="005F2582">
        <w:rPr>
          <w:rFonts w:ascii="Times New Roman" w:hAnsi="Times New Roman" w:cs="Times New Roman"/>
          <w:color w:val="auto"/>
          <w:sz w:val="24"/>
          <w:szCs w:val="24"/>
        </w:rPr>
        <w:t xml:space="preserve">. </w:t>
      </w:r>
      <w:r w:rsidR="002E3C1C" w:rsidRPr="005F2582">
        <w:rPr>
          <w:rFonts w:ascii="Times New Roman" w:hAnsi="Times New Roman" w:cs="Times New Roman"/>
          <w:color w:val="auto"/>
          <w:sz w:val="24"/>
          <w:szCs w:val="24"/>
        </w:rPr>
        <w:t xml:space="preserve">Hasil </w:t>
      </w:r>
      <w:bookmarkEnd w:id="351"/>
      <w:r w:rsidR="00090380" w:rsidRPr="005F2582">
        <w:rPr>
          <w:rFonts w:ascii="Times New Roman" w:hAnsi="Times New Roman" w:cs="Times New Roman"/>
          <w:color w:val="auto"/>
          <w:sz w:val="24"/>
          <w:szCs w:val="24"/>
        </w:rPr>
        <w:t>Tabulasi Data Penelitian Setelah Transformasi</w:t>
      </w: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817"/>
        <w:gridCol w:w="946"/>
        <w:gridCol w:w="563"/>
        <w:gridCol w:w="1713"/>
        <w:gridCol w:w="1261"/>
        <w:gridCol w:w="1149"/>
        <w:gridCol w:w="1060"/>
      </w:tblGrid>
      <w:tr w:rsidR="00807A3D" w:rsidRPr="005F2582" w14:paraId="73635658" w14:textId="77777777" w:rsidTr="003F6441">
        <w:trPr>
          <w:trHeight w:val="300"/>
          <w:tblHeader/>
        </w:trPr>
        <w:tc>
          <w:tcPr>
            <w:tcW w:w="421" w:type="dxa"/>
          </w:tcPr>
          <w:p w14:paraId="75EC5EAF" w14:textId="77777777" w:rsidR="00807A3D" w:rsidRPr="005F2582" w:rsidRDefault="00807A3D" w:rsidP="003F6441">
            <w:pPr>
              <w:spacing w:before="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817" w:type="dxa"/>
            <w:tcMar>
              <w:top w:w="0" w:type="dxa"/>
              <w:left w:w="45" w:type="dxa"/>
              <w:bottom w:w="0" w:type="dxa"/>
              <w:right w:w="45" w:type="dxa"/>
            </w:tcMar>
            <w:vAlign w:val="center"/>
            <w:hideMark/>
          </w:tcPr>
          <w:p w14:paraId="07F95A9C" w14:textId="77777777" w:rsidR="00807A3D" w:rsidRPr="005F2582" w:rsidRDefault="00807A3D" w:rsidP="003F6441">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946" w:type="dxa"/>
            <w:tcMar>
              <w:top w:w="0" w:type="dxa"/>
              <w:left w:w="45" w:type="dxa"/>
              <w:bottom w:w="0" w:type="dxa"/>
              <w:right w:w="45" w:type="dxa"/>
            </w:tcMar>
            <w:vAlign w:val="bottom"/>
            <w:hideMark/>
          </w:tcPr>
          <w:p w14:paraId="0415D00B" w14:textId="77777777" w:rsidR="00807A3D" w:rsidRPr="005F2582" w:rsidRDefault="00807A3D" w:rsidP="003F6441">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Bulan</w:t>
            </w:r>
          </w:p>
        </w:tc>
        <w:tc>
          <w:tcPr>
            <w:tcW w:w="563" w:type="dxa"/>
            <w:tcMar>
              <w:top w:w="0" w:type="dxa"/>
              <w:left w:w="45" w:type="dxa"/>
              <w:bottom w:w="0" w:type="dxa"/>
              <w:right w:w="45" w:type="dxa"/>
            </w:tcMar>
            <w:vAlign w:val="bottom"/>
            <w:hideMark/>
          </w:tcPr>
          <w:p w14:paraId="53DAE068" w14:textId="77777777" w:rsidR="00807A3D" w:rsidRPr="005F2582" w:rsidRDefault="00807A3D" w:rsidP="003F6441">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KPP</w:t>
            </w:r>
          </w:p>
        </w:tc>
        <w:tc>
          <w:tcPr>
            <w:tcW w:w="1713" w:type="dxa"/>
            <w:tcMar>
              <w:top w:w="0" w:type="dxa"/>
              <w:left w:w="45" w:type="dxa"/>
              <w:bottom w:w="0" w:type="dxa"/>
              <w:right w:w="45" w:type="dxa"/>
            </w:tcMar>
            <w:vAlign w:val="bottom"/>
            <w:hideMark/>
          </w:tcPr>
          <w:p w14:paraId="0EDFC848" w14:textId="77777777" w:rsidR="00807A3D" w:rsidRPr="005F2582" w:rsidRDefault="00807A3D" w:rsidP="003F6441">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Penerimaan PPh (Rp)</w:t>
            </w:r>
          </w:p>
        </w:tc>
        <w:tc>
          <w:tcPr>
            <w:tcW w:w="1261" w:type="dxa"/>
            <w:tcMar>
              <w:top w:w="0" w:type="dxa"/>
              <w:left w:w="45" w:type="dxa"/>
              <w:bottom w:w="0" w:type="dxa"/>
              <w:right w:w="45" w:type="dxa"/>
            </w:tcMar>
            <w:vAlign w:val="bottom"/>
            <w:hideMark/>
          </w:tcPr>
          <w:p w14:paraId="3A13251C" w14:textId="77777777" w:rsidR="00807A3D" w:rsidRPr="005F2582" w:rsidRDefault="00807A3D" w:rsidP="003F6441">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Pemeriksaan Pajak (Unit)</w:t>
            </w:r>
          </w:p>
        </w:tc>
        <w:tc>
          <w:tcPr>
            <w:tcW w:w="1149" w:type="dxa"/>
            <w:tcMar>
              <w:top w:w="0" w:type="dxa"/>
              <w:left w:w="45" w:type="dxa"/>
              <w:bottom w:w="0" w:type="dxa"/>
              <w:right w:w="45" w:type="dxa"/>
            </w:tcMar>
            <w:vAlign w:val="bottom"/>
            <w:hideMark/>
          </w:tcPr>
          <w:p w14:paraId="0B836A6F" w14:textId="77777777" w:rsidR="00807A3D" w:rsidRPr="005F2582" w:rsidRDefault="00807A3D" w:rsidP="003F6441">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Inflasi (%)</w:t>
            </w:r>
          </w:p>
        </w:tc>
        <w:tc>
          <w:tcPr>
            <w:tcW w:w="1060" w:type="dxa"/>
            <w:tcMar>
              <w:top w:w="0" w:type="dxa"/>
              <w:left w:w="45" w:type="dxa"/>
              <w:bottom w:w="0" w:type="dxa"/>
              <w:right w:w="45" w:type="dxa"/>
            </w:tcMar>
            <w:vAlign w:val="bottom"/>
            <w:hideMark/>
          </w:tcPr>
          <w:p w14:paraId="4B96CDD6" w14:textId="77777777" w:rsidR="00807A3D" w:rsidRPr="005F2582" w:rsidRDefault="00807A3D" w:rsidP="003F6441">
            <w:pPr>
              <w:jc w:val="center"/>
            </w:pPr>
            <w:r w:rsidRPr="005F2582">
              <w:rPr>
                <w:rFonts w:ascii="Times New Roman" w:eastAsia="Times New Roman" w:hAnsi="Times New Roman" w:cs="Times New Roman"/>
                <w:b/>
                <w:bCs/>
                <w:sz w:val="20"/>
                <w:szCs w:val="20"/>
              </w:rPr>
              <w:t>Tingkat Suku Bunga (%)</w:t>
            </w:r>
          </w:p>
        </w:tc>
      </w:tr>
      <w:tr w:rsidR="00AE29A2" w:rsidRPr="005F2582" w14:paraId="6C30ACFD" w14:textId="77777777" w:rsidTr="003F6441">
        <w:trPr>
          <w:trHeight w:val="300"/>
        </w:trPr>
        <w:tc>
          <w:tcPr>
            <w:tcW w:w="421" w:type="dxa"/>
          </w:tcPr>
          <w:p w14:paraId="44F4525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817" w:type="dxa"/>
            <w:vMerge w:val="restart"/>
            <w:tcMar>
              <w:top w:w="0" w:type="dxa"/>
              <w:left w:w="45" w:type="dxa"/>
              <w:bottom w:w="0" w:type="dxa"/>
              <w:right w:w="45" w:type="dxa"/>
            </w:tcMar>
            <w:vAlign w:val="center"/>
            <w:hideMark/>
          </w:tcPr>
          <w:p w14:paraId="6C08EFA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2020</w:t>
            </w:r>
          </w:p>
        </w:tc>
        <w:tc>
          <w:tcPr>
            <w:tcW w:w="946" w:type="dxa"/>
            <w:vMerge w:val="restart"/>
            <w:tcMar>
              <w:top w:w="0" w:type="dxa"/>
              <w:left w:w="45" w:type="dxa"/>
              <w:bottom w:w="0" w:type="dxa"/>
              <w:right w:w="45" w:type="dxa"/>
            </w:tcMar>
            <w:vAlign w:val="bottom"/>
            <w:hideMark/>
          </w:tcPr>
          <w:p w14:paraId="2DDE13F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3BB1876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A39677" w14:textId="57AA2E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32D0213B" w14:textId="33CCD2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0.97</w:t>
            </w:r>
          </w:p>
        </w:tc>
        <w:tc>
          <w:tcPr>
            <w:tcW w:w="1149" w:type="dxa"/>
            <w:tcMar>
              <w:top w:w="0" w:type="dxa"/>
              <w:left w:w="45" w:type="dxa"/>
              <w:bottom w:w="0" w:type="dxa"/>
              <w:right w:w="45" w:type="dxa"/>
            </w:tcMar>
            <w:vAlign w:val="bottom"/>
            <w:hideMark/>
          </w:tcPr>
          <w:p w14:paraId="7597B1A4" w14:textId="67A231E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5786DF48" w14:textId="10CB5D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r>
      <w:tr w:rsidR="00AE29A2" w:rsidRPr="005F2582" w14:paraId="630B8711" w14:textId="77777777" w:rsidTr="003F6441">
        <w:trPr>
          <w:trHeight w:val="300"/>
        </w:trPr>
        <w:tc>
          <w:tcPr>
            <w:tcW w:w="421" w:type="dxa"/>
          </w:tcPr>
          <w:p w14:paraId="22694BF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817" w:type="dxa"/>
            <w:vMerge/>
            <w:vAlign w:val="center"/>
            <w:hideMark/>
          </w:tcPr>
          <w:p w14:paraId="3C94057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5A3868C"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D6D5F2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7E95C00" w14:textId="5737FD0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5.42</w:t>
            </w:r>
          </w:p>
        </w:tc>
        <w:tc>
          <w:tcPr>
            <w:tcW w:w="1261" w:type="dxa"/>
            <w:tcMar>
              <w:top w:w="0" w:type="dxa"/>
              <w:left w:w="45" w:type="dxa"/>
              <w:bottom w:w="0" w:type="dxa"/>
              <w:right w:w="45" w:type="dxa"/>
            </w:tcMar>
            <w:vAlign w:val="bottom"/>
            <w:hideMark/>
          </w:tcPr>
          <w:p w14:paraId="3E7B423E" w14:textId="766A21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0.86</w:t>
            </w:r>
          </w:p>
        </w:tc>
        <w:tc>
          <w:tcPr>
            <w:tcW w:w="1149" w:type="dxa"/>
            <w:tcMar>
              <w:top w:w="0" w:type="dxa"/>
              <w:left w:w="45" w:type="dxa"/>
              <w:bottom w:w="0" w:type="dxa"/>
              <w:right w:w="45" w:type="dxa"/>
            </w:tcMar>
            <w:vAlign w:val="bottom"/>
            <w:hideMark/>
          </w:tcPr>
          <w:p w14:paraId="19A920FD" w14:textId="2564684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086342EF" w14:textId="1D19E6A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r>
      <w:tr w:rsidR="00AE29A2" w:rsidRPr="005F2582" w14:paraId="69C8FFAD" w14:textId="77777777" w:rsidTr="003F6441">
        <w:trPr>
          <w:trHeight w:val="300"/>
        </w:trPr>
        <w:tc>
          <w:tcPr>
            <w:tcW w:w="421" w:type="dxa"/>
          </w:tcPr>
          <w:p w14:paraId="4C49728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817" w:type="dxa"/>
            <w:vMerge/>
            <w:vAlign w:val="center"/>
            <w:hideMark/>
          </w:tcPr>
          <w:p w14:paraId="38BAF58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76A82D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4C29D4B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BD30257" w14:textId="6EDD14F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5.49</w:t>
            </w:r>
          </w:p>
        </w:tc>
        <w:tc>
          <w:tcPr>
            <w:tcW w:w="1261" w:type="dxa"/>
            <w:tcMar>
              <w:top w:w="0" w:type="dxa"/>
              <w:left w:w="45" w:type="dxa"/>
              <w:bottom w:w="0" w:type="dxa"/>
              <w:right w:w="45" w:type="dxa"/>
            </w:tcMar>
            <w:vAlign w:val="bottom"/>
            <w:hideMark/>
          </w:tcPr>
          <w:p w14:paraId="690DBFD6" w14:textId="428CBFC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1.07</w:t>
            </w:r>
          </w:p>
        </w:tc>
        <w:tc>
          <w:tcPr>
            <w:tcW w:w="1149" w:type="dxa"/>
            <w:tcMar>
              <w:top w:w="0" w:type="dxa"/>
              <w:left w:w="45" w:type="dxa"/>
              <w:bottom w:w="0" w:type="dxa"/>
              <w:right w:w="45" w:type="dxa"/>
            </w:tcMar>
            <w:vAlign w:val="bottom"/>
            <w:hideMark/>
          </w:tcPr>
          <w:p w14:paraId="4F8554E0" w14:textId="062A2C9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0.18</w:t>
            </w:r>
          </w:p>
        </w:tc>
        <w:tc>
          <w:tcPr>
            <w:tcW w:w="1060" w:type="dxa"/>
            <w:tcMar>
              <w:top w:w="0" w:type="dxa"/>
              <w:left w:w="45" w:type="dxa"/>
              <w:bottom w:w="0" w:type="dxa"/>
              <w:right w:w="45" w:type="dxa"/>
            </w:tcMar>
            <w:vAlign w:val="bottom"/>
            <w:hideMark/>
          </w:tcPr>
          <w:p w14:paraId="4915F0F0" w14:textId="663E09C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18C5226D" w14:textId="77777777" w:rsidTr="003F6441">
        <w:trPr>
          <w:trHeight w:val="300"/>
        </w:trPr>
        <w:tc>
          <w:tcPr>
            <w:tcW w:w="421" w:type="dxa"/>
          </w:tcPr>
          <w:p w14:paraId="5F057D8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817" w:type="dxa"/>
            <w:vMerge/>
            <w:vAlign w:val="center"/>
            <w:hideMark/>
          </w:tcPr>
          <w:p w14:paraId="70AE145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14F151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1E8D1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BCA17E9" w14:textId="0D3C6B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5.36</w:t>
            </w:r>
          </w:p>
        </w:tc>
        <w:tc>
          <w:tcPr>
            <w:tcW w:w="1261" w:type="dxa"/>
            <w:tcMar>
              <w:top w:w="0" w:type="dxa"/>
              <w:left w:w="45" w:type="dxa"/>
              <w:bottom w:w="0" w:type="dxa"/>
              <w:right w:w="45" w:type="dxa"/>
            </w:tcMar>
            <w:vAlign w:val="bottom"/>
            <w:hideMark/>
          </w:tcPr>
          <w:p w14:paraId="230422EF" w14:textId="7782DD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70BCE3C4" w14:textId="48A34C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0.18</w:t>
            </w:r>
          </w:p>
        </w:tc>
        <w:tc>
          <w:tcPr>
            <w:tcW w:w="1060" w:type="dxa"/>
            <w:tcMar>
              <w:top w:w="0" w:type="dxa"/>
              <w:left w:w="45" w:type="dxa"/>
              <w:bottom w:w="0" w:type="dxa"/>
              <w:right w:w="45" w:type="dxa"/>
            </w:tcMar>
            <w:vAlign w:val="bottom"/>
            <w:hideMark/>
          </w:tcPr>
          <w:p w14:paraId="197AD835" w14:textId="0DC6B1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5FF6181D" w14:textId="77777777" w:rsidTr="003F6441">
        <w:trPr>
          <w:trHeight w:val="300"/>
        </w:trPr>
        <w:tc>
          <w:tcPr>
            <w:tcW w:w="421" w:type="dxa"/>
          </w:tcPr>
          <w:p w14:paraId="5DC679C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817" w:type="dxa"/>
            <w:vMerge/>
            <w:vAlign w:val="center"/>
            <w:hideMark/>
          </w:tcPr>
          <w:p w14:paraId="223A9A6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D41B2A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1C6FF06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D66BF05" w14:textId="4146401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5.57</w:t>
            </w:r>
          </w:p>
        </w:tc>
        <w:tc>
          <w:tcPr>
            <w:tcW w:w="1261" w:type="dxa"/>
            <w:tcMar>
              <w:top w:w="0" w:type="dxa"/>
              <w:left w:w="45" w:type="dxa"/>
              <w:bottom w:w="0" w:type="dxa"/>
              <w:right w:w="45" w:type="dxa"/>
            </w:tcMar>
            <w:vAlign w:val="bottom"/>
            <w:hideMark/>
          </w:tcPr>
          <w:p w14:paraId="39BAD23F" w14:textId="7C62E32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1.06</w:t>
            </w:r>
          </w:p>
        </w:tc>
        <w:tc>
          <w:tcPr>
            <w:tcW w:w="1149" w:type="dxa"/>
            <w:tcMar>
              <w:top w:w="0" w:type="dxa"/>
              <w:left w:w="45" w:type="dxa"/>
              <w:bottom w:w="0" w:type="dxa"/>
              <w:right w:w="45" w:type="dxa"/>
            </w:tcMar>
            <w:vAlign w:val="bottom"/>
            <w:hideMark/>
          </w:tcPr>
          <w:p w14:paraId="4F2093E7" w14:textId="2122612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2FD6D6AB" w14:textId="168CBE1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212384BA" w14:textId="77777777" w:rsidTr="003F6441">
        <w:trPr>
          <w:trHeight w:val="300"/>
        </w:trPr>
        <w:tc>
          <w:tcPr>
            <w:tcW w:w="421" w:type="dxa"/>
          </w:tcPr>
          <w:p w14:paraId="7F08010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817" w:type="dxa"/>
            <w:vMerge/>
            <w:vAlign w:val="center"/>
            <w:hideMark/>
          </w:tcPr>
          <w:p w14:paraId="711B4F7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FC55D3B"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966CC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2D83861" w14:textId="1B30DF9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4BF7C784" w14:textId="66A2D86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0.68</w:t>
            </w:r>
          </w:p>
        </w:tc>
        <w:tc>
          <w:tcPr>
            <w:tcW w:w="1149" w:type="dxa"/>
            <w:tcMar>
              <w:top w:w="0" w:type="dxa"/>
              <w:left w:w="45" w:type="dxa"/>
              <w:bottom w:w="0" w:type="dxa"/>
              <w:right w:w="45" w:type="dxa"/>
            </w:tcMar>
            <w:vAlign w:val="bottom"/>
            <w:hideMark/>
          </w:tcPr>
          <w:p w14:paraId="7BADEA77" w14:textId="2D08AB9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5A08DD6D" w14:textId="655B57D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5C2A41BC" w14:textId="77777777" w:rsidTr="003F6441">
        <w:trPr>
          <w:trHeight w:val="300"/>
        </w:trPr>
        <w:tc>
          <w:tcPr>
            <w:tcW w:w="421" w:type="dxa"/>
          </w:tcPr>
          <w:p w14:paraId="6AA79D2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w:t>
            </w:r>
          </w:p>
        </w:tc>
        <w:tc>
          <w:tcPr>
            <w:tcW w:w="817" w:type="dxa"/>
            <w:vMerge/>
            <w:vAlign w:val="center"/>
            <w:hideMark/>
          </w:tcPr>
          <w:p w14:paraId="3B44A2E1"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329770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78C8AAA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5479159" w14:textId="743B03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5.64</w:t>
            </w:r>
          </w:p>
        </w:tc>
        <w:tc>
          <w:tcPr>
            <w:tcW w:w="1261" w:type="dxa"/>
            <w:tcMar>
              <w:top w:w="0" w:type="dxa"/>
              <w:left w:w="45" w:type="dxa"/>
              <w:bottom w:w="0" w:type="dxa"/>
              <w:right w:w="45" w:type="dxa"/>
            </w:tcMar>
            <w:vAlign w:val="bottom"/>
            <w:hideMark/>
          </w:tcPr>
          <w:p w14:paraId="659FE4A9" w14:textId="3AB5023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1.02</w:t>
            </w:r>
          </w:p>
        </w:tc>
        <w:tc>
          <w:tcPr>
            <w:tcW w:w="1149" w:type="dxa"/>
            <w:tcMar>
              <w:top w:w="0" w:type="dxa"/>
              <w:left w:w="45" w:type="dxa"/>
              <w:bottom w:w="0" w:type="dxa"/>
              <w:right w:w="45" w:type="dxa"/>
            </w:tcMar>
            <w:vAlign w:val="bottom"/>
            <w:hideMark/>
          </w:tcPr>
          <w:p w14:paraId="421425B9" w14:textId="5EA9DE3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19F80D7D" w14:textId="6B7A788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272CE0A1" w14:textId="77777777" w:rsidTr="003F6441">
        <w:trPr>
          <w:trHeight w:val="300"/>
        </w:trPr>
        <w:tc>
          <w:tcPr>
            <w:tcW w:w="421" w:type="dxa"/>
          </w:tcPr>
          <w:p w14:paraId="5C28B48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w:t>
            </w:r>
          </w:p>
        </w:tc>
        <w:tc>
          <w:tcPr>
            <w:tcW w:w="817" w:type="dxa"/>
            <w:vMerge/>
            <w:vAlign w:val="center"/>
            <w:hideMark/>
          </w:tcPr>
          <w:p w14:paraId="20A2296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81A70F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96D725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6C7C0E0" w14:textId="21DEE41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5.45</w:t>
            </w:r>
          </w:p>
        </w:tc>
        <w:tc>
          <w:tcPr>
            <w:tcW w:w="1261" w:type="dxa"/>
            <w:tcMar>
              <w:top w:w="0" w:type="dxa"/>
              <w:left w:w="45" w:type="dxa"/>
              <w:bottom w:w="0" w:type="dxa"/>
              <w:right w:w="45" w:type="dxa"/>
            </w:tcMar>
            <w:vAlign w:val="bottom"/>
            <w:hideMark/>
          </w:tcPr>
          <w:p w14:paraId="683F52C6" w14:textId="44E873B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0.84</w:t>
            </w:r>
          </w:p>
        </w:tc>
        <w:tc>
          <w:tcPr>
            <w:tcW w:w="1149" w:type="dxa"/>
            <w:tcMar>
              <w:top w:w="0" w:type="dxa"/>
              <w:left w:w="45" w:type="dxa"/>
              <w:bottom w:w="0" w:type="dxa"/>
              <w:right w:w="45" w:type="dxa"/>
            </w:tcMar>
            <w:vAlign w:val="bottom"/>
            <w:hideMark/>
          </w:tcPr>
          <w:p w14:paraId="60576A71" w14:textId="5071B6A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149B5C34" w14:textId="71D8FC5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3CE22BB9" w14:textId="77777777" w:rsidTr="003F6441">
        <w:trPr>
          <w:trHeight w:val="300"/>
        </w:trPr>
        <w:tc>
          <w:tcPr>
            <w:tcW w:w="421" w:type="dxa"/>
          </w:tcPr>
          <w:p w14:paraId="7FB23AA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w:t>
            </w:r>
          </w:p>
        </w:tc>
        <w:tc>
          <w:tcPr>
            <w:tcW w:w="817" w:type="dxa"/>
            <w:vMerge/>
            <w:vAlign w:val="center"/>
            <w:hideMark/>
          </w:tcPr>
          <w:p w14:paraId="738030E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7E0852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1B60F96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24D45F3" w14:textId="061C9E8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5.68</w:t>
            </w:r>
          </w:p>
        </w:tc>
        <w:tc>
          <w:tcPr>
            <w:tcW w:w="1261" w:type="dxa"/>
            <w:tcMar>
              <w:top w:w="0" w:type="dxa"/>
              <w:left w:w="45" w:type="dxa"/>
              <w:bottom w:w="0" w:type="dxa"/>
              <w:right w:w="45" w:type="dxa"/>
            </w:tcMar>
            <w:vAlign w:val="bottom"/>
            <w:hideMark/>
          </w:tcPr>
          <w:p w14:paraId="19817171" w14:textId="13A4BCC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1.01</w:t>
            </w:r>
          </w:p>
        </w:tc>
        <w:tc>
          <w:tcPr>
            <w:tcW w:w="1149" w:type="dxa"/>
            <w:tcMar>
              <w:top w:w="0" w:type="dxa"/>
              <w:left w:w="45" w:type="dxa"/>
              <w:bottom w:w="0" w:type="dxa"/>
              <w:right w:w="45" w:type="dxa"/>
            </w:tcMar>
            <w:vAlign w:val="bottom"/>
            <w:hideMark/>
          </w:tcPr>
          <w:p w14:paraId="15E9C0C3" w14:textId="73900D9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4394C1F8" w14:textId="0591D18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2C3E55D6" w14:textId="77777777" w:rsidTr="003F6441">
        <w:trPr>
          <w:trHeight w:val="300"/>
        </w:trPr>
        <w:tc>
          <w:tcPr>
            <w:tcW w:w="421" w:type="dxa"/>
          </w:tcPr>
          <w:p w14:paraId="4BB42FD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w:t>
            </w:r>
          </w:p>
        </w:tc>
        <w:tc>
          <w:tcPr>
            <w:tcW w:w="817" w:type="dxa"/>
            <w:vMerge/>
            <w:vAlign w:val="center"/>
            <w:hideMark/>
          </w:tcPr>
          <w:p w14:paraId="5A9D6BC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43CB577"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80A7FF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5DB98CC" w14:textId="1C0714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248185D4" w14:textId="74E41CF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0.80</w:t>
            </w:r>
          </w:p>
        </w:tc>
        <w:tc>
          <w:tcPr>
            <w:tcW w:w="1149" w:type="dxa"/>
            <w:tcMar>
              <w:top w:w="0" w:type="dxa"/>
              <w:left w:w="45" w:type="dxa"/>
              <w:bottom w:w="0" w:type="dxa"/>
              <w:right w:w="45" w:type="dxa"/>
            </w:tcMar>
            <w:vAlign w:val="bottom"/>
            <w:hideMark/>
          </w:tcPr>
          <w:p w14:paraId="17F7E6F1" w14:textId="7F56D5C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1C63659F" w14:textId="32543EF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3B678240" w14:textId="77777777" w:rsidTr="003F6441">
        <w:trPr>
          <w:trHeight w:val="300"/>
        </w:trPr>
        <w:tc>
          <w:tcPr>
            <w:tcW w:w="421" w:type="dxa"/>
          </w:tcPr>
          <w:p w14:paraId="6E6FBAB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w:t>
            </w:r>
          </w:p>
        </w:tc>
        <w:tc>
          <w:tcPr>
            <w:tcW w:w="817" w:type="dxa"/>
            <w:vMerge/>
            <w:vAlign w:val="center"/>
            <w:hideMark/>
          </w:tcPr>
          <w:p w14:paraId="4F5C209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C5ABCE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600D124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0820D85" w14:textId="52A2C85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5.72</w:t>
            </w:r>
          </w:p>
        </w:tc>
        <w:tc>
          <w:tcPr>
            <w:tcW w:w="1261" w:type="dxa"/>
            <w:tcMar>
              <w:top w:w="0" w:type="dxa"/>
              <w:left w:w="45" w:type="dxa"/>
              <w:bottom w:w="0" w:type="dxa"/>
              <w:right w:w="45" w:type="dxa"/>
            </w:tcMar>
            <w:vAlign w:val="bottom"/>
            <w:hideMark/>
          </w:tcPr>
          <w:p w14:paraId="484D9337" w14:textId="787DB5B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0.95</w:t>
            </w:r>
          </w:p>
        </w:tc>
        <w:tc>
          <w:tcPr>
            <w:tcW w:w="1149" w:type="dxa"/>
            <w:tcMar>
              <w:top w:w="0" w:type="dxa"/>
              <w:left w:w="45" w:type="dxa"/>
              <w:bottom w:w="0" w:type="dxa"/>
              <w:right w:w="45" w:type="dxa"/>
            </w:tcMar>
            <w:vAlign w:val="bottom"/>
            <w:hideMark/>
          </w:tcPr>
          <w:p w14:paraId="63156E09" w14:textId="6502E2A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482B2CEE" w14:textId="45CD47F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187DE087" w14:textId="77777777" w:rsidTr="003F6441">
        <w:trPr>
          <w:trHeight w:val="300"/>
        </w:trPr>
        <w:tc>
          <w:tcPr>
            <w:tcW w:w="421" w:type="dxa"/>
          </w:tcPr>
          <w:p w14:paraId="0CFC984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w:t>
            </w:r>
          </w:p>
        </w:tc>
        <w:tc>
          <w:tcPr>
            <w:tcW w:w="817" w:type="dxa"/>
            <w:vMerge/>
            <w:vAlign w:val="center"/>
            <w:hideMark/>
          </w:tcPr>
          <w:p w14:paraId="516AE37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CA60A61"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8E8E82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1F13DB" w14:textId="6F94BA5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1549A3C9" w14:textId="51EEEBF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0.69</w:t>
            </w:r>
          </w:p>
        </w:tc>
        <w:tc>
          <w:tcPr>
            <w:tcW w:w="1149" w:type="dxa"/>
            <w:tcMar>
              <w:top w:w="0" w:type="dxa"/>
              <w:left w:w="45" w:type="dxa"/>
              <w:bottom w:w="0" w:type="dxa"/>
              <w:right w:w="45" w:type="dxa"/>
            </w:tcMar>
            <w:vAlign w:val="bottom"/>
            <w:hideMark/>
          </w:tcPr>
          <w:p w14:paraId="451D06CC" w14:textId="679AE0F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059AA378" w14:textId="64A3605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78EF405B" w14:textId="77777777" w:rsidTr="003F6441">
        <w:trPr>
          <w:trHeight w:val="300"/>
        </w:trPr>
        <w:tc>
          <w:tcPr>
            <w:tcW w:w="421" w:type="dxa"/>
          </w:tcPr>
          <w:p w14:paraId="301B5BC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w:t>
            </w:r>
          </w:p>
        </w:tc>
        <w:tc>
          <w:tcPr>
            <w:tcW w:w="817" w:type="dxa"/>
            <w:vMerge/>
            <w:vAlign w:val="center"/>
            <w:hideMark/>
          </w:tcPr>
          <w:p w14:paraId="249CDF1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1279AF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5770201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38BD499" w14:textId="15D7AB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5.75</w:t>
            </w:r>
          </w:p>
        </w:tc>
        <w:tc>
          <w:tcPr>
            <w:tcW w:w="1261" w:type="dxa"/>
            <w:tcMar>
              <w:top w:w="0" w:type="dxa"/>
              <w:left w:w="45" w:type="dxa"/>
              <w:bottom w:w="0" w:type="dxa"/>
              <w:right w:w="45" w:type="dxa"/>
            </w:tcMar>
            <w:vAlign w:val="bottom"/>
            <w:hideMark/>
          </w:tcPr>
          <w:p w14:paraId="26679493" w14:textId="1B279F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1.17</w:t>
            </w:r>
          </w:p>
        </w:tc>
        <w:tc>
          <w:tcPr>
            <w:tcW w:w="1149" w:type="dxa"/>
            <w:tcMar>
              <w:top w:w="0" w:type="dxa"/>
              <w:left w:w="45" w:type="dxa"/>
              <w:bottom w:w="0" w:type="dxa"/>
              <w:right w:w="45" w:type="dxa"/>
            </w:tcMar>
            <w:vAlign w:val="bottom"/>
            <w:hideMark/>
          </w:tcPr>
          <w:p w14:paraId="6EBB9E92" w14:textId="1D67D5D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0.02</w:t>
            </w:r>
          </w:p>
        </w:tc>
        <w:tc>
          <w:tcPr>
            <w:tcW w:w="1060" w:type="dxa"/>
            <w:tcMar>
              <w:top w:w="0" w:type="dxa"/>
              <w:left w:w="45" w:type="dxa"/>
              <w:bottom w:w="0" w:type="dxa"/>
              <w:right w:w="45" w:type="dxa"/>
            </w:tcMar>
            <w:vAlign w:val="bottom"/>
            <w:hideMark/>
          </w:tcPr>
          <w:p w14:paraId="2EBF38B5" w14:textId="3D548EA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2779B68D" w14:textId="77777777" w:rsidTr="003F6441">
        <w:trPr>
          <w:trHeight w:val="300"/>
        </w:trPr>
        <w:tc>
          <w:tcPr>
            <w:tcW w:w="421" w:type="dxa"/>
          </w:tcPr>
          <w:p w14:paraId="0D84E3A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w:t>
            </w:r>
          </w:p>
        </w:tc>
        <w:tc>
          <w:tcPr>
            <w:tcW w:w="817" w:type="dxa"/>
            <w:vMerge/>
            <w:vAlign w:val="center"/>
            <w:hideMark/>
          </w:tcPr>
          <w:p w14:paraId="3E1DB25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45084F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00894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446023F" w14:textId="1ACE31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5.58</w:t>
            </w:r>
          </w:p>
        </w:tc>
        <w:tc>
          <w:tcPr>
            <w:tcW w:w="1261" w:type="dxa"/>
            <w:tcMar>
              <w:top w:w="0" w:type="dxa"/>
              <w:left w:w="45" w:type="dxa"/>
              <w:bottom w:w="0" w:type="dxa"/>
              <w:right w:w="45" w:type="dxa"/>
            </w:tcMar>
            <w:vAlign w:val="bottom"/>
            <w:hideMark/>
          </w:tcPr>
          <w:p w14:paraId="5CD0DC90" w14:textId="1E30E15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0.71</w:t>
            </w:r>
          </w:p>
        </w:tc>
        <w:tc>
          <w:tcPr>
            <w:tcW w:w="1149" w:type="dxa"/>
            <w:tcMar>
              <w:top w:w="0" w:type="dxa"/>
              <w:left w:w="45" w:type="dxa"/>
              <w:bottom w:w="0" w:type="dxa"/>
              <w:right w:w="45" w:type="dxa"/>
            </w:tcMar>
            <w:vAlign w:val="bottom"/>
            <w:hideMark/>
          </w:tcPr>
          <w:p w14:paraId="53AA6A8F" w14:textId="63AF4B2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0.02</w:t>
            </w:r>
          </w:p>
        </w:tc>
        <w:tc>
          <w:tcPr>
            <w:tcW w:w="1060" w:type="dxa"/>
            <w:tcMar>
              <w:top w:w="0" w:type="dxa"/>
              <w:left w:w="45" w:type="dxa"/>
              <w:bottom w:w="0" w:type="dxa"/>
              <w:right w:w="45" w:type="dxa"/>
            </w:tcMar>
            <w:vAlign w:val="bottom"/>
            <w:hideMark/>
          </w:tcPr>
          <w:p w14:paraId="4BC6DF84" w14:textId="4ED97A6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441DF0AC" w14:textId="77777777" w:rsidTr="003F6441">
        <w:trPr>
          <w:trHeight w:val="300"/>
        </w:trPr>
        <w:tc>
          <w:tcPr>
            <w:tcW w:w="421" w:type="dxa"/>
          </w:tcPr>
          <w:p w14:paraId="035D12C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w:t>
            </w:r>
          </w:p>
        </w:tc>
        <w:tc>
          <w:tcPr>
            <w:tcW w:w="817" w:type="dxa"/>
            <w:vMerge/>
            <w:vAlign w:val="center"/>
            <w:hideMark/>
          </w:tcPr>
          <w:p w14:paraId="24A5D75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434BA0"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75B8E7E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1A489C4" w14:textId="5997158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5.77</w:t>
            </w:r>
          </w:p>
        </w:tc>
        <w:tc>
          <w:tcPr>
            <w:tcW w:w="1261" w:type="dxa"/>
            <w:tcMar>
              <w:top w:w="0" w:type="dxa"/>
              <w:left w:w="45" w:type="dxa"/>
              <w:bottom w:w="0" w:type="dxa"/>
              <w:right w:w="45" w:type="dxa"/>
            </w:tcMar>
            <w:vAlign w:val="bottom"/>
            <w:hideMark/>
          </w:tcPr>
          <w:p w14:paraId="3045F4C1" w14:textId="51D9006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0.85</w:t>
            </w:r>
          </w:p>
        </w:tc>
        <w:tc>
          <w:tcPr>
            <w:tcW w:w="1149" w:type="dxa"/>
            <w:tcMar>
              <w:top w:w="0" w:type="dxa"/>
              <w:left w:w="45" w:type="dxa"/>
              <w:bottom w:w="0" w:type="dxa"/>
              <w:right w:w="45" w:type="dxa"/>
            </w:tcMar>
            <w:vAlign w:val="bottom"/>
            <w:hideMark/>
          </w:tcPr>
          <w:p w14:paraId="06CB4DB5" w14:textId="7E017D5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4070D812" w14:textId="0C347B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7E7BFF01" w14:textId="77777777" w:rsidTr="003F6441">
        <w:trPr>
          <w:trHeight w:val="300"/>
        </w:trPr>
        <w:tc>
          <w:tcPr>
            <w:tcW w:w="421" w:type="dxa"/>
          </w:tcPr>
          <w:p w14:paraId="4BA6D0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817" w:type="dxa"/>
            <w:vMerge/>
            <w:vAlign w:val="center"/>
            <w:hideMark/>
          </w:tcPr>
          <w:p w14:paraId="59A9D0CA"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2BBB42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5FBA6D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23C826A" w14:textId="4BF4E53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5.62</w:t>
            </w:r>
          </w:p>
        </w:tc>
        <w:tc>
          <w:tcPr>
            <w:tcW w:w="1261" w:type="dxa"/>
            <w:tcMar>
              <w:top w:w="0" w:type="dxa"/>
              <w:left w:w="45" w:type="dxa"/>
              <w:bottom w:w="0" w:type="dxa"/>
              <w:right w:w="45" w:type="dxa"/>
            </w:tcMar>
            <w:vAlign w:val="bottom"/>
            <w:hideMark/>
          </w:tcPr>
          <w:p w14:paraId="5663DD18" w14:textId="6B4A36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0.70</w:t>
            </w:r>
          </w:p>
        </w:tc>
        <w:tc>
          <w:tcPr>
            <w:tcW w:w="1149" w:type="dxa"/>
            <w:tcMar>
              <w:top w:w="0" w:type="dxa"/>
              <w:left w:w="45" w:type="dxa"/>
              <w:bottom w:w="0" w:type="dxa"/>
              <w:right w:w="45" w:type="dxa"/>
            </w:tcMar>
            <w:vAlign w:val="bottom"/>
            <w:hideMark/>
          </w:tcPr>
          <w:p w14:paraId="5025D196" w14:textId="67E1B51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55E64899" w14:textId="36AAD4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699EDC33" w14:textId="77777777" w:rsidTr="00EE5250">
        <w:trPr>
          <w:trHeight w:val="300"/>
        </w:trPr>
        <w:tc>
          <w:tcPr>
            <w:tcW w:w="421" w:type="dxa"/>
          </w:tcPr>
          <w:p w14:paraId="75F2B90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817" w:type="dxa"/>
            <w:vMerge/>
            <w:vAlign w:val="center"/>
            <w:hideMark/>
          </w:tcPr>
          <w:p w14:paraId="7BB04E1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5B032B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4395EA5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94C32B1" w14:textId="77AE110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5.79</w:t>
            </w:r>
          </w:p>
        </w:tc>
        <w:tc>
          <w:tcPr>
            <w:tcW w:w="1261" w:type="dxa"/>
            <w:tcMar>
              <w:top w:w="0" w:type="dxa"/>
              <w:left w:w="45" w:type="dxa"/>
              <w:bottom w:w="0" w:type="dxa"/>
              <w:right w:w="45" w:type="dxa"/>
            </w:tcMar>
            <w:vAlign w:val="bottom"/>
            <w:hideMark/>
          </w:tcPr>
          <w:p w14:paraId="2B41B2C1" w14:textId="629FD30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1.02</w:t>
            </w:r>
          </w:p>
        </w:tc>
        <w:tc>
          <w:tcPr>
            <w:tcW w:w="1149" w:type="dxa"/>
            <w:tcMar>
              <w:top w:w="0" w:type="dxa"/>
              <w:left w:w="45" w:type="dxa"/>
              <w:bottom w:w="0" w:type="dxa"/>
              <w:right w:w="45" w:type="dxa"/>
            </w:tcMar>
            <w:vAlign w:val="bottom"/>
            <w:hideMark/>
          </w:tcPr>
          <w:p w14:paraId="127352A9" w14:textId="0377832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0.00</w:t>
            </w:r>
          </w:p>
        </w:tc>
        <w:tc>
          <w:tcPr>
            <w:tcW w:w="1060" w:type="dxa"/>
            <w:tcMar>
              <w:top w:w="0" w:type="dxa"/>
              <w:left w:w="45" w:type="dxa"/>
              <w:bottom w:w="0" w:type="dxa"/>
              <w:right w:w="45" w:type="dxa"/>
            </w:tcMar>
            <w:vAlign w:val="bottom"/>
            <w:hideMark/>
          </w:tcPr>
          <w:p w14:paraId="6D36C7E0" w14:textId="558EE13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4AFF89F1" w14:textId="77777777" w:rsidTr="00EE5250">
        <w:trPr>
          <w:trHeight w:val="300"/>
        </w:trPr>
        <w:tc>
          <w:tcPr>
            <w:tcW w:w="421" w:type="dxa"/>
          </w:tcPr>
          <w:p w14:paraId="0E728C3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817" w:type="dxa"/>
            <w:vMerge/>
            <w:vAlign w:val="center"/>
            <w:hideMark/>
          </w:tcPr>
          <w:p w14:paraId="5B7AAF5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CA66D4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7BA5B1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3453A39" w14:textId="454E9CC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5.61</w:t>
            </w:r>
          </w:p>
        </w:tc>
        <w:tc>
          <w:tcPr>
            <w:tcW w:w="1261" w:type="dxa"/>
            <w:tcMar>
              <w:top w:w="0" w:type="dxa"/>
              <w:left w:w="45" w:type="dxa"/>
              <w:bottom w:w="0" w:type="dxa"/>
              <w:right w:w="45" w:type="dxa"/>
            </w:tcMar>
            <w:vAlign w:val="bottom"/>
            <w:hideMark/>
          </w:tcPr>
          <w:p w14:paraId="41D797BD" w14:textId="7A4BEC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0.99</w:t>
            </w:r>
          </w:p>
        </w:tc>
        <w:tc>
          <w:tcPr>
            <w:tcW w:w="1149" w:type="dxa"/>
            <w:tcMar>
              <w:top w:w="0" w:type="dxa"/>
              <w:left w:w="45" w:type="dxa"/>
              <w:bottom w:w="0" w:type="dxa"/>
              <w:right w:w="45" w:type="dxa"/>
            </w:tcMar>
            <w:vAlign w:val="bottom"/>
            <w:hideMark/>
          </w:tcPr>
          <w:p w14:paraId="06E51165" w14:textId="22C9CB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0.00</w:t>
            </w:r>
          </w:p>
        </w:tc>
        <w:tc>
          <w:tcPr>
            <w:tcW w:w="1060" w:type="dxa"/>
            <w:tcMar>
              <w:top w:w="0" w:type="dxa"/>
              <w:left w:w="45" w:type="dxa"/>
              <w:bottom w:w="0" w:type="dxa"/>
              <w:right w:w="45" w:type="dxa"/>
            </w:tcMar>
            <w:vAlign w:val="bottom"/>
            <w:hideMark/>
          </w:tcPr>
          <w:p w14:paraId="1CD8FA1A" w14:textId="6015557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39CC9D03" w14:textId="77777777" w:rsidTr="003F6441">
        <w:trPr>
          <w:trHeight w:val="300"/>
        </w:trPr>
        <w:tc>
          <w:tcPr>
            <w:tcW w:w="421" w:type="dxa"/>
          </w:tcPr>
          <w:p w14:paraId="485BBBD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817" w:type="dxa"/>
            <w:vMerge/>
            <w:vAlign w:val="center"/>
            <w:hideMark/>
          </w:tcPr>
          <w:p w14:paraId="0242FAE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EA0662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4A7BD82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C1F8BC3" w14:textId="08C4BE2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5.81</w:t>
            </w:r>
          </w:p>
        </w:tc>
        <w:tc>
          <w:tcPr>
            <w:tcW w:w="1261" w:type="dxa"/>
            <w:tcMar>
              <w:top w:w="0" w:type="dxa"/>
              <w:left w:w="45" w:type="dxa"/>
              <w:bottom w:w="0" w:type="dxa"/>
              <w:right w:w="45" w:type="dxa"/>
            </w:tcMar>
            <w:vAlign w:val="bottom"/>
            <w:hideMark/>
          </w:tcPr>
          <w:p w14:paraId="31417189" w14:textId="0569575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36AD695D" w14:textId="20FAE38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-0.06</w:t>
            </w:r>
          </w:p>
        </w:tc>
        <w:tc>
          <w:tcPr>
            <w:tcW w:w="1060" w:type="dxa"/>
            <w:tcMar>
              <w:top w:w="0" w:type="dxa"/>
              <w:left w:w="45" w:type="dxa"/>
              <w:bottom w:w="0" w:type="dxa"/>
              <w:right w:w="45" w:type="dxa"/>
            </w:tcMar>
            <w:vAlign w:val="bottom"/>
            <w:hideMark/>
          </w:tcPr>
          <w:p w14:paraId="35AFF166" w14:textId="56883F4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5E34EAC0" w14:textId="77777777" w:rsidTr="003F6441">
        <w:trPr>
          <w:trHeight w:val="300"/>
        </w:trPr>
        <w:tc>
          <w:tcPr>
            <w:tcW w:w="421" w:type="dxa"/>
          </w:tcPr>
          <w:p w14:paraId="79B0567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w:t>
            </w:r>
          </w:p>
        </w:tc>
        <w:tc>
          <w:tcPr>
            <w:tcW w:w="817" w:type="dxa"/>
            <w:vMerge/>
            <w:vAlign w:val="center"/>
            <w:hideMark/>
          </w:tcPr>
          <w:p w14:paraId="7CF17C3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737A00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C03EA9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D4C655A" w14:textId="33FEE22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5.32</w:t>
            </w:r>
          </w:p>
        </w:tc>
        <w:tc>
          <w:tcPr>
            <w:tcW w:w="1261" w:type="dxa"/>
            <w:tcMar>
              <w:top w:w="0" w:type="dxa"/>
              <w:left w:w="45" w:type="dxa"/>
              <w:bottom w:w="0" w:type="dxa"/>
              <w:right w:w="45" w:type="dxa"/>
            </w:tcMar>
            <w:vAlign w:val="bottom"/>
            <w:hideMark/>
          </w:tcPr>
          <w:p w14:paraId="46D8D8C7" w14:textId="6DC80A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0.45</w:t>
            </w:r>
          </w:p>
        </w:tc>
        <w:tc>
          <w:tcPr>
            <w:tcW w:w="1149" w:type="dxa"/>
            <w:tcMar>
              <w:top w:w="0" w:type="dxa"/>
              <w:left w:w="45" w:type="dxa"/>
              <w:bottom w:w="0" w:type="dxa"/>
              <w:right w:w="45" w:type="dxa"/>
            </w:tcMar>
            <w:vAlign w:val="bottom"/>
            <w:hideMark/>
          </w:tcPr>
          <w:p w14:paraId="08013525" w14:textId="4C126B5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-0.06</w:t>
            </w:r>
          </w:p>
        </w:tc>
        <w:tc>
          <w:tcPr>
            <w:tcW w:w="1060" w:type="dxa"/>
            <w:tcMar>
              <w:top w:w="0" w:type="dxa"/>
              <w:left w:w="45" w:type="dxa"/>
              <w:bottom w:w="0" w:type="dxa"/>
              <w:right w:w="45" w:type="dxa"/>
            </w:tcMar>
            <w:vAlign w:val="bottom"/>
            <w:hideMark/>
          </w:tcPr>
          <w:p w14:paraId="316080AB" w14:textId="507316C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160FA634" w14:textId="77777777" w:rsidTr="003F6441">
        <w:trPr>
          <w:trHeight w:val="300"/>
        </w:trPr>
        <w:tc>
          <w:tcPr>
            <w:tcW w:w="421" w:type="dxa"/>
          </w:tcPr>
          <w:p w14:paraId="2F1E9E4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817" w:type="dxa"/>
            <w:vMerge/>
            <w:vAlign w:val="center"/>
            <w:hideMark/>
          </w:tcPr>
          <w:p w14:paraId="44AB753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0BCB43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625B92A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E14F7BD" w14:textId="5E16547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5.83</w:t>
            </w:r>
          </w:p>
        </w:tc>
        <w:tc>
          <w:tcPr>
            <w:tcW w:w="1261" w:type="dxa"/>
            <w:tcMar>
              <w:top w:w="0" w:type="dxa"/>
              <w:left w:w="45" w:type="dxa"/>
              <w:bottom w:w="0" w:type="dxa"/>
              <w:right w:w="45" w:type="dxa"/>
            </w:tcMar>
            <w:vAlign w:val="bottom"/>
            <w:hideMark/>
          </w:tcPr>
          <w:p w14:paraId="3570FD61" w14:textId="604C2B9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1.19</w:t>
            </w:r>
          </w:p>
        </w:tc>
        <w:tc>
          <w:tcPr>
            <w:tcW w:w="1149" w:type="dxa"/>
            <w:tcMar>
              <w:top w:w="0" w:type="dxa"/>
              <w:left w:w="45" w:type="dxa"/>
              <w:bottom w:w="0" w:type="dxa"/>
              <w:right w:w="45" w:type="dxa"/>
            </w:tcMar>
            <w:vAlign w:val="bottom"/>
            <w:hideMark/>
          </w:tcPr>
          <w:p w14:paraId="4AB5457C" w14:textId="52C6233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27377852" w14:textId="1D6D95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5BB22AAD" w14:textId="77777777" w:rsidTr="003F6441">
        <w:trPr>
          <w:trHeight w:val="300"/>
        </w:trPr>
        <w:tc>
          <w:tcPr>
            <w:tcW w:w="421" w:type="dxa"/>
          </w:tcPr>
          <w:p w14:paraId="7167C62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w:t>
            </w:r>
          </w:p>
        </w:tc>
        <w:tc>
          <w:tcPr>
            <w:tcW w:w="817" w:type="dxa"/>
            <w:vMerge/>
            <w:vAlign w:val="center"/>
            <w:hideMark/>
          </w:tcPr>
          <w:p w14:paraId="35296E8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8313D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C9C887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C2C8FB4" w14:textId="2F2DA7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491CF12" w14:textId="1FFE03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0.94</w:t>
            </w:r>
          </w:p>
        </w:tc>
        <w:tc>
          <w:tcPr>
            <w:tcW w:w="1149" w:type="dxa"/>
            <w:tcMar>
              <w:top w:w="0" w:type="dxa"/>
              <w:left w:w="45" w:type="dxa"/>
              <w:bottom w:w="0" w:type="dxa"/>
              <w:right w:w="45" w:type="dxa"/>
            </w:tcMar>
            <w:vAlign w:val="bottom"/>
            <w:hideMark/>
          </w:tcPr>
          <w:p w14:paraId="48C1C7D8" w14:textId="67C85C0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4D1C8F4C" w14:textId="120B80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7DF8C45E" w14:textId="77777777" w:rsidTr="003F6441">
        <w:trPr>
          <w:trHeight w:val="300"/>
        </w:trPr>
        <w:tc>
          <w:tcPr>
            <w:tcW w:w="421" w:type="dxa"/>
          </w:tcPr>
          <w:p w14:paraId="5D1C276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817" w:type="dxa"/>
            <w:vMerge/>
            <w:vAlign w:val="center"/>
            <w:hideMark/>
          </w:tcPr>
          <w:p w14:paraId="1C20A497"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B56E63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FCB5A2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74F23AC" w14:textId="180A3D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5.86</w:t>
            </w:r>
          </w:p>
        </w:tc>
        <w:tc>
          <w:tcPr>
            <w:tcW w:w="1261" w:type="dxa"/>
            <w:tcMar>
              <w:top w:w="0" w:type="dxa"/>
              <w:left w:w="45" w:type="dxa"/>
              <w:bottom w:w="0" w:type="dxa"/>
              <w:right w:w="45" w:type="dxa"/>
            </w:tcMar>
            <w:vAlign w:val="bottom"/>
            <w:hideMark/>
          </w:tcPr>
          <w:p w14:paraId="32186796" w14:textId="04B21D1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1.04</w:t>
            </w:r>
          </w:p>
        </w:tc>
        <w:tc>
          <w:tcPr>
            <w:tcW w:w="1149" w:type="dxa"/>
            <w:tcMar>
              <w:top w:w="0" w:type="dxa"/>
              <w:left w:w="45" w:type="dxa"/>
              <w:bottom w:w="0" w:type="dxa"/>
              <w:right w:w="45" w:type="dxa"/>
            </w:tcMar>
            <w:vAlign w:val="bottom"/>
            <w:hideMark/>
          </w:tcPr>
          <w:p w14:paraId="6D4AA0C2" w14:textId="5806C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63062650" w14:textId="1D51F4D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6F57D2FC" w14:textId="77777777" w:rsidTr="003F6441">
        <w:trPr>
          <w:trHeight w:val="300"/>
        </w:trPr>
        <w:tc>
          <w:tcPr>
            <w:tcW w:w="421" w:type="dxa"/>
          </w:tcPr>
          <w:p w14:paraId="4B924D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w:t>
            </w:r>
          </w:p>
        </w:tc>
        <w:tc>
          <w:tcPr>
            <w:tcW w:w="817" w:type="dxa"/>
            <w:vMerge/>
            <w:vAlign w:val="center"/>
            <w:hideMark/>
          </w:tcPr>
          <w:p w14:paraId="46AB4B7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47B410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77A0B0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006A7F9" w14:textId="0AA3CEF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5.46</w:t>
            </w:r>
          </w:p>
        </w:tc>
        <w:tc>
          <w:tcPr>
            <w:tcW w:w="1261" w:type="dxa"/>
            <w:tcMar>
              <w:top w:w="0" w:type="dxa"/>
              <w:left w:w="45" w:type="dxa"/>
              <w:bottom w:w="0" w:type="dxa"/>
              <w:right w:w="45" w:type="dxa"/>
            </w:tcMar>
            <w:vAlign w:val="bottom"/>
            <w:hideMark/>
          </w:tcPr>
          <w:p w14:paraId="3A66C26A" w14:textId="44E502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1.01</w:t>
            </w:r>
          </w:p>
        </w:tc>
        <w:tc>
          <w:tcPr>
            <w:tcW w:w="1149" w:type="dxa"/>
            <w:tcMar>
              <w:top w:w="0" w:type="dxa"/>
              <w:left w:w="45" w:type="dxa"/>
              <w:bottom w:w="0" w:type="dxa"/>
              <w:right w:w="45" w:type="dxa"/>
            </w:tcMar>
            <w:vAlign w:val="bottom"/>
            <w:hideMark/>
          </w:tcPr>
          <w:p w14:paraId="133D36E0" w14:textId="05FFDD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2E6EE51A" w14:textId="660B257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24C3E52C" w14:textId="77777777" w:rsidTr="003F6441">
        <w:trPr>
          <w:trHeight w:val="300"/>
        </w:trPr>
        <w:tc>
          <w:tcPr>
            <w:tcW w:w="421" w:type="dxa"/>
          </w:tcPr>
          <w:p w14:paraId="174604C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w:t>
            </w:r>
          </w:p>
        </w:tc>
        <w:tc>
          <w:tcPr>
            <w:tcW w:w="817" w:type="dxa"/>
            <w:vMerge w:val="restart"/>
            <w:tcMar>
              <w:top w:w="0" w:type="dxa"/>
              <w:left w:w="45" w:type="dxa"/>
              <w:bottom w:w="0" w:type="dxa"/>
              <w:right w:w="45" w:type="dxa"/>
            </w:tcMar>
            <w:vAlign w:val="center"/>
            <w:hideMark/>
          </w:tcPr>
          <w:p w14:paraId="7431600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946" w:type="dxa"/>
            <w:vMerge w:val="restart"/>
            <w:tcMar>
              <w:top w:w="0" w:type="dxa"/>
              <w:left w:w="45" w:type="dxa"/>
              <w:bottom w:w="0" w:type="dxa"/>
              <w:right w:w="45" w:type="dxa"/>
            </w:tcMar>
            <w:vAlign w:val="bottom"/>
            <w:hideMark/>
          </w:tcPr>
          <w:p w14:paraId="253D559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3D0A520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FFAE41D" w14:textId="6E28884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5.59</w:t>
            </w:r>
          </w:p>
        </w:tc>
        <w:tc>
          <w:tcPr>
            <w:tcW w:w="1261" w:type="dxa"/>
            <w:tcMar>
              <w:top w:w="0" w:type="dxa"/>
              <w:left w:w="45" w:type="dxa"/>
              <w:bottom w:w="0" w:type="dxa"/>
              <w:right w:w="45" w:type="dxa"/>
            </w:tcMar>
            <w:vAlign w:val="bottom"/>
            <w:hideMark/>
          </w:tcPr>
          <w:p w14:paraId="670DFE21" w14:textId="5F4FB7E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0.86</w:t>
            </w:r>
          </w:p>
        </w:tc>
        <w:tc>
          <w:tcPr>
            <w:tcW w:w="1149" w:type="dxa"/>
            <w:tcMar>
              <w:top w:w="0" w:type="dxa"/>
              <w:left w:w="45" w:type="dxa"/>
              <w:bottom w:w="0" w:type="dxa"/>
              <w:right w:w="45" w:type="dxa"/>
            </w:tcMar>
            <w:vAlign w:val="bottom"/>
            <w:hideMark/>
          </w:tcPr>
          <w:p w14:paraId="1EDB30C6" w14:textId="6DD2FBA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-0.07</w:t>
            </w:r>
          </w:p>
        </w:tc>
        <w:tc>
          <w:tcPr>
            <w:tcW w:w="1060" w:type="dxa"/>
            <w:tcMar>
              <w:top w:w="0" w:type="dxa"/>
              <w:left w:w="45" w:type="dxa"/>
              <w:bottom w:w="0" w:type="dxa"/>
              <w:right w:w="45" w:type="dxa"/>
            </w:tcMar>
            <w:vAlign w:val="bottom"/>
            <w:hideMark/>
          </w:tcPr>
          <w:p w14:paraId="59EAEE46" w14:textId="5C12A93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26C80D1F" w14:textId="77777777" w:rsidTr="003F6441">
        <w:trPr>
          <w:trHeight w:val="300"/>
        </w:trPr>
        <w:tc>
          <w:tcPr>
            <w:tcW w:w="421" w:type="dxa"/>
          </w:tcPr>
          <w:p w14:paraId="0A3B987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w:t>
            </w:r>
          </w:p>
        </w:tc>
        <w:tc>
          <w:tcPr>
            <w:tcW w:w="817" w:type="dxa"/>
            <w:vMerge/>
            <w:vAlign w:val="center"/>
            <w:hideMark/>
          </w:tcPr>
          <w:p w14:paraId="2B559C2C"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E5516A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15205B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2B30909" w14:textId="4F31A3B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596E9554" w14:textId="376FA6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0263A97C" w14:textId="44219F4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-0.07</w:t>
            </w:r>
          </w:p>
        </w:tc>
        <w:tc>
          <w:tcPr>
            <w:tcW w:w="1060" w:type="dxa"/>
            <w:tcMar>
              <w:top w:w="0" w:type="dxa"/>
              <w:left w:w="45" w:type="dxa"/>
              <w:bottom w:w="0" w:type="dxa"/>
              <w:right w:w="45" w:type="dxa"/>
            </w:tcMar>
            <w:vAlign w:val="bottom"/>
            <w:hideMark/>
          </w:tcPr>
          <w:p w14:paraId="4469B816" w14:textId="45A733B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5BF42277" w14:textId="77777777" w:rsidTr="003F6441">
        <w:trPr>
          <w:trHeight w:val="300"/>
        </w:trPr>
        <w:tc>
          <w:tcPr>
            <w:tcW w:w="421" w:type="dxa"/>
          </w:tcPr>
          <w:p w14:paraId="63AC22A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w:t>
            </w:r>
          </w:p>
        </w:tc>
        <w:tc>
          <w:tcPr>
            <w:tcW w:w="817" w:type="dxa"/>
            <w:vMerge/>
            <w:vAlign w:val="center"/>
            <w:hideMark/>
          </w:tcPr>
          <w:p w14:paraId="5DBAF41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8337E8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A8B0A1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30FF664" w14:textId="6E2D68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5.46</w:t>
            </w:r>
          </w:p>
        </w:tc>
        <w:tc>
          <w:tcPr>
            <w:tcW w:w="1261" w:type="dxa"/>
            <w:tcMar>
              <w:top w:w="0" w:type="dxa"/>
              <w:left w:w="45" w:type="dxa"/>
              <w:bottom w:w="0" w:type="dxa"/>
              <w:right w:w="45" w:type="dxa"/>
            </w:tcMar>
            <w:vAlign w:val="bottom"/>
            <w:hideMark/>
          </w:tcPr>
          <w:p w14:paraId="766C3DD4" w14:textId="7D43909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318CF69C" w14:textId="1677D8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07DD9D9C" w14:textId="644326D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0AB6D5FD" w14:textId="77777777" w:rsidTr="003F6441">
        <w:trPr>
          <w:trHeight w:val="300"/>
        </w:trPr>
        <w:tc>
          <w:tcPr>
            <w:tcW w:w="421" w:type="dxa"/>
          </w:tcPr>
          <w:p w14:paraId="3FDB234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817" w:type="dxa"/>
            <w:vMerge/>
            <w:vAlign w:val="center"/>
            <w:hideMark/>
          </w:tcPr>
          <w:p w14:paraId="54E5DBF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33BBB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8B61F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DF3678B" w14:textId="76DF90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5.24</w:t>
            </w:r>
          </w:p>
        </w:tc>
        <w:tc>
          <w:tcPr>
            <w:tcW w:w="1261" w:type="dxa"/>
            <w:tcMar>
              <w:top w:w="0" w:type="dxa"/>
              <w:left w:w="45" w:type="dxa"/>
              <w:bottom w:w="0" w:type="dxa"/>
              <w:right w:w="45" w:type="dxa"/>
            </w:tcMar>
            <w:vAlign w:val="bottom"/>
            <w:hideMark/>
          </w:tcPr>
          <w:p w14:paraId="0DD80BED" w14:textId="023C3FF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0.59</w:t>
            </w:r>
          </w:p>
        </w:tc>
        <w:tc>
          <w:tcPr>
            <w:tcW w:w="1149" w:type="dxa"/>
            <w:tcMar>
              <w:top w:w="0" w:type="dxa"/>
              <w:left w:w="45" w:type="dxa"/>
              <w:bottom w:w="0" w:type="dxa"/>
              <w:right w:w="45" w:type="dxa"/>
            </w:tcMar>
            <w:vAlign w:val="bottom"/>
            <w:hideMark/>
          </w:tcPr>
          <w:p w14:paraId="344E4110" w14:textId="7B6616C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3922E4F8" w14:textId="6657F42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6CDE804" w14:textId="77777777" w:rsidTr="003F6441">
        <w:trPr>
          <w:trHeight w:val="300"/>
        </w:trPr>
        <w:tc>
          <w:tcPr>
            <w:tcW w:w="421" w:type="dxa"/>
          </w:tcPr>
          <w:p w14:paraId="233C00D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w:t>
            </w:r>
          </w:p>
        </w:tc>
        <w:tc>
          <w:tcPr>
            <w:tcW w:w="817" w:type="dxa"/>
            <w:vMerge/>
            <w:vAlign w:val="center"/>
            <w:hideMark/>
          </w:tcPr>
          <w:p w14:paraId="4FF9C95E"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AF05F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2185E23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84495B3" w14:textId="752323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6A2FCA91" w14:textId="1D9EC24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1.04</w:t>
            </w:r>
          </w:p>
        </w:tc>
        <w:tc>
          <w:tcPr>
            <w:tcW w:w="1149" w:type="dxa"/>
            <w:tcMar>
              <w:top w:w="0" w:type="dxa"/>
              <w:left w:w="45" w:type="dxa"/>
              <w:bottom w:w="0" w:type="dxa"/>
              <w:right w:w="45" w:type="dxa"/>
            </w:tcMar>
            <w:vAlign w:val="bottom"/>
            <w:hideMark/>
          </w:tcPr>
          <w:p w14:paraId="467B1503" w14:textId="43334D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7AE1E2FC" w14:textId="576C031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430E881" w14:textId="77777777" w:rsidTr="003F6441">
        <w:trPr>
          <w:trHeight w:val="300"/>
        </w:trPr>
        <w:tc>
          <w:tcPr>
            <w:tcW w:w="421" w:type="dxa"/>
          </w:tcPr>
          <w:p w14:paraId="644AAEB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w:t>
            </w:r>
          </w:p>
        </w:tc>
        <w:tc>
          <w:tcPr>
            <w:tcW w:w="817" w:type="dxa"/>
            <w:vMerge/>
            <w:vAlign w:val="center"/>
            <w:hideMark/>
          </w:tcPr>
          <w:p w14:paraId="201D13A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6877C2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6B1DA0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0050DF0" w14:textId="2B1B950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CF48527" w14:textId="02012E1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0.94</w:t>
            </w:r>
          </w:p>
        </w:tc>
        <w:tc>
          <w:tcPr>
            <w:tcW w:w="1149" w:type="dxa"/>
            <w:tcMar>
              <w:top w:w="0" w:type="dxa"/>
              <w:left w:w="45" w:type="dxa"/>
              <w:bottom w:w="0" w:type="dxa"/>
              <w:right w:w="45" w:type="dxa"/>
            </w:tcMar>
            <w:vAlign w:val="bottom"/>
            <w:hideMark/>
          </w:tcPr>
          <w:p w14:paraId="7BA5289E" w14:textId="491E26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0A14348E" w14:textId="3FD9166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2717E934" w14:textId="77777777" w:rsidTr="003F6441">
        <w:trPr>
          <w:trHeight w:val="300"/>
        </w:trPr>
        <w:tc>
          <w:tcPr>
            <w:tcW w:w="421" w:type="dxa"/>
          </w:tcPr>
          <w:p w14:paraId="23546A3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w:t>
            </w:r>
          </w:p>
        </w:tc>
        <w:tc>
          <w:tcPr>
            <w:tcW w:w="817" w:type="dxa"/>
            <w:vMerge/>
            <w:vAlign w:val="center"/>
            <w:hideMark/>
          </w:tcPr>
          <w:p w14:paraId="787A9EA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325907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2323DB6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A4E4C5" w14:textId="424D81D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5.63</w:t>
            </w:r>
          </w:p>
        </w:tc>
        <w:tc>
          <w:tcPr>
            <w:tcW w:w="1261" w:type="dxa"/>
            <w:tcMar>
              <w:top w:w="0" w:type="dxa"/>
              <w:left w:w="45" w:type="dxa"/>
              <w:bottom w:w="0" w:type="dxa"/>
              <w:right w:w="45" w:type="dxa"/>
            </w:tcMar>
            <w:vAlign w:val="bottom"/>
            <w:hideMark/>
          </w:tcPr>
          <w:p w14:paraId="1DE9380E" w14:textId="78E355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0.87</w:t>
            </w:r>
          </w:p>
        </w:tc>
        <w:tc>
          <w:tcPr>
            <w:tcW w:w="1149" w:type="dxa"/>
            <w:tcMar>
              <w:top w:w="0" w:type="dxa"/>
              <w:left w:w="45" w:type="dxa"/>
              <w:bottom w:w="0" w:type="dxa"/>
              <w:right w:w="45" w:type="dxa"/>
            </w:tcMar>
            <w:vAlign w:val="bottom"/>
            <w:hideMark/>
          </w:tcPr>
          <w:p w14:paraId="17182670" w14:textId="4DF912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0.46</w:t>
            </w:r>
          </w:p>
        </w:tc>
        <w:tc>
          <w:tcPr>
            <w:tcW w:w="1060" w:type="dxa"/>
            <w:tcMar>
              <w:top w:w="0" w:type="dxa"/>
              <w:left w:w="45" w:type="dxa"/>
              <w:bottom w:w="0" w:type="dxa"/>
              <w:right w:w="45" w:type="dxa"/>
            </w:tcMar>
            <w:vAlign w:val="bottom"/>
            <w:hideMark/>
          </w:tcPr>
          <w:p w14:paraId="148756C1" w14:textId="5D617B8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096AABD6" w14:textId="77777777" w:rsidTr="003F6441">
        <w:trPr>
          <w:trHeight w:val="300"/>
        </w:trPr>
        <w:tc>
          <w:tcPr>
            <w:tcW w:w="421" w:type="dxa"/>
          </w:tcPr>
          <w:p w14:paraId="5B5A477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817" w:type="dxa"/>
            <w:vMerge/>
            <w:vAlign w:val="center"/>
            <w:hideMark/>
          </w:tcPr>
          <w:p w14:paraId="3175207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56C16F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EBA5E2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EBB8072" w14:textId="1865890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5.42</w:t>
            </w:r>
          </w:p>
        </w:tc>
        <w:tc>
          <w:tcPr>
            <w:tcW w:w="1261" w:type="dxa"/>
            <w:tcMar>
              <w:top w:w="0" w:type="dxa"/>
              <w:left w:w="45" w:type="dxa"/>
              <w:bottom w:w="0" w:type="dxa"/>
              <w:right w:w="45" w:type="dxa"/>
            </w:tcMar>
            <w:vAlign w:val="bottom"/>
            <w:hideMark/>
          </w:tcPr>
          <w:p w14:paraId="5A3B73AC" w14:textId="1EA930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35D17AA8" w14:textId="3D45C6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0.46</w:t>
            </w:r>
          </w:p>
        </w:tc>
        <w:tc>
          <w:tcPr>
            <w:tcW w:w="1060" w:type="dxa"/>
            <w:tcMar>
              <w:top w:w="0" w:type="dxa"/>
              <w:left w:w="45" w:type="dxa"/>
              <w:bottom w:w="0" w:type="dxa"/>
              <w:right w:w="45" w:type="dxa"/>
            </w:tcMar>
            <w:vAlign w:val="bottom"/>
            <w:hideMark/>
          </w:tcPr>
          <w:p w14:paraId="405B4B75" w14:textId="731D86E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0D9195F" w14:textId="77777777" w:rsidTr="003F6441">
        <w:trPr>
          <w:trHeight w:val="300"/>
        </w:trPr>
        <w:tc>
          <w:tcPr>
            <w:tcW w:w="421" w:type="dxa"/>
          </w:tcPr>
          <w:p w14:paraId="5C4EEC8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w:t>
            </w:r>
          </w:p>
        </w:tc>
        <w:tc>
          <w:tcPr>
            <w:tcW w:w="817" w:type="dxa"/>
            <w:vMerge/>
            <w:vAlign w:val="center"/>
            <w:hideMark/>
          </w:tcPr>
          <w:p w14:paraId="5AD51BA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92FEB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6E42373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D4C8A5F" w14:textId="37CF86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5.68</w:t>
            </w:r>
          </w:p>
        </w:tc>
        <w:tc>
          <w:tcPr>
            <w:tcW w:w="1261" w:type="dxa"/>
            <w:tcMar>
              <w:top w:w="0" w:type="dxa"/>
              <w:left w:w="45" w:type="dxa"/>
              <w:bottom w:w="0" w:type="dxa"/>
              <w:right w:w="45" w:type="dxa"/>
            </w:tcMar>
            <w:vAlign w:val="bottom"/>
            <w:hideMark/>
          </w:tcPr>
          <w:p w14:paraId="7C655F9C" w14:textId="5098D45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1.03</w:t>
            </w:r>
          </w:p>
        </w:tc>
        <w:tc>
          <w:tcPr>
            <w:tcW w:w="1149" w:type="dxa"/>
            <w:tcMar>
              <w:top w:w="0" w:type="dxa"/>
              <w:left w:w="45" w:type="dxa"/>
              <w:bottom w:w="0" w:type="dxa"/>
              <w:right w:w="45" w:type="dxa"/>
            </w:tcMar>
            <w:vAlign w:val="bottom"/>
            <w:hideMark/>
          </w:tcPr>
          <w:p w14:paraId="5811E2AD" w14:textId="21FF4D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0.48</w:t>
            </w:r>
          </w:p>
        </w:tc>
        <w:tc>
          <w:tcPr>
            <w:tcW w:w="1060" w:type="dxa"/>
            <w:tcMar>
              <w:top w:w="0" w:type="dxa"/>
              <w:left w:w="45" w:type="dxa"/>
              <w:bottom w:w="0" w:type="dxa"/>
              <w:right w:w="45" w:type="dxa"/>
            </w:tcMar>
            <w:vAlign w:val="bottom"/>
            <w:hideMark/>
          </w:tcPr>
          <w:p w14:paraId="4131DC31" w14:textId="1049028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AD6A6A7" w14:textId="77777777" w:rsidTr="003F6441">
        <w:trPr>
          <w:trHeight w:val="300"/>
        </w:trPr>
        <w:tc>
          <w:tcPr>
            <w:tcW w:w="421" w:type="dxa"/>
          </w:tcPr>
          <w:p w14:paraId="13AF15A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w:t>
            </w:r>
          </w:p>
        </w:tc>
        <w:tc>
          <w:tcPr>
            <w:tcW w:w="817" w:type="dxa"/>
            <w:vMerge/>
            <w:vAlign w:val="center"/>
            <w:hideMark/>
          </w:tcPr>
          <w:p w14:paraId="3EDD52D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BC1143F"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932898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2D3F02B" w14:textId="1186148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07B16476" w14:textId="23BA1FA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0.81</w:t>
            </w:r>
          </w:p>
        </w:tc>
        <w:tc>
          <w:tcPr>
            <w:tcW w:w="1149" w:type="dxa"/>
            <w:tcMar>
              <w:top w:w="0" w:type="dxa"/>
              <w:left w:w="45" w:type="dxa"/>
              <w:bottom w:w="0" w:type="dxa"/>
              <w:right w:w="45" w:type="dxa"/>
            </w:tcMar>
            <w:vAlign w:val="bottom"/>
            <w:hideMark/>
          </w:tcPr>
          <w:p w14:paraId="3B67B73E" w14:textId="0D10E1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0.48</w:t>
            </w:r>
          </w:p>
        </w:tc>
        <w:tc>
          <w:tcPr>
            <w:tcW w:w="1060" w:type="dxa"/>
            <w:tcMar>
              <w:top w:w="0" w:type="dxa"/>
              <w:left w:w="45" w:type="dxa"/>
              <w:bottom w:w="0" w:type="dxa"/>
              <w:right w:w="45" w:type="dxa"/>
            </w:tcMar>
            <w:vAlign w:val="bottom"/>
            <w:hideMark/>
          </w:tcPr>
          <w:p w14:paraId="14ED9E17" w14:textId="0E63379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0033C59F" w14:textId="77777777" w:rsidTr="003F6441">
        <w:trPr>
          <w:trHeight w:val="300"/>
        </w:trPr>
        <w:tc>
          <w:tcPr>
            <w:tcW w:w="421" w:type="dxa"/>
          </w:tcPr>
          <w:p w14:paraId="17C44DC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c>
          <w:tcPr>
            <w:tcW w:w="817" w:type="dxa"/>
            <w:vMerge/>
            <w:vAlign w:val="center"/>
            <w:hideMark/>
          </w:tcPr>
          <w:p w14:paraId="60E7ACF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2E3875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5DCC58B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37365B5" w14:textId="0C9EAB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5.71</w:t>
            </w:r>
          </w:p>
        </w:tc>
        <w:tc>
          <w:tcPr>
            <w:tcW w:w="1261" w:type="dxa"/>
            <w:tcMar>
              <w:top w:w="0" w:type="dxa"/>
              <w:left w:w="45" w:type="dxa"/>
              <w:bottom w:w="0" w:type="dxa"/>
              <w:right w:w="45" w:type="dxa"/>
            </w:tcMar>
            <w:vAlign w:val="bottom"/>
            <w:hideMark/>
          </w:tcPr>
          <w:p w14:paraId="7D117757" w14:textId="4AD1171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0.97</w:t>
            </w:r>
          </w:p>
        </w:tc>
        <w:tc>
          <w:tcPr>
            <w:tcW w:w="1149" w:type="dxa"/>
            <w:tcMar>
              <w:top w:w="0" w:type="dxa"/>
              <w:left w:w="45" w:type="dxa"/>
              <w:bottom w:w="0" w:type="dxa"/>
              <w:right w:w="45" w:type="dxa"/>
            </w:tcMar>
            <w:vAlign w:val="bottom"/>
            <w:hideMark/>
          </w:tcPr>
          <w:p w14:paraId="221C335A" w14:textId="0B1590B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2EEAC928" w14:textId="5580FE1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2C9ABF04" w14:textId="77777777" w:rsidTr="003F6441">
        <w:trPr>
          <w:trHeight w:val="300"/>
        </w:trPr>
        <w:tc>
          <w:tcPr>
            <w:tcW w:w="421" w:type="dxa"/>
          </w:tcPr>
          <w:p w14:paraId="5D31202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817" w:type="dxa"/>
            <w:vMerge/>
            <w:vAlign w:val="center"/>
            <w:hideMark/>
          </w:tcPr>
          <w:p w14:paraId="40AC6020"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FF08491"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91A797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B23B9F" w14:textId="0A02E39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5.23</w:t>
            </w:r>
          </w:p>
        </w:tc>
        <w:tc>
          <w:tcPr>
            <w:tcW w:w="1261" w:type="dxa"/>
            <w:tcMar>
              <w:top w:w="0" w:type="dxa"/>
              <w:left w:w="45" w:type="dxa"/>
              <w:bottom w:w="0" w:type="dxa"/>
              <w:right w:w="45" w:type="dxa"/>
            </w:tcMar>
            <w:vAlign w:val="bottom"/>
            <w:hideMark/>
          </w:tcPr>
          <w:p w14:paraId="1BA60C7E" w14:textId="641FA12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4C3A0D6C" w14:textId="494A3BB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6A21C54B" w14:textId="2961445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59BE0E5" w14:textId="77777777" w:rsidTr="003F6441">
        <w:trPr>
          <w:trHeight w:val="300"/>
        </w:trPr>
        <w:tc>
          <w:tcPr>
            <w:tcW w:w="421" w:type="dxa"/>
          </w:tcPr>
          <w:p w14:paraId="479EBE1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w:t>
            </w:r>
          </w:p>
        </w:tc>
        <w:tc>
          <w:tcPr>
            <w:tcW w:w="817" w:type="dxa"/>
            <w:vMerge/>
            <w:vAlign w:val="center"/>
            <w:hideMark/>
          </w:tcPr>
          <w:p w14:paraId="2FEF56B1"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BDD921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4E39D19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B29B2BF" w14:textId="3228671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5.73</w:t>
            </w:r>
          </w:p>
        </w:tc>
        <w:tc>
          <w:tcPr>
            <w:tcW w:w="1261" w:type="dxa"/>
            <w:tcMar>
              <w:top w:w="0" w:type="dxa"/>
              <w:left w:w="45" w:type="dxa"/>
              <w:bottom w:w="0" w:type="dxa"/>
              <w:right w:w="45" w:type="dxa"/>
            </w:tcMar>
            <w:vAlign w:val="bottom"/>
            <w:hideMark/>
          </w:tcPr>
          <w:p w14:paraId="29BB01A9" w14:textId="4C077B7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0.78</w:t>
            </w:r>
          </w:p>
        </w:tc>
        <w:tc>
          <w:tcPr>
            <w:tcW w:w="1149" w:type="dxa"/>
            <w:tcMar>
              <w:top w:w="0" w:type="dxa"/>
              <w:left w:w="45" w:type="dxa"/>
              <w:bottom w:w="0" w:type="dxa"/>
              <w:right w:w="45" w:type="dxa"/>
            </w:tcMar>
            <w:vAlign w:val="bottom"/>
            <w:hideMark/>
          </w:tcPr>
          <w:p w14:paraId="063B73AF" w14:textId="6A1DC4B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31D1B866" w14:textId="7A90493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6DE8A586" w14:textId="77777777" w:rsidTr="003F6441">
        <w:trPr>
          <w:trHeight w:val="300"/>
        </w:trPr>
        <w:tc>
          <w:tcPr>
            <w:tcW w:w="421" w:type="dxa"/>
          </w:tcPr>
          <w:p w14:paraId="580F81B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38.</w:t>
            </w:r>
          </w:p>
        </w:tc>
        <w:tc>
          <w:tcPr>
            <w:tcW w:w="817" w:type="dxa"/>
            <w:vMerge/>
            <w:vAlign w:val="center"/>
            <w:hideMark/>
          </w:tcPr>
          <w:p w14:paraId="65F1139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C8A53B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BA599E" w14:textId="77777777"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50CB679" w14:textId="1075706A"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5.63</w:t>
            </w:r>
          </w:p>
        </w:tc>
        <w:tc>
          <w:tcPr>
            <w:tcW w:w="1261" w:type="dxa"/>
            <w:tcMar>
              <w:top w:w="0" w:type="dxa"/>
              <w:left w:w="45" w:type="dxa"/>
              <w:bottom w:w="0" w:type="dxa"/>
              <w:right w:w="45" w:type="dxa"/>
            </w:tcMar>
            <w:vAlign w:val="bottom"/>
            <w:hideMark/>
          </w:tcPr>
          <w:p w14:paraId="43C12303" w14:textId="2B7C060B"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0.78</w:t>
            </w:r>
          </w:p>
        </w:tc>
        <w:tc>
          <w:tcPr>
            <w:tcW w:w="1149" w:type="dxa"/>
            <w:tcMar>
              <w:top w:w="0" w:type="dxa"/>
              <w:left w:w="45" w:type="dxa"/>
              <w:bottom w:w="0" w:type="dxa"/>
              <w:right w:w="45" w:type="dxa"/>
            </w:tcMar>
            <w:vAlign w:val="bottom"/>
            <w:hideMark/>
          </w:tcPr>
          <w:p w14:paraId="636908DF" w14:textId="44E8DE9D"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4F864A99" w14:textId="05507D56"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2F6EFF9C" w14:textId="77777777" w:rsidTr="003F6441">
        <w:trPr>
          <w:trHeight w:val="300"/>
        </w:trPr>
        <w:tc>
          <w:tcPr>
            <w:tcW w:w="421" w:type="dxa"/>
          </w:tcPr>
          <w:p w14:paraId="1122ECA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w:t>
            </w:r>
          </w:p>
        </w:tc>
        <w:tc>
          <w:tcPr>
            <w:tcW w:w="817" w:type="dxa"/>
            <w:vMerge/>
            <w:vAlign w:val="center"/>
            <w:hideMark/>
          </w:tcPr>
          <w:p w14:paraId="03DCCC8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89E5FE8"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7ED2287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F672742" w14:textId="6574A53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5.76</w:t>
            </w:r>
          </w:p>
        </w:tc>
        <w:tc>
          <w:tcPr>
            <w:tcW w:w="1261" w:type="dxa"/>
            <w:tcMar>
              <w:top w:w="0" w:type="dxa"/>
              <w:left w:w="45" w:type="dxa"/>
              <w:bottom w:w="0" w:type="dxa"/>
              <w:right w:w="45" w:type="dxa"/>
            </w:tcMar>
            <w:vAlign w:val="bottom"/>
            <w:hideMark/>
          </w:tcPr>
          <w:p w14:paraId="1359FA80" w14:textId="1C4F9A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1.01</w:t>
            </w:r>
          </w:p>
        </w:tc>
        <w:tc>
          <w:tcPr>
            <w:tcW w:w="1149" w:type="dxa"/>
            <w:tcMar>
              <w:top w:w="0" w:type="dxa"/>
              <w:left w:w="45" w:type="dxa"/>
              <w:bottom w:w="0" w:type="dxa"/>
              <w:right w:w="45" w:type="dxa"/>
            </w:tcMar>
            <w:vAlign w:val="bottom"/>
            <w:hideMark/>
          </w:tcPr>
          <w:p w14:paraId="7DEBCD13" w14:textId="549BDE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5A27442B" w14:textId="4610024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D8F2422" w14:textId="77777777" w:rsidTr="003F6441">
        <w:trPr>
          <w:trHeight w:val="300"/>
        </w:trPr>
        <w:tc>
          <w:tcPr>
            <w:tcW w:w="421" w:type="dxa"/>
          </w:tcPr>
          <w:p w14:paraId="5050E34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40.</w:t>
            </w:r>
          </w:p>
        </w:tc>
        <w:tc>
          <w:tcPr>
            <w:tcW w:w="817" w:type="dxa"/>
            <w:vMerge/>
            <w:vAlign w:val="center"/>
            <w:hideMark/>
          </w:tcPr>
          <w:p w14:paraId="4A2C124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7C7095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9BD06C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3B9A30F" w14:textId="1A915D3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33B15B14" w14:textId="521ED18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0.81</w:t>
            </w:r>
          </w:p>
        </w:tc>
        <w:tc>
          <w:tcPr>
            <w:tcW w:w="1149" w:type="dxa"/>
            <w:tcMar>
              <w:top w:w="0" w:type="dxa"/>
              <w:left w:w="45" w:type="dxa"/>
              <w:bottom w:w="0" w:type="dxa"/>
              <w:right w:w="45" w:type="dxa"/>
            </w:tcMar>
            <w:vAlign w:val="bottom"/>
            <w:hideMark/>
          </w:tcPr>
          <w:p w14:paraId="35FFE602" w14:textId="135A91A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3527A91A" w14:textId="5973160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D12090F" w14:textId="77777777" w:rsidTr="003F6441">
        <w:trPr>
          <w:trHeight w:val="300"/>
        </w:trPr>
        <w:tc>
          <w:tcPr>
            <w:tcW w:w="421" w:type="dxa"/>
          </w:tcPr>
          <w:p w14:paraId="076A167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w:t>
            </w:r>
          </w:p>
        </w:tc>
        <w:tc>
          <w:tcPr>
            <w:tcW w:w="817" w:type="dxa"/>
            <w:vMerge/>
            <w:vAlign w:val="center"/>
            <w:hideMark/>
          </w:tcPr>
          <w:p w14:paraId="0BEC1B6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BE4589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02289E9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B57A2D9" w14:textId="3694747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5.79</w:t>
            </w:r>
          </w:p>
        </w:tc>
        <w:tc>
          <w:tcPr>
            <w:tcW w:w="1261" w:type="dxa"/>
            <w:tcMar>
              <w:top w:w="0" w:type="dxa"/>
              <w:left w:w="45" w:type="dxa"/>
              <w:bottom w:w="0" w:type="dxa"/>
              <w:right w:w="45" w:type="dxa"/>
            </w:tcMar>
            <w:vAlign w:val="bottom"/>
            <w:hideMark/>
          </w:tcPr>
          <w:p w14:paraId="1C0F42F1" w14:textId="3A097A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1.12</w:t>
            </w:r>
          </w:p>
        </w:tc>
        <w:tc>
          <w:tcPr>
            <w:tcW w:w="1149" w:type="dxa"/>
            <w:tcMar>
              <w:top w:w="0" w:type="dxa"/>
              <w:left w:w="45" w:type="dxa"/>
              <w:bottom w:w="0" w:type="dxa"/>
              <w:right w:w="45" w:type="dxa"/>
            </w:tcMar>
            <w:vAlign w:val="bottom"/>
            <w:hideMark/>
          </w:tcPr>
          <w:p w14:paraId="1087D585" w14:textId="5D1D21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46170B1C" w14:textId="5348D49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FEADEFF" w14:textId="77777777" w:rsidTr="003F6441">
        <w:trPr>
          <w:trHeight w:val="300"/>
        </w:trPr>
        <w:tc>
          <w:tcPr>
            <w:tcW w:w="421" w:type="dxa"/>
          </w:tcPr>
          <w:p w14:paraId="37F2872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w:t>
            </w:r>
          </w:p>
        </w:tc>
        <w:tc>
          <w:tcPr>
            <w:tcW w:w="817" w:type="dxa"/>
            <w:vMerge/>
            <w:vAlign w:val="center"/>
            <w:hideMark/>
          </w:tcPr>
          <w:p w14:paraId="6E36A81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1DAA56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C07A1B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BD34EF5" w14:textId="6489EE7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0488DB75" w14:textId="3976250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0.70</w:t>
            </w:r>
          </w:p>
        </w:tc>
        <w:tc>
          <w:tcPr>
            <w:tcW w:w="1149" w:type="dxa"/>
            <w:tcMar>
              <w:top w:w="0" w:type="dxa"/>
              <w:left w:w="45" w:type="dxa"/>
              <w:bottom w:w="0" w:type="dxa"/>
              <w:right w:w="45" w:type="dxa"/>
            </w:tcMar>
            <w:vAlign w:val="bottom"/>
            <w:hideMark/>
          </w:tcPr>
          <w:p w14:paraId="1157D1CD" w14:textId="18F1D48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71186516" w14:textId="2D0C8B1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4F87EEC" w14:textId="77777777" w:rsidTr="003F6441">
        <w:trPr>
          <w:trHeight w:val="300"/>
        </w:trPr>
        <w:tc>
          <w:tcPr>
            <w:tcW w:w="421" w:type="dxa"/>
          </w:tcPr>
          <w:p w14:paraId="0079CCF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43.</w:t>
            </w:r>
          </w:p>
        </w:tc>
        <w:tc>
          <w:tcPr>
            <w:tcW w:w="817" w:type="dxa"/>
            <w:vMerge/>
            <w:vAlign w:val="center"/>
            <w:hideMark/>
          </w:tcPr>
          <w:p w14:paraId="5BB89131"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2A6FBD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6B1924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E918D36" w14:textId="6063AD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5.81</w:t>
            </w:r>
          </w:p>
        </w:tc>
        <w:tc>
          <w:tcPr>
            <w:tcW w:w="1261" w:type="dxa"/>
            <w:tcMar>
              <w:top w:w="0" w:type="dxa"/>
              <w:left w:w="45" w:type="dxa"/>
              <w:bottom w:w="0" w:type="dxa"/>
              <w:right w:w="45" w:type="dxa"/>
            </w:tcMar>
            <w:vAlign w:val="bottom"/>
            <w:hideMark/>
          </w:tcPr>
          <w:p w14:paraId="70E32D27" w14:textId="0A50D50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1.17</w:t>
            </w:r>
          </w:p>
        </w:tc>
        <w:tc>
          <w:tcPr>
            <w:tcW w:w="1149" w:type="dxa"/>
            <w:tcMar>
              <w:top w:w="0" w:type="dxa"/>
              <w:left w:w="45" w:type="dxa"/>
              <w:bottom w:w="0" w:type="dxa"/>
              <w:right w:w="45" w:type="dxa"/>
            </w:tcMar>
            <w:vAlign w:val="bottom"/>
            <w:hideMark/>
          </w:tcPr>
          <w:p w14:paraId="56481785" w14:textId="3279FB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0.14</w:t>
            </w:r>
          </w:p>
        </w:tc>
        <w:tc>
          <w:tcPr>
            <w:tcW w:w="1060" w:type="dxa"/>
            <w:tcMar>
              <w:top w:w="0" w:type="dxa"/>
              <w:left w:w="45" w:type="dxa"/>
              <w:bottom w:w="0" w:type="dxa"/>
              <w:right w:w="45" w:type="dxa"/>
            </w:tcMar>
            <w:vAlign w:val="bottom"/>
            <w:hideMark/>
          </w:tcPr>
          <w:p w14:paraId="26BB27F4" w14:textId="72A6EAD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B8855DC" w14:textId="77777777" w:rsidTr="003F6441">
        <w:trPr>
          <w:trHeight w:val="300"/>
        </w:trPr>
        <w:tc>
          <w:tcPr>
            <w:tcW w:w="421" w:type="dxa"/>
          </w:tcPr>
          <w:p w14:paraId="7C2A284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w:t>
            </w:r>
          </w:p>
        </w:tc>
        <w:tc>
          <w:tcPr>
            <w:tcW w:w="817" w:type="dxa"/>
            <w:vMerge/>
            <w:vAlign w:val="center"/>
            <w:hideMark/>
          </w:tcPr>
          <w:p w14:paraId="7858386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B79D1E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B76E4E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B379B13" w14:textId="6A4CF4E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5.60</w:t>
            </w:r>
          </w:p>
        </w:tc>
        <w:tc>
          <w:tcPr>
            <w:tcW w:w="1261" w:type="dxa"/>
            <w:tcMar>
              <w:top w:w="0" w:type="dxa"/>
              <w:left w:w="45" w:type="dxa"/>
              <w:bottom w:w="0" w:type="dxa"/>
              <w:right w:w="45" w:type="dxa"/>
            </w:tcMar>
            <w:vAlign w:val="bottom"/>
            <w:hideMark/>
          </w:tcPr>
          <w:p w14:paraId="7F451418" w14:textId="32E8FCA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1820E803" w14:textId="08F6805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0.14</w:t>
            </w:r>
          </w:p>
        </w:tc>
        <w:tc>
          <w:tcPr>
            <w:tcW w:w="1060" w:type="dxa"/>
            <w:tcMar>
              <w:top w:w="0" w:type="dxa"/>
              <w:left w:w="45" w:type="dxa"/>
              <w:bottom w:w="0" w:type="dxa"/>
              <w:right w:w="45" w:type="dxa"/>
            </w:tcMar>
            <w:vAlign w:val="bottom"/>
            <w:hideMark/>
          </w:tcPr>
          <w:p w14:paraId="41718857" w14:textId="4FFD0CB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96D5FA3" w14:textId="77777777" w:rsidTr="003F6441">
        <w:trPr>
          <w:trHeight w:val="300"/>
        </w:trPr>
        <w:tc>
          <w:tcPr>
            <w:tcW w:w="421" w:type="dxa"/>
          </w:tcPr>
          <w:p w14:paraId="7852B41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c>
          <w:tcPr>
            <w:tcW w:w="817" w:type="dxa"/>
            <w:vMerge/>
            <w:vAlign w:val="center"/>
            <w:hideMark/>
          </w:tcPr>
          <w:p w14:paraId="17D47230"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C2D510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0189B51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AF3D98B" w14:textId="36E9C3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5.84</w:t>
            </w:r>
          </w:p>
        </w:tc>
        <w:tc>
          <w:tcPr>
            <w:tcW w:w="1261" w:type="dxa"/>
            <w:tcMar>
              <w:top w:w="0" w:type="dxa"/>
              <w:left w:w="45" w:type="dxa"/>
              <w:bottom w:w="0" w:type="dxa"/>
              <w:right w:w="45" w:type="dxa"/>
            </w:tcMar>
            <w:vAlign w:val="bottom"/>
            <w:hideMark/>
          </w:tcPr>
          <w:p w14:paraId="17ED5BDA" w14:textId="7067B5C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07E97B93" w14:textId="371285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2336692B" w14:textId="3F07DC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DAE16D3" w14:textId="77777777" w:rsidTr="003F6441">
        <w:trPr>
          <w:trHeight w:val="300"/>
        </w:trPr>
        <w:tc>
          <w:tcPr>
            <w:tcW w:w="421" w:type="dxa"/>
          </w:tcPr>
          <w:p w14:paraId="73FADD9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w:t>
            </w:r>
          </w:p>
        </w:tc>
        <w:tc>
          <w:tcPr>
            <w:tcW w:w="817" w:type="dxa"/>
            <w:vMerge/>
            <w:vAlign w:val="center"/>
            <w:hideMark/>
          </w:tcPr>
          <w:p w14:paraId="7A131B1A"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A03B86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BC5CF9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EB97F9D" w14:textId="29D6A37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5.64</w:t>
            </w:r>
          </w:p>
        </w:tc>
        <w:tc>
          <w:tcPr>
            <w:tcW w:w="1261" w:type="dxa"/>
            <w:tcMar>
              <w:top w:w="0" w:type="dxa"/>
              <w:left w:w="45" w:type="dxa"/>
              <w:bottom w:w="0" w:type="dxa"/>
              <w:right w:w="45" w:type="dxa"/>
            </w:tcMar>
            <w:vAlign w:val="bottom"/>
            <w:hideMark/>
          </w:tcPr>
          <w:p w14:paraId="6D6186DE" w14:textId="2C79D5E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517FF4E0" w14:textId="5C18F09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34E20387" w14:textId="1B60122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82A8071" w14:textId="77777777" w:rsidTr="003F6441">
        <w:trPr>
          <w:trHeight w:val="300"/>
        </w:trPr>
        <w:tc>
          <w:tcPr>
            <w:tcW w:w="421" w:type="dxa"/>
          </w:tcPr>
          <w:p w14:paraId="7AAE931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w:t>
            </w:r>
          </w:p>
        </w:tc>
        <w:tc>
          <w:tcPr>
            <w:tcW w:w="817" w:type="dxa"/>
            <w:vMerge/>
            <w:vAlign w:val="center"/>
            <w:hideMark/>
          </w:tcPr>
          <w:p w14:paraId="164EA00C"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15E9E09"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05E1A98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D311C86" w14:textId="44C004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5.87</w:t>
            </w:r>
          </w:p>
        </w:tc>
        <w:tc>
          <w:tcPr>
            <w:tcW w:w="1261" w:type="dxa"/>
            <w:tcMar>
              <w:top w:w="0" w:type="dxa"/>
              <w:left w:w="45" w:type="dxa"/>
              <w:bottom w:w="0" w:type="dxa"/>
              <w:right w:w="45" w:type="dxa"/>
            </w:tcMar>
            <w:vAlign w:val="bottom"/>
            <w:hideMark/>
          </w:tcPr>
          <w:p w14:paraId="202005EA" w14:textId="311618A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1.12</w:t>
            </w:r>
          </w:p>
        </w:tc>
        <w:tc>
          <w:tcPr>
            <w:tcW w:w="1149" w:type="dxa"/>
            <w:tcMar>
              <w:top w:w="0" w:type="dxa"/>
              <w:left w:w="45" w:type="dxa"/>
              <w:bottom w:w="0" w:type="dxa"/>
              <w:right w:w="45" w:type="dxa"/>
            </w:tcMar>
            <w:vAlign w:val="bottom"/>
            <w:hideMark/>
          </w:tcPr>
          <w:p w14:paraId="078FB58E" w14:textId="5E32AB5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2F34D05E" w14:textId="4ACF305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6743AD6E" w14:textId="77777777" w:rsidTr="003F6441">
        <w:trPr>
          <w:trHeight w:val="300"/>
        </w:trPr>
        <w:tc>
          <w:tcPr>
            <w:tcW w:w="421" w:type="dxa"/>
          </w:tcPr>
          <w:p w14:paraId="318E1DC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w:t>
            </w:r>
          </w:p>
        </w:tc>
        <w:tc>
          <w:tcPr>
            <w:tcW w:w="817" w:type="dxa"/>
            <w:vMerge/>
            <w:vAlign w:val="center"/>
            <w:hideMark/>
          </w:tcPr>
          <w:p w14:paraId="341A4ED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05044C1"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26AA37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00DCFBD" w14:textId="30BABC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5.52</w:t>
            </w:r>
          </w:p>
        </w:tc>
        <w:tc>
          <w:tcPr>
            <w:tcW w:w="1261" w:type="dxa"/>
            <w:tcMar>
              <w:top w:w="0" w:type="dxa"/>
              <w:left w:w="45" w:type="dxa"/>
              <w:bottom w:w="0" w:type="dxa"/>
              <w:right w:w="45" w:type="dxa"/>
            </w:tcMar>
            <w:vAlign w:val="bottom"/>
            <w:hideMark/>
          </w:tcPr>
          <w:p w14:paraId="0CE778C1" w14:textId="7B12EA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0.48</w:t>
            </w:r>
          </w:p>
        </w:tc>
        <w:tc>
          <w:tcPr>
            <w:tcW w:w="1149" w:type="dxa"/>
            <w:tcMar>
              <w:top w:w="0" w:type="dxa"/>
              <w:left w:w="45" w:type="dxa"/>
              <w:bottom w:w="0" w:type="dxa"/>
              <w:right w:w="45" w:type="dxa"/>
            </w:tcMar>
            <w:vAlign w:val="bottom"/>
            <w:hideMark/>
          </w:tcPr>
          <w:p w14:paraId="27103797" w14:textId="2CB8650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34316D87" w14:textId="72773F7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74426FD" w14:textId="77777777" w:rsidTr="003F6441">
        <w:trPr>
          <w:trHeight w:val="300"/>
        </w:trPr>
        <w:tc>
          <w:tcPr>
            <w:tcW w:w="421" w:type="dxa"/>
          </w:tcPr>
          <w:p w14:paraId="2A61498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w:t>
            </w:r>
          </w:p>
        </w:tc>
        <w:tc>
          <w:tcPr>
            <w:tcW w:w="817" w:type="dxa"/>
            <w:vMerge w:val="restart"/>
            <w:tcMar>
              <w:top w:w="0" w:type="dxa"/>
              <w:left w:w="45" w:type="dxa"/>
              <w:bottom w:w="0" w:type="dxa"/>
              <w:right w:w="45" w:type="dxa"/>
            </w:tcMar>
            <w:vAlign w:val="center"/>
            <w:hideMark/>
          </w:tcPr>
          <w:p w14:paraId="714F71F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946" w:type="dxa"/>
            <w:vMerge w:val="restart"/>
            <w:tcMar>
              <w:top w:w="0" w:type="dxa"/>
              <w:left w:w="45" w:type="dxa"/>
              <w:bottom w:w="0" w:type="dxa"/>
              <w:right w:w="45" w:type="dxa"/>
            </w:tcMar>
            <w:vAlign w:val="bottom"/>
            <w:hideMark/>
          </w:tcPr>
          <w:p w14:paraId="0FD44FC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5F06262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9F2158A" w14:textId="36A7646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5.53</w:t>
            </w:r>
          </w:p>
        </w:tc>
        <w:tc>
          <w:tcPr>
            <w:tcW w:w="1261" w:type="dxa"/>
            <w:tcMar>
              <w:top w:w="0" w:type="dxa"/>
              <w:left w:w="45" w:type="dxa"/>
              <w:bottom w:w="0" w:type="dxa"/>
              <w:right w:w="45" w:type="dxa"/>
            </w:tcMar>
            <w:vAlign w:val="bottom"/>
            <w:hideMark/>
          </w:tcPr>
          <w:p w14:paraId="2730F62C" w14:textId="1451AD1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1.27</w:t>
            </w:r>
          </w:p>
        </w:tc>
        <w:tc>
          <w:tcPr>
            <w:tcW w:w="1149" w:type="dxa"/>
            <w:tcMar>
              <w:top w:w="0" w:type="dxa"/>
              <w:left w:w="45" w:type="dxa"/>
              <w:bottom w:w="0" w:type="dxa"/>
              <w:right w:w="45" w:type="dxa"/>
            </w:tcMar>
            <w:vAlign w:val="bottom"/>
            <w:hideMark/>
          </w:tcPr>
          <w:p w14:paraId="1C60C1D0" w14:textId="066236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0.22</w:t>
            </w:r>
          </w:p>
        </w:tc>
        <w:tc>
          <w:tcPr>
            <w:tcW w:w="1060" w:type="dxa"/>
            <w:tcMar>
              <w:top w:w="0" w:type="dxa"/>
              <w:left w:w="45" w:type="dxa"/>
              <w:bottom w:w="0" w:type="dxa"/>
              <w:right w:w="45" w:type="dxa"/>
            </w:tcMar>
            <w:vAlign w:val="bottom"/>
            <w:hideMark/>
          </w:tcPr>
          <w:p w14:paraId="46F81B82" w14:textId="10B815B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8C80F63" w14:textId="77777777" w:rsidTr="003F6441">
        <w:trPr>
          <w:trHeight w:val="300"/>
        </w:trPr>
        <w:tc>
          <w:tcPr>
            <w:tcW w:w="421" w:type="dxa"/>
          </w:tcPr>
          <w:p w14:paraId="4C988CC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w:t>
            </w:r>
          </w:p>
        </w:tc>
        <w:tc>
          <w:tcPr>
            <w:tcW w:w="817" w:type="dxa"/>
            <w:vMerge/>
            <w:vAlign w:val="center"/>
            <w:hideMark/>
          </w:tcPr>
          <w:p w14:paraId="135E8CF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D526FD7"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E9966F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E100617" w14:textId="6EE2F3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77C6A3ED" w14:textId="474AB45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0.75</w:t>
            </w:r>
          </w:p>
        </w:tc>
        <w:tc>
          <w:tcPr>
            <w:tcW w:w="1149" w:type="dxa"/>
            <w:tcMar>
              <w:top w:w="0" w:type="dxa"/>
              <w:left w:w="45" w:type="dxa"/>
              <w:bottom w:w="0" w:type="dxa"/>
              <w:right w:w="45" w:type="dxa"/>
            </w:tcMar>
            <w:vAlign w:val="bottom"/>
            <w:hideMark/>
          </w:tcPr>
          <w:p w14:paraId="1A8BB9CE" w14:textId="1D21E04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0.22</w:t>
            </w:r>
          </w:p>
        </w:tc>
        <w:tc>
          <w:tcPr>
            <w:tcW w:w="1060" w:type="dxa"/>
            <w:tcMar>
              <w:top w:w="0" w:type="dxa"/>
              <w:left w:w="45" w:type="dxa"/>
              <w:bottom w:w="0" w:type="dxa"/>
              <w:right w:w="45" w:type="dxa"/>
            </w:tcMar>
            <w:vAlign w:val="bottom"/>
            <w:hideMark/>
          </w:tcPr>
          <w:p w14:paraId="7D63CD4D" w14:textId="7A86362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41C0367" w14:textId="77777777" w:rsidTr="003F6441">
        <w:trPr>
          <w:trHeight w:val="300"/>
        </w:trPr>
        <w:tc>
          <w:tcPr>
            <w:tcW w:w="421" w:type="dxa"/>
          </w:tcPr>
          <w:p w14:paraId="2E03321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817" w:type="dxa"/>
            <w:vMerge/>
            <w:vAlign w:val="center"/>
            <w:hideMark/>
          </w:tcPr>
          <w:p w14:paraId="4BA5703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4CE382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64E2CE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01C8A5B" w14:textId="085C72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5.44</w:t>
            </w:r>
          </w:p>
        </w:tc>
        <w:tc>
          <w:tcPr>
            <w:tcW w:w="1261" w:type="dxa"/>
            <w:tcMar>
              <w:top w:w="0" w:type="dxa"/>
              <w:left w:w="45" w:type="dxa"/>
              <w:bottom w:w="0" w:type="dxa"/>
              <w:right w:w="45" w:type="dxa"/>
            </w:tcMar>
            <w:vAlign w:val="bottom"/>
            <w:hideMark/>
          </w:tcPr>
          <w:p w14:paraId="71F49DFF" w14:textId="778328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505E30C7" w14:textId="209C725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488226EC" w14:textId="1CF38AE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6B53EF72" w14:textId="77777777" w:rsidTr="003F6441">
        <w:trPr>
          <w:trHeight w:val="300"/>
        </w:trPr>
        <w:tc>
          <w:tcPr>
            <w:tcW w:w="421" w:type="dxa"/>
          </w:tcPr>
          <w:p w14:paraId="01BB4DD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w:t>
            </w:r>
          </w:p>
        </w:tc>
        <w:tc>
          <w:tcPr>
            <w:tcW w:w="817" w:type="dxa"/>
            <w:vMerge/>
            <w:vAlign w:val="center"/>
            <w:hideMark/>
          </w:tcPr>
          <w:p w14:paraId="09A57577"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B981998"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51AB20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C2B9A21" w14:textId="4348DC7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5.25</w:t>
            </w:r>
          </w:p>
        </w:tc>
        <w:tc>
          <w:tcPr>
            <w:tcW w:w="1261" w:type="dxa"/>
            <w:tcMar>
              <w:top w:w="0" w:type="dxa"/>
              <w:left w:w="45" w:type="dxa"/>
              <w:bottom w:w="0" w:type="dxa"/>
              <w:right w:w="45" w:type="dxa"/>
            </w:tcMar>
            <w:vAlign w:val="bottom"/>
            <w:hideMark/>
          </w:tcPr>
          <w:p w14:paraId="5FC4CA4D" w14:textId="756D6E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0.86</w:t>
            </w:r>
          </w:p>
        </w:tc>
        <w:tc>
          <w:tcPr>
            <w:tcW w:w="1149" w:type="dxa"/>
            <w:tcMar>
              <w:top w:w="0" w:type="dxa"/>
              <w:left w:w="45" w:type="dxa"/>
              <w:bottom w:w="0" w:type="dxa"/>
              <w:right w:w="45" w:type="dxa"/>
            </w:tcMar>
            <w:vAlign w:val="bottom"/>
            <w:hideMark/>
          </w:tcPr>
          <w:p w14:paraId="1B91DA32" w14:textId="0FFA903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456C6B0F" w14:textId="6040DBA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7B4C699" w14:textId="77777777" w:rsidTr="003F6441">
        <w:trPr>
          <w:trHeight w:val="300"/>
        </w:trPr>
        <w:tc>
          <w:tcPr>
            <w:tcW w:w="421" w:type="dxa"/>
          </w:tcPr>
          <w:p w14:paraId="0E15CF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817" w:type="dxa"/>
            <w:vMerge/>
            <w:vAlign w:val="center"/>
            <w:hideMark/>
          </w:tcPr>
          <w:p w14:paraId="75D251E0"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09BED1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18E483B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19E124C" w14:textId="38E3481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7830A906" w14:textId="0A9C75E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7DD14CF4" w14:textId="5457CC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61821D8E" w14:textId="6247D0C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AC996A7" w14:textId="77777777" w:rsidTr="003F6441">
        <w:trPr>
          <w:trHeight w:val="300"/>
        </w:trPr>
        <w:tc>
          <w:tcPr>
            <w:tcW w:w="421" w:type="dxa"/>
          </w:tcPr>
          <w:p w14:paraId="4D33B8A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w:t>
            </w:r>
          </w:p>
        </w:tc>
        <w:tc>
          <w:tcPr>
            <w:tcW w:w="817" w:type="dxa"/>
            <w:vMerge/>
            <w:vAlign w:val="center"/>
            <w:hideMark/>
          </w:tcPr>
          <w:p w14:paraId="543F5C5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DC683F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3C19F6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60E0CBD" w14:textId="6545B99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340B76F8" w14:textId="48F9BF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0.85</w:t>
            </w:r>
          </w:p>
        </w:tc>
        <w:tc>
          <w:tcPr>
            <w:tcW w:w="1149" w:type="dxa"/>
            <w:tcMar>
              <w:top w:w="0" w:type="dxa"/>
              <w:left w:w="45" w:type="dxa"/>
              <w:bottom w:w="0" w:type="dxa"/>
              <w:right w:w="45" w:type="dxa"/>
            </w:tcMar>
            <w:vAlign w:val="bottom"/>
            <w:hideMark/>
          </w:tcPr>
          <w:p w14:paraId="36DFC66F" w14:textId="32AB3E8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41CC6EF5" w14:textId="2B4C522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0A930BD" w14:textId="77777777" w:rsidTr="003F6441">
        <w:trPr>
          <w:trHeight w:val="300"/>
        </w:trPr>
        <w:tc>
          <w:tcPr>
            <w:tcW w:w="421" w:type="dxa"/>
          </w:tcPr>
          <w:p w14:paraId="02A562D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c>
          <w:tcPr>
            <w:tcW w:w="817" w:type="dxa"/>
            <w:vMerge/>
            <w:vAlign w:val="center"/>
            <w:hideMark/>
          </w:tcPr>
          <w:p w14:paraId="1DCE2B66"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63B89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51ADE6E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7800888" w14:textId="1EA802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5.65</w:t>
            </w:r>
          </w:p>
        </w:tc>
        <w:tc>
          <w:tcPr>
            <w:tcW w:w="1261" w:type="dxa"/>
            <w:tcMar>
              <w:top w:w="0" w:type="dxa"/>
              <w:left w:w="45" w:type="dxa"/>
              <w:bottom w:w="0" w:type="dxa"/>
              <w:right w:w="45" w:type="dxa"/>
            </w:tcMar>
            <w:vAlign w:val="bottom"/>
            <w:hideMark/>
          </w:tcPr>
          <w:p w14:paraId="25D4105E" w14:textId="160E67C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1.27</w:t>
            </w:r>
          </w:p>
        </w:tc>
        <w:tc>
          <w:tcPr>
            <w:tcW w:w="1149" w:type="dxa"/>
            <w:tcMar>
              <w:top w:w="0" w:type="dxa"/>
              <w:left w:w="45" w:type="dxa"/>
              <w:bottom w:w="0" w:type="dxa"/>
              <w:right w:w="45" w:type="dxa"/>
            </w:tcMar>
            <w:vAlign w:val="bottom"/>
            <w:hideMark/>
          </w:tcPr>
          <w:p w14:paraId="53849A26" w14:textId="37E83D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211A7FE5" w14:textId="7F18211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AC0E0B2" w14:textId="77777777" w:rsidTr="003F6441">
        <w:trPr>
          <w:trHeight w:val="300"/>
        </w:trPr>
        <w:tc>
          <w:tcPr>
            <w:tcW w:w="421" w:type="dxa"/>
          </w:tcPr>
          <w:p w14:paraId="45BF6D2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817" w:type="dxa"/>
            <w:vMerge/>
            <w:vAlign w:val="center"/>
            <w:hideMark/>
          </w:tcPr>
          <w:p w14:paraId="5BCAFDE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57B827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E4949F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CA6E1FF" w14:textId="7FE3F5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5.43</w:t>
            </w:r>
          </w:p>
        </w:tc>
        <w:tc>
          <w:tcPr>
            <w:tcW w:w="1261" w:type="dxa"/>
            <w:tcMar>
              <w:top w:w="0" w:type="dxa"/>
              <w:left w:w="45" w:type="dxa"/>
              <w:bottom w:w="0" w:type="dxa"/>
              <w:right w:w="45" w:type="dxa"/>
            </w:tcMar>
            <w:vAlign w:val="bottom"/>
            <w:hideMark/>
          </w:tcPr>
          <w:p w14:paraId="4938AAA2" w14:textId="7DB49C7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1.00</w:t>
            </w:r>
          </w:p>
        </w:tc>
        <w:tc>
          <w:tcPr>
            <w:tcW w:w="1149" w:type="dxa"/>
            <w:tcMar>
              <w:top w:w="0" w:type="dxa"/>
              <w:left w:w="45" w:type="dxa"/>
              <w:bottom w:w="0" w:type="dxa"/>
              <w:right w:w="45" w:type="dxa"/>
            </w:tcMar>
            <w:vAlign w:val="bottom"/>
            <w:hideMark/>
          </w:tcPr>
          <w:p w14:paraId="1DF6EF22" w14:textId="02F5A63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25409C82" w14:textId="3116A45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58FE49A" w14:textId="77777777" w:rsidTr="003F6441">
        <w:trPr>
          <w:trHeight w:val="300"/>
        </w:trPr>
        <w:tc>
          <w:tcPr>
            <w:tcW w:w="421" w:type="dxa"/>
          </w:tcPr>
          <w:p w14:paraId="1478F2B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w:t>
            </w:r>
          </w:p>
        </w:tc>
        <w:tc>
          <w:tcPr>
            <w:tcW w:w="817" w:type="dxa"/>
            <w:vMerge/>
            <w:vAlign w:val="center"/>
            <w:hideMark/>
          </w:tcPr>
          <w:p w14:paraId="7F043F7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1033156"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5288952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CCF8629" w14:textId="14AEABA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5.70</w:t>
            </w:r>
          </w:p>
        </w:tc>
        <w:tc>
          <w:tcPr>
            <w:tcW w:w="1261" w:type="dxa"/>
            <w:tcMar>
              <w:top w:w="0" w:type="dxa"/>
              <w:left w:w="45" w:type="dxa"/>
              <w:bottom w:w="0" w:type="dxa"/>
              <w:right w:w="45" w:type="dxa"/>
            </w:tcMar>
            <w:vAlign w:val="bottom"/>
            <w:hideMark/>
          </w:tcPr>
          <w:p w14:paraId="205AB02F" w14:textId="678B33A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5225B405" w14:textId="554305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0B77FF75" w14:textId="6EF9B6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8C3DEFC" w14:textId="77777777" w:rsidTr="003F6441">
        <w:trPr>
          <w:trHeight w:val="300"/>
        </w:trPr>
        <w:tc>
          <w:tcPr>
            <w:tcW w:w="421" w:type="dxa"/>
          </w:tcPr>
          <w:p w14:paraId="4C41AB2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58.</w:t>
            </w:r>
          </w:p>
        </w:tc>
        <w:tc>
          <w:tcPr>
            <w:tcW w:w="817" w:type="dxa"/>
            <w:vMerge/>
            <w:vAlign w:val="center"/>
            <w:hideMark/>
          </w:tcPr>
          <w:p w14:paraId="0E4FF4C0"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C6D2DB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37F6F4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DD515B" w14:textId="33D4F0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17870A6B" w14:textId="28894A4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32A7762D" w14:textId="67AE007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5D6D64E0" w14:textId="442561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97BA496" w14:textId="77777777" w:rsidTr="003F6441">
        <w:trPr>
          <w:trHeight w:val="300"/>
        </w:trPr>
        <w:tc>
          <w:tcPr>
            <w:tcW w:w="421" w:type="dxa"/>
          </w:tcPr>
          <w:p w14:paraId="1D4E3B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59.</w:t>
            </w:r>
          </w:p>
        </w:tc>
        <w:tc>
          <w:tcPr>
            <w:tcW w:w="817" w:type="dxa"/>
            <w:vMerge/>
            <w:vAlign w:val="center"/>
            <w:hideMark/>
          </w:tcPr>
          <w:p w14:paraId="5D59ABB2"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41CC5A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6ED7400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2C12F41" w14:textId="4C0588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5.85</w:t>
            </w:r>
          </w:p>
        </w:tc>
        <w:tc>
          <w:tcPr>
            <w:tcW w:w="1261" w:type="dxa"/>
            <w:tcMar>
              <w:top w:w="0" w:type="dxa"/>
              <w:left w:w="45" w:type="dxa"/>
              <w:bottom w:w="0" w:type="dxa"/>
              <w:right w:w="45" w:type="dxa"/>
            </w:tcMar>
            <w:vAlign w:val="bottom"/>
            <w:hideMark/>
          </w:tcPr>
          <w:p w14:paraId="583EA641" w14:textId="40B1317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767CFD0D" w14:textId="5624476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c>
          <w:tcPr>
            <w:tcW w:w="1060" w:type="dxa"/>
            <w:tcMar>
              <w:top w:w="0" w:type="dxa"/>
              <w:left w:w="45" w:type="dxa"/>
              <w:bottom w:w="0" w:type="dxa"/>
              <w:right w:w="45" w:type="dxa"/>
            </w:tcMar>
            <w:vAlign w:val="bottom"/>
            <w:hideMark/>
          </w:tcPr>
          <w:p w14:paraId="3404DC13" w14:textId="36A5442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22A7A58" w14:textId="77777777" w:rsidTr="003F6441">
        <w:trPr>
          <w:trHeight w:val="300"/>
        </w:trPr>
        <w:tc>
          <w:tcPr>
            <w:tcW w:w="421" w:type="dxa"/>
          </w:tcPr>
          <w:p w14:paraId="5765E69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817" w:type="dxa"/>
            <w:vMerge/>
            <w:vAlign w:val="center"/>
            <w:hideMark/>
          </w:tcPr>
          <w:p w14:paraId="7B4CB98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976352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6E0F8B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FB3955A" w14:textId="1E7690B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5.75</w:t>
            </w:r>
          </w:p>
        </w:tc>
        <w:tc>
          <w:tcPr>
            <w:tcW w:w="1261" w:type="dxa"/>
            <w:tcMar>
              <w:top w:w="0" w:type="dxa"/>
              <w:left w:w="45" w:type="dxa"/>
              <w:bottom w:w="0" w:type="dxa"/>
              <w:right w:w="45" w:type="dxa"/>
            </w:tcMar>
            <w:vAlign w:val="bottom"/>
            <w:hideMark/>
          </w:tcPr>
          <w:p w14:paraId="777548A0" w14:textId="3292233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0.95</w:t>
            </w:r>
          </w:p>
        </w:tc>
        <w:tc>
          <w:tcPr>
            <w:tcW w:w="1149" w:type="dxa"/>
            <w:tcMar>
              <w:top w:w="0" w:type="dxa"/>
              <w:left w:w="45" w:type="dxa"/>
              <w:bottom w:w="0" w:type="dxa"/>
              <w:right w:w="45" w:type="dxa"/>
            </w:tcMar>
            <w:vAlign w:val="bottom"/>
            <w:hideMark/>
          </w:tcPr>
          <w:p w14:paraId="69702566" w14:textId="4C8E75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c>
          <w:tcPr>
            <w:tcW w:w="1060" w:type="dxa"/>
            <w:tcMar>
              <w:top w:w="0" w:type="dxa"/>
              <w:left w:w="45" w:type="dxa"/>
              <w:bottom w:w="0" w:type="dxa"/>
              <w:right w:w="45" w:type="dxa"/>
            </w:tcMar>
            <w:vAlign w:val="bottom"/>
            <w:hideMark/>
          </w:tcPr>
          <w:p w14:paraId="0E579CE3" w14:textId="0EA459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2FB0B80" w14:textId="77777777" w:rsidTr="003F6441">
        <w:trPr>
          <w:trHeight w:val="300"/>
        </w:trPr>
        <w:tc>
          <w:tcPr>
            <w:tcW w:w="421" w:type="dxa"/>
          </w:tcPr>
          <w:p w14:paraId="42A45F8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817" w:type="dxa"/>
            <w:vMerge/>
            <w:vAlign w:val="center"/>
            <w:hideMark/>
          </w:tcPr>
          <w:p w14:paraId="36F29F6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4DA23F0"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0FA168C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E3D9C25" w14:textId="7E1A31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5.88</w:t>
            </w:r>
          </w:p>
        </w:tc>
        <w:tc>
          <w:tcPr>
            <w:tcW w:w="1261" w:type="dxa"/>
            <w:tcMar>
              <w:top w:w="0" w:type="dxa"/>
              <w:left w:w="45" w:type="dxa"/>
              <w:bottom w:w="0" w:type="dxa"/>
              <w:right w:w="45" w:type="dxa"/>
            </w:tcMar>
            <w:vAlign w:val="bottom"/>
            <w:hideMark/>
          </w:tcPr>
          <w:p w14:paraId="5C9C08F6" w14:textId="30716A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1.08</w:t>
            </w:r>
          </w:p>
        </w:tc>
        <w:tc>
          <w:tcPr>
            <w:tcW w:w="1149" w:type="dxa"/>
            <w:tcMar>
              <w:top w:w="0" w:type="dxa"/>
              <w:left w:w="45" w:type="dxa"/>
              <w:bottom w:w="0" w:type="dxa"/>
              <w:right w:w="45" w:type="dxa"/>
            </w:tcMar>
            <w:vAlign w:val="bottom"/>
            <w:hideMark/>
          </w:tcPr>
          <w:p w14:paraId="6910B72E" w14:textId="3EC9351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41505C8B" w14:textId="514C2F0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F2B098F" w14:textId="77777777" w:rsidTr="003F6441">
        <w:trPr>
          <w:trHeight w:val="300"/>
        </w:trPr>
        <w:tc>
          <w:tcPr>
            <w:tcW w:w="421" w:type="dxa"/>
          </w:tcPr>
          <w:p w14:paraId="33F5008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w:t>
            </w:r>
          </w:p>
        </w:tc>
        <w:tc>
          <w:tcPr>
            <w:tcW w:w="817" w:type="dxa"/>
            <w:vMerge/>
            <w:vAlign w:val="center"/>
            <w:hideMark/>
          </w:tcPr>
          <w:p w14:paraId="5921D20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183E72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C46D5D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486BF27" w14:textId="1F04961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5.69</w:t>
            </w:r>
          </w:p>
        </w:tc>
        <w:tc>
          <w:tcPr>
            <w:tcW w:w="1261" w:type="dxa"/>
            <w:tcMar>
              <w:top w:w="0" w:type="dxa"/>
              <w:left w:w="45" w:type="dxa"/>
              <w:bottom w:w="0" w:type="dxa"/>
              <w:right w:w="45" w:type="dxa"/>
            </w:tcMar>
            <w:vAlign w:val="bottom"/>
            <w:hideMark/>
          </w:tcPr>
          <w:p w14:paraId="405FE787" w14:textId="46D2A30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0.67</w:t>
            </w:r>
          </w:p>
        </w:tc>
        <w:tc>
          <w:tcPr>
            <w:tcW w:w="1149" w:type="dxa"/>
            <w:tcMar>
              <w:top w:w="0" w:type="dxa"/>
              <w:left w:w="45" w:type="dxa"/>
              <w:bottom w:w="0" w:type="dxa"/>
              <w:right w:w="45" w:type="dxa"/>
            </w:tcMar>
            <w:vAlign w:val="bottom"/>
            <w:hideMark/>
          </w:tcPr>
          <w:p w14:paraId="3A41EDE6" w14:textId="45C982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0E5071D1" w14:textId="2629B30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384F92D" w14:textId="77777777" w:rsidTr="003F6441">
        <w:trPr>
          <w:trHeight w:val="300"/>
        </w:trPr>
        <w:tc>
          <w:tcPr>
            <w:tcW w:w="421" w:type="dxa"/>
          </w:tcPr>
          <w:p w14:paraId="711A9A5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w:t>
            </w:r>
          </w:p>
        </w:tc>
        <w:tc>
          <w:tcPr>
            <w:tcW w:w="817" w:type="dxa"/>
            <w:vMerge/>
            <w:vAlign w:val="center"/>
            <w:hideMark/>
          </w:tcPr>
          <w:p w14:paraId="24A03BA6"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21D17C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2125601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E5354B" w14:textId="163D6F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5.90</w:t>
            </w:r>
          </w:p>
        </w:tc>
        <w:tc>
          <w:tcPr>
            <w:tcW w:w="1261" w:type="dxa"/>
            <w:tcMar>
              <w:top w:w="0" w:type="dxa"/>
              <w:left w:w="45" w:type="dxa"/>
              <w:bottom w:w="0" w:type="dxa"/>
              <w:right w:w="45" w:type="dxa"/>
            </w:tcMar>
            <w:vAlign w:val="bottom"/>
            <w:hideMark/>
          </w:tcPr>
          <w:p w14:paraId="413A4248" w14:textId="37AA06A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1.23</w:t>
            </w:r>
          </w:p>
        </w:tc>
        <w:tc>
          <w:tcPr>
            <w:tcW w:w="1149" w:type="dxa"/>
            <w:tcMar>
              <w:top w:w="0" w:type="dxa"/>
              <w:left w:w="45" w:type="dxa"/>
              <w:bottom w:w="0" w:type="dxa"/>
              <w:right w:w="45" w:type="dxa"/>
            </w:tcMar>
            <w:vAlign w:val="bottom"/>
            <w:hideMark/>
          </w:tcPr>
          <w:p w14:paraId="730D9B4C" w14:textId="7658BBD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6C0B95F6" w14:textId="3752EFD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05B315B7" w14:textId="77777777" w:rsidTr="003F6441">
        <w:trPr>
          <w:trHeight w:val="300"/>
        </w:trPr>
        <w:tc>
          <w:tcPr>
            <w:tcW w:w="421" w:type="dxa"/>
          </w:tcPr>
          <w:p w14:paraId="6F58021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w:t>
            </w:r>
          </w:p>
        </w:tc>
        <w:tc>
          <w:tcPr>
            <w:tcW w:w="817" w:type="dxa"/>
            <w:vMerge/>
            <w:vAlign w:val="center"/>
            <w:hideMark/>
          </w:tcPr>
          <w:p w14:paraId="1E554F41"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9CE1FE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3AA5F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A15B40E" w14:textId="2B1B90D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5.63</w:t>
            </w:r>
          </w:p>
        </w:tc>
        <w:tc>
          <w:tcPr>
            <w:tcW w:w="1261" w:type="dxa"/>
            <w:tcMar>
              <w:top w:w="0" w:type="dxa"/>
              <w:left w:w="45" w:type="dxa"/>
              <w:bottom w:w="0" w:type="dxa"/>
              <w:right w:w="45" w:type="dxa"/>
            </w:tcMar>
            <w:vAlign w:val="bottom"/>
            <w:hideMark/>
          </w:tcPr>
          <w:p w14:paraId="6DA95CB1" w14:textId="1BC586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1555E9D0" w14:textId="238C2FD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1BF79F9D" w14:textId="2CF560B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2EF71F63" w14:textId="77777777" w:rsidTr="003F6441">
        <w:trPr>
          <w:trHeight w:val="300"/>
        </w:trPr>
        <w:tc>
          <w:tcPr>
            <w:tcW w:w="421" w:type="dxa"/>
          </w:tcPr>
          <w:p w14:paraId="4254D27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65.</w:t>
            </w:r>
          </w:p>
        </w:tc>
        <w:tc>
          <w:tcPr>
            <w:tcW w:w="817" w:type="dxa"/>
            <w:vMerge/>
            <w:vAlign w:val="center"/>
            <w:hideMark/>
          </w:tcPr>
          <w:p w14:paraId="4B1BEA6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8FCB8A8"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6244B7D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14D4611" w14:textId="209072D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5.92</w:t>
            </w:r>
          </w:p>
        </w:tc>
        <w:tc>
          <w:tcPr>
            <w:tcW w:w="1261" w:type="dxa"/>
            <w:tcMar>
              <w:top w:w="0" w:type="dxa"/>
              <w:left w:w="45" w:type="dxa"/>
              <w:bottom w:w="0" w:type="dxa"/>
              <w:right w:w="45" w:type="dxa"/>
            </w:tcMar>
            <w:vAlign w:val="bottom"/>
            <w:hideMark/>
          </w:tcPr>
          <w:p w14:paraId="0C85ABEE" w14:textId="75A718C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1.19</w:t>
            </w:r>
          </w:p>
        </w:tc>
        <w:tc>
          <w:tcPr>
            <w:tcW w:w="1149" w:type="dxa"/>
            <w:tcMar>
              <w:top w:w="0" w:type="dxa"/>
              <w:left w:w="45" w:type="dxa"/>
              <w:bottom w:w="0" w:type="dxa"/>
              <w:right w:w="45" w:type="dxa"/>
            </w:tcMar>
            <w:vAlign w:val="bottom"/>
            <w:hideMark/>
          </w:tcPr>
          <w:p w14:paraId="7F219450" w14:textId="6995D65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4643B803" w14:textId="593387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37E3C2AC" w14:textId="77777777" w:rsidTr="003F6441">
        <w:trPr>
          <w:trHeight w:val="300"/>
        </w:trPr>
        <w:tc>
          <w:tcPr>
            <w:tcW w:w="421" w:type="dxa"/>
          </w:tcPr>
          <w:p w14:paraId="597BD9B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66.</w:t>
            </w:r>
          </w:p>
        </w:tc>
        <w:tc>
          <w:tcPr>
            <w:tcW w:w="817" w:type="dxa"/>
            <w:vMerge/>
            <w:vAlign w:val="center"/>
            <w:hideMark/>
          </w:tcPr>
          <w:p w14:paraId="7F5BA5D4"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9F5B53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236F5D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1825614" w14:textId="773542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302D2BB6" w14:textId="065C832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0.68</w:t>
            </w:r>
          </w:p>
        </w:tc>
        <w:tc>
          <w:tcPr>
            <w:tcW w:w="1149" w:type="dxa"/>
            <w:tcMar>
              <w:top w:w="0" w:type="dxa"/>
              <w:left w:w="45" w:type="dxa"/>
              <w:bottom w:w="0" w:type="dxa"/>
              <w:right w:w="45" w:type="dxa"/>
            </w:tcMar>
            <w:vAlign w:val="bottom"/>
            <w:hideMark/>
          </w:tcPr>
          <w:p w14:paraId="4FF2B511" w14:textId="272BDCF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2D191FC0" w14:textId="06882F3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78B4E3B1" w14:textId="77777777" w:rsidTr="003F6441">
        <w:trPr>
          <w:trHeight w:val="300"/>
        </w:trPr>
        <w:tc>
          <w:tcPr>
            <w:tcW w:w="421" w:type="dxa"/>
          </w:tcPr>
          <w:p w14:paraId="37B0039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67.</w:t>
            </w:r>
          </w:p>
        </w:tc>
        <w:tc>
          <w:tcPr>
            <w:tcW w:w="817" w:type="dxa"/>
            <w:vMerge/>
            <w:vAlign w:val="center"/>
            <w:hideMark/>
          </w:tcPr>
          <w:p w14:paraId="7687BB02"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01E2A2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044A9E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5380865" w14:textId="782F21C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5.94</w:t>
            </w:r>
          </w:p>
        </w:tc>
        <w:tc>
          <w:tcPr>
            <w:tcW w:w="1261" w:type="dxa"/>
            <w:tcMar>
              <w:top w:w="0" w:type="dxa"/>
              <w:left w:w="45" w:type="dxa"/>
              <w:bottom w:w="0" w:type="dxa"/>
              <w:right w:w="45" w:type="dxa"/>
            </w:tcMar>
            <w:vAlign w:val="bottom"/>
            <w:hideMark/>
          </w:tcPr>
          <w:p w14:paraId="61A6EAF9" w14:textId="529A0C8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1.11</w:t>
            </w:r>
          </w:p>
        </w:tc>
        <w:tc>
          <w:tcPr>
            <w:tcW w:w="1149" w:type="dxa"/>
            <w:tcMar>
              <w:top w:w="0" w:type="dxa"/>
              <w:left w:w="45" w:type="dxa"/>
              <w:bottom w:w="0" w:type="dxa"/>
              <w:right w:w="45" w:type="dxa"/>
            </w:tcMar>
            <w:vAlign w:val="bottom"/>
            <w:hideMark/>
          </w:tcPr>
          <w:p w14:paraId="5B913BF4" w14:textId="73D042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c>
          <w:tcPr>
            <w:tcW w:w="1060" w:type="dxa"/>
            <w:tcMar>
              <w:top w:w="0" w:type="dxa"/>
              <w:left w:w="45" w:type="dxa"/>
              <w:bottom w:w="0" w:type="dxa"/>
              <w:right w:w="45" w:type="dxa"/>
            </w:tcMar>
            <w:vAlign w:val="bottom"/>
            <w:hideMark/>
          </w:tcPr>
          <w:p w14:paraId="6DB5F640" w14:textId="5DAE33A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50803A2A" w14:textId="77777777" w:rsidTr="003F6441">
        <w:trPr>
          <w:trHeight w:val="300"/>
        </w:trPr>
        <w:tc>
          <w:tcPr>
            <w:tcW w:w="421" w:type="dxa"/>
          </w:tcPr>
          <w:p w14:paraId="4E8FF39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w:t>
            </w:r>
          </w:p>
        </w:tc>
        <w:tc>
          <w:tcPr>
            <w:tcW w:w="817" w:type="dxa"/>
            <w:vMerge/>
            <w:vAlign w:val="center"/>
            <w:hideMark/>
          </w:tcPr>
          <w:p w14:paraId="0381A0A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EFE1A77"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54A064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3DE6F82" w14:textId="1D0423C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5.33</w:t>
            </w:r>
          </w:p>
        </w:tc>
        <w:tc>
          <w:tcPr>
            <w:tcW w:w="1261" w:type="dxa"/>
            <w:tcMar>
              <w:top w:w="0" w:type="dxa"/>
              <w:left w:w="45" w:type="dxa"/>
              <w:bottom w:w="0" w:type="dxa"/>
              <w:right w:w="45" w:type="dxa"/>
            </w:tcMar>
            <w:vAlign w:val="bottom"/>
            <w:hideMark/>
          </w:tcPr>
          <w:p w14:paraId="1768B927" w14:textId="2BC65D0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0.95</w:t>
            </w:r>
          </w:p>
        </w:tc>
        <w:tc>
          <w:tcPr>
            <w:tcW w:w="1149" w:type="dxa"/>
            <w:tcMar>
              <w:top w:w="0" w:type="dxa"/>
              <w:left w:w="45" w:type="dxa"/>
              <w:bottom w:w="0" w:type="dxa"/>
              <w:right w:w="45" w:type="dxa"/>
            </w:tcMar>
            <w:vAlign w:val="bottom"/>
            <w:hideMark/>
          </w:tcPr>
          <w:p w14:paraId="2793C85D" w14:textId="463AFEE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c>
          <w:tcPr>
            <w:tcW w:w="1060" w:type="dxa"/>
            <w:tcMar>
              <w:top w:w="0" w:type="dxa"/>
              <w:left w:w="45" w:type="dxa"/>
              <w:bottom w:w="0" w:type="dxa"/>
              <w:right w:w="45" w:type="dxa"/>
            </w:tcMar>
            <w:vAlign w:val="bottom"/>
            <w:hideMark/>
          </w:tcPr>
          <w:p w14:paraId="6B7A5E4A" w14:textId="226F271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4FFE2C27" w14:textId="77777777" w:rsidTr="003F6441">
        <w:trPr>
          <w:trHeight w:val="300"/>
        </w:trPr>
        <w:tc>
          <w:tcPr>
            <w:tcW w:w="421" w:type="dxa"/>
          </w:tcPr>
          <w:p w14:paraId="62442BB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w:t>
            </w:r>
          </w:p>
        </w:tc>
        <w:tc>
          <w:tcPr>
            <w:tcW w:w="817" w:type="dxa"/>
            <w:vMerge/>
            <w:vAlign w:val="center"/>
            <w:hideMark/>
          </w:tcPr>
          <w:p w14:paraId="6C4D9F6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8E9651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2CD9385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5358F8" w14:textId="409B934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5.97</w:t>
            </w:r>
          </w:p>
        </w:tc>
        <w:tc>
          <w:tcPr>
            <w:tcW w:w="1261" w:type="dxa"/>
            <w:tcMar>
              <w:top w:w="0" w:type="dxa"/>
              <w:left w:w="45" w:type="dxa"/>
              <w:bottom w:w="0" w:type="dxa"/>
              <w:right w:w="45" w:type="dxa"/>
            </w:tcMar>
            <w:vAlign w:val="bottom"/>
            <w:hideMark/>
          </w:tcPr>
          <w:p w14:paraId="2C88E322" w14:textId="7D10865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1.17</w:t>
            </w:r>
          </w:p>
        </w:tc>
        <w:tc>
          <w:tcPr>
            <w:tcW w:w="1149" w:type="dxa"/>
            <w:tcMar>
              <w:top w:w="0" w:type="dxa"/>
              <w:left w:w="45" w:type="dxa"/>
              <w:bottom w:w="0" w:type="dxa"/>
              <w:right w:w="45" w:type="dxa"/>
            </w:tcMar>
            <w:vAlign w:val="bottom"/>
            <w:hideMark/>
          </w:tcPr>
          <w:p w14:paraId="1A7E5C4E" w14:textId="456D59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c>
          <w:tcPr>
            <w:tcW w:w="1060" w:type="dxa"/>
            <w:tcMar>
              <w:top w:w="0" w:type="dxa"/>
              <w:left w:w="45" w:type="dxa"/>
              <w:bottom w:w="0" w:type="dxa"/>
              <w:right w:w="45" w:type="dxa"/>
            </w:tcMar>
            <w:vAlign w:val="bottom"/>
            <w:hideMark/>
          </w:tcPr>
          <w:p w14:paraId="7CA7E4B7" w14:textId="2A0059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r>
      <w:tr w:rsidR="00AE29A2" w:rsidRPr="005F2582" w14:paraId="2C9ABCB1" w14:textId="77777777" w:rsidTr="003F6441">
        <w:trPr>
          <w:trHeight w:val="300"/>
        </w:trPr>
        <w:tc>
          <w:tcPr>
            <w:tcW w:w="421" w:type="dxa"/>
          </w:tcPr>
          <w:p w14:paraId="64F0AEC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70.</w:t>
            </w:r>
          </w:p>
        </w:tc>
        <w:tc>
          <w:tcPr>
            <w:tcW w:w="817" w:type="dxa"/>
            <w:vMerge/>
            <w:vAlign w:val="center"/>
            <w:hideMark/>
          </w:tcPr>
          <w:p w14:paraId="006D131C"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382C95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B7353A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25DA190" w14:textId="15F08E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5.42</w:t>
            </w:r>
          </w:p>
        </w:tc>
        <w:tc>
          <w:tcPr>
            <w:tcW w:w="1261" w:type="dxa"/>
            <w:tcMar>
              <w:top w:w="0" w:type="dxa"/>
              <w:left w:w="45" w:type="dxa"/>
              <w:bottom w:w="0" w:type="dxa"/>
              <w:right w:w="45" w:type="dxa"/>
            </w:tcMar>
            <w:vAlign w:val="bottom"/>
            <w:hideMark/>
          </w:tcPr>
          <w:p w14:paraId="2D0BCE15" w14:textId="17BD17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0.90</w:t>
            </w:r>
          </w:p>
        </w:tc>
        <w:tc>
          <w:tcPr>
            <w:tcW w:w="1149" w:type="dxa"/>
            <w:tcMar>
              <w:top w:w="0" w:type="dxa"/>
              <w:left w:w="45" w:type="dxa"/>
              <w:bottom w:w="0" w:type="dxa"/>
              <w:right w:w="45" w:type="dxa"/>
            </w:tcMar>
            <w:vAlign w:val="bottom"/>
            <w:hideMark/>
          </w:tcPr>
          <w:p w14:paraId="38EDBB05" w14:textId="121A11C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c>
          <w:tcPr>
            <w:tcW w:w="1060" w:type="dxa"/>
            <w:tcMar>
              <w:top w:w="0" w:type="dxa"/>
              <w:left w:w="45" w:type="dxa"/>
              <w:bottom w:w="0" w:type="dxa"/>
              <w:right w:w="45" w:type="dxa"/>
            </w:tcMar>
            <w:vAlign w:val="bottom"/>
            <w:hideMark/>
          </w:tcPr>
          <w:p w14:paraId="132C7BEC" w14:textId="1CB0204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r>
      <w:tr w:rsidR="00AE29A2" w:rsidRPr="005F2582" w14:paraId="3345B4B3" w14:textId="77777777" w:rsidTr="003F6441">
        <w:trPr>
          <w:trHeight w:val="300"/>
        </w:trPr>
        <w:tc>
          <w:tcPr>
            <w:tcW w:w="421" w:type="dxa"/>
          </w:tcPr>
          <w:p w14:paraId="47458F5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71.</w:t>
            </w:r>
          </w:p>
        </w:tc>
        <w:tc>
          <w:tcPr>
            <w:tcW w:w="817" w:type="dxa"/>
            <w:vMerge/>
            <w:vAlign w:val="center"/>
            <w:hideMark/>
          </w:tcPr>
          <w:p w14:paraId="5299E46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4DC731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48396A7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DB54665" w14:textId="7BE6D9A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5.99</w:t>
            </w:r>
          </w:p>
        </w:tc>
        <w:tc>
          <w:tcPr>
            <w:tcW w:w="1261" w:type="dxa"/>
            <w:tcMar>
              <w:top w:w="0" w:type="dxa"/>
              <w:left w:w="45" w:type="dxa"/>
              <w:bottom w:w="0" w:type="dxa"/>
              <w:right w:w="45" w:type="dxa"/>
            </w:tcMar>
            <w:vAlign w:val="bottom"/>
            <w:hideMark/>
          </w:tcPr>
          <w:p w14:paraId="0E5A6643" w14:textId="4231D7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1.03</w:t>
            </w:r>
          </w:p>
        </w:tc>
        <w:tc>
          <w:tcPr>
            <w:tcW w:w="1149" w:type="dxa"/>
            <w:tcMar>
              <w:top w:w="0" w:type="dxa"/>
              <w:left w:w="45" w:type="dxa"/>
              <w:bottom w:w="0" w:type="dxa"/>
              <w:right w:w="45" w:type="dxa"/>
            </w:tcMar>
            <w:vAlign w:val="bottom"/>
            <w:hideMark/>
          </w:tcPr>
          <w:p w14:paraId="3D11DC73" w14:textId="3989792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714305E2" w14:textId="00FA1C8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r>
      <w:tr w:rsidR="00AE29A2" w:rsidRPr="005F2582" w14:paraId="264685A9" w14:textId="77777777" w:rsidTr="003F6441">
        <w:trPr>
          <w:trHeight w:val="300"/>
        </w:trPr>
        <w:tc>
          <w:tcPr>
            <w:tcW w:w="421" w:type="dxa"/>
          </w:tcPr>
          <w:p w14:paraId="14320BC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72.</w:t>
            </w:r>
          </w:p>
        </w:tc>
        <w:tc>
          <w:tcPr>
            <w:tcW w:w="817" w:type="dxa"/>
            <w:vMerge/>
            <w:vAlign w:val="center"/>
            <w:hideMark/>
          </w:tcPr>
          <w:p w14:paraId="5EFA6F1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885909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709B22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A0430D9" w14:textId="530E8F0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6DD2D4E3" w14:textId="287172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0.80</w:t>
            </w:r>
          </w:p>
        </w:tc>
        <w:tc>
          <w:tcPr>
            <w:tcW w:w="1149" w:type="dxa"/>
            <w:tcMar>
              <w:top w:w="0" w:type="dxa"/>
              <w:left w:w="45" w:type="dxa"/>
              <w:bottom w:w="0" w:type="dxa"/>
              <w:right w:w="45" w:type="dxa"/>
            </w:tcMar>
            <w:vAlign w:val="bottom"/>
            <w:hideMark/>
          </w:tcPr>
          <w:p w14:paraId="4C3E036C" w14:textId="545E43F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021622ED" w14:textId="120ABF7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r>
      <w:tr w:rsidR="00AE29A2" w:rsidRPr="005F2582" w14:paraId="715CD40E" w14:textId="77777777" w:rsidTr="003F6441">
        <w:trPr>
          <w:trHeight w:val="300"/>
        </w:trPr>
        <w:tc>
          <w:tcPr>
            <w:tcW w:w="421" w:type="dxa"/>
          </w:tcPr>
          <w:p w14:paraId="7A827AA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817" w:type="dxa"/>
            <w:vMerge w:val="restart"/>
            <w:tcMar>
              <w:top w:w="0" w:type="dxa"/>
              <w:left w:w="45" w:type="dxa"/>
              <w:bottom w:w="0" w:type="dxa"/>
              <w:right w:w="45" w:type="dxa"/>
            </w:tcMar>
            <w:vAlign w:val="center"/>
            <w:hideMark/>
          </w:tcPr>
          <w:p w14:paraId="7AA7B2A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946" w:type="dxa"/>
            <w:vMerge w:val="restart"/>
            <w:tcMar>
              <w:top w:w="0" w:type="dxa"/>
              <w:left w:w="45" w:type="dxa"/>
              <w:bottom w:w="0" w:type="dxa"/>
              <w:right w:w="45" w:type="dxa"/>
            </w:tcMar>
            <w:vAlign w:val="bottom"/>
            <w:hideMark/>
          </w:tcPr>
          <w:p w14:paraId="0E7E939B"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28F1656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FCC97FB" w14:textId="34FA4D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5.41</w:t>
            </w:r>
          </w:p>
        </w:tc>
        <w:tc>
          <w:tcPr>
            <w:tcW w:w="1261" w:type="dxa"/>
            <w:tcMar>
              <w:top w:w="0" w:type="dxa"/>
              <w:left w:w="45" w:type="dxa"/>
              <w:bottom w:w="0" w:type="dxa"/>
              <w:right w:w="45" w:type="dxa"/>
            </w:tcMar>
            <w:vAlign w:val="bottom"/>
            <w:hideMark/>
          </w:tcPr>
          <w:p w14:paraId="76EF576A" w14:textId="37FF5E8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1.05</w:t>
            </w:r>
          </w:p>
        </w:tc>
        <w:tc>
          <w:tcPr>
            <w:tcW w:w="1149" w:type="dxa"/>
            <w:tcMar>
              <w:top w:w="0" w:type="dxa"/>
              <w:left w:w="45" w:type="dxa"/>
              <w:bottom w:w="0" w:type="dxa"/>
              <w:right w:w="45" w:type="dxa"/>
            </w:tcMar>
            <w:vAlign w:val="bottom"/>
            <w:hideMark/>
          </w:tcPr>
          <w:p w14:paraId="56F9788A" w14:textId="27F1420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c>
          <w:tcPr>
            <w:tcW w:w="1060" w:type="dxa"/>
            <w:tcMar>
              <w:top w:w="0" w:type="dxa"/>
              <w:left w:w="45" w:type="dxa"/>
              <w:bottom w:w="0" w:type="dxa"/>
              <w:right w:w="45" w:type="dxa"/>
            </w:tcMar>
            <w:vAlign w:val="bottom"/>
            <w:hideMark/>
          </w:tcPr>
          <w:p w14:paraId="3B9229DD" w14:textId="54BB8FF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7C4D54B2" w14:textId="77777777" w:rsidTr="003F6441">
        <w:trPr>
          <w:trHeight w:val="300"/>
        </w:trPr>
        <w:tc>
          <w:tcPr>
            <w:tcW w:w="421" w:type="dxa"/>
          </w:tcPr>
          <w:p w14:paraId="114015F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w:t>
            </w:r>
          </w:p>
        </w:tc>
        <w:tc>
          <w:tcPr>
            <w:tcW w:w="817" w:type="dxa"/>
            <w:vMerge/>
            <w:vAlign w:val="center"/>
            <w:hideMark/>
          </w:tcPr>
          <w:p w14:paraId="6296BE4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C0F849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A5D541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96EDC27" w14:textId="1541636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5.30</w:t>
            </w:r>
          </w:p>
        </w:tc>
        <w:tc>
          <w:tcPr>
            <w:tcW w:w="1261" w:type="dxa"/>
            <w:tcMar>
              <w:top w:w="0" w:type="dxa"/>
              <w:left w:w="45" w:type="dxa"/>
              <w:bottom w:w="0" w:type="dxa"/>
              <w:right w:w="45" w:type="dxa"/>
            </w:tcMar>
            <w:vAlign w:val="bottom"/>
            <w:hideMark/>
          </w:tcPr>
          <w:p w14:paraId="6D00A50C" w14:textId="3B30FE1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0.93</w:t>
            </w:r>
          </w:p>
        </w:tc>
        <w:tc>
          <w:tcPr>
            <w:tcW w:w="1149" w:type="dxa"/>
            <w:tcMar>
              <w:top w:w="0" w:type="dxa"/>
              <w:left w:w="45" w:type="dxa"/>
              <w:bottom w:w="0" w:type="dxa"/>
              <w:right w:w="45" w:type="dxa"/>
            </w:tcMar>
            <w:vAlign w:val="bottom"/>
            <w:hideMark/>
          </w:tcPr>
          <w:p w14:paraId="4CC8B83E" w14:textId="6597E4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c>
          <w:tcPr>
            <w:tcW w:w="1060" w:type="dxa"/>
            <w:tcMar>
              <w:top w:w="0" w:type="dxa"/>
              <w:left w:w="45" w:type="dxa"/>
              <w:bottom w:w="0" w:type="dxa"/>
              <w:right w:w="45" w:type="dxa"/>
            </w:tcMar>
            <w:vAlign w:val="bottom"/>
            <w:hideMark/>
          </w:tcPr>
          <w:p w14:paraId="4B50F82B" w14:textId="201500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2A734890" w14:textId="77777777" w:rsidTr="003F6441">
        <w:trPr>
          <w:trHeight w:val="300"/>
        </w:trPr>
        <w:tc>
          <w:tcPr>
            <w:tcW w:w="421" w:type="dxa"/>
          </w:tcPr>
          <w:p w14:paraId="3DB7310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75.</w:t>
            </w:r>
          </w:p>
        </w:tc>
        <w:tc>
          <w:tcPr>
            <w:tcW w:w="817" w:type="dxa"/>
            <w:vMerge/>
            <w:vAlign w:val="center"/>
            <w:hideMark/>
          </w:tcPr>
          <w:p w14:paraId="37E0462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1EF84D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4CC7AA3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2DA84E2" w14:textId="78061F2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5.57</w:t>
            </w:r>
          </w:p>
        </w:tc>
        <w:tc>
          <w:tcPr>
            <w:tcW w:w="1261" w:type="dxa"/>
            <w:tcMar>
              <w:top w:w="0" w:type="dxa"/>
              <w:left w:w="45" w:type="dxa"/>
              <w:bottom w:w="0" w:type="dxa"/>
              <w:right w:w="45" w:type="dxa"/>
            </w:tcMar>
            <w:vAlign w:val="bottom"/>
            <w:hideMark/>
          </w:tcPr>
          <w:p w14:paraId="342897B6" w14:textId="1F5486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1450F125" w14:textId="38866B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003FCB9F" w14:textId="795370E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44DD2C4E" w14:textId="77777777" w:rsidTr="003F6441">
        <w:trPr>
          <w:trHeight w:val="300"/>
        </w:trPr>
        <w:tc>
          <w:tcPr>
            <w:tcW w:w="421" w:type="dxa"/>
          </w:tcPr>
          <w:p w14:paraId="23B37FD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76.</w:t>
            </w:r>
          </w:p>
        </w:tc>
        <w:tc>
          <w:tcPr>
            <w:tcW w:w="817" w:type="dxa"/>
            <w:vMerge/>
            <w:vAlign w:val="center"/>
            <w:hideMark/>
          </w:tcPr>
          <w:p w14:paraId="383B9CC4"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1F9E03F"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A1CB0F2" w14:textId="77777777"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9BD0882" w14:textId="1BA2DC2E"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5.24</w:t>
            </w:r>
          </w:p>
        </w:tc>
        <w:tc>
          <w:tcPr>
            <w:tcW w:w="1261" w:type="dxa"/>
            <w:tcMar>
              <w:top w:w="0" w:type="dxa"/>
              <w:left w:w="45" w:type="dxa"/>
              <w:bottom w:w="0" w:type="dxa"/>
              <w:right w:w="45" w:type="dxa"/>
            </w:tcMar>
            <w:vAlign w:val="bottom"/>
            <w:hideMark/>
          </w:tcPr>
          <w:p w14:paraId="73FC3FD6" w14:textId="635EC659"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0.73</w:t>
            </w:r>
          </w:p>
        </w:tc>
        <w:tc>
          <w:tcPr>
            <w:tcW w:w="1149" w:type="dxa"/>
            <w:tcMar>
              <w:top w:w="0" w:type="dxa"/>
              <w:left w:w="45" w:type="dxa"/>
              <w:bottom w:w="0" w:type="dxa"/>
              <w:right w:w="45" w:type="dxa"/>
            </w:tcMar>
            <w:vAlign w:val="bottom"/>
            <w:hideMark/>
          </w:tcPr>
          <w:p w14:paraId="2F29E210" w14:textId="0FE95D2A"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74D25A40" w14:textId="7140FF74"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6EA9A949" w14:textId="77777777" w:rsidTr="003F6441">
        <w:trPr>
          <w:trHeight w:val="300"/>
        </w:trPr>
        <w:tc>
          <w:tcPr>
            <w:tcW w:w="421" w:type="dxa"/>
          </w:tcPr>
          <w:p w14:paraId="73F98B4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w:t>
            </w:r>
          </w:p>
        </w:tc>
        <w:tc>
          <w:tcPr>
            <w:tcW w:w="817" w:type="dxa"/>
            <w:vMerge/>
            <w:vAlign w:val="center"/>
            <w:hideMark/>
          </w:tcPr>
          <w:p w14:paraId="4760B53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4153FEB"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1E42100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76CFD4F" w14:textId="6E3509C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5.66</w:t>
            </w:r>
          </w:p>
        </w:tc>
        <w:tc>
          <w:tcPr>
            <w:tcW w:w="1261" w:type="dxa"/>
            <w:tcMar>
              <w:top w:w="0" w:type="dxa"/>
              <w:left w:w="45" w:type="dxa"/>
              <w:bottom w:w="0" w:type="dxa"/>
              <w:right w:w="45" w:type="dxa"/>
            </w:tcMar>
            <w:vAlign w:val="bottom"/>
            <w:hideMark/>
          </w:tcPr>
          <w:p w14:paraId="5B3E9EB5" w14:textId="1E23938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1.08</w:t>
            </w:r>
          </w:p>
        </w:tc>
        <w:tc>
          <w:tcPr>
            <w:tcW w:w="1149" w:type="dxa"/>
            <w:tcMar>
              <w:top w:w="0" w:type="dxa"/>
              <w:left w:w="45" w:type="dxa"/>
              <w:bottom w:w="0" w:type="dxa"/>
              <w:right w:w="45" w:type="dxa"/>
            </w:tcMar>
            <w:vAlign w:val="bottom"/>
            <w:hideMark/>
          </w:tcPr>
          <w:p w14:paraId="0C5B6BE2" w14:textId="5FECA6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2A4686AF" w14:textId="524016E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5B844481" w14:textId="77777777" w:rsidTr="003F6441">
        <w:trPr>
          <w:trHeight w:val="300"/>
        </w:trPr>
        <w:tc>
          <w:tcPr>
            <w:tcW w:w="421" w:type="dxa"/>
          </w:tcPr>
          <w:p w14:paraId="7DD03A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78.</w:t>
            </w:r>
          </w:p>
        </w:tc>
        <w:tc>
          <w:tcPr>
            <w:tcW w:w="817" w:type="dxa"/>
            <w:vMerge/>
            <w:vAlign w:val="center"/>
            <w:hideMark/>
          </w:tcPr>
          <w:p w14:paraId="386D7A4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AF9F17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1B0D74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8401E28" w14:textId="463295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5.57</w:t>
            </w:r>
          </w:p>
        </w:tc>
        <w:tc>
          <w:tcPr>
            <w:tcW w:w="1261" w:type="dxa"/>
            <w:tcMar>
              <w:top w:w="0" w:type="dxa"/>
              <w:left w:w="45" w:type="dxa"/>
              <w:bottom w:w="0" w:type="dxa"/>
              <w:right w:w="45" w:type="dxa"/>
            </w:tcMar>
            <w:vAlign w:val="bottom"/>
            <w:hideMark/>
          </w:tcPr>
          <w:p w14:paraId="0ED1AA11" w14:textId="377B606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0.75</w:t>
            </w:r>
          </w:p>
        </w:tc>
        <w:tc>
          <w:tcPr>
            <w:tcW w:w="1149" w:type="dxa"/>
            <w:tcMar>
              <w:top w:w="0" w:type="dxa"/>
              <w:left w:w="45" w:type="dxa"/>
              <w:bottom w:w="0" w:type="dxa"/>
              <w:right w:w="45" w:type="dxa"/>
            </w:tcMar>
            <w:vAlign w:val="bottom"/>
            <w:hideMark/>
          </w:tcPr>
          <w:p w14:paraId="1C76173C" w14:textId="5859C7D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79661017" w14:textId="3EFF060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08B2A9A5" w14:textId="77777777" w:rsidTr="003F6441">
        <w:trPr>
          <w:trHeight w:val="300"/>
        </w:trPr>
        <w:tc>
          <w:tcPr>
            <w:tcW w:w="421" w:type="dxa"/>
          </w:tcPr>
          <w:p w14:paraId="7C44F65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79.</w:t>
            </w:r>
          </w:p>
        </w:tc>
        <w:tc>
          <w:tcPr>
            <w:tcW w:w="817" w:type="dxa"/>
            <w:vMerge/>
            <w:vAlign w:val="center"/>
            <w:hideMark/>
          </w:tcPr>
          <w:p w14:paraId="7CAB032D"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7A5CF8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F185E5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E71A33" w14:textId="65AF80C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5.73</w:t>
            </w:r>
          </w:p>
        </w:tc>
        <w:tc>
          <w:tcPr>
            <w:tcW w:w="1261" w:type="dxa"/>
            <w:tcMar>
              <w:top w:w="0" w:type="dxa"/>
              <w:left w:w="45" w:type="dxa"/>
              <w:bottom w:w="0" w:type="dxa"/>
              <w:right w:w="45" w:type="dxa"/>
            </w:tcMar>
            <w:vAlign w:val="bottom"/>
            <w:hideMark/>
          </w:tcPr>
          <w:p w14:paraId="50E4E906" w14:textId="25A54C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78CC647E" w14:textId="202818D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0.32</w:t>
            </w:r>
          </w:p>
        </w:tc>
        <w:tc>
          <w:tcPr>
            <w:tcW w:w="1060" w:type="dxa"/>
            <w:tcMar>
              <w:top w:w="0" w:type="dxa"/>
              <w:left w:w="45" w:type="dxa"/>
              <w:bottom w:w="0" w:type="dxa"/>
              <w:right w:w="45" w:type="dxa"/>
            </w:tcMar>
            <w:vAlign w:val="bottom"/>
            <w:hideMark/>
          </w:tcPr>
          <w:p w14:paraId="54382365" w14:textId="78D6C9F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2F7B4F54" w14:textId="77777777" w:rsidTr="003F6441">
        <w:trPr>
          <w:trHeight w:val="300"/>
        </w:trPr>
        <w:tc>
          <w:tcPr>
            <w:tcW w:w="421" w:type="dxa"/>
          </w:tcPr>
          <w:p w14:paraId="4922CB2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80.</w:t>
            </w:r>
          </w:p>
        </w:tc>
        <w:tc>
          <w:tcPr>
            <w:tcW w:w="817" w:type="dxa"/>
            <w:vMerge/>
            <w:vAlign w:val="center"/>
            <w:hideMark/>
          </w:tcPr>
          <w:p w14:paraId="56D8511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3ABA27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858C0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0598A42" w14:textId="60DD68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6619FC23" w14:textId="0033801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0DEAB5B7" w14:textId="10083D5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0.32</w:t>
            </w:r>
          </w:p>
        </w:tc>
        <w:tc>
          <w:tcPr>
            <w:tcW w:w="1060" w:type="dxa"/>
            <w:tcMar>
              <w:top w:w="0" w:type="dxa"/>
              <w:left w:w="45" w:type="dxa"/>
              <w:bottom w:w="0" w:type="dxa"/>
              <w:right w:w="45" w:type="dxa"/>
            </w:tcMar>
            <w:vAlign w:val="bottom"/>
            <w:hideMark/>
          </w:tcPr>
          <w:p w14:paraId="0049EFA5" w14:textId="74E15AD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676937AB" w14:textId="77777777" w:rsidTr="003F6441">
        <w:trPr>
          <w:trHeight w:val="300"/>
        </w:trPr>
        <w:tc>
          <w:tcPr>
            <w:tcW w:w="421" w:type="dxa"/>
          </w:tcPr>
          <w:p w14:paraId="289F20C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w:t>
            </w:r>
          </w:p>
        </w:tc>
        <w:tc>
          <w:tcPr>
            <w:tcW w:w="817" w:type="dxa"/>
            <w:vMerge/>
            <w:vAlign w:val="center"/>
            <w:hideMark/>
          </w:tcPr>
          <w:p w14:paraId="7BBA7E8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945536"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2195C89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A3C3540" w14:textId="612BA51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5.78</w:t>
            </w:r>
          </w:p>
        </w:tc>
        <w:tc>
          <w:tcPr>
            <w:tcW w:w="1261" w:type="dxa"/>
            <w:tcMar>
              <w:top w:w="0" w:type="dxa"/>
              <w:left w:w="45" w:type="dxa"/>
              <w:bottom w:w="0" w:type="dxa"/>
              <w:right w:w="45" w:type="dxa"/>
            </w:tcMar>
            <w:vAlign w:val="bottom"/>
            <w:hideMark/>
          </w:tcPr>
          <w:p w14:paraId="42D3922B" w14:textId="601F82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1.15</w:t>
            </w:r>
          </w:p>
        </w:tc>
        <w:tc>
          <w:tcPr>
            <w:tcW w:w="1149" w:type="dxa"/>
            <w:tcMar>
              <w:top w:w="0" w:type="dxa"/>
              <w:left w:w="45" w:type="dxa"/>
              <w:bottom w:w="0" w:type="dxa"/>
              <w:right w:w="45" w:type="dxa"/>
            </w:tcMar>
            <w:vAlign w:val="bottom"/>
            <w:hideMark/>
          </w:tcPr>
          <w:p w14:paraId="499B651F" w14:textId="6C9761A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69832682" w14:textId="76C3EDA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392A82EB" w14:textId="77777777" w:rsidTr="003F6441">
        <w:trPr>
          <w:trHeight w:val="300"/>
        </w:trPr>
        <w:tc>
          <w:tcPr>
            <w:tcW w:w="421" w:type="dxa"/>
          </w:tcPr>
          <w:p w14:paraId="4A89914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w:t>
            </w:r>
          </w:p>
        </w:tc>
        <w:tc>
          <w:tcPr>
            <w:tcW w:w="817" w:type="dxa"/>
            <w:vMerge/>
            <w:vAlign w:val="center"/>
            <w:hideMark/>
          </w:tcPr>
          <w:p w14:paraId="1A97622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C9D5AB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BAD210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BD9C704" w14:textId="6CB8F5F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2CB4AF75" w14:textId="3A9857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0.76</w:t>
            </w:r>
          </w:p>
        </w:tc>
        <w:tc>
          <w:tcPr>
            <w:tcW w:w="1149" w:type="dxa"/>
            <w:tcMar>
              <w:top w:w="0" w:type="dxa"/>
              <w:left w:w="45" w:type="dxa"/>
              <w:bottom w:w="0" w:type="dxa"/>
              <w:right w:w="45" w:type="dxa"/>
            </w:tcMar>
            <w:vAlign w:val="bottom"/>
            <w:hideMark/>
          </w:tcPr>
          <w:p w14:paraId="2ABBEE87" w14:textId="61A2ED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06BA6E6A" w14:textId="433D4F6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04F2A934" w14:textId="77777777" w:rsidTr="003F6441">
        <w:trPr>
          <w:trHeight w:val="300"/>
        </w:trPr>
        <w:tc>
          <w:tcPr>
            <w:tcW w:w="421" w:type="dxa"/>
          </w:tcPr>
          <w:p w14:paraId="2EED43D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83.</w:t>
            </w:r>
          </w:p>
        </w:tc>
        <w:tc>
          <w:tcPr>
            <w:tcW w:w="817" w:type="dxa"/>
            <w:vMerge/>
            <w:vAlign w:val="center"/>
            <w:hideMark/>
          </w:tcPr>
          <w:p w14:paraId="5F5174F6"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300EEF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65DD2FC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17EFD9F" w14:textId="1B0FD75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5.82</w:t>
            </w:r>
          </w:p>
        </w:tc>
        <w:tc>
          <w:tcPr>
            <w:tcW w:w="1261" w:type="dxa"/>
            <w:tcMar>
              <w:top w:w="0" w:type="dxa"/>
              <w:left w:w="45" w:type="dxa"/>
              <w:bottom w:w="0" w:type="dxa"/>
              <w:right w:w="45" w:type="dxa"/>
            </w:tcMar>
            <w:vAlign w:val="bottom"/>
            <w:hideMark/>
          </w:tcPr>
          <w:p w14:paraId="2FD4A12B" w14:textId="385B75D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1.16</w:t>
            </w:r>
          </w:p>
        </w:tc>
        <w:tc>
          <w:tcPr>
            <w:tcW w:w="1149" w:type="dxa"/>
            <w:tcMar>
              <w:top w:w="0" w:type="dxa"/>
              <w:left w:w="45" w:type="dxa"/>
              <w:bottom w:w="0" w:type="dxa"/>
              <w:right w:w="45" w:type="dxa"/>
            </w:tcMar>
            <w:vAlign w:val="bottom"/>
            <w:hideMark/>
          </w:tcPr>
          <w:p w14:paraId="0B37B163" w14:textId="2E00787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0.28</w:t>
            </w:r>
          </w:p>
        </w:tc>
        <w:tc>
          <w:tcPr>
            <w:tcW w:w="1060" w:type="dxa"/>
            <w:tcMar>
              <w:top w:w="0" w:type="dxa"/>
              <w:left w:w="45" w:type="dxa"/>
              <w:bottom w:w="0" w:type="dxa"/>
              <w:right w:w="45" w:type="dxa"/>
            </w:tcMar>
            <w:vAlign w:val="bottom"/>
            <w:hideMark/>
          </w:tcPr>
          <w:p w14:paraId="729CD05E" w14:textId="6AECDAA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09BA49F4" w14:textId="77777777" w:rsidTr="003F6441">
        <w:trPr>
          <w:trHeight w:val="300"/>
        </w:trPr>
        <w:tc>
          <w:tcPr>
            <w:tcW w:w="421" w:type="dxa"/>
          </w:tcPr>
          <w:p w14:paraId="6C51D78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w:t>
            </w:r>
          </w:p>
        </w:tc>
        <w:tc>
          <w:tcPr>
            <w:tcW w:w="817" w:type="dxa"/>
            <w:vMerge/>
            <w:vAlign w:val="center"/>
            <w:hideMark/>
          </w:tcPr>
          <w:p w14:paraId="1AC6334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0A91CF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2C89C6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524D423" w14:textId="4AEB9CC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5.60</w:t>
            </w:r>
          </w:p>
        </w:tc>
        <w:tc>
          <w:tcPr>
            <w:tcW w:w="1261" w:type="dxa"/>
            <w:tcMar>
              <w:top w:w="0" w:type="dxa"/>
              <w:left w:w="45" w:type="dxa"/>
              <w:bottom w:w="0" w:type="dxa"/>
              <w:right w:w="45" w:type="dxa"/>
            </w:tcMar>
            <w:vAlign w:val="bottom"/>
            <w:hideMark/>
          </w:tcPr>
          <w:p w14:paraId="00EB2FD1" w14:textId="1494CBB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0.97</w:t>
            </w:r>
          </w:p>
        </w:tc>
        <w:tc>
          <w:tcPr>
            <w:tcW w:w="1149" w:type="dxa"/>
            <w:tcMar>
              <w:top w:w="0" w:type="dxa"/>
              <w:left w:w="45" w:type="dxa"/>
              <w:bottom w:w="0" w:type="dxa"/>
              <w:right w:w="45" w:type="dxa"/>
            </w:tcMar>
            <w:vAlign w:val="bottom"/>
            <w:hideMark/>
          </w:tcPr>
          <w:p w14:paraId="59960405" w14:textId="5D4EE80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0.28</w:t>
            </w:r>
          </w:p>
        </w:tc>
        <w:tc>
          <w:tcPr>
            <w:tcW w:w="1060" w:type="dxa"/>
            <w:tcMar>
              <w:top w:w="0" w:type="dxa"/>
              <w:left w:w="45" w:type="dxa"/>
              <w:bottom w:w="0" w:type="dxa"/>
              <w:right w:w="45" w:type="dxa"/>
            </w:tcMar>
            <w:vAlign w:val="bottom"/>
            <w:hideMark/>
          </w:tcPr>
          <w:p w14:paraId="6B251C44" w14:textId="2E06824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72266C2D" w14:textId="77777777" w:rsidTr="003F6441">
        <w:trPr>
          <w:trHeight w:val="300"/>
        </w:trPr>
        <w:tc>
          <w:tcPr>
            <w:tcW w:w="421" w:type="dxa"/>
          </w:tcPr>
          <w:p w14:paraId="4AB3C2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817" w:type="dxa"/>
            <w:vMerge/>
            <w:vAlign w:val="center"/>
            <w:hideMark/>
          </w:tcPr>
          <w:p w14:paraId="6D45E06E"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CBFDC9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577F483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902C711" w14:textId="4F5099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5.86</w:t>
            </w:r>
          </w:p>
        </w:tc>
        <w:tc>
          <w:tcPr>
            <w:tcW w:w="1261" w:type="dxa"/>
            <w:tcMar>
              <w:top w:w="0" w:type="dxa"/>
              <w:left w:w="45" w:type="dxa"/>
              <w:bottom w:w="0" w:type="dxa"/>
              <w:right w:w="45" w:type="dxa"/>
            </w:tcMar>
            <w:vAlign w:val="bottom"/>
            <w:hideMark/>
          </w:tcPr>
          <w:p w14:paraId="0A9BA388" w14:textId="58F0B17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1.18</w:t>
            </w:r>
          </w:p>
        </w:tc>
        <w:tc>
          <w:tcPr>
            <w:tcW w:w="1149" w:type="dxa"/>
            <w:tcMar>
              <w:top w:w="0" w:type="dxa"/>
              <w:left w:w="45" w:type="dxa"/>
              <w:bottom w:w="0" w:type="dxa"/>
              <w:right w:w="45" w:type="dxa"/>
            </w:tcMar>
            <w:vAlign w:val="bottom"/>
            <w:hideMark/>
          </w:tcPr>
          <w:p w14:paraId="0FDD4F68" w14:textId="222350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383C08B2" w14:textId="1365BDC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1A0851AA" w14:textId="77777777" w:rsidTr="003F6441">
        <w:trPr>
          <w:trHeight w:val="300"/>
        </w:trPr>
        <w:tc>
          <w:tcPr>
            <w:tcW w:w="421" w:type="dxa"/>
          </w:tcPr>
          <w:p w14:paraId="4711008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86.</w:t>
            </w:r>
          </w:p>
        </w:tc>
        <w:tc>
          <w:tcPr>
            <w:tcW w:w="817" w:type="dxa"/>
            <w:vMerge/>
            <w:vAlign w:val="center"/>
            <w:hideMark/>
          </w:tcPr>
          <w:p w14:paraId="724EBA9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15A55B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96C29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FB4F446" w14:textId="2676F0C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5.59</w:t>
            </w:r>
          </w:p>
        </w:tc>
        <w:tc>
          <w:tcPr>
            <w:tcW w:w="1261" w:type="dxa"/>
            <w:tcMar>
              <w:top w:w="0" w:type="dxa"/>
              <w:left w:w="45" w:type="dxa"/>
              <w:bottom w:w="0" w:type="dxa"/>
              <w:right w:w="45" w:type="dxa"/>
            </w:tcMar>
            <w:vAlign w:val="bottom"/>
            <w:hideMark/>
          </w:tcPr>
          <w:p w14:paraId="3C0C0935" w14:textId="4515AD8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0.83</w:t>
            </w:r>
          </w:p>
        </w:tc>
        <w:tc>
          <w:tcPr>
            <w:tcW w:w="1149" w:type="dxa"/>
            <w:tcMar>
              <w:top w:w="0" w:type="dxa"/>
              <w:left w:w="45" w:type="dxa"/>
              <w:bottom w:w="0" w:type="dxa"/>
              <w:right w:w="45" w:type="dxa"/>
            </w:tcMar>
            <w:vAlign w:val="bottom"/>
            <w:hideMark/>
          </w:tcPr>
          <w:p w14:paraId="34C9FFAF" w14:textId="327297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4462B6B7" w14:textId="07903CA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4E041E56" w14:textId="77777777" w:rsidTr="003F6441">
        <w:trPr>
          <w:trHeight w:val="300"/>
        </w:trPr>
        <w:tc>
          <w:tcPr>
            <w:tcW w:w="421" w:type="dxa"/>
          </w:tcPr>
          <w:p w14:paraId="4C31AFA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817" w:type="dxa"/>
            <w:vMerge/>
            <w:vAlign w:val="center"/>
            <w:hideMark/>
          </w:tcPr>
          <w:p w14:paraId="292CDC7C"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9133EB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3259B8C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711F937" w14:textId="5E515CB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5.89</w:t>
            </w:r>
          </w:p>
        </w:tc>
        <w:tc>
          <w:tcPr>
            <w:tcW w:w="1261" w:type="dxa"/>
            <w:tcMar>
              <w:top w:w="0" w:type="dxa"/>
              <w:left w:w="45" w:type="dxa"/>
              <w:bottom w:w="0" w:type="dxa"/>
              <w:right w:w="45" w:type="dxa"/>
            </w:tcMar>
            <w:vAlign w:val="bottom"/>
            <w:hideMark/>
          </w:tcPr>
          <w:p w14:paraId="47928DCB" w14:textId="58A8055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5C568447" w14:textId="4814DCB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7E1D8855" w14:textId="20794B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1CEE0538" w14:textId="77777777" w:rsidTr="003F6441">
        <w:trPr>
          <w:trHeight w:val="300"/>
        </w:trPr>
        <w:tc>
          <w:tcPr>
            <w:tcW w:w="421" w:type="dxa"/>
          </w:tcPr>
          <w:p w14:paraId="0F0CB40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88.</w:t>
            </w:r>
          </w:p>
        </w:tc>
        <w:tc>
          <w:tcPr>
            <w:tcW w:w="817" w:type="dxa"/>
            <w:vMerge/>
            <w:vAlign w:val="center"/>
            <w:hideMark/>
          </w:tcPr>
          <w:p w14:paraId="7562D11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AFB94A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082A0E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E63E72E" w14:textId="140B6B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5.29</w:t>
            </w:r>
          </w:p>
        </w:tc>
        <w:tc>
          <w:tcPr>
            <w:tcW w:w="1261" w:type="dxa"/>
            <w:tcMar>
              <w:top w:w="0" w:type="dxa"/>
              <w:left w:w="45" w:type="dxa"/>
              <w:bottom w:w="0" w:type="dxa"/>
              <w:right w:w="45" w:type="dxa"/>
            </w:tcMar>
            <w:vAlign w:val="bottom"/>
            <w:hideMark/>
          </w:tcPr>
          <w:p w14:paraId="19A8B611" w14:textId="7C3EC5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0.83</w:t>
            </w:r>
          </w:p>
        </w:tc>
        <w:tc>
          <w:tcPr>
            <w:tcW w:w="1149" w:type="dxa"/>
            <w:tcMar>
              <w:top w:w="0" w:type="dxa"/>
              <w:left w:w="45" w:type="dxa"/>
              <w:bottom w:w="0" w:type="dxa"/>
              <w:right w:w="45" w:type="dxa"/>
            </w:tcMar>
            <w:vAlign w:val="bottom"/>
            <w:hideMark/>
          </w:tcPr>
          <w:p w14:paraId="785D624B" w14:textId="534C6F0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3190D953" w14:textId="4384F9B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1DEE4351" w14:textId="77777777" w:rsidTr="003F6441">
        <w:trPr>
          <w:trHeight w:val="300"/>
        </w:trPr>
        <w:tc>
          <w:tcPr>
            <w:tcW w:w="421" w:type="dxa"/>
          </w:tcPr>
          <w:p w14:paraId="724AF46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89.</w:t>
            </w:r>
          </w:p>
        </w:tc>
        <w:tc>
          <w:tcPr>
            <w:tcW w:w="817" w:type="dxa"/>
            <w:vMerge/>
            <w:vAlign w:val="center"/>
            <w:hideMark/>
          </w:tcPr>
          <w:p w14:paraId="40901DE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3D880E2"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53D5470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811B03B" w14:textId="0092735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5.92</w:t>
            </w:r>
          </w:p>
        </w:tc>
        <w:tc>
          <w:tcPr>
            <w:tcW w:w="1261" w:type="dxa"/>
            <w:tcMar>
              <w:top w:w="0" w:type="dxa"/>
              <w:left w:w="45" w:type="dxa"/>
              <w:bottom w:w="0" w:type="dxa"/>
              <w:right w:w="45" w:type="dxa"/>
            </w:tcMar>
            <w:vAlign w:val="bottom"/>
            <w:hideMark/>
          </w:tcPr>
          <w:p w14:paraId="19A28A1F" w14:textId="0EA53C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1.18</w:t>
            </w:r>
          </w:p>
        </w:tc>
        <w:tc>
          <w:tcPr>
            <w:tcW w:w="1149" w:type="dxa"/>
            <w:tcMar>
              <w:top w:w="0" w:type="dxa"/>
              <w:left w:w="45" w:type="dxa"/>
              <w:bottom w:w="0" w:type="dxa"/>
              <w:right w:w="45" w:type="dxa"/>
            </w:tcMar>
            <w:vAlign w:val="bottom"/>
            <w:hideMark/>
          </w:tcPr>
          <w:p w14:paraId="0B999411" w14:textId="2B37659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1DD20A9F" w14:textId="68EE6C1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3B0DA4E8" w14:textId="77777777" w:rsidTr="003F6441">
        <w:trPr>
          <w:trHeight w:val="300"/>
        </w:trPr>
        <w:tc>
          <w:tcPr>
            <w:tcW w:w="421" w:type="dxa"/>
          </w:tcPr>
          <w:p w14:paraId="58992DD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90.</w:t>
            </w:r>
          </w:p>
        </w:tc>
        <w:tc>
          <w:tcPr>
            <w:tcW w:w="817" w:type="dxa"/>
            <w:vMerge/>
            <w:vAlign w:val="center"/>
            <w:hideMark/>
          </w:tcPr>
          <w:p w14:paraId="077FE8B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10FB85B"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32048E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899E1EB" w14:textId="15D912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5.31</w:t>
            </w:r>
          </w:p>
        </w:tc>
        <w:tc>
          <w:tcPr>
            <w:tcW w:w="1261" w:type="dxa"/>
            <w:tcMar>
              <w:top w:w="0" w:type="dxa"/>
              <w:left w:w="45" w:type="dxa"/>
              <w:bottom w:w="0" w:type="dxa"/>
              <w:right w:w="45" w:type="dxa"/>
            </w:tcMar>
            <w:vAlign w:val="bottom"/>
            <w:hideMark/>
          </w:tcPr>
          <w:p w14:paraId="727CD4F3" w14:textId="48506EF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0.77</w:t>
            </w:r>
          </w:p>
        </w:tc>
        <w:tc>
          <w:tcPr>
            <w:tcW w:w="1149" w:type="dxa"/>
            <w:tcMar>
              <w:top w:w="0" w:type="dxa"/>
              <w:left w:w="45" w:type="dxa"/>
              <w:bottom w:w="0" w:type="dxa"/>
              <w:right w:w="45" w:type="dxa"/>
            </w:tcMar>
            <w:vAlign w:val="bottom"/>
            <w:hideMark/>
          </w:tcPr>
          <w:p w14:paraId="3A0273A6" w14:textId="183A55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B1B8D6F" w14:textId="7CC9AFC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445E6705" w14:textId="77777777" w:rsidTr="003F6441">
        <w:trPr>
          <w:trHeight w:val="300"/>
        </w:trPr>
        <w:tc>
          <w:tcPr>
            <w:tcW w:w="421" w:type="dxa"/>
          </w:tcPr>
          <w:p w14:paraId="157C19F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91.</w:t>
            </w:r>
          </w:p>
        </w:tc>
        <w:tc>
          <w:tcPr>
            <w:tcW w:w="817" w:type="dxa"/>
            <w:vMerge/>
            <w:vAlign w:val="center"/>
            <w:hideMark/>
          </w:tcPr>
          <w:p w14:paraId="54FE0A9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0E8996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66528CE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7F4CE32" w14:textId="6E1EAE2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5.94</w:t>
            </w:r>
          </w:p>
        </w:tc>
        <w:tc>
          <w:tcPr>
            <w:tcW w:w="1261" w:type="dxa"/>
            <w:tcMar>
              <w:top w:w="0" w:type="dxa"/>
              <w:left w:w="45" w:type="dxa"/>
              <w:bottom w:w="0" w:type="dxa"/>
              <w:right w:w="45" w:type="dxa"/>
            </w:tcMar>
            <w:vAlign w:val="bottom"/>
            <w:hideMark/>
          </w:tcPr>
          <w:p w14:paraId="5596F7D4" w14:textId="3B274C7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1.06</w:t>
            </w:r>
          </w:p>
        </w:tc>
        <w:tc>
          <w:tcPr>
            <w:tcW w:w="1149" w:type="dxa"/>
            <w:tcMar>
              <w:top w:w="0" w:type="dxa"/>
              <w:left w:w="45" w:type="dxa"/>
              <w:bottom w:w="0" w:type="dxa"/>
              <w:right w:w="45" w:type="dxa"/>
            </w:tcMar>
            <w:vAlign w:val="bottom"/>
            <w:hideMark/>
          </w:tcPr>
          <w:p w14:paraId="1BAE6B8A" w14:textId="30C8EDC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D6059B7" w14:textId="672C069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6B99C6C5" w14:textId="77777777" w:rsidTr="003F6441">
        <w:trPr>
          <w:trHeight w:val="300"/>
        </w:trPr>
        <w:tc>
          <w:tcPr>
            <w:tcW w:w="421" w:type="dxa"/>
          </w:tcPr>
          <w:p w14:paraId="74A304B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92.</w:t>
            </w:r>
          </w:p>
        </w:tc>
        <w:tc>
          <w:tcPr>
            <w:tcW w:w="817" w:type="dxa"/>
            <w:vMerge/>
            <w:vAlign w:val="center"/>
            <w:hideMark/>
          </w:tcPr>
          <w:p w14:paraId="2CF9529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3E1A6B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2C6C2F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E31F544" w14:textId="5535A48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5.32</w:t>
            </w:r>
          </w:p>
        </w:tc>
        <w:tc>
          <w:tcPr>
            <w:tcW w:w="1261" w:type="dxa"/>
            <w:tcMar>
              <w:top w:w="0" w:type="dxa"/>
              <w:left w:w="45" w:type="dxa"/>
              <w:bottom w:w="0" w:type="dxa"/>
              <w:right w:w="45" w:type="dxa"/>
            </w:tcMar>
            <w:vAlign w:val="bottom"/>
            <w:hideMark/>
          </w:tcPr>
          <w:p w14:paraId="2D9AF763" w14:textId="126DED3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2D1167F5" w14:textId="1F02200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FCDF76D" w14:textId="4E3D39B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7FDB1224" w14:textId="77777777" w:rsidTr="003F6441">
        <w:trPr>
          <w:trHeight w:val="300"/>
        </w:trPr>
        <w:tc>
          <w:tcPr>
            <w:tcW w:w="421" w:type="dxa"/>
          </w:tcPr>
          <w:p w14:paraId="056B59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93.</w:t>
            </w:r>
          </w:p>
        </w:tc>
        <w:tc>
          <w:tcPr>
            <w:tcW w:w="817" w:type="dxa"/>
            <w:vMerge/>
            <w:vAlign w:val="center"/>
            <w:hideMark/>
          </w:tcPr>
          <w:p w14:paraId="02656B02"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7C6EF0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75CC24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3988EA0" w14:textId="2896BB8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5.97</w:t>
            </w:r>
          </w:p>
        </w:tc>
        <w:tc>
          <w:tcPr>
            <w:tcW w:w="1261" w:type="dxa"/>
            <w:tcMar>
              <w:top w:w="0" w:type="dxa"/>
              <w:left w:w="45" w:type="dxa"/>
              <w:bottom w:w="0" w:type="dxa"/>
              <w:right w:w="45" w:type="dxa"/>
            </w:tcMar>
            <w:vAlign w:val="bottom"/>
            <w:hideMark/>
          </w:tcPr>
          <w:p w14:paraId="7EA46EC2" w14:textId="353B1F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1.06</w:t>
            </w:r>
          </w:p>
        </w:tc>
        <w:tc>
          <w:tcPr>
            <w:tcW w:w="1149" w:type="dxa"/>
            <w:tcMar>
              <w:top w:w="0" w:type="dxa"/>
              <w:left w:w="45" w:type="dxa"/>
              <w:bottom w:w="0" w:type="dxa"/>
              <w:right w:w="45" w:type="dxa"/>
            </w:tcMar>
            <w:vAlign w:val="bottom"/>
            <w:hideMark/>
          </w:tcPr>
          <w:p w14:paraId="0539F221" w14:textId="0D9B890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1B0A93F6" w14:textId="0DDC179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4E6A0F0" w14:textId="77777777" w:rsidTr="003F6441">
        <w:trPr>
          <w:trHeight w:val="300"/>
        </w:trPr>
        <w:tc>
          <w:tcPr>
            <w:tcW w:w="421" w:type="dxa"/>
          </w:tcPr>
          <w:p w14:paraId="1253DDC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94.</w:t>
            </w:r>
          </w:p>
        </w:tc>
        <w:tc>
          <w:tcPr>
            <w:tcW w:w="817" w:type="dxa"/>
            <w:vMerge/>
            <w:vAlign w:val="center"/>
            <w:hideMark/>
          </w:tcPr>
          <w:p w14:paraId="366ECD2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C1A9DC"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79E427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D681457" w14:textId="7A3C62F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5.72</w:t>
            </w:r>
          </w:p>
        </w:tc>
        <w:tc>
          <w:tcPr>
            <w:tcW w:w="1261" w:type="dxa"/>
            <w:tcMar>
              <w:top w:w="0" w:type="dxa"/>
              <w:left w:w="45" w:type="dxa"/>
              <w:bottom w:w="0" w:type="dxa"/>
              <w:right w:w="45" w:type="dxa"/>
            </w:tcMar>
            <w:vAlign w:val="bottom"/>
            <w:hideMark/>
          </w:tcPr>
          <w:p w14:paraId="3CE109EC" w14:textId="601BCF5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0.78</w:t>
            </w:r>
          </w:p>
        </w:tc>
        <w:tc>
          <w:tcPr>
            <w:tcW w:w="1149" w:type="dxa"/>
            <w:tcMar>
              <w:top w:w="0" w:type="dxa"/>
              <w:left w:w="45" w:type="dxa"/>
              <w:bottom w:w="0" w:type="dxa"/>
              <w:right w:w="45" w:type="dxa"/>
            </w:tcMar>
            <w:vAlign w:val="bottom"/>
            <w:hideMark/>
          </w:tcPr>
          <w:p w14:paraId="2046850B" w14:textId="44D566D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4C6AB676" w14:textId="004481B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8656130" w14:textId="77777777" w:rsidTr="003F6441">
        <w:trPr>
          <w:trHeight w:val="300"/>
        </w:trPr>
        <w:tc>
          <w:tcPr>
            <w:tcW w:w="421" w:type="dxa"/>
          </w:tcPr>
          <w:p w14:paraId="0EB8E96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95.</w:t>
            </w:r>
          </w:p>
        </w:tc>
        <w:tc>
          <w:tcPr>
            <w:tcW w:w="817" w:type="dxa"/>
            <w:vMerge/>
            <w:vAlign w:val="center"/>
            <w:hideMark/>
          </w:tcPr>
          <w:p w14:paraId="66DE3867"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626C58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4874740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69516ED" w14:textId="6DF908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6.01</w:t>
            </w:r>
          </w:p>
        </w:tc>
        <w:tc>
          <w:tcPr>
            <w:tcW w:w="1261" w:type="dxa"/>
            <w:tcMar>
              <w:top w:w="0" w:type="dxa"/>
              <w:left w:w="45" w:type="dxa"/>
              <w:bottom w:w="0" w:type="dxa"/>
              <w:right w:w="45" w:type="dxa"/>
            </w:tcMar>
            <w:vAlign w:val="bottom"/>
            <w:hideMark/>
          </w:tcPr>
          <w:p w14:paraId="109D53C6" w14:textId="0C9D893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0.98</w:t>
            </w:r>
          </w:p>
        </w:tc>
        <w:tc>
          <w:tcPr>
            <w:tcW w:w="1149" w:type="dxa"/>
            <w:tcMar>
              <w:top w:w="0" w:type="dxa"/>
              <w:left w:w="45" w:type="dxa"/>
              <w:bottom w:w="0" w:type="dxa"/>
              <w:right w:w="45" w:type="dxa"/>
            </w:tcMar>
            <w:vAlign w:val="bottom"/>
            <w:hideMark/>
          </w:tcPr>
          <w:p w14:paraId="7EA385F4" w14:textId="18505EE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6256D63A" w14:textId="6E50B14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6ECF107A" w14:textId="77777777" w:rsidTr="003F6441">
        <w:trPr>
          <w:trHeight w:val="300"/>
        </w:trPr>
        <w:tc>
          <w:tcPr>
            <w:tcW w:w="421" w:type="dxa"/>
          </w:tcPr>
          <w:p w14:paraId="244E3A6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96.</w:t>
            </w:r>
          </w:p>
        </w:tc>
        <w:tc>
          <w:tcPr>
            <w:tcW w:w="817" w:type="dxa"/>
            <w:vMerge/>
            <w:vAlign w:val="center"/>
            <w:hideMark/>
          </w:tcPr>
          <w:p w14:paraId="6823D56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1BE31D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88B277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D763E66" w14:textId="4EEFF4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5.47</w:t>
            </w:r>
          </w:p>
        </w:tc>
        <w:tc>
          <w:tcPr>
            <w:tcW w:w="1261" w:type="dxa"/>
            <w:tcMar>
              <w:top w:w="0" w:type="dxa"/>
              <w:left w:w="45" w:type="dxa"/>
              <w:bottom w:w="0" w:type="dxa"/>
              <w:right w:w="45" w:type="dxa"/>
            </w:tcMar>
            <w:vAlign w:val="bottom"/>
            <w:hideMark/>
          </w:tcPr>
          <w:p w14:paraId="4C44A90B" w14:textId="25D79B9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0.93</w:t>
            </w:r>
          </w:p>
        </w:tc>
        <w:tc>
          <w:tcPr>
            <w:tcW w:w="1149" w:type="dxa"/>
            <w:tcMar>
              <w:top w:w="0" w:type="dxa"/>
              <w:left w:w="45" w:type="dxa"/>
              <w:bottom w:w="0" w:type="dxa"/>
              <w:right w:w="45" w:type="dxa"/>
            </w:tcMar>
            <w:vAlign w:val="bottom"/>
            <w:hideMark/>
          </w:tcPr>
          <w:p w14:paraId="0115EA9C" w14:textId="481A329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40D60D75" w14:textId="6E34588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704BDA5" w14:textId="77777777" w:rsidTr="003F6441">
        <w:trPr>
          <w:trHeight w:val="300"/>
        </w:trPr>
        <w:tc>
          <w:tcPr>
            <w:tcW w:w="421" w:type="dxa"/>
          </w:tcPr>
          <w:p w14:paraId="18B80ED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w:t>
            </w:r>
          </w:p>
        </w:tc>
        <w:tc>
          <w:tcPr>
            <w:tcW w:w="817" w:type="dxa"/>
            <w:vMerge w:val="restart"/>
            <w:tcMar>
              <w:top w:w="0" w:type="dxa"/>
              <w:left w:w="45" w:type="dxa"/>
              <w:bottom w:w="0" w:type="dxa"/>
              <w:right w:w="45" w:type="dxa"/>
            </w:tcMar>
            <w:vAlign w:val="center"/>
            <w:hideMark/>
          </w:tcPr>
          <w:p w14:paraId="681ECF2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946" w:type="dxa"/>
            <w:vMerge w:val="restart"/>
            <w:tcMar>
              <w:top w:w="0" w:type="dxa"/>
              <w:left w:w="45" w:type="dxa"/>
              <w:bottom w:w="0" w:type="dxa"/>
              <w:right w:w="45" w:type="dxa"/>
            </w:tcMar>
            <w:vAlign w:val="bottom"/>
            <w:hideMark/>
          </w:tcPr>
          <w:p w14:paraId="00FF1FE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5678CFD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3CA57E6" w14:textId="0468D2A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5.47</w:t>
            </w:r>
          </w:p>
        </w:tc>
        <w:tc>
          <w:tcPr>
            <w:tcW w:w="1261" w:type="dxa"/>
            <w:tcMar>
              <w:top w:w="0" w:type="dxa"/>
              <w:left w:w="45" w:type="dxa"/>
              <w:bottom w:w="0" w:type="dxa"/>
              <w:right w:w="45" w:type="dxa"/>
            </w:tcMar>
            <w:vAlign w:val="bottom"/>
            <w:hideMark/>
          </w:tcPr>
          <w:p w14:paraId="349B1455" w14:textId="27E1EE8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3C67CB6F" w14:textId="062C4F0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74F430E5" w14:textId="70B09FD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6DCAB104" w14:textId="77777777" w:rsidTr="003F6441">
        <w:trPr>
          <w:trHeight w:val="300"/>
        </w:trPr>
        <w:tc>
          <w:tcPr>
            <w:tcW w:w="421" w:type="dxa"/>
          </w:tcPr>
          <w:p w14:paraId="6BEC57E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98.</w:t>
            </w:r>
          </w:p>
        </w:tc>
        <w:tc>
          <w:tcPr>
            <w:tcW w:w="817" w:type="dxa"/>
            <w:vMerge/>
            <w:vAlign w:val="center"/>
            <w:hideMark/>
          </w:tcPr>
          <w:p w14:paraId="64F5278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BF9AA5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40814E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516F18E" w14:textId="2B26DC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5.56</w:t>
            </w:r>
          </w:p>
        </w:tc>
        <w:tc>
          <w:tcPr>
            <w:tcW w:w="1261" w:type="dxa"/>
            <w:tcMar>
              <w:top w:w="0" w:type="dxa"/>
              <w:left w:w="45" w:type="dxa"/>
              <w:bottom w:w="0" w:type="dxa"/>
              <w:right w:w="45" w:type="dxa"/>
            </w:tcMar>
            <w:vAlign w:val="bottom"/>
            <w:hideMark/>
          </w:tcPr>
          <w:p w14:paraId="3C3DB64B" w14:textId="0E5EF0A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26872FB1" w14:textId="6A6C047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2B3D67FA" w14:textId="64756C6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59FF9B1" w14:textId="77777777" w:rsidTr="003F6441">
        <w:trPr>
          <w:trHeight w:val="300"/>
        </w:trPr>
        <w:tc>
          <w:tcPr>
            <w:tcW w:w="421" w:type="dxa"/>
          </w:tcPr>
          <w:p w14:paraId="13F5E66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99.</w:t>
            </w:r>
          </w:p>
        </w:tc>
        <w:tc>
          <w:tcPr>
            <w:tcW w:w="817" w:type="dxa"/>
            <w:vMerge/>
            <w:vAlign w:val="center"/>
            <w:hideMark/>
          </w:tcPr>
          <w:p w14:paraId="5B95ED17"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1B5711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48C10C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00AFC0" w14:textId="2A15551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5.59</w:t>
            </w:r>
          </w:p>
        </w:tc>
        <w:tc>
          <w:tcPr>
            <w:tcW w:w="1261" w:type="dxa"/>
            <w:tcMar>
              <w:top w:w="0" w:type="dxa"/>
              <w:left w:w="45" w:type="dxa"/>
              <w:bottom w:w="0" w:type="dxa"/>
              <w:right w:w="45" w:type="dxa"/>
            </w:tcMar>
            <w:vAlign w:val="bottom"/>
            <w:hideMark/>
          </w:tcPr>
          <w:p w14:paraId="026315D2" w14:textId="4C66038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1.16</w:t>
            </w:r>
          </w:p>
        </w:tc>
        <w:tc>
          <w:tcPr>
            <w:tcW w:w="1149" w:type="dxa"/>
            <w:tcMar>
              <w:top w:w="0" w:type="dxa"/>
              <w:left w:w="45" w:type="dxa"/>
              <w:bottom w:w="0" w:type="dxa"/>
              <w:right w:w="45" w:type="dxa"/>
            </w:tcMar>
            <w:vAlign w:val="bottom"/>
            <w:hideMark/>
          </w:tcPr>
          <w:p w14:paraId="2E48CE31" w14:textId="01D4EAC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0.24</w:t>
            </w:r>
          </w:p>
        </w:tc>
        <w:tc>
          <w:tcPr>
            <w:tcW w:w="1060" w:type="dxa"/>
            <w:tcMar>
              <w:top w:w="0" w:type="dxa"/>
              <w:left w:w="45" w:type="dxa"/>
              <w:bottom w:w="0" w:type="dxa"/>
              <w:right w:w="45" w:type="dxa"/>
            </w:tcMar>
            <w:vAlign w:val="bottom"/>
            <w:hideMark/>
          </w:tcPr>
          <w:p w14:paraId="3A1AEA6C" w14:textId="66021C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71A3DE3A" w14:textId="77777777" w:rsidTr="003F6441">
        <w:trPr>
          <w:trHeight w:val="300"/>
        </w:trPr>
        <w:tc>
          <w:tcPr>
            <w:tcW w:w="421" w:type="dxa"/>
          </w:tcPr>
          <w:p w14:paraId="553AC79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w:t>
            </w:r>
          </w:p>
        </w:tc>
        <w:tc>
          <w:tcPr>
            <w:tcW w:w="817" w:type="dxa"/>
            <w:vMerge/>
            <w:vAlign w:val="center"/>
            <w:hideMark/>
          </w:tcPr>
          <w:p w14:paraId="4B074F2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2749BE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E8ED09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E58760" w14:textId="6881D8B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4B874936" w14:textId="731625D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0.66</w:t>
            </w:r>
          </w:p>
        </w:tc>
        <w:tc>
          <w:tcPr>
            <w:tcW w:w="1149" w:type="dxa"/>
            <w:tcMar>
              <w:top w:w="0" w:type="dxa"/>
              <w:left w:w="45" w:type="dxa"/>
              <w:bottom w:w="0" w:type="dxa"/>
              <w:right w:w="45" w:type="dxa"/>
            </w:tcMar>
            <w:vAlign w:val="bottom"/>
            <w:hideMark/>
          </w:tcPr>
          <w:p w14:paraId="20108691" w14:textId="6CA1BE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0.24</w:t>
            </w:r>
          </w:p>
        </w:tc>
        <w:tc>
          <w:tcPr>
            <w:tcW w:w="1060" w:type="dxa"/>
            <w:tcMar>
              <w:top w:w="0" w:type="dxa"/>
              <w:left w:w="45" w:type="dxa"/>
              <w:bottom w:w="0" w:type="dxa"/>
              <w:right w:w="45" w:type="dxa"/>
            </w:tcMar>
            <w:vAlign w:val="bottom"/>
            <w:hideMark/>
          </w:tcPr>
          <w:p w14:paraId="35073C5F" w14:textId="3E58527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288A8F36" w14:textId="77777777" w:rsidTr="003F6441">
        <w:trPr>
          <w:trHeight w:val="300"/>
        </w:trPr>
        <w:tc>
          <w:tcPr>
            <w:tcW w:w="421" w:type="dxa"/>
          </w:tcPr>
          <w:p w14:paraId="36914F7B" w14:textId="77777777" w:rsidR="00AE29A2" w:rsidRPr="005F2582" w:rsidRDefault="00AE29A2" w:rsidP="00AE29A2">
            <w:pPr>
              <w:tabs>
                <w:tab w:val="center" w:pos="205"/>
              </w:tabs>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101.</w:t>
            </w:r>
          </w:p>
        </w:tc>
        <w:tc>
          <w:tcPr>
            <w:tcW w:w="817" w:type="dxa"/>
            <w:vMerge/>
            <w:vAlign w:val="center"/>
            <w:hideMark/>
          </w:tcPr>
          <w:p w14:paraId="7FA2F79F"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A029C1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412A74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4D44A6B" w14:textId="1891664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5.69</w:t>
            </w:r>
          </w:p>
        </w:tc>
        <w:tc>
          <w:tcPr>
            <w:tcW w:w="1261" w:type="dxa"/>
            <w:tcMar>
              <w:top w:w="0" w:type="dxa"/>
              <w:left w:w="45" w:type="dxa"/>
              <w:bottom w:w="0" w:type="dxa"/>
              <w:right w:w="45" w:type="dxa"/>
            </w:tcMar>
            <w:vAlign w:val="bottom"/>
            <w:hideMark/>
          </w:tcPr>
          <w:p w14:paraId="2F37A5B1" w14:textId="7354EA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1.19</w:t>
            </w:r>
          </w:p>
        </w:tc>
        <w:tc>
          <w:tcPr>
            <w:tcW w:w="1149" w:type="dxa"/>
            <w:tcMar>
              <w:top w:w="0" w:type="dxa"/>
              <w:left w:w="45" w:type="dxa"/>
              <w:bottom w:w="0" w:type="dxa"/>
              <w:right w:w="45" w:type="dxa"/>
            </w:tcMar>
            <w:vAlign w:val="bottom"/>
            <w:hideMark/>
          </w:tcPr>
          <w:p w14:paraId="04DC4155" w14:textId="4BBC733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10C31F0A" w14:textId="032690D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00AF339D" w14:textId="77777777" w:rsidTr="003F6441">
        <w:trPr>
          <w:trHeight w:val="300"/>
        </w:trPr>
        <w:tc>
          <w:tcPr>
            <w:tcW w:w="421" w:type="dxa"/>
          </w:tcPr>
          <w:p w14:paraId="66A4D68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102.</w:t>
            </w:r>
          </w:p>
        </w:tc>
        <w:tc>
          <w:tcPr>
            <w:tcW w:w="817" w:type="dxa"/>
            <w:vMerge/>
            <w:vAlign w:val="center"/>
            <w:hideMark/>
          </w:tcPr>
          <w:p w14:paraId="5CC6863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7185E1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CDDD42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5216A96" w14:textId="08AD0AE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5E02C4B9" w14:textId="036F9D0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2B41CAF2" w14:textId="3611D6B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1613624F" w14:textId="6B46704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20121838" w14:textId="77777777" w:rsidTr="003F6441">
        <w:trPr>
          <w:trHeight w:val="300"/>
        </w:trPr>
        <w:tc>
          <w:tcPr>
            <w:tcW w:w="421" w:type="dxa"/>
          </w:tcPr>
          <w:p w14:paraId="5C5BC96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103.</w:t>
            </w:r>
          </w:p>
        </w:tc>
        <w:tc>
          <w:tcPr>
            <w:tcW w:w="817" w:type="dxa"/>
            <w:vMerge/>
            <w:vAlign w:val="center"/>
            <w:hideMark/>
          </w:tcPr>
          <w:p w14:paraId="484962AF"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25BADB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52240CA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C069EAA" w14:textId="7C485D5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5.79</w:t>
            </w:r>
          </w:p>
        </w:tc>
        <w:tc>
          <w:tcPr>
            <w:tcW w:w="1261" w:type="dxa"/>
            <w:tcMar>
              <w:top w:w="0" w:type="dxa"/>
              <w:left w:w="45" w:type="dxa"/>
              <w:bottom w:w="0" w:type="dxa"/>
              <w:right w:w="45" w:type="dxa"/>
            </w:tcMar>
            <w:vAlign w:val="bottom"/>
            <w:hideMark/>
          </w:tcPr>
          <w:p w14:paraId="3501AF7C" w14:textId="502A34E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1.27</w:t>
            </w:r>
          </w:p>
        </w:tc>
        <w:tc>
          <w:tcPr>
            <w:tcW w:w="1149" w:type="dxa"/>
            <w:tcMar>
              <w:top w:w="0" w:type="dxa"/>
              <w:left w:w="45" w:type="dxa"/>
              <w:bottom w:w="0" w:type="dxa"/>
              <w:right w:w="45" w:type="dxa"/>
            </w:tcMar>
            <w:vAlign w:val="bottom"/>
            <w:hideMark/>
          </w:tcPr>
          <w:p w14:paraId="1CB5E5B7" w14:textId="62A345D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93A63C4" w14:textId="4089926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2298633A" w14:textId="77777777" w:rsidTr="003F6441">
        <w:trPr>
          <w:trHeight w:val="300"/>
        </w:trPr>
        <w:tc>
          <w:tcPr>
            <w:tcW w:w="421" w:type="dxa"/>
          </w:tcPr>
          <w:p w14:paraId="7137D0C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817" w:type="dxa"/>
            <w:vMerge/>
            <w:vAlign w:val="center"/>
            <w:hideMark/>
          </w:tcPr>
          <w:p w14:paraId="0551DB4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056236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3994D3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B33D0D4" w14:textId="29A6E8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5.48</w:t>
            </w:r>
          </w:p>
        </w:tc>
        <w:tc>
          <w:tcPr>
            <w:tcW w:w="1261" w:type="dxa"/>
            <w:tcMar>
              <w:top w:w="0" w:type="dxa"/>
              <w:left w:w="45" w:type="dxa"/>
              <w:bottom w:w="0" w:type="dxa"/>
              <w:right w:w="45" w:type="dxa"/>
            </w:tcMar>
            <w:vAlign w:val="bottom"/>
            <w:hideMark/>
          </w:tcPr>
          <w:p w14:paraId="6DDF487A" w14:textId="5775DD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1.08</w:t>
            </w:r>
          </w:p>
        </w:tc>
        <w:tc>
          <w:tcPr>
            <w:tcW w:w="1149" w:type="dxa"/>
            <w:tcMar>
              <w:top w:w="0" w:type="dxa"/>
              <w:left w:w="45" w:type="dxa"/>
              <w:bottom w:w="0" w:type="dxa"/>
              <w:right w:w="45" w:type="dxa"/>
            </w:tcMar>
            <w:vAlign w:val="bottom"/>
            <w:hideMark/>
          </w:tcPr>
          <w:p w14:paraId="29EC6D01" w14:textId="7D4AAE6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6E1E7C6D" w14:textId="296685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1930C668" w14:textId="77777777" w:rsidTr="003F6441">
        <w:trPr>
          <w:trHeight w:val="300"/>
        </w:trPr>
        <w:tc>
          <w:tcPr>
            <w:tcW w:w="421" w:type="dxa"/>
          </w:tcPr>
          <w:p w14:paraId="4B2364D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w:t>
            </w:r>
          </w:p>
        </w:tc>
        <w:tc>
          <w:tcPr>
            <w:tcW w:w="817" w:type="dxa"/>
            <w:vMerge/>
            <w:vAlign w:val="center"/>
            <w:hideMark/>
          </w:tcPr>
          <w:p w14:paraId="27E04B7F"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2BD143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0ABE3E7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F6FB1C0" w14:textId="1ABD668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5.83</w:t>
            </w:r>
          </w:p>
        </w:tc>
        <w:tc>
          <w:tcPr>
            <w:tcW w:w="1261" w:type="dxa"/>
            <w:tcMar>
              <w:top w:w="0" w:type="dxa"/>
              <w:left w:w="45" w:type="dxa"/>
              <w:bottom w:w="0" w:type="dxa"/>
              <w:right w:w="45" w:type="dxa"/>
            </w:tcMar>
            <w:vAlign w:val="bottom"/>
            <w:hideMark/>
          </w:tcPr>
          <w:p w14:paraId="3B02EE03" w14:textId="5A9B125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1.16</w:t>
            </w:r>
          </w:p>
        </w:tc>
        <w:tc>
          <w:tcPr>
            <w:tcW w:w="1149" w:type="dxa"/>
            <w:tcMar>
              <w:top w:w="0" w:type="dxa"/>
              <w:left w:w="45" w:type="dxa"/>
              <w:bottom w:w="0" w:type="dxa"/>
              <w:right w:w="45" w:type="dxa"/>
            </w:tcMar>
            <w:vAlign w:val="bottom"/>
            <w:hideMark/>
          </w:tcPr>
          <w:p w14:paraId="7A71CC11" w14:textId="57AD325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7AAEA65A" w14:textId="3225423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34D1506F" w14:textId="77777777" w:rsidTr="003F6441">
        <w:trPr>
          <w:trHeight w:val="300"/>
        </w:trPr>
        <w:tc>
          <w:tcPr>
            <w:tcW w:w="421" w:type="dxa"/>
          </w:tcPr>
          <w:p w14:paraId="7F38330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106.</w:t>
            </w:r>
          </w:p>
        </w:tc>
        <w:tc>
          <w:tcPr>
            <w:tcW w:w="817" w:type="dxa"/>
            <w:vMerge/>
            <w:vAlign w:val="center"/>
            <w:hideMark/>
          </w:tcPr>
          <w:p w14:paraId="2A0BB7E4"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E9A7FF8"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82C144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E12B0B3" w14:textId="237CF57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6E1192C0" w14:textId="524925B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3337B3C8" w14:textId="4854179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7AF8C603" w14:textId="51D4D64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502372ED" w14:textId="77777777" w:rsidTr="003F6441">
        <w:trPr>
          <w:trHeight w:val="300"/>
        </w:trPr>
        <w:tc>
          <w:tcPr>
            <w:tcW w:w="421" w:type="dxa"/>
          </w:tcPr>
          <w:p w14:paraId="5D07892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107.</w:t>
            </w:r>
          </w:p>
        </w:tc>
        <w:tc>
          <w:tcPr>
            <w:tcW w:w="817" w:type="dxa"/>
            <w:vMerge/>
            <w:vAlign w:val="center"/>
            <w:hideMark/>
          </w:tcPr>
          <w:p w14:paraId="0525FE1B"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D92103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0785405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E00FC3B" w14:textId="5B37F77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5.88</w:t>
            </w:r>
          </w:p>
        </w:tc>
        <w:tc>
          <w:tcPr>
            <w:tcW w:w="1261" w:type="dxa"/>
            <w:tcMar>
              <w:top w:w="0" w:type="dxa"/>
              <w:left w:w="45" w:type="dxa"/>
              <w:bottom w:w="0" w:type="dxa"/>
              <w:right w:w="45" w:type="dxa"/>
            </w:tcMar>
            <w:vAlign w:val="bottom"/>
            <w:hideMark/>
          </w:tcPr>
          <w:p w14:paraId="26D91BA2" w14:textId="26F4F11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0.93</w:t>
            </w:r>
          </w:p>
        </w:tc>
        <w:tc>
          <w:tcPr>
            <w:tcW w:w="1149" w:type="dxa"/>
            <w:tcMar>
              <w:top w:w="0" w:type="dxa"/>
              <w:left w:w="45" w:type="dxa"/>
              <w:bottom w:w="0" w:type="dxa"/>
              <w:right w:w="45" w:type="dxa"/>
            </w:tcMar>
            <w:vAlign w:val="bottom"/>
            <w:hideMark/>
          </w:tcPr>
          <w:p w14:paraId="7205D22B" w14:textId="1A4BF96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645C9DED" w14:textId="0D54CDB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494D83F4" w14:textId="77777777" w:rsidTr="003F6441">
        <w:trPr>
          <w:trHeight w:val="300"/>
        </w:trPr>
        <w:tc>
          <w:tcPr>
            <w:tcW w:w="421" w:type="dxa"/>
          </w:tcPr>
          <w:p w14:paraId="7AFCC22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108.</w:t>
            </w:r>
          </w:p>
        </w:tc>
        <w:tc>
          <w:tcPr>
            <w:tcW w:w="817" w:type="dxa"/>
            <w:vMerge/>
            <w:vAlign w:val="center"/>
            <w:hideMark/>
          </w:tcPr>
          <w:p w14:paraId="4DB1BDD1"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6CBDEC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62F638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30ABC1E" w14:textId="65D8A9C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DDF7E99" w14:textId="6C5690D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0.90</w:t>
            </w:r>
          </w:p>
        </w:tc>
        <w:tc>
          <w:tcPr>
            <w:tcW w:w="1149" w:type="dxa"/>
            <w:tcMar>
              <w:top w:w="0" w:type="dxa"/>
              <w:left w:w="45" w:type="dxa"/>
              <w:bottom w:w="0" w:type="dxa"/>
              <w:right w:w="45" w:type="dxa"/>
            </w:tcMar>
            <w:vAlign w:val="bottom"/>
            <w:hideMark/>
          </w:tcPr>
          <w:p w14:paraId="32089A29" w14:textId="2DC062B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0F0EE400" w14:textId="31F3DB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605A34AE" w14:textId="77777777" w:rsidTr="003F6441">
        <w:trPr>
          <w:trHeight w:val="300"/>
        </w:trPr>
        <w:tc>
          <w:tcPr>
            <w:tcW w:w="421" w:type="dxa"/>
          </w:tcPr>
          <w:p w14:paraId="3DCC0B1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109.</w:t>
            </w:r>
          </w:p>
        </w:tc>
        <w:tc>
          <w:tcPr>
            <w:tcW w:w="817" w:type="dxa"/>
            <w:vMerge/>
            <w:vAlign w:val="center"/>
            <w:hideMark/>
          </w:tcPr>
          <w:p w14:paraId="57D18CCD"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D13777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0EDA74F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DC5B058" w14:textId="4DA688F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5.92</w:t>
            </w:r>
          </w:p>
        </w:tc>
        <w:tc>
          <w:tcPr>
            <w:tcW w:w="1261" w:type="dxa"/>
            <w:tcMar>
              <w:top w:w="0" w:type="dxa"/>
              <w:left w:w="45" w:type="dxa"/>
              <w:bottom w:w="0" w:type="dxa"/>
              <w:right w:w="45" w:type="dxa"/>
            </w:tcMar>
            <w:vAlign w:val="bottom"/>
            <w:hideMark/>
          </w:tcPr>
          <w:p w14:paraId="540B1BE6" w14:textId="1E8E5F8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1.18</w:t>
            </w:r>
          </w:p>
        </w:tc>
        <w:tc>
          <w:tcPr>
            <w:tcW w:w="1149" w:type="dxa"/>
            <w:tcMar>
              <w:top w:w="0" w:type="dxa"/>
              <w:left w:w="45" w:type="dxa"/>
              <w:bottom w:w="0" w:type="dxa"/>
              <w:right w:w="45" w:type="dxa"/>
            </w:tcMar>
            <w:vAlign w:val="bottom"/>
            <w:hideMark/>
          </w:tcPr>
          <w:p w14:paraId="493A312D" w14:textId="7919E59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587D7765" w14:textId="343713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4470982C" w14:textId="77777777" w:rsidTr="003F6441">
        <w:trPr>
          <w:trHeight w:val="300"/>
        </w:trPr>
        <w:tc>
          <w:tcPr>
            <w:tcW w:w="421" w:type="dxa"/>
          </w:tcPr>
          <w:p w14:paraId="7FA3F2F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110.</w:t>
            </w:r>
          </w:p>
        </w:tc>
        <w:tc>
          <w:tcPr>
            <w:tcW w:w="817" w:type="dxa"/>
            <w:vMerge/>
            <w:vAlign w:val="center"/>
            <w:hideMark/>
          </w:tcPr>
          <w:p w14:paraId="4FADD6C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B16A9A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F76449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31B95B" w14:textId="2553330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59A0BEDC" w14:textId="6B9CAE9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0.75</w:t>
            </w:r>
          </w:p>
        </w:tc>
        <w:tc>
          <w:tcPr>
            <w:tcW w:w="1149" w:type="dxa"/>
            <w:tcMar>
              <w:top w:w="0" w:type="dxa"/>
              <w:left w:w="45" w:type="dxa"/>
              <w:bottom w:w="0" w:type="dxa"/>
              <w:right w:w="45" w:type="dxa"/>
            </w:tcMar>
            <w:vAlign w:val="bottom"/>
            <w:hideMark/>
          </w:tcPr>
          <w:p w14:paraId="06C6DFDB" w14:textId="2BD7363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1686978C" w14:textId="1AA413F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33CE99CD" w14:textId="77777777" w:rsidTr="003F6441">
        <w:trPr>
          <w:trHeight w:val="300"/>
        </w:trPr>
        <w:tc>
          <w:tcPr>
            <w:tcW w:w="421" w:type="dxa"/>
          </w:tcPr>
          <w:p w14:paraId="2E8AA04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817" w:type="dxa"/>
            <w:vMerge/>
            <w:vAlign w:val="center"/>
            <w:hideMark/>
          </w:tcPr>
          <w:p w14:paraId="1734C5C0"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E93226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4D9C9AF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BF2011A" w14:textId="19A9E79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5.94</w:t>
            </w:r>
          </w:p>
        </w:tc>
        <w:tc>
          <w:tcPr>
            <w:tcW w:w="1261" w:type="dxa"/>
            <w:tcMar>
              <w:top w:w="0" w:type="dxa"/>
              <w:left w:w="45" w:type="dxa"/>
              <w:bottom w:w="0" w:type="dxa"/>
              <w:right w:w="45" w:type="dxa"/>
            </w:tcMar>
            <w:vAlign w:val="bottom"/>
            <w:hideMark/>
          </w:tcPr>
          <w:p w14:paraId="5E20F03A" w14:textId="6E76FD9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1.20</w:t>
            </w:r>
          </w:p>
        </w:tc>
        <w:tc>
          <w:tcPr>
            <w:tcW w:w="1149" w:type="dxa"/>
            <w:tcMar>
              <w:top w:w="0" w:type="dxa"/>
              <w:left w:w="45" w:type="dxa"/>
              <w:bottom w:w="0" w:type="dxa"/>
              <w:right w:w="45" w:type="dxa"/>
            </w:tcMar>
            <w:vAlign w:val="bottom"/>
            <w:hideMark/>
          </w:tcPr>
          <w:p w14:paraId="30ACBA3C" w14:textId="253F5BE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0.15</w:t>
            </w:r>
          </w:p>
        </w:tc>
        <w:tc>
          <w:tcPr>
            <w:tcW w:w="1060" w:type="dxa"/>
            <w:tcMar>
              <w:top w:w="0" w:type="dxa"/>
              <w:left w:w="45" w:type="dxa"/>
              <w:bottom w:w="0" w:type="dxa"/>
              <w:right w:w="45" w:type="dxa"/>
            </w:tcMar>
            <w:vAlign w:val="bottom"/>
            <w:hideMark/>
          </w:tcPr>
          <w:p w14:paraId="6D716F7A" w14:textId="570C9D0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16DA762D" w14:textId="77777777" w:rsidTr="003F6441">
        <w:trPr>
          <w:trHeight w:val="300"/>
        </w:trPr>
        <w:tc>
          <w:tcPr>
            <w:tcW w:w="421" w:type="dxa"/>
          </w:tcPr>
          <w:p w14:paraId="17EF185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112.</w:t>
            </w:r>
          </w:p>
        </w:tc>
        <w:tc>
          <w:tcPr>
            <w:tcW w:w="817" w:type="dxa"/>
            <w:vMerge/>
            <w:vAlign w:val="center"/>
            <w:hideMark/>
          </w:tcPr>
          <w:p w14:paraId="4A85139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E4DC08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7E0D79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BC5536" w14:textId="31C656E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5.65</w:t>
            </w:r>
          </w:p>
        </w:tc>
        <w:tc>
          <w:tcPr>
            <w:tcW w:w="1261" w:type="dxa"/>
            <w:tcMar>
              <w:top w:w="0" w:type="dxa"/>
              <w:left w:w="45" w:type="dxa"/>
              <w:bottom w:w="0" w:type="dxa"/>
              <w:right w:w="45" w:type="dxa"/>
            </w:tcMar>
            <w:vAlign w:val="bottom"/>
            <w:hideMark/>
          </w:tcPr>
          <w:p w14:paraId="1F1DD4C8" w14:textId="40FE68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0.87</w:t>
            </w:r>
          </w:p>
        </w:tc>
        <w:tc>
          <w:tcPr>
            <w:tcW w:w="1149" w:type="dxa"/>
            <w:tcMar>
              <w:top w:w="0" w:type="dxa"/>
              <w:left w:w="45" w:type="dxa"/>
              <w:bottom w:w="0" w:type="dxa"/>
              <w:right w:w="45" w:type="dxa"/>
            </w:tcMar>
            <w:vAlign w:val="bottom"/>
            <w:hideMark/>
          </w:tcPr>
          <w:p w14:paraId="5678C02A" w14:textId="5D1631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0.15</w:t>
            </w:r>
          </w:p>
        </w:tc>
        <w:tc>
          <w:tcPr>
            <w:tcW w:w="1060" w:type="dxa"/>
            <w:tcMar>
              <w:top w:w="0" w:type="dxa"/>
              <w:left w:w="45" w:type="dxa"/>
              <w:bottom w:w="0" w:type="dxa"/>
              <w:right w:w="45" w:type="dxa"/>
            </w:tcMar>
            <w:vAlign w:val="bottom"/>
            <w:hideMark/>
          </w:tcPr>
          <w:p w14:paraId="7170FE58" w14:textId="17EAEF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02C1E1BE" w14:textId="77777777" w:rsidTr="003F6441">
        <w:trPr>
          <w:trHeight w:val="300"/>
        </w:trPr>
        <w:tc>
          <w:tcPr>
            <w:tcW w:w="421" w:type="dxa"/>
          </w:tcPr>
          <w:p w14:paraId="55F447B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w:t>
            </w:r>
          </w:p>
        </w:tc>
        <w:tc>
          <w:tcPr>
            <w:tcW w:w="817" w:type="dxa"/>
            <w:vMerge/>
            <w:vAlign w:val="center"/>
            <w:hideMark/>
          </w:tcPr>
          <w:p w14:paraId="1770B14B"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94E5459"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2D06CCD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8EC831B" w14:textId="0DFC92C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5.97</w:t>
            </w:r>
          </w:p>
        </w:tc>
        <w:tc>
          <w:tcPr>
            <w:tcW w:w="1261" w:type="dxa"/>
            <w:tcMar>
              <w:top w:w="0" w:type="dxa"/>
              <w:left w:w="45" w:type="dxa"/>
              <w:bottom w:w="0" w:type="dxa"/>
              <w:right w:w="45" w:type="dxa"/>
            </w:tcMar>
            <w:vAlign w:val="bottom"/>
            <w:hideMark/>
          </w:tcPr>
          <w:p w14:paraId="246E9573" w14:textId="0CB3C2E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1.21</w:t>
            </w:r>
          </w:p>
        </w:tc>
        <w:tc>
          <w:tcPr>
            <w:tcW w:w="1149" w:type="dxa"/>
            <w:tcMar>
              <w:top w:w="0" w:type="dxa"/>
              <w:left w:w="45" w:type="dxa"/>
              <w:bottom w:w="0" w:type="dxa"/>
              <w:right w:w="45" w:type="dxa"/>
            </w:tcMar>
            <w:vAlign w:val="bottom"/>
            <w:hideMark/>
          </w:tcPr>
          <w:p w14:paraId="41683352" w14:textId="1F6B021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5585A2C2" w14:textId="037ECC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DD807A5" w14:textId="77777777" w:rsidTr="003F6441">
        <w:trPr>
          <w:trHeight w:val="300"/>
        </w:trPr>
        <w:tc>
          <w:tcPr>
            <w:tcW w:w="421" w:type="dxa"/>
          </w:tcPr>
          <w:p w14:paraId="62FDF3C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114.</w:t>
            </w:r>
          </w:p>
        </w:tc>
        <w:tc>
          <w:tcPr>
            <w:tcW w:w="817" w:type="dxa"/>
            <w:vMerge/>
            <w:vAlign w:val="center"/>
            <w:hideMark/>
          </w:tcPr>
          <w:p w14:paraId="437D7375"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EC3246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F582F2D" w14:textId="77777777"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516AE2F" w14:textId="23CD96CD"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2251CEF" w14:textId="3A6AB376"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44D3F130" w14:textId="2EEC9DF6"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11D89BA7" w14:textId="05CB1C47"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633CA3C" w14:textId="77777777" w:rsidTr="003F6441">
        <w:trPr>
          <w:trHeight w:val="300"/>
        </w:trPr>
        <w:tc>
          <w:tcPr>
            <w:tcW w:w="421" w:type="dxa"/>
          </w:tcPr>
          <w:p w14:paraId="23AA24B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115.</w:t>
            </w:r>
          </w:p>
        </w:tc>
        <w:tc>
          <w:tcPr>
            <w:tcW w:w="817" w:type="dxa"/>
            <w:vMerge/>
            <w:vAlign w:val="center"/>
            <w:hideMark/>
          </w:tcPr>
          <w:p w14:paraId="514EC61C"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6130D4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3F0D58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93C5E21" w14:textId="3D5A7A6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5.99</w:t>
            </w:r>
          </w:p>
        </w:tc>
        <w:tc>
          <w:tcPr>
            <w:tcW w:w="1261" w:type="dxa"/>
            <w:tcMar>
              <w:top w:w="0" w:type="dxa"/>
              <w:left w:w="45" w:type="dxa"/>
              <w:bottom w:w="0" w:type="dxa"/>
              <w:right w:w="45" w:type="dxa"/>
            </w:tcMar>
            <w:vAlign w:val="bottom"/>
            <w:hideMark/>
          </w:tcPr>
          <w:p w14:paraId="5BF3F9C5" w14:textId="4DDFFC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1.30</w:t>
            </w:r>
          </w:p>
        </w:tc>
        <w:tc>
          <w:tcPr>
            <w:tcW w:w="1149" w:type="dxa"/>
            <w:tcMar>
              <w:top w:w="0" w:type="dxa"/>
              <w:left w:w="45" w:type="dxa"/>
              <w:bottom w:w="0" w:type="dxa"/>
              <w:right w:w="45" w:type="dxa"/>
            </w:tcMar>
            <w:vAlign w:val="bottom"/>
            <w:hideMark/>
          </w:tcPr>
          <w:p w14:paraId="39C1D5FB" w14:textId="7F53986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5C3AC8BC" w14:textId="4853E7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C78AA31" w14:textId="77777777" w:rsidTr="003F6441">
        <w:trPr>
          <w:trHeight w:val="300"/>
        </w:trPr>
        <w:tc>
          <w:tcPr>
            <w:tcW w:w="421" w:type="dxa"/>
          </w:tcPr>
          <w:p w14:paraId="1BE235E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116.</w:t>
            </w:r>
          </w:p>
        </w:tc>
        <w:tc>
          <w:tcPr>
            <w:tcW w:w="817" w:type="dxa"/>
            <w:vMerge/>
            <w:vAlign w:val="center"/>
            <w:hideMark/>
          </w:tcPr>
          <w:p w14:paraId="503A3A5A"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4DD765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F1109A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BABE152" w14:textId="30AC01C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3BEFF396" w14:textId="1844834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7F609170" w14:textId="3C72CF3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36B86E9F" w14:textId="2058D8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4ED5F0C8" w14:textId="77777777" w:rsidTr="003F6441">
        <w:trPr>
          <w:trHeight w:val="300"/>
        </w:trPr>
        <w:tc>
          <w:tcPr>
            <w:tcW w:w="421" w:type="dxa"/>
          </w:tcPr>
          <w:p w14:paraId="1C26113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117.</w:t>
            </w:r>
          </w:p>
        </w:tc>
        <w:tc>
          <w:tcPr>
            <w:tcW w:w="817" w:type="dxa"/>
            <w:vMerge/>
            <w:vAlign w:val="center"/>
            <w:hideMark/>
          </w:tcPr>
          <w:p w14:paraId="7B70192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6824F7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202EDDE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1038258" w14:textId="37FCE11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6.03</w:t>
            </w:r>
          </w:p>
        </w:tc>
        <w:tc>
          <w:tcPr>
            <w:tcW w:w="1261" w:type="dxa"/>
            <w:tcMar>
              <w:top w:w="0" w:type="dxa"/>
              <w:left w:w="45" w:type="dxa"/>
              <w:bottom w:w="0" w:type="dxa"/>
              <w:right w:w="45" w:type="dxa"/>
            </w:tcMar>
            <w:vAlign w:val="bottom"/>
            <w:hideMark/>
          </w:tcPr>
          <w:p w14:paraId="3EAC2FE1" w14:textId="1DE3486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1.34</w:t>
            </w:r>
          </w:p>
        </w:tc>
        <w:tc>
          <w:tcPr>
            <w:tcW w:w="1149" w:type="dxa"/>
            <w:tcMar>
              <w:top w:w="0" w:type="dxa"/>
              <w:left w:w="45" w:type="dxa"/>
              <w:bottom w:w="0" w:type="dxa"/>
              <w:right w:w="45" w:type="dxa"/>
            </w:tcMar>
            <w:vAlign w:val="bottom"/>
            <w:hideMark/>
          </w:tcPr>
          <w:p w14:paraId="6EB59045" w14:textId="0F8180F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0.50</w:t>
            </w:r>
          </w:p>
        </w:tc>
        <w:tc>
          <w:tcPr>
            <w:tcW w:w="1060" w:type="dxa"/>
            <w:tcMar>
              <w:top w:w="0" w:type="dxa"/>
              <w:left w:w="45" w:type="dxa"/>
              <w:bottom w:w="0" w:type="dxa"/>
              <w:right w:w="45" w:type="dxa"/>
            </w:tcMar>
            <w:vAlign w:val="bottom"/>
            <w:hideMark/>
          </w:tcPr>
          <w:p w14:paraId="466C967C" w14:textId="2373755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21FE4CED" w14:textId="77777777" w:rsidTr="003F6441">
        <w:trPr>
          <w:trHeight w:val="300"/>
        </w:trPr>
        <w:tc>
          <w:tcPr>
            <w:tcW w:w="421" w:type="dxa"/>
          </w:tcPr>
          <w:p w14:paraId="00830B6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118.</w:t>
            </w:r>
          </w:p>
        </w:tc>
        <w:tc>
          <w:tcPr>
            <w:tcW w:w="817" w:type="dxa"/>
            <w:vMerge/>
            <w:vAlign w:val="center"/>
            <w:hideMark/>
          </w:tcPr>
          <w:p w14:paraId="3E59A46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0057E9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DD5D3A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F265A81" w14:textId="606AA6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0D6AEBB8" w14:textId="203DE2C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0.91</w:t>
            </w:r>
          </w:p>
        </w:tc>
        <w:tc>
          <w:tcPr>
            <w:tcW w:w="1149" w:type="dxa"/>
            <w:tcMar>
              <w:top w:w="0" w:type="dxa"/>
              <w:left w:w="45" w:type="dxa"/>
              <w:bottom w:w="0" w:type="dxa"/>
              <w:right w:w="45" w:type="dxa"/>
            </w:tcMar>
            <w:vAlign w:val="bottom"/>
            <w:hideMark/>
          </w:tcPr>
          <w:p w14:paraId="59E1B80D" w14:textId="1697FF3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0.50</w:t>
            </w:r>
          </w:p>
        </w:tc>
        <w:tc>
          <w:tcPr>
            <w:tcW w:w="1060" w:type="dxa"/>
            <w:tcMar>
              <w:top w:w="0" w:type="dxa"/>
              <w:left w:w="45" w:type="dxa"/>
              <w:bottom w:w="0" w:type="dxa"/>
              <w:right w:w="45" w:type="dxa"/>
            </w:tcMar>
            <w:vAlign w:val="bottom"/>
            <w:hideMark/>
          </w:tcPr>
          <w:p w14:paraId="435EAC21" w14:textId="3ED01B1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FB20169" w14:textId="77777777" w:rsidTr="003F6441">
        <w:trPr>
          <w:trHeight w:val="300"/>
        </w:trPr>
        <w:tc>
          <w:tcPr>
            <w:tcW w:w="421" w:type="dxa"/>
          </w:tcPr>
          <w:p w14:paraId="33D9D8E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817" w:type="dxa"/>
            <w:vMerge/>
            <w:vAlign w:val="center"/>
            <w:hideMark/>
          </w:tcPr>
          <w:p w14:paraId="476296E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C439088"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70C73D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3C5E9E8" w14:textId="11B19DB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6.07</w:t>
            </w:r>
          </w:p>
        </w:tc>
        <w:tc>
          <w:tcPr>
            <w:tcW w:w="1261" w:type="dxa"/>
            <w:tcMar>
              <w:top w:w="0" w:type="dxa"/>
              <w:left w:w="45" w:type="dxa"/>
              <w:bottom w:w="0" w:type="dxa"/>
              <w:right w:w="45" w:type="dxa"/>
            </w:tcMar>
            <w:vAlign w:val="bottom"/>
            <w:hideMark/>
          </w:tcPr>
          <w:p w14:paraId="0AAB5675" w14:textId="66AFEAB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1.35</w:t>
            </w:r>
          </w:p>
        </w:tc>
        <w:tc>
          <w:tcPr>
            <w:tcW w:w="1149" w:type="dxa"/>
            <w:tcMar>
              <w:top w:w="0" w:type="dxa"/>
              <w:left w:w="45" w:type="dxa"/>
              <w:bottom w:w="0" w:type="dxa"/>
              <w:right w:w="45" w:type="dxa"/>
            </w:tcMar>
            <w:vAlign w:val="bottom"/>
            <w:hideMark/>
          </w:tcPr>
          <w:p w14:paraId="6A206CA4" w14:textId="01D2761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0.47</w:t>
            </w:r>
          </w:p>
        </w:tc>
        <w:tc>
          <w:tcPr>
            <w:tcW w:w="1060" w:type="dxa"/>
            <w:tcMar>
              <w:top w:w="0" w:type="dxa"/>
              <w:left w:w="45" w:type="dxa"/>
              <w:bottom w:w="0" w:type="dxa"/>
              <w:right w:w="45" w:type="dxa"/>
            </w:tcMar>
            <w:vAlign w:val="bottom"/>
            <w:hideMark/>
          </w:tcPr>
          <w:p w14:paraId="78F4BADF" w14:textId="43C483A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8D483EF" w14:textId="77777777" w:rsidTr="003F6441">
        <w:trPr>
          <w:trHeight w:val="300"/>
        </w:trPr>
        <w:tc>
          <w:tcPr>
            <w:tcW w:w="421" w:type="dxa"/>
          </w:tcPr>
          <w:p w14:paraId="4AECF17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120.</w:t>
            </w:r>
          </w:p>
        </w:tc>
        <w:tc>
          <w:tcPr>
            <w:tcW w:w="817" w:type="dxa"/>
            <w:vMerge/>
            <w:vAlign w:val="center"/>
            <w:hideMark/>
          </w:tcPr>
          <w:p w14:paraId="7EF901C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1C71AEC" w14:textId="77777777" w:rsidR="00AE29A2" w:rsidRPr="005F2582" w:rsidRDefault="00AE29A2" w:rsidP="00AE29A2">
            <w:pPr>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E60968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A7C1EED" w14:textId="433005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5.52</w:t>
            </w:r>
          </w:p>
        </w:tc>
        <w:tc>
          <w:tcPr>
            <w:tcW w:w="1261" w:type="dxa"/>
            <w:tcMar>
              <w:top w:w="0" w:type="dxa"/>
              <w:left w:w="45" w:type="dxa"/>
              <w:bottom w:w="0" w:type="dxa"/>
              <w:right w:w="45" w:type="dxa"/>
            </w:tcMar>
            <w:vAlign w:val="bottom"/>
            <w:hideMark/>
          </w:tcPr>
          <w:p w14:paraId="26BB2811" w14:textId="068469F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0.87</w:t>
            </w:r>
          </w:p>
        </w:tc>
        <w:tc>
          <w:tcPr>
            <w:tcW w:w="1149" w:type="dxa"/>
            <w:tcMar>
              <w:top w:w="0" w:type="dxa"/>
              <w:left w:w="45" w:type="dxa"/>
              <w:bottom w:w="0" w:type="dxa"/>
              <w:right w:w="45" w:type="dxa"/>
            </w:tcMar>
            <w:vAlign w:val="bottom"/>
            <w:hideMark/>
          </w:tcPr>
          <w:p w14:paraId="74FCCFF7" w14:textId="4484FDA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0.47</w:t>
            </w:r>
          </w:p>
        </w:tc>
        <w:tc>
          <w:tcPr>
            <w:tcW w:w="1060" w:type="dxa"/>
            <w:tcMar>
              <w:top w:w="0" w:type="dxa"/>
              <w:left w:w="45" w:type="dxa"/>
              <w:bottom w:w="0" w:type="dxa"/>
              <w:right w:w="45" w:type="dxa"/>
            </w:tcMar>
            <w:vAlign w:val="bottom"/>
            <w:hideMark/>
          </w:tcPr>
          <w:p w14:paraId="21C334FD" w14:textId="540EA0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bl>
    <w:p w14:paraId="632A7309" w14:textId="77777777" w:rsidR="00090380" w:rsidRPr="005F2582" w:rsidRDefault="00090380">
      <w:pPr>
        <w:rPr>
          <w:rFonts w:ascii="Times New Roman" w:hAnsi="Times New Roman" w:cs="Times New Roman"/>
          <w:sz w:val="24"/>
          <w:szCs w:val="24"/>
        </w:rPr>
      </w:pPr>
      <w:r w:rsidRPr="005F2582">
        <w:rPr>
          <w:rFonts w:ascii="Times New Roman" w:hAnsi="Times New Roman" w:cs="Times New Roman"/>
          <w:sz w:val="24"/>
          <w:szCs w:val="24"/>
        </w:rPr>
        <w:br w:type="page"/>
      </w:r>
    </w:p>
    <w:p w14:paraId="522DDAA7" w14:textId="5AD297B7" w:rsidR="00090380" w:rsidRPr="005F2582" w:rsidRDefault="00090380" w:rsidP="00090380">
      <w:pPr>
        <w:pStyle w:val="Judul5"/>
        <w:rPr>
          <w:rFonts w:ascii="Times New Roman" w:hAnsi="Times New Roman" w:cs="Times New Roman"/>
          <w:i/>
          <w:iCs/>
          <w:color w:val="auto"/>
          <w:sz w:val="24"/>
          <w:szCs w:val="24"/>
        </w:rPr>
      </w:pPr>
      <w:r w:rsidRPr="005F2582">
        <w:rPr>
          <w:rFonts w:ascii="Times New Roman" w:hAnsi="Times New Roman" w:cs="Times New Roman"/>
          <w:color w:val="auto"/>
          <w:sz w:val="24"/>
          <w:szCs w:val="24"/>
        </w:rPr>
        <w:lastRenderedPageBreak/>
        <w:t>Lampiran 3. Hasil Output SPSS</w:t>
      </w:r>
    </w:p>
    <w:p w14:paraId="35D547BC" w14:textId="77777777" w:rsidR="00090380" w:rsidRPr="005F2582" w:rsidRDefault="00090380" w:rsidP="00090380"/>
    <w:p w14:paraId="028F5F5A" w14:textId="77777777" w:rsidR="007A653A" w:rsidRPr="005F2582" w:rsidRDefault="007A653A" w:rsidP="00052EFE">
      <w:pPr>
        <w:spacing w:line="240" w:lineRule="auto"/>
        <w:jc w:val="both"/>
        <w:rPr>
          <w:rFonts w:ascii="Times New Roman" w:eastAsia="Times New Roman" w:hAnsi="Times New Roman" w:cs="Times New Roman"/>
          <w:b/>
          <w:bCs/>
          <w:sz w:val="24"/>
          <w:szCs w:val="24"/>
        </w:rPr>
      </w:pPr>
    </w:p>
    <w:p w14:paraId="5A92CC67" w14:textId="0C7B7EE9" w:rsidR="00E24221" w:rsidRPr="005F2582" w:rsidRDefault="00795DCC" w:rsidP="000A0FF0">
      <w:pPr>
        <w:pStyle w:val="Keterangan"/>
        <w:keepNext/>
        <w:tabs>
          <w:tab w:val="left" w:pos="2410"/>
        </w:tabs>
        <w:spacing w:after="0" w:line="276" w:lineRule="auto"/>
        <w:rPr>
          <w:rFonts w:ascii="Times New Roman" w:hAnsi="Times New Roman" w:cs="Times New Roman"/>
          <w:i w:val="0"/>
          <w:iCs w:val="0"/>
          <w:color w:val="auto"/>
          <w:sz w:val="24"/>
          <w:szCs w:val="24"/>
        </w:rPr>
      </w:pPr>
      <w:bookmarkStart w:id="352" w:name="_Toc210586427"/>
      <w:r w:rsidRPr="005F2582">
        <w:rPr>
          <w:rFonts w:ascii="Times New Roman" w:hAnsi="Times New Roman" w:cs="Times New Roman"/>
          <w:i w:val="0"/>
          <w:iCs w:val="0"/>
          <w:color w:val="auto"/>
          <w:sz w:val="24"/>
          <w:szCs w:val="24"/>
        </w:rPr>
        <w:t xml:space="preserve">1. </w:t>
      </w:r>
      <w:r w:rsidR="00E24221" w:rsidRPr="005F2582">
        <w:rPr>
          <w:rFonts w:ascii="Times New Roman" w:hAnsi="Times New Roman" w:cs="Times New Roman"/>
          <w:i w:val="0"/>
          <w:iCs w:val="0"/>
          <w:color w:val="auto"/>
          <w:sz w:val="24"/>
          <w:szCs w:val="24"/>
        </w:rPr>
        <w:t>Hasil Statistitk Deskriptif</w:t>
      </w:r>
      <w:bookmarkEnd w:id="352"/>
    </w:p>
    <w:p w14:paraId="37C052B4" w14:textId="77777777" w:rsidR="008E00F4" w:rsidRPr="005F2582" w:rsidRDefault="008E00F4" w:rsidP="00E24221">
      <w:pPr>
        <w:spacing w:line="240" w:lineRule="auto"/>
        <w:rPr>
          <w:rFonts w:ascii="Times New Roman" w:hAnsi="Times New Roman" w:cs="Times New Roman"/>
          <w:sz w:val="24"/>
          <w:szCs w:val="24"/>
        </w:rPr>
      </w:pPr>
      <w:r w:rsidRPr="005F2582">
        <w:rPr>
          <w:rFonts w:ascii="Times New Roman" w:hAnsi="Times New Roman" w:cs="Times New Roman"/>
          <w:sz w:val="24"/>
          <w:szCs w:val="24"/>
        </w:rPr>
        <w:drawing>
          <wp:inline distT="0" distB="0" distL="0" distR="0" wp14:anchorId="1F97273E" wp14:editId="112019F3">
            <wp:extent cx="5041900" cy="1059180"/>
            <wp:effectExtent l="0" t="0" r="6350" b="7620"/>
            <wp:docPr id="164757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73758" name=""/>
                    <pic:cNvPicPr/>
                  </pic:nvPicPr>
                  <pic:blipFill>
                    <a:blip r:embed="rId27"/>
                    <a:stretch>
                      <a:fillRect/>
                    </a:stretch>
                  </pic:blipFill>
                  <pic:spPr>
                    <a:xfrm>
                      <a:off x="0" y="0"/>
                      <a:ext cx="5041900" cy="1059180"/>
                    </a:xfrm>
                    <a:prstGeom prst="rect">
                      <a:avLst/>
                    </a:prstGeom>
                  </pic:spPr>
                </pic:pic>
              </a:graphicData>
            </a:graphic>
          </wp:inline>
        </w:drawing>
      </w:r>
    </w:p>
    <w:p w14:paraId="30DA4791" w14:textId="77777777" w:rsidR="00795DCC" w:rsidRPr="005F2582" w:rsidRDefault="00795DCC" w:rsidP="000A0FF0">
      <w:pPr>
        <w:pStyle w:val="Keterangan"/>
        <w:keepNext/>
        <w:rPr>
          <w:rFonts w:ascii="Times New Roman" w:hAnsi="Times New Roman" w:cs="Times New Roman"/>
          <w:b/>
          <w:bCs/>
          <w:i w:val="0"/>
          <w:iCs w:val="0"/>
          <w:color w:val="auto"/>
          <w:sz w:val="22"/>
          <w:szCs w:val="22"/>
        </w:rPr>
      </w:pPr>
      <w:bookmarkStart w:id="353" w:name="_Toc210586428"/>
    </w:p>
    <w:p w14:paraId="0B5C5D35" w14:textId="416D5C8D" w:rsidR="000A0FF0" w:rsidRPr="005F2582" w:rsidRDefault="00795DCC" w:rsidP="000A0FF0">
      <w:pPr>
        <w:pStyle w:val="Keteranga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2.</w:t>
      </w:r>
      <w:r w:rsidR="000A0FF0" w:rsidRPr="005F2582">
        <w:rPr>
          <w:rFonts w:ascii="Times New Roman" w:hAnsi="Times New Roman" w:cs="Times New Roman"/>
          <w:i w:val="0"/>
          <w:iCs w:val="0"/>
          <w:color w:val="auto"/>
          <w:sz w:val="24"/>
          <w:szCs w:val="24"/>
        </w:rPr>
        <w:t xml:space="preserve"> Hasil Uji </w:t>
      </w:r>
      <w:r w:rsidRPr="005F2582">
        <w:rPr>
          <w:rFonts w:ascii="Times New Roman" w:hAnsi="Times New Roman" w:cs="Times New Roman"/>
          <w:i w:val="0"/>
          <w:iCs w:val="0"/>
          <w:color w:val="auto"/>
          <w:sz w:val="24"/>
          <w:szCs w:val="24"/>
        </w:rPr>
        <w:t>Normalitas</w:t>
      </w:r>
      <w:r w:rsidR="000A0FF0" w:rsidRPr="005F2582">
        <w:rPr>
          <w:rFonts w:ascii="Times New Roman" w:hAnsi="Times New Roman" w:cs="Times New Roman"/>
          <w:i w:val="0"/>
          <w:iCs w:val="0"/>
          <w:color w:val="auto"/>
          <w:sz w:val="24"/>
          <w:szCs w:val="24"/>
        </w:rPr>
        <w:t xml:space="preserve"> </w:t>
      </w:r>
      <w:bookmarkEnd w:id="353"/>
    </w:p>
    <w:p w14:paraId="7CB74525" w14:textId="77777777" w:rsidR="00795DCC" w:rsidRPr="005F2582" w:rsidRDefault="000A0FF0" w:rsidP="00795DCC">
      <w:pPr>
        <w:spacing w:line="240" w:lineRule="auto"/>
        <w:jc w:val="both"/>
        <w:rPr>
          <w:rFonts w:ascii="Times New Roman" w:hAnsi="Times New Roman" w:cs="Times New Roman"/>
          <w:b/>
          <w:bCs/>
          <w:i/>
          <w:iCs/>
        </w:rPr>
      </w:pPr>
      <w:r w:rsidRPr="005F2582">
        <w:rPr>
          <w:rFonts w:ascii="Times New Roman" w:eastAsia="Times New Roman" w:hAnsi="Times New Roman" w:cs="Times New Roman"/>
          <w:b/>
          <w:bCs/>
          <w:sz w:val="24"/>
          <w:szCs w:val="24"/>
        </w:rPr>
        <w:drawing>
          <wp:inline distT="0" distB="0" distL="0" distR="0" wp14:anchorId="0CFB2CB0" wp14:editId="512D8ED5">
            <wp:extent cx="3499200" cy="2520000"/>
            <wp:effectExtent l="0" t="0" r="6350" b="0"/>
            <wp:docPr id="185922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2157" name=""/>
                    <pic:cNvPicPr/>
                  </pic:nvPicPr>
                  <pic:blipFill>
                    <a:blip r:embed="rId28"/>
                    <a:stretch>
                      <a:fillRect/>
                    </a:stretch>
                  </pic:blipFill>
                  <pic:spPr>
                    <a:xfrm>
                      <a:off x="0" y="0"/>
                      <a:ext cx="3499200" cy="2520000"/>
                    </a:xfrm>
                    <a:prstGeom prst="rect">
                      <a:avLst/>
                    </a:prstGeom>
                  </pic:spPr>
                </pic:pic>
              </a:graphicData>
            </a:graphic>
          </wp:inline>
        </w:drawing>
      </w:r>
      <w:bookmarkStart w:id="354" w:name="_Toc210586429"/>
    </w:p>
    <w:p w14:paraId="686DFFB0" w14:textId="77777777" w:rsidR="00795DCC" w:rsidRPr="005F2582" w:rsidRDefault="00795DCC" w:rsidP="00795DCC">
      <w:pPr>
        <w:spacing w:line="240" w:lineRule="auto"/>
        <w:jc w:val="both"/>
        <w:rPr>
          <w:rFonts w:ascii="Times New Roman" w:hAnsi="Times New Roman" w:cs="Times New Roman"/>
          <w:b/>
          <w:bCs/>
          <w:i/>
          <w:iCs/>
        </w:rPr>
      </w:pPr>
    </w:p>
    <w:p w14:paraId="3846421A" w14:textId="3BFE983A" w:rsidR="000A0FF0" w:rsidRPr="005F2582" w:rsidRDefault="00795DCC" w:rsidP="00795DCC">
      <w:pPr>
        <w:spacing w:line="24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3.  </w:t>
      </w:r>
      <w:r w:rsidR="000A0FF0" w:rsidRPr="005F2582">
        <w:rPr>
          <w:rFonts w:ascii="Times New Roman" w:hAnsi="Times New Roman" w:cs="Times New Roman"/>
          <w:sz w:val="24"/>
          <w:szCs w:val="24"/>
        </w:rPr>
        <w:t xml:space="preserve">Hasil Uji </w:t>
      </w:r>
      <w:r w:rsidR="00CD5523" w:rsidRPr="005F2582">
        <w:rPr>
          <w:rFonts w:ascii="Times New Roman" w:hAnsi="Times New Roman" w:cs="Times New Roman"/>
          <w:sz w:val="24"/>
          <w:szCs w:val="24"/>
        </w:rPr>
        <w:t>Normalitas</w:t>
      </w:r>
      <w:r w:rsidR="00CD5523" w:rsidRPr="005F2582">
        <w:rPr>
          <w:rFonts w:ascii="Times New Roman" w:hAnsi="Times New Roman" w:cs="Times New Roman"/>
          <w:i/>
          <w:iCs/>
          <w:sz w:val="24"/>
          <w:szCs w:val="24"/>
        </w:rPr>
        <w:t xml:space="preserve"> </w:t>
      </w:r>
      <w:r w:rsidR="000A0FF0" w:rsidRPr="005F2582">
        <w:rPr>
          <w:rFonts w:ascii="Times New Roman" w:hAnsi="Times New Roman" w:cs="Times New Roman"/>
          <w:sz w:val="24"/>
          <w:szCs w:val="24"/>
        </w:rPr>
        <w:t>(</w:t>
      </w:r>
      <w:r w:rsidR="000A0FF0" w:rsidRPr="005F2582">
        <w:rPr>
          <w:rFonts w:ascii="Times New Roman" w:hAnsi="Times New Roman" w:cs="Times New Roman"/>
          <w:i/>
          <w:iCs/>
          <w:sz w:val="24"/>
          <w:szCs w:val="24"/>
        </w:rPr>
        <w:t>Square Root</w:t>
      </w:r>
      <w:r w:rsidR="000A0FF0" w:rsidRPr="005F2582">
        <w:rPr>
          <w:rFonts w:ascii="Times New Roman" w:hAnsi="Times New Roman" w:cs="Times New Roman"/>
          <w:sz w:val="24"/>
          <w:szCs w:val="24"/>
        </w:rPr>
        <w:t>)</w:t>
      </w:r>
      <w:bookmarkEnd w:id="354"/>
    </w:p>
    <w:p w14:paraId="72501552" w14:textId="77777777" w:rsidR="00795DCC" w:rsidRPr="005F2582" w:rsidRDefault="00795DCC" w:rsidP="00795DCC">
      <w:pPr>
        <w:spacing w:line="240" w:lineRule="auto"/>
        <w:jc w:val="both"/>
        <w:rPr>
          <w:rFonts w:ascii="Times New Roman" w:eastAsia="Times New Roman" w:hAnsi="Times New Roman" w:cs="Times New Roman"/>
          <w:sz w:val="24"/>
          <w:szCs w:val="24"/>
        </w:rPr>
      </w:pPr>
    </w:p>
    <w:p w14:paraId="7AFB10F5" w14:textId="4A6E2173" w:rsidR="000A0FF0" w:rsidRPr="005F2582" w:rsidRDefault="00D3175B"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drawing>
          <wp:inline distT="0" distB="0" distL="0" distR="0" wp14:anchorId="7E06227F" wp14:editId="5BCD5359">
            <wp:extent cx="3499200" cy="2520000"/>
            <wp:effectExtent l="0" t="0" r="6350" b="0"/>
            <wp:docPr id="161296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68357" name=""/>
                    <pic:cNvPicPr/>
                  </pic:nvPicPr>
                  <pic:blipFill>
                    <a:blip r:embed="rId29"/>
                    <a:stretch>
                      <a:fillRect/>
                    </a:stretch>
                  </pic:blipFill>
                  <pic:spPr>
                    <a:xfrm>
                      <a:off x="0" y="0"/>
                      <a:ext cx="3499200" cy="2520000"/>
                    </a:xfrm>
                    <a:prstGeom prst="rect">
                      <a:avLst/>
                    </a:prstGeom>
                  </pic:spPr>
                </pic:pic>
              </a:graphicData>
            </a:graphic>
          </wp:inline>
        </w:drawing>
      </w:r>
    </w:p>
    <w:p w14:paraId="31E21660" w14:textId="77777777" w:rsidR="00855CD0" w:rsidRPr="005F2582" w:rsidRDefault="00855CD0" w:rsidP="00052EFE">
      <w:pPr>
        <w:spacing w:line="240" w:lineRule="auto"/>
        <w:jc w:val="both"/>
        <w:rPr>
          <w:rFonts w:ascii="Times New Roman" w:eastAsia="Times New Roman" w:hAnsi="Times New Roman" w:cs="Times New Roman"/>
          <w:b/>
          <w:bCs/>
          <w:sz w:val="24"/>
          <w:szCs w:val="24"/>
        </w:rPr>
      </w:pPr>
    </w:p>
    <w:p w14:paraId="1C10B7F1" w14:textId="1D9C3652" w:rsidR="00855CD0" w:rsidRPr="005F2582" w:rsidRDefault="00795DCC" w:rsidP="00D32A5D">
      <w:pPr>
        <w:pStyle w:val="Keterangan"/>
        <w:keepNext/>
        <w:rPr>
          <w:rFonts w:ascii="Times New Roman" w:hAnsi="Times New Roman" w:cs="Times New Roman"/>
          <w:i w:val="0"/>
          <w:iCs w:val="0"/>
          <w:color w:val="auto"/>
          <w:sz w:val="24"/>
          <w:szCs w:val="24"/>
        </w:rPr>
      </w:pPr>
      <w:bookmarkStart w:id="355" w:name="_Toc210586430"/>
      <w:r w:rsidRPr="005F2582">
        <w:rPr>
          <w:rFonts w:ascii="Times New Roman" w:hAnsi="Times New Roman" w:cs="Times New Roman"/>
          <w:i w:val="0"/>
          <w:iCs w:val="0"/>
          <w:color w:val="auto"/>
          <w:sz w:val="24"/>
          <w:szCs w:val="24"/>
        </w:rPr>
        <w:t>4.</w:t>
      </w:r>
      <w:r w:rsidR="00855CD0" w:rsidRPr="005F2582">
        <w:rPr>
          <w:rFonts w:ascii="Times New Roman" w:hAnsi="Times New Roman" w:cs="Times New Roman"/>
          <w:i w:val="0"/>
          <w:iCs w:val="0"/>
          <w:color w:val="auto"/>
          <w:sz w:val="24"/>
          <w:szCs w:val="24"/>
        </w:rPr>
        <w:t xml:space="preserve"> Hasil Uji </w:t>
      </w:r>
      <w:r w:rsidR="00CD5523" w:rsidRPr="005F2582">
        <w:rPr>
          <w:rFonts w:ascii="Times New Roman" w:hAnsi="Times New Roman" w:cs="Times New Roman"/>
          <w:i w:val="0"/>
          <w:iCs w:val="0"/>
          <w:color w:val="auto"/>
          <w:sz w:val="24"/>
          <w:szCs w:val="24"/>
        </w:rPr>
        <w:t xml:space="preserve">Normalitas </w:t>
      </w:r>
      <w:r w:rsidR="00855CD0" w:rsidRPr="005F2582">
        <w:rPr>
          <w:rFonts w:ascii="Times New Roman" w:hAnsi="Times New Roman" w:cs="Times New Roman"/>
          <w:i w:val="0"/>
          <w:iCs w:val="0"/>
          <w:color w:val="auto"/>
          <w:sz w:val="24"/>
          <w:szCs w:val="24"/>
        </w:rPr>
        <w:t>(Log10)</w:t>
      </w:r>
      <w:bookmarkEnd w:id="355"/>
    </w:p>
    <w:p w14:paraId="7CC1FB24" w14:textId="100E8E77" w:rsidR="00855CD0" w:rsidRPr="005F2582" w:rsidRDefault="00D32A5D"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drawing>
          <wp:inline distT="0" distB="0" distL="0" distR="0" wp14:anchorId="197C163E" wp14:editId="6B94F947">
            <wp:extent cx="3499200" cy="2520000"/>
            <wp:effectExtent l="0" t="0" r="6350" b="0"/>
            <wp:docPr id="4758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2681" name=""/>
                    <pic:cNvPicPr/>
                  </pic:nvPicPr>
                  <pic:blipFill>
                    <a:blip r:embed="rId30"/>
                    <a:stretch>
                      <a:fillRect/>
                    </a:stretch>
                  </pic:blipFill>
                  <pic:spPr>
                    <a:xfrm>
                      <a:off x="0" y="0"/>
                      <a:ext cx="3499200" cy="2520000"/>
                    </a:xfrm>
                    <a:prstGeom prst="rect">
                      <a:avLst/>
                    </a:prstGeom>
                  </pic:spPr>
                </pic:pic>
              </a:graphicData>
            </a:graphic>
          </wp:inline>
        </w:drawing>
      </w:r>
    </w:p>
    <w:p w14:paraId="3511B937" w14:textId="77777777" w:rsidR="00D32A5D" w:rsidRPr="005F2582" w:rsidRDefault="00D32A5D" w:rsidP="00052EFE">
      <w:pPr>
        <w:spacing w:line="240" w:lineRule="auto"/>
        <w:jc w:val="both"/>
        <w:rPr>
          <w:rFonts w:ascii="Times New Roman" w:eastAsia="Times New Roman" w:hAnsi="Times New Roman" w:cs="Times New Roman"/>
          <w:b/>
          <w:bCs/>
          <w:sz w:val="24"/>
          <w:szCs w:val="24"/>
        </w:rPr>
      </w:pPr>
    </w:p>
    <w:p w14:paraId="7F866CEF" w14:textId="2C527F67" w:rsidR="00D32A5D" w:rsidRPr="005F2582" w:rsidRDefault="00795DCC" w:rsidP="00405BBA">
      <w:pPr>
        <w:pStyle w:val="Keterangan"/>
        <w:keepNext/>
        <w:rPr>
          <w:rFonts w:ascii="Times New Roman" w:hAnsi="Times New Roman" w:cs="Times New Roman"/>
          <w:i w:val="0"/>
          <w:iCs w:val="0"/>
          <w:color w:val="auto"/>
          <w:sz w:val="24"/>
          <w:szCs w:val="24"/>
        </w:rPr>
      </w:pPr>
      <w:bookmarkStart w:id="356" w:name="_Toc210586431"/>
      <w:r w:rsidRPr="005F2582">
        <w:rPr>
          <w:rFonts w:ascii="Times New Roman" w:hAnsi="Times New Roman" w:cs="Times New Roman"/>
          <w:i w:val="0"/>
          <w:iCs w:val="0"/>
          <w:color w:val="auto"/>
          <w:sz w:val="24"/>
          <w:szCs w:val="24"/>
        </w:rPr>
        <w:t xml:space="preserve">5. </w:t>
      </w:r>
      <w:r w:rsidR="00D32A5D" w:rsidRPr="005F2582">
        <w:rPr>
          <w:rFonts w:ascii="Times New Roman" w:hAnsi="Times New Roman" w:cs="Times New Roman"/>
          <w:i w:val="0"/>
          <w:iCs w:val="0"/>
          <w:color w:val="auto"/>
          <w:sz w:val="24"/>
          <w:szCs w:val="24"/>
        </w:rPr>
        <w:t>Hasil Uji Autokorelasi</w:t>
      </w:r>
      <w:bookmarkEnd w:id="356"/>
    </w:p>
    <w:p w14:paraId="5BB33AF8" w14:textId="78D0617B" w:rsidR="00D32A5D" w:rsidRPr="005F2582" w:rsidRDefault="00405BBA"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drawing>
          <wp:inline distT="0" distB="0" distL="0" distR="0" wp14:anchorId="6D38B2A1" wp14:editId="47E72805">
            <wp:extent cx="4623230" cy="1026543"/>
            <wp:effectExtent l="0" t="0" r="6350" b="2540"/>
            <wp:docPr id="89831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16387" name=""/>
                    <pic:cNvPicPr/>
                  </pic:nvPicPr>
                  <pic:blipFill>
                    <a:blip r:embed="rId31"/>
                    <a:stretch>
                      <a:fillRect/>
                    </a:stretch>
                  </pic:blipFill>
                  <pic:spPr>
                    <a:xfrm>
                      <a:off x="0" y="0"/>
                      <a:ext cx="4623230" cy="1026543"/>
                    </a:xfrm>
                    <a:prstGeom prst="rect">
                      <a:avLst/>
                    </a:prstGeom>
                  </pic:spPr>
                </pic:pic>
              </a:graphicData>
            </a:graphic>
          </wp:inline>
        </w:drawing>
      </w:r>
    </w:p>
    <w:p w14:paraId="42E8E6DF" w14:textId="77777777" w:rsidR="0065078B" w:rsidRPr="005F2582" w:rsidRDefault="0065078B" w:rsidP="00052EFE">
      <w:pPr>
        <w:spacing w:line="240" w:lineRule="auto"/>
        <w:jc w:val="both"/>
        <w:rPr>
          <w:rFonts w:ascii="Times New Roman" w:eastAsia="Times New Roman" w:hAnsi="Times New Roman" w:cs="Times New Roman"/>
          <w:b/>
          <w:bCs/>
          <w:sz w:val="24"/>
          <w:szCs w:val="24"/>
        </w:rPr>
      </w:pPr>
    </w:p>
    <w:p w14:paraId="44ED25A2" w14:textId="63847631" w:rsidR="0065078B" w:rsidRPr="005F2582" w:rsidRDefault="00CD5523" w:rsidP="0065078B">
      <w:pPr>
        <w:pStyle w:val="Keterangan"/>
        <w:keepNext/>
        <w:rPr>
          <w:rFonts w:ascii="Times New Roman" w:hAnsi="Times New Roman" w:cs="Times New Roman"/>
          <w:i w:val="0"/>
          <w:iCs w:val="0"/>
          <w:color w:val="auto"/>
          <w:sz w:val="24"/>
          <w:szCs w:val="24"/>
        </w:rPr>
      </w:pPr>
      <w:bookmarkStart w:id="357" w:name="_Toc210586432"/>
      <w:r w:rsidRPr="005F2582">
        <w:rPr>
          <w:rFonts w:ascii="Times New Roman" w:hAnsi="Times New Roman" w:cs="Times New Roman"/>
          <w:i w:val="0"/>
          <w:iCs w:val="0"/>
          <w:color w:val="auto"/>
          <w:sz w:val="24"/>
          <w:szCs w:val="24"/>
        </w:rPr>
        <w:t xml:space="preserve">6. </w:t>
      </w:r>
      <w:r w:rsidR="0065078B" w:rsidRPr="005F2582">
        <w:rPr>
          <w:rFonts w:ascii="Times New Roman" w:hAnsi="Times New Roman" w:cs="Times New Roman"/>
          <w:i w:val="0"/>
          <w:iCs w:val="0"/>
          <w:color w:val="auto"/>
          <w:sz w:val="24"/>
          <w:szCs w:val="24"/>
        </w:rPr>
        <w:t xml:space="preserve">Hasil Uji Heteroskedastisitas (Uji </w:t>
      </w:r>
      <w:r w:rsidR="0065078B" w:rsidRPr="005F2582">
        <w:rPr>
          <w:rFonts w:ascii="Times New Roman" w:hAnsi="Times New Roman" w:cs="Times New Roman"/>
          <w:color w:val="auto"/>
          <w:sz w:val="24"/>
          <w:szCs w:val="24"/>
        </w:rPr>
        <w:t>Glejser</w:t>
      </w:r>
      <w:r w:rsidR="0065078B" w:rsidRPr="005F2582">
        <w:rPr>
          <w:rFonts w:ascii="Times New Roman" w:hAnsi="Times New Roman" w:cs="Times New Roman"/>
          <w:i w:val="0"/>
          <w:iCs w:val="0"/>
          <w:color w:val="auto"/>
          <w:sz w:val="24"/>
          <w:szCs w:val="24"/>
        </w:rPr>
        <w:t>)</w:t>
      </w:r>
      <w:bookmarkEnd w:id="357"/>
    </w:p>
    <w:p w14:paraId="6DFE0405" w14:textId="27341493" w:rsidR="0065078B" w:rsidRPr="005F2582" w:rsidRDefault="0053103B"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drawing>
          <wp:inline distT="0" distB="0" distL="0" distR="0" wp14:anchorId="1406168F" wp14:editId="0A3EBDBF">
            <wp:extent cx="5041900" cy="1341755"/>
            <wp:effectExtent l="0" t="0" r="6350" b="0"/>
            <wp:docPr id="2022863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63186" name=""/>
                    <pic:cNvPicPr/>
                  </pic:nvPicPr>
                  <pic:blipFill>
                    <a:blip r:embed="rId32"/>
                    <a:stretch>
                      <a:fillRect/>
                    </a:stretch>
                  </pic:blipFill>
                  <pic:spPr>
                    <a:xfrm>
                      <a:off x="0" y="0"/>
                      <a:ext cx="5041900" cy="1341755"/>
                    </a:xfrm>
                    <a:prstGeom prst="rect">
                      <a:avLst/>
                    </a:prstGeom>
                  </pic:spPr>
                </pic:pic>
              </a:graphicData>
            </a:graphic>
          </wp:inline>
        </w:drawing>
      </w:r>
    </w:p>
    <w:p w14:paraId="0C5B57E0" w14:textId="77777777" w:rsidR="006D23DA" w:rsidRPr="005F2582" w:rsidRDefault="006D23DA" w:rsidP="00052EFE">
      <w:pPr>
        <w:spacing w:line="240" w:lineRule="auto"/>
        <w:jc w:val="both"/>
        <w:rPr>
          <w:rFonts w:ascii="Times New Roman" w:eastAsia="Times New Roman" w:hAnsi="Times New Roman" w:cs="Times New Roman"/>
          <w:b/>
          <w:bCs/>
          <w:sz w:val="24"/>
          <w:szCs w:val="24"/>
        </w:rPr>
      </w:pPr>
    </w:p>
    <w:p w14:paraId="31B3BB7A" w14:textId="1EC5D49E" w:rsidR="006D23DA" w:rsidRPr="005F2582" w:rsidRDefault="000E4AA8" w:rsidP="000E5E5B">
      <w:pPr>
        <w:pStyle w:val="Keterangan"/>
        <w:keepNext/>
        <w:rPr>
          <w:rFonts w:ascii="Times New Roman" w:hAnsi="Times New Roman" w:cs="Times New Roman"/>
          <w:i w:val="0"/>
          <w:iCs w:val="0"/>
          <w:color w:val="auto"/>
          <w:sz w:val="24"/>
          <w:szCs w:val="24"/>
        </w:rPr>
      </w:pPr>
      <w:bookmarkStart w:id="358" w:name="_Toc210586433"/>
      <w:r w:rsidRPr="005F2582">
        <w:rPr>
          <w:rFonts w:ascii="Times New Roman" w:hAnsi="Times New Roman" w:cs="Times New Roman"/>
          <w:i w:val="0"/>
          <w:iCs w:val="0"/>
          <w:color w:val="auto"/>
          <w:sz w:val="24"/>
          <w:szCs w:val="24"/>
        </w:rPr>
        <w:t xml:space="preserve">7. </w:t>
      </w:r>
      <w:r w:rsidR="006D23DA" w:rsidRPr="005F2582">
        <w:rPr>
          <w:rFonts w:ascii="Times New Roman" w:hAnsi="Times New Roman" w:cs="Times New Roman"/>
          <w:i w:val="0"/>
          <w:iCs w:val="0"/>
          <w:color w:val="auto"/>
          <w:sz w:val="24"/>
          <w:szCs w:val="24"/>
        </w:rPr>
        <w:t>Hasil Uji Multikolinearitas</w:t>
      </w:r>
      <w:bookmarkEnd w:id="358"/>
    </w:p>
    <w:p w14:paraId="64CA2295" w14:textId="244F138C" w:rsidR="006D23DA" w:rsidRPr="005F2582" w:rsidRDefault="00580F14"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drawing>
          <wp:inline distT="0" distB="0" distL="0" distR="0" wp14:anchorId="08ADA479" wp14:editId="56DF28B9">
            <wp:extent cx="5041900" cy="1071245"/>
            <wp:effectExtent l="0" t="0" r="6350" b="0"/>
            <wp:docPr id="634589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89500" name=""/>
                    <pic:cNvPicPr/>
                  </pic:nvPicPr>
                  <pic:blipFill>
                    <a:blip r:embed="rId33"/>
                    <a:stretch>
                      <a:fillRect/>
                    </a:stretch>
                  </pic:blipFill>
                  <pic:spPr>
                    <a:xfrm>
                      <a:off x="0" y="0"/>
                      <a:ext cx="5041900" cy="1071245"/>
                    </a:xfrm>
                    <a:prstGeom prst="rect">
                      <a:avLst/>
                    </a:prstGeom>
                  </pic:spPr>
                </pic:pic>
              </a:graphicData>
            </a:graphic>
          </wp:inline>
        </w:drawing>
      </w:r>
    </w:p>
    <w:p w14:paraId="143BC590" w14:textId="77777777" w:rsidR="000E5E5B" w:rsidRPr="005F2582" w:rsidRDefault="000E5E5B" w:rsidP="00052EFE">
      <w:pPr>
        <w:spacing w:line="240" w:lineRule="auto"/>
        <w:jc w:val="both"/>
        <w:rPr>
          <w:rFonts w:ascii="Times New Roman" w:eastAsia="Times New Roman" w:hAnsi="Times New Roman" w:cs="Times New Roman"/>
          <w:b/>
          <w:bCs/>
          <w:sz w:val="24"/>
          <w:szCs w:val="24"/>
        </w:rPr>
      </w:pPr>
    </w:p>
    <w:p w14:paraId="333B206D" w14:textId="5C4DD5E8" w:rsidR="000E5E5B" w:rsidRPr="005F2582" w:rsidRDefault="000E4AA8" w:rsidP="00FF56C5">
      <w:pPr>
        <w:pStyle w:val="Keterangan"/>
        <w:keepNext/>
        <w:rPr>
          <w:rFonts w:ascii="Times New Roman" w:hAnsi="Times New Roman" w:cs="Times New Roman"/>
          <w:i w:val="0"/>
          <w:iCs w:val="0"/>
          <w:color w:val="auto"/>
          <w:sz w:val="24"/>
          <w:szCs w:val="24"/>
        </w:rPr>
      </w:pPr>
      <w:bookmarkStart w:id="359" w:name="_Toc210586434"/>
      <w:r w:rsidRPr="005F2582">
        <w:rPr>
          <w:rFonts w:ascii="Times New Roman" w:hAnsi="Times New Roman" w:cs="Times New Roman"/>
          <w:i w:val="0"/>
          <w:iCs w:val="0"/>
          <w:color w:val="auto"/>
          <w:sz w:val="24"/>
          <w:szCs w:val="24"/>
        </w:rPr>
        <w:lastRenderedPageBreak/>
        <w:t>8.</w:t>
      </w:r>
      <w:r w:rsidR="000E5E5B" w:rsidRPr="005F2582">
        <w:rPr>
          <w:rFonts w:ascii="Times New Roman" w:hAnsi="Times New Roman" w:cs="Times New Roman"/>
          <w:i w:val="0"/>
          <w:iCs w:val="0"/>
          <w:color w:val="auto"/>
          <w:sz w:val="24"/>
          <w:szCs w:val="24"/>
        </w:rPr>
        <w:t xml:space="preserve"> Hasil Analisis Regresi Linear Berganda</w:t>
      </w:r>
      <w:bookmarkEnd w:id="359"/>
    </w:p>
    <w:p w14:paraId="277EAD4F" w14:textId="4152A150" w:rsidR="000E5E5B" w:rsidRPr="005F2582" w:rsidRDefault="00E33ADC"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drawing>
          <wp:inline distT="0" distB="0" distL="0" distR="0" wp14:anchorId="1A0351CE" wp14:editId="26E0F47B">
            <wp:extent cx="5041900" cy="1341755"/>
            <wp:effectExtent l="0" t="0" r="6350" b="0"/>
            <wp:docPr id="204392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22253" name=""/>
                    <pic:cNvPicPr/>
                  </pic:nvPicPr>
                  <pic:blipFill>
                    <a:blip r:embed="rId34"/>
                    <a:stretch>
                      <a:fillRect/>
                    </a:stretch>
                  </pic:blipFill>
                  <pic:spPr>
                    <a:xfrm>
                      <a:off x="0" y="0"/>
                      <a:ext cx="5041900" cy="1341755"/>
                    </a:xfrm>
                    <a:prstGeom prst="rect">
                      <a:avLst/>
                    </a:prstGeom>
                  </pic:spPr>
                </pic:pic>
              </a:graphicData>
            </a:graphic>
          </wp:inline>
        </w:drawing>
      </w:r>
    </w:p>
    <w:p w14:paraId="3F52B68F" w14:textId="77777777" w:rsidR="00FF56C5" w:rsidRPr="005F2582" w:rsidRDefault="00FF56C5" w:rsidP="00052EFE">
      <w:pPr>
        <w:spacing w:line="240" w:lineRule="auto"/>
        <w:jc w:val="both"/>
        <w:rPr>
          <w:rFonts w:ascii="Times New Roman" w:eastAsia="Times New Roman" w:hAnsi="Times New Roman" w:cs="Times New Roman"/>
          <w:b/>
          <w:bCs/>
          <w:sz w:val="24"/>
          <w:szCs w:val="24"/>
        </w:rPr>
      </w:pPr>
    </w:p>
    <w:p w14:paraId="77591633" w14:textId="1042309F" w:rsidR="00FF56C5" w:rsidRPr="005F2582" w:rsidRDefault="000E4AA8" w:rsidP="0043269E">
      <w:pPr>
        <w:pStyle w:val="Keterangan"/>
        <w:keepNext/>
        <w:rPr>
          <w:rFonts w:ascii="Times New Roman" w:hAnsi="Times New Roman" w:cs="Times New Roman"/>
          <w:i w:val="0"/>
          <w:iCs w:val="0"/>
          <w:color w:val="auto"/>
          <w:sz w:val="24"/>
          <w:szCs w:val="24"/>
        </w:rPr>
      </w:pPr>
      <w:bookmarkStart w:id="360" w:name="_Toc210586435"/>
      <w:r w:rsidRPr="005F2582">
        <w:rPr>
          <w:rFonts w:ascii="Times New Roman" w:hAnsi="Times New Roman" w:cs="Times New Roman"/>
          <w:i w:val="0"/>
          <w:iCs w:val="0"/>
          <w:color w:val="auto"/>
          <w:sz w:val="24"/>
          <w:szCs w:val="24"/>
        </w:rPr>
        <w:t>9.</w:t>
      </w:r>
      <w:r w:rsidR="00FF56C5" w:rsidRPr="005F2582">
        <w:rPr>
          <w:rFonts w:ascii="Times New Roman" w:hAnsi="Times New Roman" w:cs="Times New Roman"/>
          <w:i w:val="0"/>
          <w:iCs w:val="0"/>
          <w:color w:val="auto"/>
          <w:sz w:val="24"/>
          <w:szCs w:val="24"/>
        </w:rPr>
        <w:t xml:space="preserve"> Hasil Uji F</w:t>
      </w:r>
      <w:bookmarkEnd w:id="360"/>
    </w:p>
    <w:p w14:paraId="5EFE8BDA" w14:textId="08028A9B" w:rsidR="00FF56C5" w:rsidRPr="005F2582" w:rsidRDefault="00A82756"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sz w:val="24"/>
          <w:szCs w:val="24"/>
        </w:rPr>
        <w:drawing>
          <wp:inline distT="0" distB="0" distL="0" distR="0" wp14:anchorId="648BFFBF" wp14:editId="0CC0401D">
            <wp:extent cx="5041900" cy="1299210"/>
            <wp:effectExtent l="0" t="0" r="6350" b="0"/>
            <wp:docPr id="39688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88380" name=""/>
                    <pic:cNvPicPr/>
                  </pic:nvPicPr>
                  <pic:blipFill>
                    <a:blip r:embed="rId35"/>
                    <a:stretch>
                      <a:fillRect/>
                    </a:stretch>
                  </pic:blipFill>
                  <pic:spPr>
                    <a:xfrm>
                      <a:off x="0" y="0"/>
                      <a:ext cx="5041900" cy="1299210"/>
                    </a:xfrm>
                    <a:prstGeom prst="rect">
                      <a:avLst/>
                    </a:prstGeom>
                  </pic:spPr>
                </pic:pic>
              </a:graphicData>
            </a:graphic>
          </wp:inline>
        </w:drawing>
      </w:r>
    </w:p>
    <w:p w14:paraId="11175F0D" w14:textId="77777777" w:rsidR="0043269E" w:rsidRPr="005F2582" w:rsidRDefault="0043269E" w:rsidP="00052EFE">
      <w:pPr>
        <w:spacing w:line="240" w:lineRule="auto"/>
        <w:jc w:val="both"/>
        <w:rPr>
          <w:rFonts w:ascii="Times New Roman" w:eastAsia="Times New Roman" w:hAnsi="Times New Roman" w:cs="Times New Roman"/>
          <w:b/>
          <w:bCs/>
          <w:sz w:val="24"/>
          <w:szCs w:val="24"/>
        </w:rPr>
      </w:pPr>
    </w:p>
    <w:p w14:paraId="2B040CE4" w14:textId="584A6E97" w:rsidR="0043269E" w:rsidRPr="005F2582" w:rsidRDefault="000E4AA8" w:rsidP="0043269E">
      <w:pPr>
        <w:pStyle w:val="Keterangan"/>
        <w:keepNext/>
        <w:rPr>
          <w:rFonts w:ascii="Times New Roman" w:hAnsi="Times New Roman" w:cs="Times New Roman"/>
          <w:i w:val="0"/>
          <w:iCs w:val="0"/>
          <w:color w:val="auto"/>
          <w:sz w:val="24"/>
          <w:szCs w:val="24"/>
        </w:rPr>
      </w:pPr>
      <w:bookmarkStart w:id="361" w:name="_Toc210586436"/>
      <w:r w:rsidRPr="005F2582">
        <w:rPr>
          <w:rFonts w:ascii="Times New Roman" w:hAnsi="Times New Roman" w:cs="Times New Roman"/>
          <w:i w:val="0"/>
          <w:iCs w:val="0"/>
          <w:color w:val="auto"/>
          <w:sz w:val="24"/>
          <w:szCs w:val="24"/>
        </w:rPr>
        <w:t xml:space="preserve">10. </w:t>
      </w:r>
      <w:r w:rsidR="0043269E" w:rsidRPr="005F2582">
        <w:rPr>
          <w:rFonts w:ascii="Times New Roman" w:hAnsi="Times New Roman" w:cs="Times New Roman"/>
          <w:i w:val="0"/>
          <w:iCs w:val="0"/>
          <w:color w:val="auto"/>
          <w:sz w:val="24"/>
          <w:szCs w:val="24"/>
        </w:rPr>
        <w:t xml:space="preserve">Hasil Uji </w:t>
      </w:r>
      <w:bookmarkEnd w:id="361"/>
      <w:r w:rsidR="0043269E" w:rsidRPr="005F2582">
        <w:rPr>
          <w:rFonts w:ascii="Times New Roman" w:hAnsi="Times New Roman" w:cs="Times New Roman"/>
          <w:i w:val="0"/>
          <w:iCs w:val="0"/>
          <w:color w:val="auto"/>
          <w:sz w:val="24"/>
          <w:szCs w:val="24"/>
        </w:rPr>
        <w:t>Koefisien Determinasi</w:t>
      </w:r>
    </w:p>
    <w:p w14:paraId="556F57E6" w14:textId="77777777" w:rsidR="0043269E" w:rsidRPr="005F2582" w:rsidRDefault="0043269E" w:rsidP="0043269E">
      <w:pPr>
        <w:spacing w:line="240" w:lineRule="auto"/>
        <w:jc w:val="both"/>
        <w:rPr>
          <w:rFonts w:ascii="Times New Roman" w:hAnsi="Times New Roman" w:cs="Times New Roman"/>
          <w:b/>
          <w:bCs/>
          <w:sz w:val="24"/>
          <w:szCs w:val="24"/>
        </w:rPr>
      </w:pPr>
      <w:r w:rsidRPr="005F2582">
        <w:rPr>
          <w:rFonts w:ascii="Times New Roman" w:hAnsi="Times New Roman" w:cs="Times New Roman"/>
          <w:b/>
          <w:bCs/>
          <w:sz w:val="24"/>
          <w:szCs w:val="24"/>
        </w:rPr>
        <w:drawing>
          <wp:inline distT="0" distB="0" distL="0" distR="0" wp14:anchorId="2B8C00ED" wp14:editId="350C4CEE">
            <wp:extent cx="4781550" cy="1409700"/>
            <wp:effectExtent l="0" t="0" r="0" b="0"/>
            <wp:docPr id="9909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8629" name=""/>
                    <pic:cNvPicPr/>
                  </pic:nvPicPr>
                  <pic:blipFill>
                    <a:blip r:embed="rId36"/>
                    <a:stretch>
                      <a:fillRect/>
                    </a:stretch>
                  </pic:blipFill>
                  <pic:spPr>
                    <a:xfrm>
                      <a:off x="0" y="0"/>
                      <a:ext cx="4781550" cy="1409700"/>
                    </a:xfrm>
                    <a:prstGeom prst="rect">
                      <a:avLst/>
                    </a:prstGeom>
                  </pic:spPr>
                </pic:pic>
              </a:graphicData>
            </a:graphic>
          </wp:inline>
        </w:drawing>
      </w:r>
    </w:p>
    <w:p w14:paraId="2AC38CFA" w14:textId="77777777" w:rsidR="0043269E" w:rsidRPr="005F2582" w:rsidRDefault="0043269E" w:rsidP="00052EFE">
      <w:pPr>
        <w:spacing w:line="240" w:lineRule="auto"/>
        <w:jc w:val="both"/>
        <w:rPr>
          <w:rFonts w:ascii="Times New Roman" w:eastAsia="Times New Roman" w:hAnsi="Times New Roman" w:cs="Times New Roman"/>
          <w:b/>
          <w:bCs/>
          <w:sz w:val="24"/>
          <w:szCs w:val="24"/>
        </w:rPr>
      </w:pPr>
    </w:p>
    <w:p w14:paraId="55BB29C4" w14:textId="27E67D85" w:rsidR="002B6AC4" w:rsidRPr="005F2582" w:rsidRDefault="000E4AA8" w:rsidP="002B6AC4">
      <w:pPr>
        <w:pStyle w:val="Keterangan"/>
        <w:keepNext/>
        <w:rPr>
          <w:rFonts w:ascii="Times New Roman" w:hAnsi="Times New Roman" w:cs="Times New Roman"/>
          <w:i w:val="0"/>
          <w:iCs w:val="0"/>
          <w:color w:val="auto"/>
          <w:sz w:val="24"/>
          <w:szCs w:val="24"/>
        </w:rPr>
      </w:pPr>
      <w:bookmarkStart w:id="362" w:name="_Toc210586437"/>
      <w:r w:rsidRPr="005F2582">
        <w:rPr>
          <w:rFonts w:ascii="Times New Roman" w:hAnsi="Times New Roman" w:cs="Times New Roman"/>
          <w:i w:val="0"/>
          <w:iCs w:val="0"/>
          <w:color w:val="auto"/>
          <w:sz w:val="24"/>
          <w:szCs w:val="24"/>
        </w:rPr>
        <w:t>11.</w:t>
      </w:r>
      <w:r w:rsidR="002B6AC4" w:rsidRPr="005F2582">
        <w:rPr>
          <w:rFonts w:ascii="Times New Roman" w:hAnsi="Times New Roman" w:cs="Times New Roman"/>
          <w:i w:val="0"/>
          <w:iCs w:val="0"/>
          <w:color w:val="auto"/>
          <w:sz w:val="24"/>
          <w:szCs w:val="24"/>
        </w:rPr>
        <w:t xml:space="preserve"> Uji Hipotesis</w:t>
      </w:r>
      <w:bookmarkEnd w:id="362"/>
    </w:p>
    <w:p w14:paraId="083E2218" w14:textId="77777777" w:rsidR="002B6AC4" w:rsidRPr="005F2582" w:rsidRDefault="002B6AC4" w:rsidP="002B6AC4">
      <w:pPr>
        <w:spacing w:line="240" w:lineRule="auto"/>
        <w:jc w:val="both"/>
        <w:rPr>
          <w:rFonts w:ascii="Times New Roman" w:hAnsi="Times New Roman" w:cs="Times New Roman"/>
          <w:sz w:val="24"/>
          <w:szCs w:val="24"/>
        </w:rPr>
      </w:pPr>
      <w:r w:rsidRPr="005F2582">
        <w:rPr>
          <w:rFonts w:ascii="Times New Roman" w:hAnsi="Times New Roman" w:cs="Times New Roman"/>
          <w:sz w:val="24"/>
          <w:szCs w:val="24"/>
        </w:rPr>
        <w:drawing>
          <wp:inline distT="0" distB="0" distL="0" distR="0" wp14:anchorId="52AE96AF" wp14:editId="0ED7989C">
            <wp:extent cx="5041900" cy="1341755"/>
            <wp:effectExtent l="0" t="0" r="6350" b="0"/>
            <wp:docPr id="148542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27031" name=""/>
                    <pic:cNvPicPr/>
                  </pic:nvPicPr>
                  <pic:blipFill>
                    <a:blip r:embed="rId34"/>
                    <a:stretch>
                      <a:fillRect/>
                    </a:stretch>
                  </pic:blipFill>
                  <pic:spPr>
                    <a:xfrm>
                      <a:off x="0" y="0"/>
                      <a:ext cx="5041900" cy="1341755"/>
                    </a:xfrm>
                    <a:prstGeom prst="rect">
                      <a:avLst/>
                    </a:prstGeom>
                  </pic:spPr>
                </pic:pic>
              </a:graphicData>
            </a:graphic>
          </wp:inline>
        </w:drawing>
      </w:r>
    </w:p>
    <w:p w14:paraId="1DD37EFB" w14:textId="77777777" w:rsidR="002B6AC4" w:rsidRPr="00052EFE" w:rsidRDefault="002B6AC4" w:rsidP="00052EFE">
      <w:pPr>
        <w:spacing w:line="240" w:lineRule="auto"/>
        <w:jc w:val="both"/>
        <w:rPr>
          <w:rFonts w:ascii="Times New Roman" w:eastAsia="Times New Roman" w:hAnsi="Times New Roman" w:cs="Times New Roman"/>
          <w:b/>
          <w:bCs/>
          <w:sz w:val="24"/>
          <w:szCs w:val="24"/>
        </w:rPr>
      </w:pPr>
    </w:p>
    <w:sectPr w:rsidR="002B6AC4" w:rsidRPr="00052EFE" w:rsidSect="003D40EA">
      <w:pgSz w:w="11909" w:h="16834"/>
      <w:pgMar w:top="2268" w:right="1701" w:bottom="1701" w:left="2268" w:header="720" w:footer="720" w:gutter="0"/>
      <w:pgNumType w:start="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6960" w14:textId="77777777" w:rsidR="00803AA9" w:rsidRPr="005F2582" w:rsidRDefault="00803AA9">
      <w:pPr>
        <w:spacing w:line="240" w:lineRule="auto"/>
      </w:pPr>
      <w:r w:rsidRPr="005F2582">
        <w:separator/>
      </w:r>
    </w:p>
  </w:endnote>
  <w:endnote w:type="continuationSeparator" w:id="0">
    <w:p w14:paraId="3ECA8EDE" w14:textId="77777777" w:rsidR="00803AA9" w:rsidRPr="005F2582" w:rsidRDefault="00803AA9">
      <w:pPr>
        <w:spacing w:line="240" w:lineRule="auto"/>
      </w:pPr>
      <w:r w:rsidRPr="005F2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8A81" w14:textId="6364DFB1" w:rsidR="004648BA" w:rsidRPr="005F2582" w:rsidRDefault="00E34961">
    <w:pPr>
      <w:jc w:val="right"/>
    </w:pPr>
    <w:r w:rsidRPr="005F2582">
      <w:fldChar w:fldCharType="begin"/>
    </w:r>
    <w:r w:rsidRPr="005F2582">
      <w:instrText>PAGE</w:instrText>
    </w:r>
    <w:r w:rsidRPr="005F2582">
      <w:fldChar w:fldCharType="separate"/>
    </w:r>
    <w:r w:rsidR="00C27A27" w:rsidRPr="005F2582">
      <w:t>1</w:t>
    </w:r>
    <w:r w:rsidRPr="005F25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1EF7" w14:textId="386DE76F" w:rsidR="00C342C9" w:rsidRPr="005F2582" w:rsidRDefault="00C342C9" w:rsidP="00450BE5">
    <w:pPr>
      <w:pStyle w:val="Footer"/>
      <w:spacing w:line="480" w:lineRule="auto"/>
      <w:jc w:val="center"/>
    </w:pPr>
  </w:p>
  <w:p w14:paraId="7CAA7028" w14:textId="77777777" w:rsidR="00457892" w:rsidRPr="005F2582" w:rsidRDefault="0045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4842" w14:textId="77777777" w:rsidR="004648BA" w:rsidRPr="005F2582" w:rsidRDefault="00E34961">
    <w:pPr>
      <w:jc w:val="right"/>
    </w:pPr>
    <w:r w:rsidRPr="005F2582">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721492"/>
      <w:docPartObj>
        <w:docPartGallery w:val="Page Numbers (Bottom of Page)"/>
        <w:docPartUnique/>
      </w:docPartObj>
    </w:sdtPr>
    <w:sdtContent>
      <w:p w14:paraId="05F7239D" w14:textId="51D09B02" w:rsidR="001E4A67" w:rsidRPr="005F2582" w:rsidRDefault="001E4A67">
        <w:pPr>
          <w:pStyle w:val="Footer"/>
          <w:jc w:val="center"/>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0D63DA62" w14:textId="6B84616D" w:rsidR="004648BA" w:rsidRPr="005F2582" w:rsidRDefault="004648BA" w:rsidP="00C547CF">
    <w:pPr>
      <w:spacing w:line="480" w:lineRule="auto"/>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14E6" w14:textId="1EFF42DC" w:rsidR="00F71467" w:rsidRPr="005F2582" w:rsidRDefault="00F71467">
    <w:pPr>
      <w:pStyle w:val="Footer"/>
      <w:jc w:val="center"/>
    </w:pPr>
  </w:p>
  <w:p w14:paraId="75246ACB" w14:textId="77777777" w:rsidR="00F71467" w:rsidRPr="005F2582" w:rsidRDefault="00F71467" w:rsidP="00C547CF">
    <w:pPr>
      <w:spacing w:line="480" w:lineRule="auto"/>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9299"/>
      <w:docPartObj>
        <w:docPartGallery w:val="Page Numbers (Bottom of Page)"/>
        <w:docPartUnique/>
      </w:docPartObj>
    </w:sdtPr>
    <w:sdtContent>
      <w:p w14:paraId="09E7A69D" w14:textId="44D04D93" w:rsidR="00F71467" w:rsidRPr="005F2582" w:rsidRDefault="00F71467" w:rsidP="00B65C60">
        <w:pPr>
          <w:pStyle w:val="Footer"/>
          <w:spacing w:line="480" w:lineRule="auto"/>
          <w:jc w:val="center"/>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55737E5A" w14:textId="77777777" w:rsidR="00F71467" w:rsidRPr="005F2582" w:rsidRDefault="00F7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A884" w14:textId="77777777" w:rsidR="00803AA9" w:rsidRPr="005F2582" w:rsidRDefault="00803AA9">
      <w:pPr>
        <w:spacing w:line="240" w:lineRule="auto"/>
      </w:pPr>
      <w:r w:rsidRPr="005F2582">
        <w:separator/>
      </w:r>
    </w:p>
  </w:footnote>
  <w:footnote w:type="continuationSeparator" w:id="0">
    <w:p w14:paraId="07965DF8" w14:textId="77777777" w:rsidR="00803AA9" w:rsidRPr="005F2582" w:rsidRDefault="00803AA9">
      <w:pPr>
        <w:spacing w:line="240" w:lineRule="auto"/>
      </w:pPr>
      <w:r w:rsidRPr="005F2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569044"/>
      <w:docPartObj>
        <w:docPartGallery w:val="Page Numbers (Top of Page)"/>
        <w:docPartUnique/>
      </w:docPartObj>
    </w:sdtPr>
    <w:sdtContent>
      <w:p w14:paraId="47B91DBB" w14:textId="74961046" w:rsidR="0075195C" w:rsidRPr="005F2582" w:rsidRDefault="0075195C">
        <w:pPr>
          <w:pStyle w:val="Header"/>
          <w:jc w:val="right"/>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7AE9ACD6" w14:textId="77777777" w:rsidR="004B12FF" w:rsidRPr="005F2582" w:rsidRDefault="004B1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D19C" w14:textId="2E22CA95" w:rsidR="00C658FD" w:rsidRPr="005F2582" w:rsidRDefault="00C658FD">
    <w:pPr>
      <w:pStyle w:val="Header"/>
      <w:jc w:val="right"/>
    </w:pPr>
  </w:p>
  <w:p w14:paraId="31FD5B18" w14:textId="77777777" w:rsidR="001517F4" w:rsidRPr="005F2582" w:rsidRDefault="00151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FC39" w14:textId="7A8B750D" w:rsidR="00F71467" w:rsidRPr="005F2582" w:rsidRDefault="00F71467">
    <w:pPr>
      <w:pStyle w:val="Header"/>
      <w:jc w:val="right"/>
    </w:pPr>
  </w:p>
  <w:p w14:paraId="27333D38" w14:textId="77777777" w:rsidR="00CD4F94" w:rsidRPr="005F2582" w:rsidRDefault="00CD4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2812" w14:textId="3585FC3B" w:rsidR="00F71467" w:rsidRPr="005F2582" w:rsidRDefault="00F71467">
    <w:pPr>
      <w:pStyle w:val="Header"/>
      <w:jc w:val="right"/>
    </w:pPr>
  </w:p>
  <w:p w14:paraId="543415CD" w14:textId="77777777" w:rsidR="00F71467" w:rsidRPr="005F2582" w:rsidRDefault="00F714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22240"/>
      <w:docPartObj>
        <w:docPartGallery w:val="Page Numbers (Top of Page)"/>
        <w:docPartUnique/>
      </w:docPartObj>
    </w:sdtPr>
    <w:sdtContent>
      <w:p w14:paraId="3539DA01" w14:textId="77777777" w:rsidR="00F71467" w:rsidRPr="005F2582" w:rsidRDefault="00F71467">
        <w:pPr>
          <w:pStyle w:val="Header"/>
          <w:jc w:val="right"/>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076D2611" w14:textId="77777777" w:rsidR="00F71467" w:rsidRPr="005F2582" w:rsidRDefault="00F714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4977" w14:textId="77777777" w:rsidR="00F71467" w:rsidRPr="005F2582" w:rsidRDefault="00F71467">
    <w:pPr>
      <w:pStyle w:val="Header"/>
      <w:jc w:val="right"/>
    </w:pPr>
  </w:p>
  <w:p w14:paraId="1260296F" w14:textId="77777777" w:rsidR="00F71467" w:rsidRPr="005F2582" w:rsidRDefault="00F71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CC0"/>
    <w:multiLevelType w:val="hybridMultilevel"/>
    <w:tmpl w:val="0A721FE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82C1DCA"/>
    <w:multiLevelType w:val="hybridMultilevel"/>
    <w:tmpl w:val="A2C84F4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1467C"/>
    <w:multiLevelType w:val="hybridMultilevel"/>
    <w:tmpl w:val="22BCE30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E685C3F"/>
    <w:multiLevelType w:val="hybridMultilevel"/>
    <w:tmpl w:val="39225E3E"/>
    <w:lvl w:ilvl="0" w:tplc="FFFFFFFF">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B5EE6"/>
    <w:multiLevelType w:val="hybridMultilevel"/>
    <w:tmpl w:val="BD20F81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F420418"/>
    <w:multiLevelType w:val="hybridMultilevel"/>
    <w:tmpl w:val="A906D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37C5E"/>
    <w:multiLevelType w:val="hybridMultilevel"/>
    <w:tmpl w:val="C82CFC6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1517545C"/>
    <w:multiLevelType w:val="hybridMultilevel"/>
    <w:tmpl w:val="ACA028FA"/>
    <w:lvl w:ilvl="0" w:tplc="04090019">
      <w:start w:val="1"/>
      <w:numFmt w:val="lowerLetter"/>
      <w:lvlText w:val="%1."/>
      <w:lvlJc w:val="left"/>
      <w:pPr>
        <w:ind w:left="1429" w:hanging="360"/>
      </w:pPr>
    </w:lvl>
    <w:lvl w:ilvl="1" w:tplc="43B87CE6">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7C67C2"/>
    <w:multiLevelType w:val="hybridMultilevel"/>
    <w:tmpl w:val="B3D0C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A1581"/>
    <w:multiLevelType w:val="hybridMultilevel"/>
    <w:tmpl w:val="66D2FC4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E31994"/>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 w15:restartNumberingAfterBreak="0">
    <w:nsid w:val="182160BD"/>
    <w:multiLevelType w:val="hybridMultilevel"/>
    <w:tmpl w:val="C6A08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166419"/>
    <w:multiLevelType w:val="hybridMultilevel"/>
    <w:tmpl w:val="185E188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0D51EE"/>
    <w:multiLevelType w:val="hybridMultilevel"/>
    <w:tmpl w:val="AC8E70E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0FD39CA"/>
    <w:multiLevelType w:val="hybridMultilevel"/>
    <w:tmpl w:val="7DD00324"/>
    <w:lvl w:ilvl="0" w:tplc="0F70AD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E91699"/>
    <w:multiLevelType w:val="hybridMultilevel"/>
    <w:tmpl w:val="7ACEB2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2F1F3C"/>
    <w:multiLevelType w:val="hybridMultilevel"/>
    <w:tmpl w:val="F134E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0B41C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556A4"/>
    <w:multiLevelType w:val="hybridMultilevel"/>
    <w:tmpl w:val="9F7836D6"/>
    <w:lvl w:ilvl="0" w:tplc="22A8E110">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FA59E0"/>
    <w:multiLevelType w:val="hybridMultilevel"/>
    <w:tmpl w:val="8354ADA6"/>
    <w:lvl w:ilvl="0" w:tplc="04090019">
      <w:start w:val="1"/>
      <w:numFmt w:val="lowerLetter"/>
      <w:lvlText w:val="%1."/>
      <w:lvlJc w:val="left"/>
      <w:pPr>
        <w:ind w:left="6469" w:hanging="360"/>
      </w:pPr>
    </w:lvl>
    <w:lvl w:ilvl="1" w:tplc="04090019" w:tentative="1">
      <w:start w:val="1"/>
      <w:numFmt w:val="lowerLetter"/>
      <w:lvlText w:val="%2."/>
      <w:lvlJc w:val="left"/>
      <w:pPr>
        <w:ind w:left="7189" w:hanging="360"/>
      </w:pPr>
    </w:lvl>
    <w:lvl w:ilvl="2" w:tplc="0409001B" w:tentative="1">
      <w:start w:val="1"/>
      <w:numFmt w:val="lowerRoman"/>
      <w:lvlText w:val="%3."/>
      <w:lvlJc w:val="right"/>
      <w:pPr>
        <w:ind w:left="7909" w:hanging="180"/>
      </w:pPr>
    </w:lvl>
    <w:lvl w:ilvl="3" w:tplc="0409000F" w:tentative="1">
      <w:start w:val="1"/>
      <w:numFmt w:val="decimal"/>
      <w:lvlText w:val="%4."/>
      <w:lvlJc w:val="left"/>
      <w:pPr>
        <w:ind w:left="8629" w:hanging="360"/>
      </w:pPr>
    </w:lvl>
    <w:lvl w:ilvl="4" w:tplc="04090019" w:tentative="1">
      <w:start w:val="1"/>
      <w:numFmt w:val="lowerLetter"/>
      <w:lvlText w:val="%5."/>
      <w:lvlJc w:val="left"/>
      <w:pPr>
        <w:ind w:left="9349" w:hanging="360"/>
      </w:pPr>
    </w:lvl>
    <w:lvl w:ilvl="5" w:tplc="0409001B" w:tentative="1">
      <w:start w:val="1"/>
      <w:numFmt w:val="lowerRoman"/>
      <w:lvlText w:val="%6."/>
      <w:lvlJc w:val="right"/>
      <w:pPr>
        <w:ind w:left="10069" w:hanging="180"/>
      </w:pPr>
    </w:lvl>
    <w:lvl w:ilvl="6" w:tplc="0409000F" w:tentative="1">
      <w:start w:val="1"/>
      <w:numFmt w:val="decimal"/>
      <w:lvlText w:val="%7."/>
      <w:lvlJc w:val="left"/>
      <w:pPr>
        <w:ind w:left="10789" w:hanging="360"/>
      </w:pPr>
    </w:lvl>
    <w:lvl w:ilvl="7" w:tplc="04090019" w:tentative="1">
      <w:start w:val="1"/>
      <w:numFmt w:val="lowerLetter"/>
      <w:lvlText w:val="%8."/>
      <w:lvlJc w:val="left"/>
      <w:pPr>
        <w:ind w:left="11509" w:hanging="360"/>
      </w:pPr>
    </w:lvl>
    <w:lvl w:ilvl="8" w:tplc="0409001B" w:tentative="1">
      <w:start w:val="1"/>
      <w:numFmt w:val="lowerRoman"/>
      <w:lvlText w:val="%9."/>
      <w:lvlJc w:val="right"/>
      <w:pPr>
        <w:ind w:left="12229" w:hanging="180"/>
      </w:pPr>
    </w:lvl>
  </w:abstractNum>
  <w:abstractNum w:abstractNumId="19" w15:restartNumberingAfterBreak="0">
    <w:nsid w:val="28F62830"/>
    <w:multiLevelType w:val="hybridMultilevel"/>
    <w:tmpl w:val="F6A24E9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CFA3DDD"/>
    <w:multiLevelType w:val="hybridMultilevel"/>
    <w:tmpl w:val="6EB0E89A"/>
    <w:lvl w:ilvl="0" w:tplc="FFFFFFFF">
      <w:start w:val="1"/>
      <w:numFmt w:val="lowerLetter"/>
      <w:lvlText w:val="%1."/>
      <w:lvlJc w:val="left"/>
      <w:pPr>
        <w:ind w:left="1440" w:hanging="360"/>
      </w:pPr>
    </w:lvl>
    <w:lvl w:ilvl="1" w:tplc="E7BA67B0">
      <w:start w:val="1"/>
      <w:numFmt w:val="decimal"/>
      <w:lvlText w:val="%2."/>
      <w:lvlJc w:val="left"/>
      <w:pPr>
        <w:ind w:left="2160" w:hanging="360"/>
      </w:pPr>
      <w:rPr>
        <w:rFonts w:hint="default"/>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D152E63"/>
    <w:multiLevelType w:val="hybridMultilevel"/>
    <w:tmpl w:val="88BCF3E6"/>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486403D"/>
    <w:multiLevelType w:val="hybridMultilevel"/>
    <w:tmpl w:val="3E34A88C"/>
    <w:lvl w:ilvl="0" w:tplc="70B41C7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12895"/>
    <w:multiLevelType w:val="hybridMultilevel"/>
    <w:tmpl w:val="24EE0416"/>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3D20447B"/>
    <w:multiLevelType w:val="hybridMultilevel"/>
    <w:tmpl w:val="A336F8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ED54549"/>
    <w:multiLevelType w:val="hybridMultilevel"/>
    <w:tmpl w:val="761C77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1853BFA"/>
    <w:multiLevelType w:val="hybridMultilevel"/>
    <w:tmpl w:val="3C90ECEA"/>
    <w:lvl w:ilvl="0" w:tplc="3A2ADDC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196978"/>
    <w:multiLevelType w:val="multilevel"/>
    <w:tmpl w:val="8D801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i w:val="0"/>
        <w:iCs w:val="0"/>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45F3BD7"/>
    <w:multiLevelType w:val="multilevel"/>
    <w:tmpl w:val="9D6A8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u w:val="none"/>
      </w:rPr>
    </w:lvl>
    <w:lvl w:ilvl="7">
      <w:start w:val="1"/>
      <w:numFmt w:val="lowerLetter"/>
      <w:lvlText w:val="%8."/>
      <w:lvlJc w:val="left"/>
      <w:pPr>
        <w:ind w:left="5760" w:hanging="360"/>
      </w:pPr>
      <w:rPr>
        <w:b w:val="0"/>
        <w:bCs w:val="0"/>
        <w:u w:val="none"/>
      </w:rPr>
    </w:lvl>
    <w:lvl w:ilvl="8">
      <w:start w:val="1"/>
      <w:numFmt w:val="lowerRoman"/>
      <w:lvlText w:val="%9."/>
      <w:lvlJc w:val="right"/>
      <w:pPr>
        <w:ind w:left="6480" w:hanging="360"/>
      </w:pPr>
      <w:rPr>
        <w:u w:val="none"/>
      </w:rPr>
    </w:lvl>
  </w:abstractNum>
  <w:abstractNum w:abstractNumId="29" w15:restartNumberingAfterBreak="0">
    <w:nsid w:val="46F27ED8"/>
    <w:multiLevelType w:val="hybridMultilevel"/>
    <w:tmpl w:val="A2C84F4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582675"/>
    <w:multiLevelType w:val="hybridMultilevel"/>
    <w:tmpl w:val="14DEE4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8557442"/>
    <w:multiLevelType w:val="hybridMultilevel"/>
    <w:tmpl w:val="A906D7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9886EE4"/>
    <w:multiLevelType w:val="hybridMultilevel"/>
    <w:tmpl w:val="77C06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B00DC2"/>
    <w:multiLevelType w:val="hybridMultilevel"/>
    <w:tmpl w:val="AD38B9E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B7151EC"/>
    <w:multiLevelType w:val="hybridMultilevel"/>
    <w:tmpl w:val="0936B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C323D3A"/>
    <w:multiLevelType w:val="hybridMultilevel"/>
    <w:tmpl w:val="8DC099C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5DCA5CC3"/>
    <w:multiLevelType w:val="hybridMultilevel"/>
    <w:tmpl w:val="98A43384"/>
    <w:lvl w:ilvl="0" w:tplc="AEB00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1B5039"/>
    <w:multiLevelType w:val="hybridMultilevel"/>
    <w:tmpl w:val="22BCE30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5F701013"/>
    <w:multiLevelType w:val="hybridMultilevel"/>
    <w:tmpl w:val="B1F4783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1BF1DAF"/>
    <w:multiLevelType w:val="hybridMultilevel"/>
    <w:tmpl w:val="EDA0B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F945DF"/>
    <w:multiLevelType w:val="hybridMultilevel"/>
    <w:tmpl w:val="761C77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68769B0"/>
    <w:multiLevelType w:val="hybridMultilevel"/>
    <w:tmpl w:val="617C256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DF611F8"/>
    <w:multiLevelType w:val="multilevel"/>
    <w:tmpl w:val="01E8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764D0A"/>
    <w:multiLevelType w:val="hybridMultilevel"/>
    <w:tmpl w:val="5942CC6C"/>
    <w:lvl w:ilvl="0" w:tplc="FFFFFFFF">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721125">
    <w:abstractNumId w:val="10"/>
  </w:num>
  <w:num w:numId="2" w16cid:durableId="819617699">
    <w:abstractNumId w:val="28"/>
  </w:num>
  <w:num w:numId="3" w16cid:durableId="1718162022">
    <w:abstractNumId w:val="27"/>
  </w:num>
  <w:num w:numId="4" w16cid:durableId="102773356">
    <w:abstractNumId w:val="14"/>
  </w:num>
  <w:num w:numId="5" w16cid:durableId="35469913">
    <w:abstractNumId w:val="7"/>
  </w:num>
  <w:num w:numId="6" w16cid:durableId="750464420">
    <w:abstractNumId w:val="18"/>
  </w:num>
  <w:num w:numId="7" w16cid:durableId="2091849754">
    <w:abstractNumId w:val="36"/>
  </w:num>
  <w:num w:numId="8" w16cid:durableId="701709807">
    <w:abstractNumId w:val="26"/>
  </w:num>
  <w:num w:numId="9" w16cid:durableId="917445659">
    <w:abstractNumId w:val="38"/>
  </w:num>
  <w:num w:numId="10" w16cid:durableId="1725831826">
    <w:abstractNumId w:val="0"/>
  </w:num>
  <w:num w:numId="11" w16cid:durableId="816531690">
    <w:abstractNumId w:val="15"/>
  </w:num>
  <w:num w:numId="12" w16cid:durableId="1788817154">
    <w:abstractNumId w:val="12"/>
  </w:num>
  <w:num w:numId="13" w16cid:durableId="343282704">
    <w:abstractNumId w:val="34"/>
  </w:num>
  <w:num w:numId="14" w16cid:durableId="93091843">
    <w:abstractNumId w:val="31"/>
  </w:num>
  <w:num w:numId="15" w16cid:durableId="755521478">
    <w:abstractNumId w:val="5"/>
  </w:num>
  <w:num w:numId="16" w16cid:durableId="1593078745">
    <w:abstractNumId w:val="19"/>
  </w:num>
  <w:num w:numId="17" w16cid:durableId="99952056">
    <w:abstractNumId w:val="30"/>
  </w:num>
  <w:num w:numId="18" w16cid:durableId="622073949">
    <w:abstractNumId w:val="32"/>
  </w:num>
  <w:num w:numId="19" w16cid:durableId="1681277530">
    <w:abstractNumId w:val="42"/>
  </w:num>
  <w:num w:numId="20" w16cid:durableId="1237668129">
    <w:abstractNumId w:val="40"/>
  </w:num>
  <w:num w:numId="21" w16cid:durableId="981811921">
    <w:abstractNumId w:val="25"/>
  </w:num>
  <w:num w:numId="22" w16cid:durableId="560873673">
    <w:abstractNumId w:val="4"/>
  </w:num>
  <w:num w:numId="23" w16cid:durableId="1667785622">
    <w:abstractNumId w:val="24"/>
  </w:num>
  <w:num w:numId="24" w16cid:durableId="916138170">
    <w:abstractNumId w:val="11"/>
  </w:num>
  <w:num w:numId="25" w16cid:durableId="1555117251">
    <w:abstractNumId w:val="13"/>
  </w:num>
  <w:num w:numId="26" w16cid:durableId="1767917261">
    <w:abstractNumId w:val="39"/>
  </w:num>
  <w:num w:numId="27" w16cid:durableId="599072502">
    <w:abstractNumId w:val="41"/>
  </w:num>
  <w:num w:numId="28" w16cid:durableId="45952881">
    <w:abstractNumId w:val="20"/>
  </w:num>
  <w:num w:numId="29" w16cid:durableId="483592359">
    <w:abstractNumId w:val="6"/>
  </w:num>
  <w:num w:numId="30" w16cid:durableId="1324427563">
    <w:abstractNumId w:val="16"/>
  </w:num>
  <w:num w:numId="31" w16cid:durableId="1808670458">
    <w:abstractNumId w:val="17"/>
  </w:num>
  <w:num w:numId="32" w16cid:durableId="403339746">
    <w:abstractNumId w:val="23"/>
  </w:num>
  <w:num w:numId="33" w16cid:durableId="121924331">
    <w:abstractNumId w:val="29"/>
  </w:num>
  <w:num w:numId="34" w16cid:durableId="333342806">
    <w:abstractNumId w:val="1"/>
  </w:num>
  <w:num w:numId="35" w16cid:durableId="273446993">
    <w:abstractNumId w:val="2"/>
  </w:num>
  <w:num w:numId="36" w16cid:durableId="1397238767">
    <w:abstractNumId w:val="21"/>
  </w:num>
  <w:num w:numId="37" w16cid:durableId="1553688857">
    <w:abstractNumId w:val="22"/>
  </w:num>
  <w:num w:numId="38" w16cid:durableId="1835797035">
    <w:abstractNumId w:val="33"/>
  </w:num>
  <w:num w:numId="39" w16cid:durableId="1864977262">
    <w:abstractNumId w:val="3"/>
  </w:num>
  <w:num w:numId="40" w16cid:durableId="505831847">
    <w:abstractNumId w:val="35"/>
  </w:num>
  <w:num w:numId="41" w16cid:durableId="1362048640">
    <w:abstractNumId w:val="43"/>
  </w:num>
  <w:num w:numId="42" w16cid:durableId="649214473">
    <w:abstractNumId w:val="9"/>
  </w:num>
  <w:num w:numId="43" w16cid:durableId="1648705610">
    <w:abstractNumId w:val="37"/>
  </w:num>
  <w:num w:numId="44" w16cid:durableId="199545279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BA"/>
    <w:rsid w:val="000000D6"/>
    <w:rsid w:val="00000A8F"/>
    <w:rsid w:val="00000FDA"/>
    <w:rsid w:val="00001324"/>
    <w:rsid w:val="000024D1"/>
    <w:rsid w:val="00002843"/>
    <w:rsid w:val="000032CD"/>
    <w:rsid w:val="00004AF4"/>
    <w:rsid w:val="000055B1"/>
    <w:rsid w:val="00010629"/>
    <w:rsid w:val="00013A40"/>
    <w:rsid w:val="000142D5"/>
    <w:rsid w:val="00014B78"/>
    <w:rsid w:val="00014F4A"/>
    <w:rsid w:val="00015510"/>
    <w:rsid w:val="00015E15"/>
    <w:rsid w:val="00015EDC"/>
    <w:rsid w:val="0001646D"/>
    <w:rsid w:val="00016D8D"/>
    <w:rsid w:val="0001713E"/>
    <w:rsid w:val="00017825"/>
    <w:rsid w:val="00020C18"/>
    <w:rsid w:val="00020C87"/>
    <w:rsid w:val="00021563"/>
    <w:rsid w:val="000219F1"/>
    <w:rsid w:val="000219F5"/>
    <w:rsid w:val="00021AA3"/>
    <w:rsid w:val="00021F65"/>
    <w:rsid w:val="00022852"/>
    <w:rsid w:val="00022C18"/>
    <w:rsid w:val="000230F7"/>
    <w:rsid w:val="00024561"/>
    <w:rsid w:val="00024C5D"/>
    <w:rsid w:val="00025676"/>
    <w:rsid w:val="00025AD2"/>
    <w:rsid w:val="00025E85"/>
    <w:rsid w:val="00025E99"/>
    <w:rsid w:val="00026B1C"/>
    <w:rsid w:val="00027092"/>
    <w:rsid w:val="000307FA"/>
    <w:rsid w:val="000331AF"/>
    <w:rsid w:val="0003497F"/>
    <w:rsid w:val="00034A9A"/>
    <w:rsid w:val="00035C5B"/>
    <w:rsid w:val="00036DFB"/>
    <w:rsid w:val="00037929"/>
    <w:rsid w:val="000400CF"/>
    <w:rsid w:val="00040B7C"/>
    <w:rsid w:val="00040B99"/>
    <w:rsid w:val="00043B65"/>
    <w:rsid w:val="00046488"/>
    <w:rsid w:val="0004648F"/>
    <w:rsid w:val="00050B82"/>
    <w:rsid w:val="00050E11"/>
    <w:rsid w:val="00051253"/>
    <w:rsid w:val="00051455"/>
    <w:rsid w:val="00052A5B"/>
    <w:rsid w:val="00052EFE"/>
    <w:rsid w:val="00052FEE"/>
    <w:rsid w:val="0005545C"/>
    <w:rsid w:val="00055FBA"/>
    <w:rsid w:val="00057245"/>
    <w:rsid w:val="00057711"/>
    <w:rsid w:val="00057AC5"/>
    <w:rsid w:val="000609E0"/>
    <w:rsid w:val="00060BC6"/>
    <w:rsid w:val="00060D4D"/>
    <w:rsid w:val="0006202B"/>
    <w:rsid w:val="00062486"/>
    <w:rsid w:val="00062F1D"/>
    <w:rsid w:val="00063001"/>
    <w:rsid w:val="0006430A"/>
    <w:rsid w:val="00065736"/>
    <w:rsid w:val="00066589"/>
    <w:rsid w:val="00067817"/>
    <w:rsid w:val="0007013F"/>
    <w:rsid w:val="0007478A"/>
    <w:rsid w:val="00074C86"/>
    <w:rsid w:val="00076D05"/>
    <w:rsid w:val="000771F1"/>
    <w:rsid w:val="00080893"/>
    <w:rsid w:val="00081592"/>
    <w:rsid w:val="00081A97"/>
    <w:rsid w:val="000822E8"/>
    <w:rsid w:val="0008327C"/>
    <w:rsid w:val="000834B0"/>
    <w:rsid w:val="00085AA6"/>
    <w:rsid w:val="00085CD5"/>
    <w:rsid w:val="0008658A"/>
    <w:rsid w:val="0008682F"/>
    <w:rsid w:val="00087381"/>
    <w:rsid w:val="00087877"/>
    <w:rsid w:val="00090380"/>
    <w:rsid w:val="000916A7"/>
    <w:rsid w:val="00091B85"/>
    <w:rsid w:val="00091C73"/>
    <w:rsid w:val="0009264A"/>
    <w:rsid w:val="000929E6"/>
    <w:rsid w:val="0009343E"/>
    <w:rsid w:val="00093567"/>
    <w:rsid w:val="0009371E"/>
    <w:rsid w:val="00093C1A"/>
    <w:rsid w:val="00093EF5"/>
    <w:rsid w:val="00094FCB"/>
    <w:rsid w:val="000951CA"/>
    <w:rsid w:val="00095988"/>
    <w:rsid w:val="00095A45"/>
    <w:rsid w:val="00095CFD"/>
    <w:rsid w:val="00096ADB"/>
    <w:rsid w:val="00097028"/>
    <w:rsid w:val="0009721D"/>
    <w:rsid w:val="0009734D"/>
    <w:rsid w:val="00097A69"/>
    <w:rsid w:val="00097B02"/>
    <w:rsid w:val="000A0D7C"/>
    <w:rsid w:val="000A0FF0"/>
    <w:rsid w:val="000A2314"/>
    <w:rsid w:val="000A26CE"/>
    <w:rsid w:val="000A453B"/>
    <w:rsid w:val="000A5D9A"/>
    <w:rsid w:val="000A5DE2"/>
    <w:rsid w:val="000A6DA9"/>
    <w:rsid w:val="000A6FE2"/>
    <w:rsid w:val="000A7D63"/>
    <w:rsid w:val="000B355C"/>
    <w:rsid w:val="000B42D5"/>
    <w:rsid w:val="000B43D9"/>
    <w:rsid w:val="000B4A50"/>
    <w:rsid w:val="000B4C6B"/>
    <w:rsid w:val="000B554D"/>
    <w:rsid w:val="000B69DE"/>
    <w:rsid w:val="000C1D9C"/>
    <w:rsid w:val="000C2963"/>
    <w:rsid w:val="000C2A53"/>
    <w:rsid w:val="000C4276"/>
    <w:rsid w:val="000C4F38"/>
    <w:rsid w:val="000C5352"/>
    <w:rsid w:val="000C5C35"/>
    <w:rsid w:val="000C5CFD"/>
    <w:rsid w:val="000C62EE"/>
    <w:rsid w:val="000C7BC4"/>
    <w:rsid w:val="000D1258"/>
    <w:rsid w:val="000D1618"/>
    <w:rsid w:val="000D17BD"/>
    <w:rsid w:val="000D1F75"/>
    <w:rsid w:val="000D2768"/>
    <w:rsid w:val="000D3464"/>
    <w:rsid w:val="000D3D14"/>
    <w:rsid w:val="000D494B"/>
    <w:rsid w:val="000D4F3D"/>
    <w:rsid w:val="000D53B9"/>
    <w:rsid w:val="000D5823"/>
    <w:rsid w:val="000D6BE5"/>
    <w:rsid w:val="000D7486"/>
    <w:rsid w:val="000E10A5"/>
    <w:rsid w:val="000E1480"/>
    <w:rsid w:val="000E160A"/>
    <w:rsid w:val="000E1782"/>
    <w:rsid w:val="000E2C8A"/>
    <w:rsid w:val="000E3C38"/>
    <w:rsid w:val="000E49DB"/>
    <w:rsid w:val="000E4AA8"/>
    <w:rsid w:val="000E4EC1"/>
    <w:rsid w:val="000E530D"/>
    <w:rsid w:val="000E5497"/>
    <w:rsid w:val="000E5E5B"/>
    <w:rsid w:val="000E6019"/>
    <w:rsid w:val="000E64C8"/>
    <w:rsid w:val="000E6F3A"/>
    <w:rsid w:val="000F0012"/>
    <w:rsid w:val="000F13F7"/>
    <w:rsid w:val="000F17FB"/>
    <w:rsid w:val="000F27B4"/>
    <w:rsid w:val="000F4942"/>
    <w:rsid w:val="000F59C3"/>
    <w:rsid w:val="000F60B2"/>
    <w:rsid w:val="000F7700"/>
    <w:rsid w:val="00100FB9"/>
    <w:rsid w:val="00101793"/>
    <w:rsid w:val="00101FF5"/>
    <w:rsid w:val="00102557"/>
    <w:rsid w:val="001025D4"/>
    <w:rsid w:val="00102D1F"/>
    <w:rsid w:val="00106994"/>
    <w:rsid w:val="00107318"/>
    <w:rsid w:val="0011032B"/>
    <w:rsid w:val="00111455"/>
    <w:rsid w:val="00111CC1"/>
    <w:rsid w:val="00111FFF"/>
    <w:rsid w:val="001124AB"/>
    <w:rsid w:val="001153F9"/>
    <w:rsid w:val="001155F6"/>
    <w:rsid w:val="00115A46"/>
    <w:rsid w:val="00116338"/>
    <w:rsid w:val="001166E3"/>
    <w:rsid w:val="0012016C"/>
    <w:rsid w:val="0012027F"/>
    <w:rsid w:val="0012045C"/>
    <w:rsid w:val="00120A54"/>
    <w:rsid w:val="00120B18"/>
    <w:rsid w:val="0012188E"/>
    <w:rsid w:val="00121ACA"/>
    <w:rsid w:val="00123D0E"/>
    <w:rsid w:val="001244E3"/>
    <w:rsid w:val="00125277"/>
    <w:rsid w:val="0012559E"/>
    <w:rsid w:val="00126E1C"/>
    <w:rsid w:val="00126F06"/>
    <w:rsid w:val="00130288"/>
    <w:rsid w:val="001312E4"/>
    <w:rsid w:val="00131669"/>
    <w:rsid w:val="00131F13"/>
    <w:rsid w:val="00131FB0"/>
    <w:rsid w:val="00132A82"/>
    <w:rsid w:val="00132BEC"/>
    <w:rsid w:val="00132F9E"/>
    <w:rsid w:val="00133C99"/>
    <w:rsid w:val="001340E1"/>
    <w:rsid w:val="0013429B"/>
    <w:rsid w:val="001348AF"/>
    <w:rsid w:val="00134A0F"/>
    <w:rsid w:val="00134CBD"/>
    <w:rsid w:val="00135C3B"/>
    <w:rsid w:val="00135D53"/>
    <w:rsid w:val="0013753F"/>
    <w:rsid w:val="00137B2C"/>
    <w:rsid w:val="00140058"/>
    <w:rsid w:val="00141B0B"/>
    <w:rsid w:val="001422EE"/>
    <w:rsid w:val="001428A4"/>
    <w:rsid w:val="001432DF"/>
    <w:rsid w:val="00144B0B"/>
    <w:rsid w:val="001458A0"/>
    <w:rsid w:val="001502AC"/>
    <w:rsid w:val="00150D3A"/>
    <w:rsid w:val="00150E60"/>
    <w:rsid w:val="001510F9"/>
    <w:rsid w:val="0015153A"/>
    <w:rsid w:val="001517F4"/>
    <w:rsid w:val="00151A34"/>
    <w:rsid w:val="00154144"/>
    <w:rsid w:val="00154647"/>
    <w:rsid w:val="00154DF0"/>
    <w:rsid w:val="001554BC"/>
    <w:rsid w:val="00155997"/>
    <w:rsid w:val="00155C36"/>
    <w:rsid w:val="00155EC2"/>
    <w:rsid w:val="00156366"/>
    <w:rsid w:val="00156B6F"/>
    <w:rsid w:val="0015732C"/>
    <w:rsid w:val="00157560"/>
    <w:rsid w:val="00157C28"/>
    <w:rsid w:val="00160580"/>
    <w:rsid w:val="00161031"/>
    <w:rsid w:val="00161AA2"/>
    <w:rsid w:val="001627CC"/>
    <w:rsid w:val="00163563"/>
    <w:rsid w:val="00163DCC"/>
    <w:rsid w:val="00164163"/>
    <w:rsid w:val="00164639"/>
    <w:rsid w:val="001658FE"/>
    <w:rsid w:val="00170717"/>
    <w:rsid w:val="001708D2"/>
    <w:rsid w:val="00170D8A"/>
    <w:rsid w:val="001723C5"/>
    <w:rsid w:val="00173996"/>
    <w:rsid w:val="001745DD"/>
    <w:rsid w:val="00174842"/>
    <w:rsid w:val="001755D3"/>
    <w:rsid w:val="00176271"/>
    <w:rsid w:val="00177002"/>
    <w:rsid w:val="001773A3"/>
    <w:rsid w:val="001802F3"/>
    <w:rsid w:val="00180392"/>
    <w:rsid w:val="00180736"/>
    <w:rsid w:val="001809D8"/>
    <w:rsid w:val="00180A3C"/>
    <w:rsid w:val="00181412"/>
    <w:rsid w:val="0018295C"/>
    <w:rsid w:val="001829F7"/>
    <w:rsid w:val="00182FFA"/>
    <w:rsid w:val="0018367E"/>
    <w:rsid w:val="00183B31"/>
    <w:rsid w:val="001842B8"/>
    <w:rsid w:val="001842E9"/>
    <w:rsid w:val="001872BF"/>
    <w:rsid w:val="001878B9"/>
    <w:rsid w:val="00187AA1"/>
    <w:rsid w:val="0019071A"/>
    <w:rsid w:val="00191485"/>
    <w:rsid w:val="0019368C"/>
    <w:rsid w:val="00194705"/>
    <w:rsid w:val="00194CE8"/>
    <w:rsid w:val="00194FE0"/>
    <w:rsid w:val="001950ED"/>
    <w:rsid w:val="00195F80"/>
    <w:rsid w:val="001965B1"/>
    <w:rsid w:val="00196F30"/>
    <w:rsid w:val="00197249"/>
    <w:rsid w:val="001A0BAD"/>
    <w:rsid w:val="001A2E7E"/>
    <w:rsid w:val="001A3501"/>
    <w:rsid w:val="001A3A67"/>
    <w:rsid w:val="001A4695"/>
    <w:rsid w:val="001A4B14"/>
    <w:rsid w:val="001A4E8A"/>
    <w:rsid w:val="001A5424"/>
    <w:rsid w:val="001A5D97"/>
    <w:rsid w:val="001A650B"/>
    <w:rsid w:val="001A669F"/>
    <w:rsid w:val="001A67C7"/>
    <w:rsid w:val="001A71A6"/>
    <w:rsid w:val="001B0304"/>
    <w:rsid w:val="001B18A5"/>
    <w:rsid w:val="001B27B3"/>
    <w:rsid w:val="001B27EC"/>
    <w:rsid w:val="001B2EC7"/>
    <w:rsid w:val="001B2ECC"/>
    <w:rsid w:val="001B3438"/>
    <w:rsid w:val="001B34FD"/>
    <w:rsid w:val="001B46BA"/>
    <w:rsid w:val="001B4F79"/>
    <w:rsid w:val="001B53A9"/>
    <w:rsid w:val="001B5F7D"/>
    <w:rsid w:val="001B6770"/>
    <w:rsid w:val="001B6789"/>
    <w:rsid w:val="001B7575"/>
    <w:rsid w:val="001C2D69"/>
    <w:rsid w:val="001C367E"/>
    <w:rsid w:val="001C3A0F"/>
    <w:rsid w:val="001C3E2F"/>
    <w:rsid w:val="001C4503"/>
    <w:rsid w:val="001C4D6E"/>
    <w:rsid w:val="001C6053"/>
    <w:rsid w:val="001C61AD"/>
    <w:rsid w:val="001C66B2"/>
    <w:rsid w:val="001C66EA"/>
    <w:rsid w:val="001C6A8A"/>
    <w:rsid w:val="001C75AD"/>
    <w:rsid w:val="001C7DC4"/>
    <w:rsid w:val="001D06D6"/>
    <w:rsid w:val="001D0DCD"/>
    <w:rsid w:val="001D2E57"/>
    <w:rsid w:val="001D32E6"/>
    <w:rsid w:val="001D3781"/>
    <w:rsid w:val="001D6FB1"/>
    <w:rsid w:val="001D7381"/>
    <w:rsid w:val="001D7A2E"/>
    <w:rsid w:val="001E0800"/>
    <w:rsid w:val="001E2155"/>
    <w:rsid w:val="001E2478"/>
    <w:rsid w:val="001E283B"/>
    <w:rsid w:val="001E2DAD"/>
    <w:rsid w:val="001E33C4"/>
    <w:rsid w:val="001E3C5D"/>
    <w:rsid w:val="001E4368"/>
    <w:rsid w:val="001E48DC"/>
    <w:rsid w:val="001E4A67"/>
    <w:rsid w:val="001E59D2"/>
    <w:rsid w:val="001E5B00"/>
    <w:rsid w:val="001E5F53"/>
    <w:rsid w:val="001E6F51"/>
    <w:rsid w:val="001E7025"/>
    <w:rsid w:val="001E78A6"/>
    <w:rsid w:val="001E7F83"/>
    <w:rsid w:val="001F04AC"/>
    <w:rsid w:val="001F05DC"/>
    <w:rsid w:val="001F1608"/>
    <w:rsid w:val="001F27B2"/>
    <w:rsid w:val="001F293C"/>
    <w:rsid w:val="001F2F35"/>
    <w:rsid w:val="001F312C"/>
    <w:rsid w:val="001F34DE"/>
    <w:rsid w:val="001F42C6"/>
    <w:rsid w:val="001F5660"/>
    <w:rsid w:val="001F578D"/>
    <w:rsid w:val="001F5CD3"/>
    <w:rsid w:val="001F711C"/>
    <w:rsid w:val="00200A1B"/>
    <w:rsid w:val="0020111B"/>
    <w:rsid w:val="00201CE2"/>
    <w:rsid w:val="002034F2"/>
    <w:rsid w:val="0020593D"/>
    <w:rsid w:val="00205C42"/>
    <w:rsid w:val="00207210"/>
    <w:rsid w:val="00207C4B"/>
    <w:rsid w:val="002105ED"/>
    <w:rsid w:val="00211676"/>
    <w:rsid w:val="00211A1E"/>
    <w:rsid w:val="00211BB9"/>
    <w:rsid w:val="00212B0E"/>
    <w:rsid w:val="00212B1C"/>
    <w:rsid w:val="00213146"/>
    <w:rsid w:val="002168CA"/>
    <w:rsid w:val="00216A2A"/>
    <w:rsid w:val="0021721C"/>
    <w:rsid w:val="00217BA5"/>
    <w:rsid w:val="00220C9B"/>
    <w:rsid w:val="00220EDC"/>
    <w:rsid w:val="00223D0D"/>
    <w:rsid w:val="00223DA4"/>
    <w:rsid w:val="00224AF8"/>
    <w:rsid w:val="00225265"/>
    <w:rsid w:val="00225414"/>
    <w:rsid w:val="002255EA"/>
    <w:rsid w:val="00225749"/>
    <w:rsid w:val="00225958"/>
    <w:rsid w:val="00226BD6"/>
    <w:rsid w:val="002305D9"/>
    <w:rsid w:val="002308D3"/>
    <w:rsid w:val="00230BC2"/>
    <w:rsid w:val="00231DE2"/>
    <w:rsid w:val="00231F0A"/>
    <w:rsid w:val="002326BF"/>
    <w:rsid w:val="002327B7"/>
    <w:rsid w:val="0023281E"/>
    <w:rsid w:val="0023302D"/>
    <w:rsid w:val="00233D33"/>
    <w:rsid w:val="00233F02"/>
    <w:rsid w:val="0023452D"/>
    <w:rsid w:val="00234628"/>
    <w:rsid w:val="00236223"/>
    <w:rsid w:val="002365D9"/>
    <w:rsid w:val="00236767"/>
    <w:rsid w:val="002400D7"/>
    <w:rsid w:val="002411CE"/>
    <w:rsid w:val="00241BF9"/>
    <w:rsid w:val="00242DD5"/>
    <w:rsid w:val="00242F1B"/>
    <w:rsid w:val="00242FE2"/>
    <w:rsid w:val="00244C20"/>
    <w:rsid w:val="00245520"/>
    <w:rsid w:val="0024622B"/>
    <w:rsid w:val="0024625B"/>
    <w:rsid w:val="002462DB"/>
    <w:rsid w:val="00246633"/>
    <w:rsid w:val="00246C8A"/>
    <w:rsid w:val="00246D3B"/>
    <w:rsid w:val="00247415"/>
    <w:rsid w:val="00252817"/>
    <w:rsid w:val="002531F9"/>
    <w:rsid w:val="00253C27"/>
    <w:rsid w:val="00254E7A"/>
    <w:rsid w:val="002550BE"/>
    <w:rsid w:val="002551C7"/>
    <w:rsid w:val="002570BA"/>
    <w:rsid w:val="00257D0F"/>
    <w:rsid w:val="002603FA"/>
    <w:rsid w:val="002612B1"/>
    <w:rsid w:val="00261FC2"/>
    <w:rsid w:val="00263C43"/>
    <w:rsid w:val="002668A3"/>
    <w:rsid w:val="00266CC1"/>
    <w:rsid w:val="00266FC9"/>
    <w:rsid w:val="00267C9D"/>
    <w:rsid w:val="00270099"/>
    <w:rsid w:val="002709AF"/>
    <w:rsid w:val="00270AC7"/>
    <w:rsid w:val="00270BA3"/>
    <w:rsid w:val="00270D0F"/>
    <w:rsid w:val="002717CF"/>
    <w:rsid w:val="00272DA4"/>
    <w:rsid w:val="00273501"/>
    <w:rsid w:val="002738C4"/>
    <w:rsid w:val="0027648B"/>
    <w:rsid w:val="00276639"/>
    <w:rsid w:val="00276794"/>
    <w:rsid w:val="00276BFA"/>
    <w:rsid w:val="0028030B"/>
    <w:rsid w:val="00280B45"/>
    <w:rsid w:val="00281026"/>
    <w:rsid w:val="00281FB0"/>
    <w:rsid w:val="00282D1B"/>
    <w:rsid w:val="00282E12"/>
    <w:rsid w:val="002830F9"/>
    <w:rsid w:val="00283F75"/>
    <w:rsid w:val="00284945"/>
    <w:rsid w:val="00284E6C"/>
    <w:rsid w:val="00285348"/>
    <w:rsid w:val="0028555C"/>
    <w:rsid w:val="00285A4A"/>
    <w:rsid w:val="0028614F"/>
    <w:rsid w:val="00286A2C"/>
    <w:rsid w:val="00287962"/>
    <w:rsid w:val="00290067"/>
    <w:rsid w:val="002902D1"/>
    <w:rsid w:val="00290A75"/>
    <w:rsid w:val="00291066"/>
    <w:rsid w:val="00292CB5"/>
    <w:rsid w:val="002932EF"/>
    <w:rsid w:val="002945C8"/>
    <w:rsid w:val="00294654"/>
    <w:rsid w:val="0029478A"/>
    <w:rsid w:val="0029542A"/>
    <w:rsid w:val="0029657A"/>
    <w:rsid w:val="00296617"/>
    <w:rsid w:val="00297B6F"/>
    <w:rsid w:val="002A0482"/>
    <w:rsid w:val="002A0B1A"/>
    <w:rsid w:val="002A5C0C"/>
    <w:rsid w:val="002A622E"/>
    <w:rsid w:val="002A6E7A"/>
    <w:rsid w:val="002A6F58"/>
    <w:rsid w:val="002A71E2"/>
    <w:rsid w:val="002A74E7"/>
    <w:rsid w:val="002B194E"/>
    <w:rsid w:val="002B2BF2"/>
    <w:rsid w:val="002B389C"/>
    <w:rsid w:val="002B3C71"/>
    <w:rsid w:val="002B4311"/>
    <w:rsid w:val="002B479C"/>
    <w:rsid w:val="002B4849"/>
    <w:rsid w:val="002B5D91"/>
    <w:rsid w:val="002B6AC4"/>
    <w:rsid w:val="002B6CD1"/>
    <w:rsid w:val="002B7169"/>
    <w:rsid w:val="002C13EC"/>
    <w:rsid w:val="002C15D1"/>
    <w:rsid w:val="002C1F10"/>
    <w:rsid w:val="002C2D4B"/>
    <w:rsid w:val="002C3F8A"/>
    <w:rsid w:val="002C422F"/>
    <w:rsid w:val="002C54CB"/>
    <w:rsid w:val="002C5880"/>
    <w:rsid w:val="002C58FA"/>
    <w:rsid w:val="002C5BD4"/>
    <w:rsid w:val="002C5D98"/>
    <w:rsid w:val="002C61E8"/>
    <w:rsid w:val="002C63FD"/>
    <w:rsid w:val="002C76D4"/>
    <w:rsid w:val="002C7951"/>
    <w:rsid w:val="002C79C2"/>
    <w:rsid w:val="002D0490"/>
    <w:rsid w:val="002D24E4"/>
    <w:rsid w:val="002D3494"/>
    <w:rsid w:val="002D3EA6"/>
    <w:rsid w:val="002D4134"/>
    <w:rsid w:val="002D4A9A"/>
    <w:rsid w:val="002D5C12"/>
    <w:rsid w:val="002D63CF"/>
    <w:rsid w:val="002D674A"/>
    <w:rsid w:val="002D7BBD"/>
    <w:rsid w:val="002E2E9A"/>
    <w:rsid w:val="002E32CD"/>
    <w:rsid w:val="002E3C1C"/>
    <w:rsid w:val="002E3E3D"/>
    <w:rsid w:val="002E4F21"/>
    <w:rsid w:val="002E52CA"/>
    <w:rsid w:val="002E5489"/>
    <w:rsid w:val="002E5B16"/>
    <w:rsid w:val="002E6787"/>
    <w:rsid w:val="002E685A"/>
    <w:rsid w:val="002E73B5"/>
    <w:rsid w:val="002E7BDF"/>
    <w:rsid w:val="002F0BE1"/>
    <w:rsid w:val="002F159C"/>
    <w:rsid w:val="002F1D84"/>
    <w:rsid w:val="002F26D7"/>
    <w:rsid w:val="002F3281"/>
    <w:rsid w:val="002F3656"/>
    <w:rsid w:val="002F3E57"/>
    <w:rsid w:val="002F4B8F"/>
    <w:rsid w:val="002F544E"/>
    <w:rsid w:val="002F545C"/>
    <w:rsid w:val="002F5AE0"/>
    <w:rsid w:val="002F61C2"/>
    <w:rsid w:val="002F6BC0"/>
    <w:rsid w:val="002F6E6D"/>
    <w:rsid w:val="002F7B9B"/>
    <w:rsid w:val="003012D0"/>
    <w:rsid w:val="00301577"/>
    <w:rsid w:val="0030164A"/>
    <w:rsid w:val="003019DA"/>
    <w:rsid w:val="00301D65"/>
    <w:rsid w:val="00302A2C"/>
    <w:rsid w:val="00303621"/>
    <w:rsid w:val="00303DEE"/>
    <w:rsid w:val="003042FC"/>
    <w:rsid w:val="003043B6"/>
    <w:rsid w:val="00305053"/>
    <w:rsid w:val="003052C4"/>
    <w:rsid w:val="00306D60"/>
    <w:rsid w:val="00307459"/>
    <w:rsid w:val="0031172A"/>
    <w:rsid w:val="00311FA3"/>
    <w:rsid w:val="003131F7"/>
    <w:rsid w:val="00313D95"/>
    <w:rsid w:val="00313EA3"/>
    <w:rsid w:val="00314228"/>
    <w:rsid w:val="00314247"/>
    <w:rsid w:val="00314343"/>
    <w:rsid w:val="00316B00"/>
    <w:rsid w:val="00316B27"/>
    <w:rsid w:val="003172EC"/>
    <w:rsid w:val="00317C1A"/>
    <w:rsid w:val="00317CAE"/>
    <w:rsid w:val="00320732"/>
    <w:rsid w:val="0032183A"/>
    <w:rsid w:val="003225C6"/>
    <w:rsid w:val="003229E4"/>
    <w:rsid w:val="00324481"/>
    <w:rsid w:val="0032692C"/>
    <w:rsid w:val="00326A0C"/>
    <w:rsid w:val="00326BC0"/>
    <w:rsid w:val="00327A2F"/>
    <w:rsid w:val="00327B46"/>
    <w:rsid w:val="00327F52"/>
    <w:rsid w:val="00330A30"/>
    <w:rsid w:val="00330B53"/>
    <w:rsid w:val="00331B7B"/>
    <w:rsid w:val="00332B7B"/>
    <w:rsid w:val="003332BF"/>
    <w:rsid w:val="0033340C"/>
    <w:rsid w:val="003337B7"/>
    <w:rsid w:val="003347EE"/>
    <w:rsid w:val="003349B1"/>
    <w:rsid w:val="00335932"/>
    <w:rsid w:val="003359AB"/>
    <w:rsid w:val="003368F4"/>
    <w:rsid w:val="003379AE"/>
    <w:rsid w:val="003410CD"/>
    <w:rsid w:val="00341CEB"/>
    <w:rsid w:val="00342213"/>
    <w:rsid w:val="00342D30"/>
    <w:rsid w:val="0034333F"/>
    <w:rsid w:val="00343415"/>
    <w:rsid w:val="00344407"/>
    <w:rsid w:val="00344685"/>
    <w:rsid w:val="003449F5"/>
    <w:rsid w:val="00345220"/>
    <w:rsid w:val="003452A6"/>
    <w:rsid w:val="00345EAC"/>
    <w:rsid w:val="00346B28"/>
    <w:rsid w:val="003479A0"/>
    <w:rsid w:val="00350E84"/>
    <w:rsid w:val="00352238"/>
    <w:rsid w:val="003525B5"/>
    <w:rsid w:val="003527E9"/>
    <w:rsid w:val="00353DB6"/>
    <w:rsid w:val="00354A95"/>
    <w:rsid w:val="0035537C"/>
    <w:rsid w:val="00355A9D"/>
    <w:rsid w:val="003565FB"/>
    <w:rsid w:val="00357F2E"/>
    <w:rsid w:val="00360697"/>
    <w:rsid w:val="00361338"/>
    <w:rsid w:val="003619E2"/>
    <w:rsid w:val="0036240A"/>
    <w:rsid w:val="00362A1D"/>
    <w:rsid w:val="0036592F"/>
    <w:rsid w:val="00365BE8"/>
    <w:rsid w:val="003661A2"/>
    <w:rsid w:val="0036649B"/>
    <w:rsid w:val="003664D7"/>
    <w:rsid w:val="003671A6"/>
    <w:rsid w:val="00367593"/>
    <w:rsid w:val="003700D0"/>
    <w:rsid w:val="0037073A"/>
    <w:rsid w:val="0037283B"/>
    <w:rsid w:val="00373737"/>
    <w:rsid w:val="00373FA6"/>
    <w:rsid w:val="0037455D"/>
    <w:rsid w:val="0037473D"/>
    <w:rsid w:val="00374FB4"/>
    <w:rsid w:val="00375BE5"/>
    <w:rsid w:val="00376ED8"/>
    <w:rsid w:val="003770AC"/>
    <w:rsid w:val="00383064"/>
    <w:rsid w:val="00383417"/>
    <w:rsid w:val="003834B0"/>
    <w:rsid w:val="00384DB5"/>
    <w:rsid w:val="003854AE"/>
    <w:rsid w:val="00385FFC"/>
    <w:rsid w:val="003868CB"/>
    <w:rsid w:val="00386D2A"/>
    <w:rsid w:val="00386FB9"/>
    <w:rsid w:val="0038701D"/>
    <w:rsid w:val="003871D8"/>
    <w:rsid w:val="00390053"/>
    <w:rsid w:val="00390233"/>
    <w:rsid w:val="00390433"/>
    <w:rsid w:val="00390964"/>
    <w:rsid w:val="00390A56"/>
    <w:rsid w:val="00390F35"/>
    <w:rsid w:val="0039159F"/>
    <w:rsid w:val="00392067"/>
    <w:rsid w:val="0039319E"/>
    <w:rsid w:val="00395F0E"/>
    <w:rsid w:val="003963D0"/>
    <w:rsid w:val="003975A5"/>
    <w:rsid w:val="0039773D"/>
    <w:rsid w:val="003A1C64"/>
    <w:rsid w:val="003A3B7D"/>
    <w:rsid w:val="003A42D7"/>
    <w:rsid w:val="003A44FB"/>
    <w:rsid w:val="003A4727"/>
    <w:rsid w:val="003A47E5"/>
    <w:rsid w:val="003A5547"/>
    <w:rsid w:val="003A66E8"/>
    <w:rsid w:val="003A73F5"/>
    <w:rsid w:val="003A7E67"/>
    <w:rsid w:val="003B00F8"/>
    <w:rsid w:val="003B08DF"/>
    <w:rsid w:val="003B286B"/>
    <w:rsid w:val="003B316C"/>
    <w:rsid w:val="003B4E8F"/>
    <w:rsid w:val="003B5DDB"/>
    <w:rsid w:val="003B7235"/>
    <w:rsid w:val="003B72A6"/>
    <w:rsid w:val="003C0A75"/>
    <w:rsid w:val="003C293B"/>
    <w:rsid w:val="003C3297"/>
    <w:rsid w:val="003C3326"/>
    <w:rsid w:val="003C438C"/>
    <w:rsid w:val="003C4573"/>
    <w:rsid w:val="003C4654"/>
    <w:rsid w:val="003C636C"/>
    <w:rsid w:val="003C6A03"/>
    <w:rsid w:val="003C6FC5"/>
    <w:rsid w:val="003C73C0"/>
    <w:rsid w:val="003D064B"/>
    <w:rsid w:val="003D0896"/>
    <w:rsid w:val="003D1FB4"/>
    <w:rsid w:val="003D217C"/>
    <w:rsid w:val="003D2233"/>
    <w:rsid w:val="003D2C86"/>
    <w:rsid w:val="003D3177"/>
    <w:rsid w:val="003D3729"/>
    <w:rsid w:val="003D37F8"/>
    <w:rsid w:val="003D38D9"/>
    <w:rsid w:val="003D40EA"/>
    <w:rsid w:val="003D4DE6"/>
    <w:rsid w:val="003D58B2"/>
    <w:rsid w:val="003D5BB4"/>
    <w:rsid w:val="003D6774"/>
    <w:rsid w:val="003D6CEC"/>
    <w:rsid w:val="003D6D8B"/>
    <w:rsid w:val="003D7C84"/>
    <w:rsid w:val="003E0467"/>
    <w:rsid w:val="003E0B8C"/>
    <w:rsid w:val="003E1922"/>
    <w:rsid w:val="003E1976"/>
    <w:rsid w:val="003E1DDC"/>
    <w:rsid w:val="003E1F74"/>
    <w:rsid w:val="003E2152"/>
    <w:rsid w:val="003E223A"/>
    <w:rsid w:val="003E2AB8"/>
    <w:rsid w:val="003E352F"/>
    <w:rsid w:val="003E43EF"/>
    <w:rsid w:val="003E5428"/>
    <w:rsid w:val="003E6437"/>
    <w:rsid w:val="003E6640"/>
    <w:rsid w:val="003E7248"/>
    <w:rsid w:val="003E77FB"/>
    <w:rsid w:val="003F01D3"/>
    <w:rsid w:val="003F086E"/>
    <w:rsid w:val="003F2873"/>
    <w:rsid w:val="003F2DBB"/>
    <w:rsid w:val="003F3151"/>
    <w:rsid w:val="003F5F71"/>
    <w:rsid w:val="003F7765"/>
    <w:rsid w:val="0040038B"/>
    <w:rsid w:val="00401BFC"/>
    <w:rsid w:val="00404DBA"/>
    <w:rsid w:val="00405917"/>
    <w:rsid w:val="00405BBA"/>
    <w:rsid w:val="00406A8F"/>
    <w:rsid w:val="00406D99"/>
    <w:rsid w:val="00407228"/>
    <w:rsid w:val="0040763C"/>
    <w:rsid w:val="00407A12"/>
    <w:rsid w:val="00407DE0"/>
    <w:rsid w:val="004101FD"/>
    <w:rsid w:val="00411831"/>
    <w:rsid w:val="00411E36"/>
    <w:rsid w:val="00412647"/>
    <w:rsid w:val="00412E9B"/>
    <w:rsid w:val="00414E1F"/>
    <w:rsid w:val="0041517B"/>
    <w:rsid w:val="00415A7B"/>
    <w:rsid w:val="0041605A"/>
    <w:rsid w:val="004162DA"/>
    <w:rsid w:val="00417044"/>
    <w:rsid w:val="00420163"/>
    <w:rsid w:val="0042115C"/>
    <w:rsid w:val="0042338B"/>
    <w:rsid w:val="00423B70"/>
    <w:rsid w:val="0042416E"/>
    <w:rsid w:val="00425DA6"/>
    <w:rsid w:val="004264D7"/>
    <w:rsid w:val="00426787"/>
    <w:rsid w:val="00426E29"/>
    <w:rsid w:val="00427A79"/>
    <w:rsid w:val="00427B11"/>
    <w:rsid w:val="00430497"/>
    <w:rsid w:val="00430D72"/>
    <w:rsid w:val="0043211E"/>
    <w:rsid w:val="00432626"/>
    <w:rsid w:val="0043269E"/>
    <w:rsid w:val="00432D6A"/>
    <w:rsid w:val="00432F6E"/>
    <w:rsid w:val="004342B9"/>
    <w:rsid w:val="00434BE9"/>
    <w:rsid w:val="00434D25"/>
    <w:rsid w:val="00434EC9"/>
    <w:rsid w:val="00436A88"/>
    <w:rsid w:val="00437399"/>
    <w:rsid w:val="004404CC"/>
    <w:rsid w:val="00440E2C"/>
    <w:rsid w:val="00442548"/>
    <w:rsid w:val="004427BA"/>
    <w:rsid w:val="0044287F"/>
    <w:rsid w:val="0044380E"/>
    <w:rsid w:val="00443E32"/>
    <w:rsid w:val="00445B7F"/>
    <w:rsid w:val="00445D19"/>
    <w:rsid w:val="00446087"/>
    <w:rsid w:val="00450BE5"/>
    <w:rsid w:val="00450CD8"/>
    <w:rsid w:val="00452228"/>
    <w:rsid w:val="00453EEF"/>
    <w:rsid w:val="00454EC3"/>
    <w:rsid w:val="00455530"/>
    <w:rsid w:val="0045613C"/>
    <w:rsid w:val="004563B1"/>
    <w:rsid w:val="00457892"/>
    <w:rsid w:val="00457EF1"/>
    <w:rsid w:val="00461468"/>
    <w:rsid w:val="0046167B"/>
    <w:rsid w:val="00461DF7"/>
    <w:rsid w:val="00462852"/>
    <w:rsid w:val="00463261"/>
    <w:rsid w:val="00463401"/>
    <w:rsid w:val="004648BA"/>
    <w:rsid w:val="004671A2"/>
    <w:rsid w:val="00470774"/>
    <w:rsid w:val="00470D96"/>
    <w:rsid w:val="00470DED"/>
    <w:rsid w:val="0047141F"/>
    <w:rsid w:val="0047197A"/>
    <w:rsid w:val="00473F98"/>
    <w:rsid w:val="00474998"/>
    <w:rsid w:val="00474A1F"/>
    <w:rsid w:val="00474F9D"/>
    <w:rsid w:val="004761BE"/>
    <w:rsid w:val="0047718A"/>
    <w:rsid w:val="00477F0B"/>
    <w:rsid w:val="004801DD"/>
    <w:rsid w:val="0048023C"/>
    <w:rsid w:val="00480915"/>
    <w:rsid w:val="00481195"/>
    <w:rsid w:val="00483CB0"/>
    <w:rsid w:val="00486E6D"/>
    <w:rsid w:val="00490AFA"/>
    <w:rsid w:val="00490E36"/>
    <w:rsid w:val="0049112E"/>
    <w:rsid w:val="0049177D"/>
    <w:rsid w:val="004917FA"/>
    <w:rsid w:val="00491CA4"/>
    <w:rsid w:val="0049209B"/>
    <w:rsid w:val="00492216"/>
    <w:rsid w:val="00493173"/>
    <w:rsid w:val="0049351E"/>
    <w:rsid w:val="00494914"/>
    <w:rsid w:val="00494E75"/>
    <w:rsid w:val="004967BB"/>
    <w:rsid w:val="00496930"/>
    <w:rsid w:val="00496A8D"/>
    <w:rsid w:val="00496B14"/>
    <w:rsid w:val="004971A9"/>
    <w:rsid w:val="004971F2"/>
    <w:rsid w:val="004A0438"/>
    <w:rsid w:val="004A087C"/>
    <w:rsid w:val="004A32F2"/>
    <w:rsid w:val="004A41C9"/>
    <w:rsid w:val="004A4D84"/>
    <w:rsid w:val="004A66DA"/>
    <w:rsid w:val="004A73EC"/>
    <w:rsid w:val="004A79B2"/>
    <w:rsid w:val="004A7F8B"/>
    <w:rsid w:val="004A7FEF"/>
    <w:rsid w:val="004B074B"/>
    <w:rsid w:val="004B0F2D"/>
    <w:rsid w:val="004B12FF"/>
    <w:rsid w:val="004B13EB"/>
    <w:rsid w:val="004B228B"/>
    <w:rsid w:val="004B233C"/>
    <w:rsid w:val="004B242F"/>
    <w:rsid w:val="004B24E3"/>
    <w:rsid w:val="004B28CD"/>
    <w:rsid w:val="004B2C47"/>
    <w:rsid w:val="004B34DA"/>
    <w:rsid w:val="004B5352"/>
    <w:rsid w:val="004B6072"/>
    <w:rsid w:val="004B6C92"/>
    <w:rsid w:val="004B72F8"/>
    <w:rsid w:val="004C0741"/>
    <w:rsid w:val="004C0B02"/>
    <w:rsid w:val="004C121E"/>
    <w:rsid w:val="004C21E9"/>
    <w:rsid w:val="004C2809"/>
    <w:rsid w:val="004C2D8F"/>
    <w:rsid w:val="004C3EDB"/>
    <w:rsid w:val="004C47C4"/>
    <w:rsid w:val="004C4DD9"/>
    <w:rsid w:val="004C58E7"/>
    <w:rsid w:val="004C5E40"/>
    <w:rsid w:val="004C74B2"/>
    <w:rsid w:val="004C7849"/>
    <w:rsid w:val="004D0CE7"/>
    <w:rsid w:val="004D3198"/>
    <w:rsid w:val="004D35BF"/>
    <w:rsid w:val="004D35C8"/>
    <w:rsid w:val="004D373F"/>
    <w:rsid w:val="004D3B39"/>
    <w:rsid w:val="004D3CAA"/>
    <w:rsid w:val="004D3D38"/>
    <w:rsid w:val="004D3FD2"/>
    <w:rsid w:val="004D536C"/>
    <w:rsid w:val="004D6749"/>
    <w:rsid w:val="004D70FE"/>
    <w:rsid w:val="004E2D63"/>
    <w:rsid w:val="004E367F"/>
    <w:rsid w:val="004E3990"/>
    <w:rsid w:val="004E40C5"/>
    <w:rsid w:val="004E42D2"/>
    <w:rsid w:val="004E49D8"/>
    <w:rsid w:val="004E591E"/>
    <w:rsid w:val="004E5F7F"/>
    <w:rsid w:val="004E71F2"/>
    <w:rsid w:val="004E769F"/>
    <w:rsid w:val="004E7B8C"/>
    <w:rsid w:val="004E7CA4"/>
    <w:rsid w:val="004F09C1"/>
    <w:rsid w:val="004F145A"/>
    <w:rsid w:val="004F1EB5"/>
    <w:rsid w:val="004F2FF6"/>
    <w:rsid w:val="004F3FD6"/>
    <w:rsid w:val="004F4E0C"/>
    <w:rsid w:val="004F5D27"/>
    <w:rsid w:val="004F6373"/>
    <w:rsid w:val="004F647A"/>
    <w:rsid w:val="004F666C"/>
    <w:rsid w:val="004F681E"/>
    <w:rsid w:val="004F7E70"/>
    <w:rsid w:val="0050174F"/>
    <w:rsid w:val="005020C9"/>
    <w:rsid w:val="00502BEF"/>
    <w:rsid w:val="00503FD2"/>
    <w:rsid w:val="005044A5"/>
    <w:rsid w:val="00504D80"/>
    <w:rsid w:val="0050550F"/>
    <w:rsid w:val="005056FA"/>
    <w:rsid w:val="00507409"/>
    <w:rsid w:val="00510581"/>
    <w:rsid w:val="0051065B"/>
    <w:rsid w:val="00510E97"/>
    <w:rsid w:val="005111FE"/>
    <w:rsid w:val="005117C3"/>
    <w:rsid w:val="00511BFF"/>
    <w:rsid w:val="00512564"/>
    <w:rsid w:val="0051258A"/>
    <w:rsid w:val="005128D4"/>
    <w:rsid w:val="00512904"/>
    <w:rsid w:val="00512ABD"/>
    <w:rsid w:val="00512DE3"/>
    <w:rsid w:val="00512F7D"/>
    <w:rsid w:val="005130BD"/>
    <w:rsid w:val="005130D5"/>
    <w:rsid w:val="00513DBE"/>
    <w:rsid w:val="005147BE"/>
    <w:rsid w:val="00514E7E"/>
    <w:rsid w:val="0051541F"/>
    <w:rsid w:val="005155DC"/>
    <w:rsid w:val="00515A53"/>
    <w:rsid w:val="00516798"/>
    <w:rsid w:val="005168B7"/>
    <w:rsid w:val="00520076"/>
    <w:rsid w:val="00520085"/>
    <w:rsid w:val="00521EEB"/>
    <w:rsid w:val="00522EF8"/>
    <w:rsid w:val="0052350A"/>
    <w:rsid w:val="00523814"/>
    <w:rsid w:val="00523AC3"/>
    <w:rsid w:val="00525BB0"/>
    <w:rsid w:val="00525EDF"/>
    <w:rsid w:val="0053103B"/>
    <w:rsid w:val="00531554"/>
    <w:rsid w:val="005321A3"/>
    <w:rsid w:val="005328DD"/>
    <w:rsid w:val="00533882"/>
    <w:rsid w:val="00533EF9"/>
    <w:rsid w:val="00534D9D"/>
    <w:rsid w:val="005366FB"/>
    <w:rsid w:val="005368A9"/>
    <w:rsid w:val="0053693A"/>
    <w:rsid w:val="005369BA"/>
    <w:rsid w:val="00537A60"/>
    <w:rsid w:val="005408CE"/>
    <w:rsid w:val="0054104B"/>
    <w:rsid w:val="0054259B"/>
    <w:rsid w:val="005455D0"/>
    <w:rsid w:val="00546281"/>
    <w:rsid w:val="00546376"/>
    <w:rsid w:val="0054639E"/>
    <w:rsid w:val="005471C2"/>
    <w:rsid w:val="00547F9C"/>
    <w:rsid w:val="00550CA3"/>
    <w:rsid w:val="00550ED7"/>
    <w:rsid w:val="005512BA"/>
    <w:rsid w:val="005527A1"/>
    <w:rsid w:val="00553413"/>
    <w:rsid w:val="00553430"/>
    <w:rsid w:val="00553DC2"/>
    <w:rsid w:val="00555A5C"/>
    <w:rsid w:val="00555EC1"/>
    <w:rsid w:val="00560ACE"/>
    <w:rsid w:val="00560D45"/>
    <w:rsid w:val="0056195B"/>
    <w:rsid w:val="00562085"/>
    <w:rsid w:val="00563443"/>
    <w:rsid w:val="00563C5D"/>
    <w:rsid w:val="00563C62"/>
    <w:rsid w:val="00564CB1"/>
    <w:rsid w:val="00565157"/>
    <w:rsid w:val="00565E69"/>
    <w:rsid w:val="00566BC2"/>
    <w:rsid w:val="00566D54"/>
    <w:rsid w:val="0056741E"/>
    <w:rsid w:val="005675D8"/>
    <w:rsid w:val="00567F68"/>
    <w:rsid w:val="005701A0"/>
    <w:rsid w:val="00570D28"/>
    <w:rsid w:val="00571088"/>
    <w:rsid w:val="005710AA"/>
    <w:rsid w:val="005711D7"/>
    <w:rsid w:val="005720B6"/>
    <w:rsid w:val="005724B3"/>
    <w:rsid w:val="00572898"/>
    <w:rsid w:val="005729CA"/>
    <w:rsid w:val="00572B14"/>
    <w:rsid w:val="00573BFF"/>
    <w:rsid w:val="0057426C"/>
    <w:rsid w:val="00574814"/>
    <w:rsid w:val="00574CAA"/>
    <w:rsid w:val="00576336"/>
    <w:rsid w:val="00576EF3"/>
    <w:rsid w:val="0057761F"/>
    <w:rsid w:val="00577D7A"/>
    <w:rsid w:val="005800B4"/>
    <w:rsid w:val="00580F14"/>
    <w:rsid w:val="00581ED1"/>
    <w:rsid w:val="005822AA"/>
    <w:rsid w:val="005839F2"/>
    <w:rsid w:val="00584E5B"/>
    <w:rsid w:val="00585666"/>
    <w:rsid w:val="00585B22"/>
    <w:rsid w:val="005874EF"/>
    <w:rsid w:val="00587610"/>
    <w:rsid w:val="00587E7B"/>
    <w:rsid w:val="0059046E"/>
    <w:rsid w:val="0059075C"/>
    <w:rsid w:val="0059143E"/>
    <w:rsid w:val="00592759"/>
    <w:rsid w:val="00594017"/>
    <w:rsid w:val="00594A0E"/>
    <w:rsid w:val="00596A86"/>
    <w:rsid w:val="005A09EF"/>
    <w:rsid w:val="005A1806"/>
    <w:rsid w:val="005A248A"/>
    <w:rsid w:val="005A334B"/>
    <w:rsid w:val="005A3B64"/>
    <w:rsid w:val="005A45DD"/>
    <w:rsid w:val="005A4785"/>
    <w:rsid w:val="005A6B7E"/>
    <w:rsid w:val="005A751D"/>
    <w:rsid w:val="005B0373"/>
    <w:rsid w:val="005B13E6"/>
    <w:rsid w:val="005B1B3F"/>
    <w:rsid w:val="005B1C5B"/>
    <w:rsid w:val="005B2588"/>
    <w:rsid w:val="005B3675"/>
    <w:rsid w:val="005B47AF"/>
    <w:rsid w:val="005B51E4"/>
    <w:rsid w:val="005B73F5"/>
    <w:rsid w:val="005C0219"/>
    <w:rsid w:val="005C17C3"/>
    <w:rsid w:val="005C2981"/>
    <w:rsid w:val="005C401A"/>
    <w:rsid w:val="005C4B59"/>
    <w:rsid w:val="005C63AE"/>
    <w:rsid w:val="005C6F12"/>
    <w:rsid w:val="005D04C3"/>
    <w:rsid w:val="005D061F"/>
    <w:rsid w:val="005D0DE9"/>
    <w:rsid w:val="005D24D8"/>
    <w:rsid w:val="005D29CB"/>
    <w:rsid w:val="005D2A94"/>
    <w:rsid w:val="005D2AE3"/>
    <w:rsid w:val="005D2BFB"/>
    <w:rsid w:val="005D2C07"/>
    <w:rsid w:val="005D320F"/>
    <w:rsid w:val="005D3AD8"/>
    <w:rsid w:val="005D4B12"/>
    <w:rsid w:val="005D4BC2"/>
    <w:rsid w:val="005D4FDD"/>
    <w:rsid w:val="005D5211"/>
    <w:rsid w:val="005D5729"/>
    <w:rsid w:val="005D60E0"/>
    <w:rsid w:val="005D610F"/>
    <w:rsid w:val="005D6728"/>
    <w:rsid w:val="005E0077"/>
    <w:rsid w:val="005E1B40"/>
    <w:rsid w:val="005E3580"/>
    <w:rsid w:val="005E38BD"/>
    <w:rsid w:val="005E44BD"/>
    <w:rsid w:val="005E4CC1"/>
    <w:rsid w:val="005E4FEF"/>
    <w:rsid w:val="005E5C67"/>
    <w:rsid w:val="005E6398"/>
    <w:rsid w:val="005E7243"/>
    <w:rsid w:val="005F0217"/>
    <w:rsid w:val="005F13D4"/>
    <w:rsid w:val="005F20FE"/>
    <w:rsid w:val="005F2582"/>
    <w:rsid w:val="005F26BC"/>
    <w:rsid w:val="005F28A9"/>
    <w:rsid w:val="005F2D36"/>
    <w:rsid w:val="005F3B49"/>
    <w:rsid w:val="005F3C25"/>
    <w:rsid w:val="005F42BD"/>
    <w:rsid w:val="005F50C9"/>
    <w:rsid w:val="005F5603"/>
    <w:rsid w:val="005F587E"/>
    <w:rsid w:val="005F602E"/>
    <w:rsid w:val="005F6350"/>
    <w:rsid w:val="005F78FA"/>
    <w:rsid w:val="0060132E"/>
    <w:rsid w:val="0060210F"/>
    <w:rsid w:val="00602BB7"/>
    <w:rsid w:val="006034B9"/>
    <w:rsid w:val="00604BFA"/>
    <w:rsid w:val="00604F18"/>
    <w:rsid w:val="00605D86"/>
    <w:rsid w:val="00605DCA"/>
    <w:rsid w:val="00612398"/>
    <w:rsid w:val="006123FF"/>
    <w:rsid w:val="006137C2"/>
    <w:rsid w:val="006145AE"/>
    <w:rsid w:val="00614C22"/>
    <w:rsid w:val="00615389"/>
    <w:rsid w:val="00615EA7"/>
    <w:rsid w:val="00616989"/>
    <w:rsid w:val="00616C2B"/>
    <w:rsid w:val="006171C8"/>
    <w:rsid w:val="00617EC9"/>
    <w:rsid w:val="006200FC"/>
    <w:rsid w:val="00620F93"/>
    <w:rsid w:val="006218FF"/>
    <w:rsid w:val="00621B52"/>
    <w:rsid w:val="00622499"/>
    <w:rsid w:val="00622B30"/>
    <w:rsid w:val="00622C0F"/>
    <w:rsid w:val="00623B30"/>
    <w:rsid w:val="00623BD9"/>
    <w:rsid w:val="006240DA"/>
    <w:rsid w:val="00624A6C"/>
    <w:rsid w:val="006256A1"/>
    <w:rsid w:val="00626134"/>
    <w:rsid w:val="00626155"/>
    <w:rsid w:val="006265C8"/>
    <w:rsid w:val="006266CF"/>
    <w:rsid w:val="0062726C"/>
    <w:rsid w:val="006301B2"/>
    <w:rsid w:val="006303AD"/>
    <w:rsid w:val="006317C9"/>
    <w:rsid w:val="006320EB"/>
    <w:rsid w:val="0063343D"/>
    <w:rsid w:val="0063381A"/>
    <w:rsid w:val="006343EC"/>
    <w:rsid w:val="00635605"/>
    <w:rsid w:val="0063593A"/>
    <w:rsid w:val="0063617C"/>
    <w:rsid w:val="00636386"/>
    <w:rsid w:val="006378C0"/>
    <w:rsid w:val="00640112"/>
    <w:rsid w:val="006410A7"/>
    <w:rsid w:val="006418B3"/>
    <w:rsid w:val="0064230C"/>
    <w:rsid w:val="006425D8"/>
    <w:rsid w:val="00642D3E"/>
    <w:rsid w:val="0064320C"/>
    <w:rsid w:val="00644022"/>
    <w:rsid w:val="006452C3"/>
    <w:rsid w:val="00646BF0"/>
    <w:rsid w:val="00647E1A"/>
    <w:rsid w:val="0065078B"/>
    <w:rsid w:val="00651BCA"/>
    <w:rsid w:val="00651E8E"/>
    <w:rsid w:val="00652546"/>
    <w:rsid w:val="006528F2"/>
    <w:rsid w:val="006529CC"/>
    <w:rsid w:val="00653307"/>
    <w:rsid w:val="006567AF"/>
    <w:rsid w:val="00656D9E"/>
    <w:rsid w:val="00656DFD"/>
    <w:rsid w:val="00657676"/>
    <w:rsid w:val="006578F3"/>
    <w:rsid w:val="00660C59"/>
    <w:rsid w:val="006616E1"/>
    <w:rsid w:val="006628C9"/>
    <w:rsid w:val="00662CD9"/>
    <w:rsid w:val="00664594"/>
    <w:rsid w:val="00664A90"/>
    <w:rsid w:val="00665DCA"/>
    <w:rsid w:val="00670EA5"/>
    <w:rsid w:val="00672F97"/>
    <w:rsid w:val="006747A5"/>
    <w:rsid w:val="006774BF"/>
    <w:rsid w:val="00677615"/>
    <w:rsid w:val="00677B2F"/>
    <w:rsid w:val="006808C5"/>
    <w:rsid w:val="00680F5E"/>
    <w:rsid w:val="006812A4"/>
    <w:rsid w:val="00681A82"/>
    <w:rsid w:val="00681D32"/>
    <w:rsid w:val="00682B32"/>
    <w:rsid w:val="00683529"/>
    <w:rsid w:val="006840CB"/>
    <w:rsid w:val="006865DF"/>
    <w:rsid w:val="00687B89"/>
    <w:rsid w:val="00691444"/>
    <w:rsid w:val="00691705"/>
    <w:rsid w:val="00691776"/>
    <w:rsid w:val="006920CC"/>
    <w:rsid w:val="006940D1"/>
    <w:rsid w:val="00694B1D"/>
    <w:rsid w:val="0069585E"/>
    <w:rsid w:val="00695907"/>
    <w:rsid w:val="006963E8"/>
    <w:rsid w:val="00696702"/>
    <w:rsid w:val="00696D01"/>
    <w:rsid w:val="006970A6"/>
    <w:rsid w:val="00697440"/>
    <w:rsid w:val="0069774E"/>
    <w:rsid w:val="006A02D8"/>
    <w:rsid w:val="006A0804"/>
    <w:rsid w:val="006A0C1D"/>
    <w:rsid w:val="006A28C4"/>
    <w:rsid w:val="006A2DD3"/>
    <w:rsid w:val="006A4144"/>
    <w:rsid w:val="006A50D3"/>
    <w:rsid w:val="006A5B89"/>
    <w:rsid w:val="006A5D59"/>
    <w:rsid w:val="006A5F65"/>
    <w:rsid w:val="006B145C"/>
    <w:rsid w:val="006B165B"/>
    <w:rsid w:val="006B1D27"/>
    <w:rsid w:val="006B2103"/>
    <w:rsid w:val="006B21DA"/>
    <w:rsid w:val="006B30BB"/>
    <w:rsid w:val="006B3E0A"/>
    <w:rsid w:val="006B426A"/>
    <w:rsid w:val="006B449A"/>
    <w:rsid w:val="006B456E"/>
    <w:rsid w:val="006B5661"/>
    <w:rsid w:val="006B579D"/>
    <w:rsid w:val="006B6582"/>
    <w:rsid w:val="006B6FF1"/>
    <w:rsid w:val="006B70A2"/>
    <w:rsid w:val="006B70AB"/>
    <w:rsid w:val="006B7A26"/>
    <w:rsid w:val="006B7CE0"/>
    <w:rsid w:val="006C0835"/>
    <w:rsid w:val="006C2392"/>
    <w:rsid w:val="006C3B5F"/>
    <w:rsid w:val="006C4CFE"/>
    <w:rsid w:val="006C52F1"/>
    <w:rsid w:val="006C53D8"/>
    <w:rsid w:val="006C5BA8"/>
    <w:rsid w:val="006C5C35"/>
    <w:rsid w:val="006C634B"/>
    <w:rsid w:val="006C6DB1"/>
    <w:rsid w:val="006C6E48"/>
    <w:rsid w:val="006C727D"/>
    <w:rsid w:val="006D0AAE"/>
    <w:rsid w:val="006D1242"/>
    <w:rsid w:val="006D1470"/>
    <w:rsid w:val="006D148A"/>
    <w:rsid w:val="006D15AD"/>
    <w:rsid w:val="006D2224"/>
    <w:rsid w:val="006D23DA"/>
    <w:rsid w:val="006D44DF"/>
    <w:rsid w:val="006D483C"/>
    <w:rsid w:val="006D604A"/>
    <w:rsid w:val="006D616E"/>
    <w:rsid w:val="006D6434"/>
    <w:rsid w:val="006D6D61"/>
    <w:rsid w:val="006E0D29"/>
    <w:rsid w:val="006E2008"/>
    <w:rsid w:val="006E2633"/>
    <w:rsid w:val="006E3DC3"/>
    <w:rsid w:val="006E47E9"/>
    <w:rsid w:val="006E5591"/>
    <w:rsid w:val="006E56F4"/>
    <w:rsid w:val="006E5B65"/>
    <w:rsid w:val="006E6767"/>
    <w:rsid w:val="006F0031"/>
    <w:rsid w:val="006F240B"/>
    <w:rsid w:val="006F2413"/>
    <w:rsid w:val="006F2B56"/>
    <w:rsid w:val="006F2FA3"/>
    <w:rsid w:val="006F3AFA"/>
    <w:rsid w:val="006F411C"/>
    <w:rsid w:val="006F5311"/>
    <w:rsid w:val="006F5F45"/>
    <w:rsid w:val="006F6888"/>
    <w:rsid w:val="006F696A"/>
    <w:rsid w:val="006F79CC"/>
    <w:rsid w:val="00700137"/>
    <w:rsid w:val="007007FF"/>
    <w:rsid w:val="007020B6"/>
    <w:rsid w:val="00702242"/>
    <w:rsid w:val="007024D9"/>
    <w:rsid w:val="00703800"/>
    <w:rsid w:val="00705070"/>
    <w:rsid w:val="007056CE"/>
    <w:rsid w:val="0070793F"/>
    <w:rsid w:val="00707B72"/>
    <w:rsid w:val="00707BFB"/>
    <w:rsid w:val="00710202"/>
    <w:rsid w:val="0071110B"/>
    <w:rsid w:val="00711985"/>
    <w:rsid w:val="00712041"/>
    <w:rsid w:val="007123DB"/>
    <w:rsid w:val="00713176"/>
    <w:rsid w:val="007138C7"/>
    <w:rsid w:val="00714190"/>
    <w:rsid w:val="00714206"/>
    <w:rsid w:val="00714230"/>
    <w:rsid w:val="00714A14"/>
    <w:rsid w:val="00716580"/>
    <w:rsid w:val="007165B2"/>
    <w:rsid w:val="007167E0"/>
    <w:rsid w:val="00716C3C"/>
    <w:rsid w:val="00716C51"/>
    <w:rsid w:val="00717AF7"/>
    <w:rsid w:val="00720531"/>
    <w:rsid w:val="00720551"/>
    <w:rsid w:val="00720CFF"/>
    <w:rsid w:val="007214F5"/>
    <w:rsid w:val="007220A1"/>
    <w:rsid w:val="007222EF"/>
    <w:rsid w:val="00722509"/>
    <w:rsid w:val="00722DAA"/>
    <w:rsid w:val="00723548"/>
    <w:rsid w:val="00723776"/>
    <w:rsid w:val="007246CC"/>
    <w:rsid w:val="00724781"/>
    <w:rsid w:val="007248C4"/>
    <w:rsid w:val="007253AC"/>
    <w:rsid w:val="00730ADC"/>
    <w:rsid w:val="00730DEA"/>
    <w:rsid w:val="00730F45"/>
    <w:rsid w:val="0073125F"/>
    <w:rsid w:val="007317DE"/>
    <w:rsid w:val="00731E3A"/>
    <w:rsid w:val="0073364C"/>
    <w:rsid w:val="007337A9"/>
    <w:rsid w:val="00734A29"/>
    <w:rsid w:val="00736559"/>
    <w:rsid w:val="0073705A"/>
    <w:rsid w:val="007373EC"/>
    <w:rsid w:val="00737D84"/>
    <w:rsid w:val="00740836"/>
    <w:rsid w:val="00741089"/>
    <w:rsid w:val="007415F5"/>
    <w:rsid w:val="007422D3"/>
    <w:rsid w:val="00744548"/>
    <w:rsid w:val="007449F8"/>
    <w:rsid w:val="007511CE"/>
    <w:rsid w:val="00751541"/>
    <w:rsid w:val="0075195C"/>
    <w:rsid w:val="00752876"/>
    <w:rsid w:val="00752A3D"/>
    <w:rsid w:val="00753D13"/>
    <w:rsid w:val="00754173"/>
    <w:rsid w:val="0075575B"/>
    <w:rsid w:val="00755813"/>
    <w:rsid w:val="00755E3C"/>
    <w:rsid w:val="007567E1"/>
    <w:rsid w:val="00756F03"/>
    <w:rsid w:val="00757519"/>
    <w:rsid w:val="00757BD2"/>
    <w:rsid w:val="00757EA8"/>
    <w:rsid w:val="00760903"/>
    <w:rsid w:val="00760DD5"/>
    <w:rsid w:val="007615E9"/>
    <w:rsid w:val="00764017"/>
    <w:rsid w:val="00764A49"/>
    <w:rsid w:val="00765B18"/>
    <w:rsid w:val="00765B8F"/>
    <w:rsid w:val="007668B6"/>
    <w:rsid w:val="00766CC0"/>
    <w:rsid w:val="00767624"/>
    <w:rsid w:val="00767FA9"/>
    <w:rsid w:val="00770119"/>
    <w:rsid w:val="00773F5D"/>
    <w:rsid w:val="00774F6E"/>
    <w:rsid w:val="00775C45"/>
    <w:rsid w:val="0077634B"/>
    <w:rsid w:val="0077651E"/>
    <w:rsid w:val="007768D3"/>
    <w:rsid w:val="00776A34"/>
    <w:rsid w:val="00776C32"/>
    <w:rsid w:val="007771F2"/>
    <w:rsid w:val="007773A0"/>
    <w:rsid w:val="007775D5"/>
    <w:rsid w:val="007779B5"/>
    <w:rsid w:val="00780001"/>
    <w:rsid w:val="007802E1"/>
    <w:rsid w:val="0078044E"/>
    <w:rsid w:val="007808D4"/>
    <w:rsid w:val="00780E67"/>
    <w:rsid w:val="007815E7"/>
    <w:rsid w:val="0078199B"/>
    <w:rsid w:val="00781E0E"/>
    <w:rsid w:val="00782DDA"/>
    <w:rsid w:val="00784F12"/>
    <w:rsid w:val="007850AE"/>
    <w:rsid w:val="00785344"/>
    <w:rsid w:val="00785379"/>
    <w:rsid w:val="00785979"/>
    <w:rsid w:val="00785BBC"/>
    <w:rsid w:val="00786267"/>
    <w:rsid w:val="0078658C"/>
    <w:rsid w:val="0078732E"/>
    <w:rsid w:val="00787BE5"/>
    <w:rsid w:val="00790D88"/>
    <w:rsid w:val="007925FA"/>
    <w:rsid w:val="00792A4F"/>
    <w:rsid w:val="00792BF7"/>
    <w:rsid w:val="00793982"/>
    <w:rsid w:val="00793AF7"/>
    <w:rsid w:val="00795DCC"/>
    <w:rsid w:val="00796EE4"/>
    <w:rsid w:val="00797D97"/>
    <w:rsid w:val="007A14C4"/>
    <w:rsid w:val="007A22E1"/>
    <w:rsid w:val="007A3B3B"/>
    <w:rsid w:val="007A44FC"/>
    <w:rsid w:val="007A54AB"/>
    <w:rsid w:val="007A5F84"/>
    <w:rsid w:val="007A653A"/>
    <w:rsid w:val="007A66D9"/>
    <w:rsid w:val="007B0FB9"/>
    <w:rsid w:val="007B1AA6"/>
    <w:rsid w:val="007B1AA9"/>
    <w:rsid w:val="007B27D9"/>
    <w:rsid w:val="007B3B2C"/>
    <w:rsid w:val="007B3F52"/>
    <w:rsid w:val="007B421A"/>
    <w:rsid w:val="007B47B3"/>
    <w:rsid w:val="007B4DC5"/>
    <w:rsid w:val="007B5571"/>
    <w:rsid w:val="007B5B7B"/>
    <w:rsid w:val="007B5E21"/>
    <w:rsid w:val="007B62AD"/>
    <w:rsid w:val="007B6D5D"/>
    <w:rsid w:val="007B70B9"/>
    <w:rsid w:val="007B71EA"/>
    <w:rsid w:val="007B763E"/>
    <w:rsid w:val="007B79E6"/>
    <w:rsid w:val="007B7BFB"/>
    <w:rsid w:val="007C02F2"/>
    <w:rsid w:val="007C0D6A"/>
    <w:rsid w:val="007C102B"/>
    <w:rsid w:val="007C1112"/>
    <w:rsid w:val="007C2815"/>
    <w:rsid w:val="007C2D55"/>
    <w:rsid w:val="007C34B5"/>
    <w:rsid w:val="007C34FE"/>
    <w:rsid w:val="007C3609"/>
    <w:rsid w:val="007C3B13"/>
    <w:rsid w:val="007C3BDF"/>
    <w:rsid w:val="007C41D7"/>
    <w:rsid w:val="007C478F"/>
    <w:rsid w:val="007C5924"/>
    <w:rsid w:val="007C5A0A"/>
    <w:rsid w:val="007C5B40"/>
    <w:rsid w:val="007C5EDA"/>
    <w:rsid w:val="007C6683"/>
    <w:rsid w:val="007C7E00"/>
    <w:rsid w:val="007D40F6"/>
    <w:rsid w:val="007D55D9"/>
    <w:rsid w:val="007D62C0"/>
    <w:rsid w:val="007D709C"/>
    <w:rsid w:val="007D7A53"/>
    <w:rsid w:val="007E0920"/>
    <w:rsid w:val="007E1A4F"/>
    <w:rsid w:val="007E223A"/>
    <w:rsid w:val="007E22BC"/>
    <w:rsid w:val="007E23F4"/>
    <w:rsid w:val="007E25F8"/>
    <w:rsid w:val="007E271B"/>
    <w:rsid w:val="007E2DF7"/>
    <w:rsid w:val="007E312F"/>
    <w:rsid w:val="007E4E81"/>
    <w:rsid w:val="007E5B88"/>
    <w:rsid w:val="007E61CF"/>
    <w:rsid w:val="007E7AA9"/>
    <w:rsid w:val="007F0773"/>
    <w:rsid w:val="007F07D3"/>
    <w:rsid w:val="007F1105"/>
    <w:rsid w:val="007F153B"/>
    <w:rsid w:val="007F15F9"/>
    <w:rsid w:val="007F1750"/>
    <w:rsid w:val="007F1F72"/>
    <w:rsid w:val="007F23C9"/>
    <w:rsid w:val="007F326F"/>
    <w:rsid w:val="007F4EE7"/>
    <w:rsid w:val="007F548D"/>
    <w:rsid w:val="007F6327"/>
    <w:rsid w:val="007F7E03"/>
    <w:rsid w:val="007F7FD8"/>
    <w:rsid w:val="00801548"/>
    <w:rsid w:val="00802030"/>
    <w:rsid w:val="008022B2"/>
    <w:rsid w:val="008028E9"/>
    <w:rsid w:val="00802F27"/>
    <w:rsid w:val="00803AA9"/>
    <w:rsid w:val="0080405A"/>
    <w:rsid w:val="00804172"/>
    <w:rsid w:val="008041F8"/>
    <w:rsid w:val="0080421B"/>
    <w:rsid w:val="0080488D"/>
    <w:rsid w:val="00804973"/>
    <w:rsid w:val="00805091"/>
    <w:rsid w:val="008051DB"/>
    <w:rsid w:val="00806778"/>
    <w:rsid w:val="00806E1C"/>
    <w:rsid w:val="00807A3D"/>
    <w:rsid w:val="00810023"/>
    <w:rsid w:val="00810496"/>
    <w:rsid w:val="008108F4"/>
    <w:rsid w:val="00811E6B"/>
    <w:rsid w:val="008123E1"/>
    <w:rsid w:val="0081267B"/>
    <w:rsid w:val="0081282C"/>
    <w:rsid w:val="00812A49"/>
    <w:rsid w:val="00812AD4"/>
    <w:rsid w:val="00813DCB"/>
    <w:rsid w:val="00815168"/>
    <w:rsid w:val="00815BA9"/>
    <w:rsid w:val="00815C66"/>
    <w:rsid w:val="0081632F"/>
    <w:rsid w:val="0081687D"/>
    <w:rsid w:val="00816A34"/>
    <w:rsid w:val="0081753A"/>
    <w:rsid w:val="0082042A"/>
    <w:rsid w:val="00821344"/>
    <w:rsid w:val="008218B3"/>
    <w:rsid w:val="00822936"/>
    <w:rsid w:val="008229DE"/>
    <w:rsid w:val="00822C80"/>
    <w:rsid w:val="008235D5"/>
    <w:rsid w:val="00823EB5"/>
    <w:rsid w:val="008246A5"/>
    <w:rsid w:val="00824AAA"/>
    <w:rsid w:val="00825830"/>
    <w:rsid w:val="00825EF5"/>
    <w:rsid w:val="00833B0C"/>
    <w:rsid w:val="00833D57"/>
    <w:rsid w:val="008345F3"/>
    <w:rsid w:val="00835485"/>
    <w:rsid w:val="00835A95"/>
    <w:rsid w:val="00835E20"/>
    <w:rsid w:val="0083653A"/>
    <w:rsid w:val="00836A10"/>
    <w:rsid w:val="00836A52"/>
    <w:rsid w:val="0084036C"/>
    <w:rsid w:val="008422DB"/>
    <w:rsid w:val="00842339"/>
    <w:rsid w:val="00842430"/>
    <w:rsid w:val="00842C85"/>
    <w:rsid w:val="00842F87"/>
    <w:rsid w:val="0084300C"/>
    <w:rsid w:val="00843396"/>
    <w:rsid w:val="008435E0"/>
    <w:rsid w:val="0084393C"/>
    <w:rsid w:val="0084463A"/>
    <w:rsid w:val="00844BF1"/>
    <w:rsid w:val="0084532A"/>
    <w:rsid w:val="008455CA"/>
    <w:rsid w:val="008459F8"/>
    <w:rsid w:val="00845E7E"/>
    <w:rsid w:val="0084715F"/>
    <w:rsid w:val="00847537"/>
    <w:rsid w:val="008479D6"/>
    <w:rsid w:val="008506E0"/>
    <w:rsid w:val="00851331"/>
    <w:rsid w:val="00851C0B"/>
    <w:rsid w:val="00852E8A"/>
    <w:rsid w:val="00853589"/>
    <w:rsid w:val="008536E2"/>
    <w:rsid w:val="00853A5C"/>
    <w:rsid w:val="008551EE"/>
    <w:rsid w:val="008556DE"/>
    <w:rsid w:val="00855CD0"/>
    <w:rsid w:val="0086000C"/>
    <w:rsid w:val="008601DC"/>
    <w:rsid w:val="00860803"/>
    <w:rsid w:val="0086081E"/>
    <w:rsid w:val="00861C61"/>
    <w:rsid w:val="00861C72"/>
    <w:rsid w:val="0086233E"/>
    <w:rsid w:val="00862504"/>
    <w:rsid w:val="00862ADC"/>
    <w:rsid w:val="00863517"/>
    <w:rsid w:val="00864360"/>
    <w:rsid w:val="008648B3"/>
    <w:rsid w:val="0086557B"/>
    <w:rsid w:val="008656F4"/>
    <w:rsid w:val="008666E6"/>
    <w:rsid w:val="00867537"/>
    <w:rsid w:val="00867C39"/>
    <w:rsid w:val="00870304"/>
    <w:rsid w:val="008704E2"/>
    <w:rsid w:val="00870AB8"/>
    <w:rsid w:val="00870DB4"/>
    <w:rsid w:val="008736DE"/>
    <w:rsid w:val="00873FBC"/>
    <w:rsid w:val="00874D4E"/>
    <w:rsid w:val="00876A30"/>
    <w:rsid w:val="00877825"/>
    <w:rsid w:val="00877914"/>
    <w:rsid w:val="008803D1"/>
    <w:rsid w:val="00880A51"/>
    <w:rsid w:val="00882792"/>
    <w:rsid w:val="008827AA"/>
    <w:rsid w:val="0088382B"/>
    <w:rsid w:val="00883940"/>
    <w:rsid w:val="00883C6F"/>
    <w:rsid w:val="008859C7"/>
    <w:rsid w:val="00885B0A"/>
    <w:rsid w:val="00885B59"/>
    <w:rsid w:val="00885D22"/>
    <w:rsid w:val="00886B56"/>
    <w:rsid w:val="00886E70"/>
    <w:rsid w:val="00886F49"/>
    <w:rsid w:val="00887471"/>
    <w:rsid w:val="00887872"/>
    <w:rsid w:val="00891A86"/>
    <w:rsid w:val="00892513"/>
    <w:rsid w:val="00892D7F"/>
    <w:rsid w:val="00892F6C"/>
    <w:rsid w:val="0089504B"/>
    <w:rsid w:val="008950EF"/>
    <w:rsid w:val="0089676C"/>
    <w:rsid w:val="008971D2"/>
    <w:rsid w:val="008A0299"/>
    <w:rsid w:val="008A0A9C"/>
    <w:rsid w:val="008A313D"/>
    <w:rsid w:val="008A31B0"/>
    <w:rsid w:val="008A33CE"/>
    <w:rsid w:val="008A3448"/>
    <w:rsid w:val="008A3774"/>
    <w:rsid w:val="008A3A70"/>
    <w:rsid w:val="008A4351"/>
    <w:rsid w:val="008A5F4E"/>
    <w:rsid w:val="008A6D1E"/>
    <w:rsid w:val="008B1205"/>
    <w:rsid w:val="008B1299"/>
    <w:rsid w:val="008B249C"/>
    <w:rsid w:val="008B267E"/>
    <w:rsid w:val="008B2D29"/>
    <w:rsid w:val="008B3D65"/>
    <w:rsid w:val="008B5825"/>
    <w:rsid w:val="008B5F93"/>
    <w:rsid w:val="008C0C25"/>
    <w:rsid w:val="008C14EE"/>
    <w:rsid w:val="008C160F"/>
    <w:rsid w:val="008C1D57"/>
    <w:rsid w:val="008C2636"/>
    <w:rsid w:val="008C2722"/>
    <w:rsid w:val="008C3E6E"/>
    <w:rsid w:val="008C3F48"/>
    <w:rsid w:val="008C57B8"/>
    <w:rsid w:val="008C6293"/>
    <w:rsid w:val="008C6780"/>
    <w:rsid w:val="008C6F30"/>
    <w:rsid w:val="008C763E"/>
    <w:rsid w:val="008D0E36"/>
    <w:rsid w:val="008D22D1"/>
    <w:rsid w:val="008D3EAC"/>
    <w:rsid w:val="008D4C63"/>
    <w:rsid w:val="008D5CC9"/>
    <w:rsid w:val="008D5EA5"/>
    <w:rsid w:val="008D6452"/>
    <w:rsid w:val="008D6F3B"/>
    <w:rsid w:val="008D74A5"/>
    <w:rsid w:val="008E00F4"/>
    <w:rsid w:val="008E0688"/>
    <w:rsid w:val="008E08C4"/>
    <w:rsid w:val="008E1456"/>
    <w:rsid w:val="008E145A"/>
    <w:rsid w:val="008E1FB4"/>
    <w:rsid w:val="008E25CF"/>
    <w:rsid w:val="008E317C"/>
    <w:rsid w:val="008E3C35"/>
    <w:rsid w:val="008E40DA"/>
    <w:rsid w:val="008E4BA6"/>
    <w:rsid w:val="008E4D42"/>
    <w:rsid w:val="008E4FAE"/>
    <w:rsid w:val="008E521D"/>
    <w:rsid w:val="008E5267"/>
    <w:rsid w:val="008E56E4"/>
    <w:rsid w:val="008E7673"/>
    <w:rsid w:val="008F0A31"/>
    <w:rsid w:val="008F3C71"/>
    <w:rsid w:val="008F494A"/>
    <w:rsid w:val="008F4CAD"/>
    <w:rsid w:val="008F4DCE"/>
    <w:rsid w:val="008F65C4"/>
    <w:rsid w:val="008F69D2"/>
    <w:rsid w:val="00900423"/>
    <w:rsid w:val="0090133D"/>
    <w:rsid w:val="009019CA"/>
    <w:rsid w:val="009026DF"/>
    <w:rsid w:val="00902E37"/>
    <w:rsid w:val="00903701"/>
    <w:rsid w:val="00904422"/>
    <w:rsid w:val="0090444C"/>
    <w:rsid w:val="009047CF"/>
    <w:rsid w:val="00905367"/>
    <w:rsid w:val="009061E4"/>
    <w:rsid w:val="009072B0"/>
    <w:rsid w:val="00907D6B"/>
    <w:rsid w:val="00911B37"/>
    <w:rsid w:val="009125D8"/>
    <w:rsid w:val="0091415E"/>
    <w:rsid w:val="009142C2"/>
    <w:rsid w:val="009149D2"/>
    <w:rsid w:val="00915EA7"/>
    <w:rsid w:val="00917F1D"/>
    <w:rsid w:val="0092061F"/>
    <w:rsid w:val="00920830"/>
    <w:rsid w:val="009226B5"/>
    <w:rsid w:val="00923CE3"/>
    <w:rsid w:val="00923DC1"/>
    <w:rsid w:val="009244E0"/>
    <w:rsid w:val="00925B3C"/>
    <w:rsid w:val="00926A5C"/>
    <w:rsid w:val="009274A9"/>
    <w:rsid w:val="00927BC9"/>
    <w:rsid w:val="009305EE"/>
    <w:rsid w:val="00930CD1"/>
    <w:rsid w:val="00931A84"/>
    <w:rsid w:val="009332ED"/>
    <w:rsid w:val="0093353F"/>
    <w:rsid w:val="009335F8"/>
    <w:rsid w:val="00933801"/>
    <w:rsid w:val="00933D1D"/>
    <w:rsid w:val="00934ACD"/>
    <w:rsid w:val="0093548E"/>
    <w:rsid w:val="009359E1"/>
    <w:rsid w:val="00935BF8"/>
    <w:rsid w:val="00937175"/>
    <w:rsid w:val="0093766D"/>
    <w:rsid w:val="00937DDA"/>
    <w:rsid w:val="0094001B"/>
    <w:rsid w:val="00940C50"/>
    <w:rsid w:val="00940DD9"/>
    <w:rsid w:val="00940E50"/>
    <w:rsid w:val="009427E5"/>
    <w:rsid w:val="00942A43"/>
    <w:rsid w:val="00942E0F"/>
    <w:rsid w:val="00942E25"/>
    <w:rsid w:val="00943EC8"/>
    <w:rsid w:val="00943FB8"/>
    <w:rsid w:val="009445D8"/>
    <w:rsid w:val="00944EC0"/>
    <w:rsid w:val="009452CE"/>
    <w:rsid w:val="00945305"/>
    <w:rsid w:val="0094740F"/>
    <w:rsid w:val="0094795F"/>
    <w:rsid w:val="00947A27"/>
    <w:rsid w:val="0095032E"/>
    <w:rsid w:val="00950344"/>
    <w:rsid w:val="00953F74"/>
    <w:rsid w:val="00955387"/>
    <w:rsid w:val="00955E08"/>
    <w:rsid w:val="00956428"/>
    <w:rsid w:val="00956A60"/>
    <w:rsid w:val="00956D17"/>
    <w:rsid w:val="00960C0A"/>
    <w:rsid w:val="00961018"/>
    <w:rsid w:val="0096245B"/>
    <w:rsid w:val="0096283F"/>
    <w:rsid w:val="00963857"/>
    <w:rsid w:val="009642A3"/>
    <w:rsid w:val="0096505C"/>
    <w:rsid w:val="00965D2F"/>
    <w:rsid w:val="00966CED"/>
    <w:rsid w:val="00967190"/>
    <w:rsid w:val="00967696"/>
    <w:rsid w:val="00970A59"/>
    <w:rsid w:val="00971B42"/>
    <w:rsid w:val="00972D45"/>
    <w:rsid w:val="009745B4"/>
    <w:rsid w:val="00974E2A"/>
    <w:rsid w:val="00975796"/>
    <w:rsid w:val="009768DB"/>
    <w:rsid w:val="0097692E"/>
    <w:rsid w:val="00976A00"/>
    <w:rsid w:val="009773B5"/>
    <w:rsid w:val="00977A53"/>
    <w:rsid w:val="00977ABE"/>
    <w:rsid w:val="00980E69"/>
    <w:rsid w:val="00981E3B"/>
    <w:rsid w:val="009820CB"/>
    <w:rsid w:val="009820EB"/>
    <w:rsid w:val="009823C9"/>
    <w:rsid w:val="00982BBC"/>
    <w:rsid w:val="009866C0"/>
    <w:rsid w:val="009905A2"/>
    <w:rsid w:val="00990692"/>
    <w:rsid w:val="009911A6"/>
    <w:rsid w:val="00991699"/>
    <w:rsid w:val="00992165"/>
    <w:rsid w:val="009936FA"/>
    <w:rsid w:val="009950E5"/>
    <w:rsid w:val="0099722D"/>
    <w:rsid w:val="009974A5"/>
    <w:rsid w:val="009976B4"/>
    <w:rsid w:val="009A0322"/>
    <w:rsid w:val="009A04A1"/>
    <w:rsid w:val="009A07BD"/>
    <w:rsid w:val="009A0E29"/>
    <w:rsid w:val="009A0FB3"/>
    <w:rsid w:val="009A17A4"/>
    <w:rsid w:val="009A2A14"/>
    <w:rsid w:val="009A3550"/>
    <w:rsid w:val="009A3A12"/>
    <w:rsid w:val="009A459B"/>
    <w:rsid w:val="009A4BEC"/>
    <w:rsid w:val="009A593C"/>
    <w:rsid w:val="009A68BD"/>
    <w:rsid w:val="009B0232"/>
    <w:rsid w:val="009B0C91"/>
    <w:rsid w:val="009B1636"/>
    <w:rsid w:val="009B2D1B"/>
    <w:rsid w:val="009B500E"/>
    <w:rsid w:val="009B507C"/>
    <w:rsid w:val="009B578C"/>
    <w:rsid w:val="009B61B4"/>
    <w:rsid w:val="009B6486"/>
    <w:rsid w:val="009B79DE"/>
    <w:rsid w:val="009C1203"/>
    <w:rsid w:val="009C2712"/>
    <w:rsid w:val="009C3830"/>
    <w:rsid w:val="009C3B7C"/>
    <w:rsid w:val="009C63B4"/>
    <w:rsid w:val="009C71AA"/>
    <w:rsid w:val="009C72B1"/>
    <w:rsid w:val="009C76FA"/>
    <w:rsid w:val="009C7FB7"/>
    <w:rsid w:val="009D055D"/>
    <w:rsid w:val="009D1230"/>
    <w:rsid w:val="009D17AA"/>
    <w:rsid w:val="009D1D1E"/>
    <w:rsid w:val="009D1DA4"/>
    <w:rsid w:val="009D2545"/>
    <w:rsid w:val="009D509B"/>
    <w:rsid w:val="009D6168"/>
    <w:rsid w:val="009D6704"/>
    <w:rsid w:val="009E09BF"/>
    <w:rsid w:val="009E1C03"/>
    <w:rsid w:val="009E2F33"/>
    <w:rsid w:val="009E3820"/>
    <w:rsid w:val="009E4CE7"/>
    <w:rsid w:val="009E554B"/>
    <w:rsid w:val="009E5A9A"/>
    <w:rsid w:val="009E5DFA"/>
    <w:rsid w:val="009E61B4"/>
    <w:rsid w:val="009E64F2"/>
    <w:rsid w:val="009E7148"/>
    <w:rsid w:val="009F118D"/>
    <w:rsid w:val="009F1CC3"/>
    <w:rsid w:val="009F22CC"/>
    <w:rsid w:val="009F23E2"/>
    <w:rsid w:val="009F2A6B"/>
    <w:rsid w:val="009F2BAF"/>
    <w:rsid w:val="009F2BDD"/>
    <w:rsid w:val="009F3C7F"/>
    <w:rsid w:val="009F3D8F"/>
    <w:rsid w:val="009F469E"/>
    <w:rsid w:val="009F51E9"/>
    <w:rsid w:val="009F5601"/>
    <w:rsid w:val="009F5642"/>
    <w:rsid w:val="009F5AA3"/>
    <w:rsid w:val="009F66C4"/>
    <w:rsid w:val="009F6AD0"/>
    <w:rsid w:val="00A00AB7"/>
    <w:rsid w:val="00A00CA4"/>
    <w:rsid w:val="00A015A1"/>
    <w:rsid w:val="00A0210D"/>
    <w:rsid w:val="00A02341"/>
    <w:rsid w:val="00A061F1"/>
    <w:rsid w:val="00A06FFF"/>
    <w:rsid w:val="00A07BDD"/>
    <w:rsid w:val="00A07FB3"/>
    <w:rsid w:val="00A1067C"/>
    <w:rsid w:val="00A10BE9"/>
    <w:rsid w:val="00A10DED"/>
    <w:rsid w:val="00A1199D"/>
    <w:rsid w:val="00A11CE3"/>
    <w:rsid w:val="00A12286"/>
    <w:rsid w:val="00A1351F"/>
    <w:rsid w:val="00A135A9"/>
    <w:rsid w:val="00A1467C"/>
    <w:rsid w:val="00A159AF"/>
    <w:rsid w:val="00A15E93"/>
    <w:rsid w:val="00A16961"/>
    <w:rsid w:val="00A16A03"/>
    <w:rsid w:val="00A174E7"/>
    <w:rsid w:val="00A20F10"/>
    <w:rsid w:val="00A20FBC"/>
    <w:rsid w:val="00A21588"/>
    <w:rsid w:val="00A21B1F"/>
    <w:rsid w:val="00A21F3F"/>
    <w:rsid w:val="00A2309F"/>
    <w:rsid w:val="00A2315C"/>
    <w:rsid w:val="00A23ABC"/>
    <w:rsid w:val="00A2406C"/>
    <w:rsid w:val="00A24110"/>
    <w:rsid w:val="00A24AA9"/>
    <w:rsid w:val="00A26EB3"/>
    <w:rsid w:val="00A27693"/>
    <w:rsid w:val="00A2797E"/>
    <w:rsid w:val="00A27D76"/>
    <w:rsid w:val="00A305B1"/>
    <w:rsid w:val="00A3087E"/>
    <w:rsid w:val="00A30B00"/>
    <w:rsid w:val="00A31778"/>
    <w:rsid w:val="00A3238C"/>
    <w:rsid w:val="00A323AB"/>
    <w:rsid w:val="00A32784"/>
    <w:rsid w:val="00A331B5"/>
    <w:rsid w:val="00A33A50"/>
    <w:rsid w:val="00A33C18"/>
    <w:rsid w:val="00A34DC3"/>
    <w:rsid w:val="00A3578E"/>
    <w:rsid w:val="00A361B5"/>
    <w:rsid w:val="00A3671A"/>
    <w:rsid w:val="00A367A0"/>
    <w:rsid w:val="00A36878"/>
    <w:rsid w:val="00A369F9"/>
    <w:rsid w:val="00A36E54"/>
    <w:rsid w:val="00A372A4"/>
    <w:rsid w:val="00A37348"/>
    <w:rsid w:val="00A37856"/>
    <w:rsid w:val="00A4186F"/>
    <w:rsid w:val="00A42B82"/>
    <w:rsid w:val="00A4384D"/>
    <w:rsid w:val="00A43E1E"/>
    <w:rsid w:val="00A44055"/>
    <w:rsid w:val="00A44F13"/>
    <w:rsid w:val="00A458F7"/>
    <w:rsid w:val="00A46740"/>
    <w:rsid w:val="00A46956"/>
    <w:rsid w:val="00A472FB"/>
    <w:rsid w:val="00A4792E"/>
    <w:rsid w:val="00A47BD7"/>
    <w:rsid w:val="00A47C06"/>
    <w:rsid w:val="00A50AAD"/>
    <w:rsid w:val="00A53597"/>
    <w:rsid w:val="00A54EEF"/>
    <w:rsid w:val="00A55F1F"/>
    <w:rsid w:val="00A57CFF"/>
    <w:rsid w:val="00A61D09"/>
    <w:rsid w:val="00A6452D"/>
    <w:rsid w:val="00A6619D"/>
    <w:rsid w:val="00A66516"/>
    <w:rsid w:val="00A666A2"/>
    <w:rsid w:val="00A66A62"/>
    <w:rsid w:val="00A66D97"/>
    <w:rsid w:val="00A70E0B"/>
    <w:rsid w:val="00A718C6"/>
    <w:rsid w:val="00A71D11"/>
    <w:rsid w:val="00A72A05"/>
    <w:rsid w:val="00A72BD6"/>
    <w:rsid w:val="00A73B80"/>
    <w:rsid w:val="00A73C0C"/>
    <w:rsid w:val="00A74149"/>
    <w:rsid w:val="00A75812"/>
    <w:rsid w:val="00A773EF"/>
    <w:rsid w:val="00A80702"/>
    <w:rsid w:val="00A80FA5"/>
    <w:rsid w:val="00A822A6"/>
    <w:rsid w:val="00A82756"/>
    <w:rsid w:val="00A87AB7"/>
    <w:rsid w:val="00A90411"/>
    <w:rsid w:val="00A92CB9"/>
    <w:rsid w:val="00A933BF"/>
    <w:rsid w:val="00A95507"/>
    <w:rsid w:val="00A96193"/>
    <w:rsid w:val="00A968A9"/>
    <w:rsid w:val="00A97DE9"/>
    <w:rsid w:val="00AA0BF3"/>
    <w:rsid w:val="00AA2167"/>
    <w:rsid w:val="00AA22CD"/>
    <w:rsid w:val="00AA2747"/>
    <w:rsid w:val="00AA2E8D"/>
    <w:rsid w:val="00AA3796"/>
    <w:rsid w:val="00AA39C8"/>
    <w:rsid w:val="00AA4084"/>
    <w:rsid w:val="00AA5181"/>
    <w:rsid w:val="00AA71F5"/>
    <w:rsid w:val="00AA7709"/>
    <w:rsid w:val="00AB02A2"/>
    <w:rsid w:val="00AB1939"/>
    <w:rsid w:val="00AB22A0"/>
    <w:rsid w:val="00AB28BE"/>
    <w:rsid w:val="00AB2EA2"/>
    <w:rsid w:val="00AB2FCF"/>
    <w:rsid w:val="00AB3BEA"/>
    <w:rsid w:val="00AB53E3"/>
    <w:rsid w:val="00AB5E01"/>
    <w:rsid w:val="00AB64D6"/>
    <w:rsid w:val="00AB6568"/>
    <w:rsid w:val="00AB7326"/>
    <w:rsid w:val="00AB7EC3"/>
    <w:rsid w:val="00AC005B"/>
    <w:rsid w:val="00AC14C6"/>
    <w:rsid w:val="00AC1E95"/>
    <w:rsid w:val="00AC2C17"/>
    <w:rsid w:val="00AC5EB7"/>
    <w:rsid w:val="00AC5F14"/>
    <w:rsid w:val="00AC6160"/>
    <w:rsid w:val="00AC71DC"/>
    <w:rsid w:val="00AC7FC1"/>
    <w:rsid w:val="00AC7FE4"/>
    <w:rsid w:val="00AD02EA"/>
    <w:rsid w:val="00AD0843"/>
    <w:rsid w:val="00AD0B0C"/>
    <w:rsid w:val="00AD0E32"/>
    <w:rsid w:val="00AD1F0E"/>
    <w:rsid w:val="00AD2494"/>
    <w:rsid w:val="00AD4252"/>
    <w:rsid w:val="00AD4B91"/>
    <w:rsid w:val="00AD5809"/>
    <w:rsid w:val="00AD5B0C"/>
    <w:rsid w:val="00AD5C0D"/>
    <w:rsid w:val="00AD5EB0"/>
    <w:rsid w:val="00AD6399"/>
    <w:rsid w:val="00AD658C"/>
    <w:rsid w:val="00AD66FA"/>
    <w:rsid w:val="00AD6B9B"/>
    <w:rsid w:val="00AD7294"/>
    <w:rsid w:val="00AD78FB"/>
    <w:rsid w:val="00AE0127"/>
    <w:rsid w:val="00AE2431"/>
    <w:rsid w:val="00AE24FB"/>
    <w:rsid w:val="00AE2907"/>
    <w:rsid w:val="00AE29A2"/>
    <w:rsid w:val="00AE2F9B"/>
    <w:rsid w:val="00AE302C"/>
    <w:rsid w:val="00AE468E"/>
    <w:rsid w:val="00AE52DA"/>
    <w:rsid w:val="00AE6B35"/>
    <w:rsid w:val="00AE6B7C"/>
    <w:rsid w:val="00AE7CEA"/>
    <w:rsid w:val="00AF006C"/>
    <w:rsid w:val="00AF10E9"/>
    <w:rsid w:val="00AF1ADF"/>
    <w:rsid w:val="00AF1E4A"/>
    <w:rsid w:val="00AF219E"/>
    <w:rsid w:val="00AF23E9"/>
    <w:rsid w:val="00AF2E17"/>
    <w:rsid w:val="00AF3380"/>
    <w:rsid w:val="00AF34E9"/>
    <w:rsid w:val="00AF3907"/>
    <w:rsid w:val="00AF5A84"/>
    <w:rsid w:val="00AF5B1E"/>
    <w:rsid w:val="00AF6A0E"/>
    <w:rsid w:val="00AF7DAB"/>
    <w:rsid w:val="00B014A0"/>
    <w:rsid w:val="00B015B8"/>
    <w:rsid w:val="00B017AE"/>
    <w:rsid w:val="00B01CE9"/>
    <w:rsid w:val="00B02C10"/>
    <w:rsid w:val="00B02C75"/>
    <w:rsid w:val="00B033A7"/>
    <w:rsid w:val="00B03FAA"/>
    <w:rsid w:val="00B0507F"/>
    <w:rsid w:val="00B05897"/>
    <w:rsid w:val="00B0618D"/>
    <w:rsid w:val="00B0649B"/>
    <w:rsid w:val="00B066B9"/>
    <w:rsid w:val="00B077D6"/>
    <w:rsid w:val="00B10647"/>
    <w:rsid w:val="00B11D0F"/>
    <w:rsid w:val="00B12A6E"/>
    <w:rsid w:val="00B12C19"/>
    <w:rsid w:val="00B12C20"/>
    <w:rsid w:val="00B1604E"/>
    <w:rsid w:val="00B1606D"/>
    <w:rsid w:val="00B163CB"/>
    <w:rsid w:val="00B1656C"/>
    <w:rsid w:val="00B207BE"/>
    <w:rsid w:val="00B22432"/>
    <w:rsid w:val="00B22C4C"/>
    <w:rsid w:val="00B23FF3"/>
    <w:rsid w:val="00B249AC"/>
    <w:rsid w:val="00B2509C"/>
    <w:rsid w:val="00B25B8C"/>
    <w:rsid w:val="00B27162"/>
    <w:rsid w:val="00B2719D"/>
    <w:rsid w:val="00B2731A"/>
    <w:rsid w:val="00B27D22"/>
    <w:rsid w:val="00B31844"/>
    <w:rsid w:val="00B319CF"/>
    <w:rsid w:val="00B32D9A"/>
    <w:rsid w:val="00B32D9D"/>
    <w:rsid w:val="00B3385F"/>
    <w:rsid w:val="00B34943"/>
    <w:rsid w:val="00B34944"/>
    <w:rsid w:val="00B34FCE"/>
    <w:rsid w:val="00B367A6"/>
    <w:rsid w:val="00B36DA9"/>
    <w:rsid w:val="00B416D7"/>
    <w:rsid w:val="00B41B05"/>
    <w:rsid w:val="00B4234E"/>
    <w:rsid w:val="00B42872"/>
    <w:rsid w:val="00B42A54"/>
    <w:rsid w:val="00B43802"/>
    <w:rsid w:val="00B44455"/>
    <w:rsid w:val="00B4479F"/>
    <w:rsid w:val="00B463CE"/>
    <w:rsid w:val="00B46B32"/>
    <w:rsid w:val="00B47C30"/>
    <w:rsid w:val="00B502E6"/>
    <w:rsid w:val="00B50C61"/>
    <w:rsid w:val="00B51B79"/>
    <w:rsid w:val="00B523C2"/>
    <w:rsid w:val="00B527C6"/>
    <w:rsid w:val="00B5296D"/>
    <w:rsid w:val="00B52D86"/>
    <w:rsid w:val="00B52D9D"/>
    <w:rsid w:val="00B531FA"/>
    <w:rsid w:val="00B54628"/>
    <w:rsid w:val="00B5556E"/>
    <w:rsid w:val="00B562E1"/>
    <w:rsid w:val="00B571BC"/>
    <w:rsid w:val="00B5753C"/>
    <w:rsid w:val="00B57DB8"/>
    <w:rsid w:val="00B60206"/>
    <w:rsid w:val="00B604CA"/>
    <w:rsid w:val="00B632F3"/>
    <w:rsid w:val="00B64410"/>
    <w:rsid w:val="00B64616"/>
    <w:rsid w:val="00B646F6"/>
    <w:rsid w:val="00B6470C"/>
    <w:rsid w:val="00B652E0"/>
    <w:rsid w:val="00B65C60"/>
    <w:rsid w:val="00B66E50"/>
    <w:rsid w:val="00B67B86"/>
    <w:rsid w:val="00B70456"/>
    <w:rsid w:val="00B70D85"/>
    <w:rsid w:val="00B70DC3"/>
    <w:rsid w:val="00B736CF"/>
    <w:rsid w:val="00B742DA"/>
    <w:rsid w:val="00B747A5"/>
    <w:rsid w:val="00B74A74"/>
    <w:rsid w:val="00B757FE"/>
    <w:rsid w:val="00B7586F"/>
    <w:rsid w:val="00B76CC4"/>
    <w:rsid w:val="00B77355"/>
    <w:rsid w:val="00B777F6"/>
    <w:rsid w:val="00B77C06"/>
    <w:rsid w:val="00B810DC"/>
    <w:rsid w:val="00B81292"/>
    <w:rsid w:val="00B81909"/>
    <w:rsid w:val="00B81A7B"/>
    <w:rsid w:val="00B81E39"/>
    <w:rsid w:val="00B8263F"/>
    <w:rsid w:val="00B8289B"/>
    <w:rsid w:val="00B82CDC"/>
    <w:rsid w:val="00B833B0"/>
    <w:rsid w:val="00B84C73"/>
    <w:rsid w:val="00B85099"/>
    <w:rsid w:val="00B86097"/>
    <w:rsid w:val="00B8635D"/>
    <w:rsid w:val="00B870A1"/>
    <w:rsid w:val="00B872F2"/>
    <w:rsid w:val="00B874C4"/>
    <w:rsid w:val="00B90515"/>
    <w:rsid w:val="00B91465"/>
    <w:rsid w:val="00B94D9B"/>
    <w:rsid w:val="00B9664B"/>
    <w:rsid w:val="00B96A8B"/>
    <w:rsid w:val="00B977BD"/>
    <w:rsid w:val="00BA02DF"/>
    <w:rsid w:val="00BA1075"/>
    <w:rsid w:val="00BA1334"/>
    <w:rsid w:val="00BA1EC9"/>
    <w:rsid w:val="00BA2514"/>
    <w:rsid w:val="00BA3B0C"/>
    <w:rsid w:val="00BA4878"/>
    <w:rsid w:val="00BA7378"/>
    <w:rsid w:val="00BA77DC"/>
    <w:rsid w:val="00BA7CF8"/>
    <w:rsid w:val="00BB0D18"/>
    <w:rsid w:val="00BB197C"/>
    <w:rsid w:val="00BB1CEC"/>
    <w:rsid w:val="00BB2066"/>
    <w:rsid w:val="00BB2A4F"/>
    <w:rsid w:val="00BB4A78"/>
    <w:rsid w:val="00BB4D18"/>
    <w:rsid w:val="00BB5A5D"/>
    <w:rsid w:val="00BB7DB5"/>
    <w:rsid w:val="00BC0992"/>
    <w:rsid w:val="00BC0CFE"/>
    <w:rsid w:val="00BC1E83"/>
    <w:rsid w:val="00BC208C"/>
    <w:rsid w:val="00BC2627"/>
    <w:rsid w:val="00BC2726"/>
    <w:rsid w:val="00BC3371"/>
    <w:rsid w:val="00BC385A"/>
    <w:rsid w:val="00BC5288"/>
    <w:rsid w:val="00BC5B56"/>
    <w:rsid w:val="00BC5E27"/>
    <w:rsid w:val="00BC61E4"/>
    <w:rsid w:val="00BC65D7"/>
    <w:rsid w:val="00BC69AD"/>
    <w:rsid w:val="00BC7704"/>
    <w:rsid w:val="00BD0329"/>
    <w:rsid w:val="00BD11B4"/>
    <w:rsid w:val="00BD13F2"/>
    <w:rsid w:val="00BD19B1"/>
    <w:rsid w:val="00BD1E70"/>
    <w:rsid w:val="00BD346B"/>
    <w:rsid w:val="00BD3F34"/>
    <w:rsid w:val="00BD46FA"/>
    <w:rsid w:val="00BD4FB6"/>
    <w:rsid w:val="00BD5DE5"/>
    <w:rsid w:val="00BD5FF8"/>
    <w:rsid w:val="00BD66F4"/>
    <w:rsid w:val="00BD6CDD"/>
    <w:rsid w:val="00BD7199"/>
    <w:rsid w:val="00BE006E"/>
    <w:rsid w:val="00BE0C81"/>
    <w:rsid w:val="00BE124B"/>
    <w:rsid w:val="00BE191B"/>
    <w:rsid w:val="00BE1939"/>
    <w:rsid w:val="00BE1CA9"/>
    <w:rsid w:val="00BE1DD4"/>
    <w:rsid w:val="00BE1FF6"/>
    <w:rsid w:val="00BE4AFE"/>
    <w:rsid w:val="00BE4CDA"/>
    <w:rsid w:val="00BE5FCE"/>
    <w:rsid w:val="00BE67F2"/>
    <w:rsid w:val="00BE6FE1"/>
    <w:rsid w:val="00BE74E3"/>
    <w:rsid w:val="00BE7975"/>
    <w:rsid w:val="00BE79FF"/>
    <w:rsid w:val="00BE7B14"/>
    <w:rsid w:val="00BE7BEA"/>
    <w:rsid w:val="00BE7C34"/>
    <w:rsid w:val="00BF038E"/>
    <w:rsid w:val="00BF0B14"/>
    <w:rsid w:val="00BF0B52"/>
    <w:rsid w:val="00BF1148"/>
    <w:rsid w:val="00BF1A5F"/>
    <w:rsid w:val="00BF2B9D"/>
    <w:rsid w:val="00BF33B0"/>
    <w:rsid w:val="00BF38D5"/>
    <w:rsid w:val="00BF4190"/>
    <w:rsid w:val="00BF51B3"/>
    <w:rsid w:val="00BF5CE3"/>
    <w:rsid w:val="00BF61FF"/>
    <w:rsid w:val="00BF69A7"/>
    <w:rsid w:val="00BF6EEF"/>
    <w:rsid w:val="00BF71F6"/>
    <w:rsid w:val="00BF76CA"/>
    <w:rsid w:val="00C0069E"/>
    <w:rsid w:val="00C012A0"/>
    <w:rsid w:val="00C0191B"/>
    <w:rsid w:val="00C02D3B"/>
    <w:rsid w:val="00C038EE"/>
    <w:rsid w:val="00C03D59"/>
    <w:rsid w:val="00C04739"/>
    <w:rsid w:val="00C04867"/>
    <w:rsid w:val="00C048A1"/>
    <w:rsid w:val="00C05B66"/>
    <w:rsid w:val="00C05D63"/>
    <w:rsid w:val="00C06055"/>
    <w:rsid w:val="00C060EC"/>
    <w:rsid w:val="00C10499"/>
    <w:rsid w:val="00C10E8B"/>
    <w:rsid w:val="00C11C4A"/>
    <w:rsid w:val="00C12916"/>
    <w:rsid w:val="00C13A24"/>
    <w:rsid w:val="00C143C6"/>
    <w:rsid w:val="00C1453A"/>
    <w:rsid w:val="00C15FD0"/>
    <w:rsid w:val="00C167BF"/>
    <w:rsid w:val="00C1684B"/>
    <w:rsid w:val="00C17F0F"/>
    <w:rsid w:val="00C21D1F"/>
    <w:rsid w:val="00C2283E"/>
    <w:rsid w:val="00C23800"/>
    <w:rsid w:val="00C24027"/>
    <w:rsid w:val="00C2458F"/>
    <w:rsid w:val="00C24BEC"/>
    <w:rsid w:val="00C25089"/>
    <w:rsid w:val="00C25259"/>
    <w:rsid w:val="00C25344"/>
    <w:rsid w:val="00C254AC"/>
    <w:rsid w:val="00C259C4"/>
    <w:rsid w:val="00C25B38"/>
    <w:rsid w:val="00C26053"/>
    <w:rsid w:val="00C26A00"/>
    <w:rsid w:val="00C279C7"/>
    <w:rsid w:val="00C279D3"/>
    <w:rsid w:val="00C27A27"/>
    <w:rsid w:val="00C27ECE"/>
    <w:rsid w:val="00C3058B"/>
    <w:rsid w:val="00C31974"/>
    <w:rsid w:val="00C3199C"/>
    <w:rsid w:val="00C32BB7"/>
    <w:rsid w:val="00C32E93"/>
    <w:rsid w:val="00C33D99"/>
    <w:rsid w:val="00C342C9"/>
    <w:rsid w:val="00C34699"/>
    <w:rsid w:val="00C35CE1"/>
    <w:rsid w:val="00C362D3"/>
    <w:rsid w:val="00C36872"/>
    <w:rsid w:val="00C36A5F"/>
    <w:rsid w:val="00C370CC"/>
    <w:rsid w:val="00C3735B"/>
    <w:rsid w:val="00C376FF"/>
    <w:rsid w:val="00C40232"/>
    <w:rsid w:val="00C412A1"/>
    <w:rsid w:val="00C42051"/>
    <w:rsid w:val="00C429EA"/>
    <w:rsid w:val="00C4356C"/>
    <w:rsid w:val="00C4533D"/>
    <w:rsid w:val="00C45993"/>
    <w:rsid w:val="00C460B8"/>
    <w:rsid w:val="00C468F1"/>
    <w:rsid w:val="00C5006D"/>
    <w:rsid w:val="00C505C6"/>
    <w:rsid w:val="00C51DFB"/>
    <w:rsid w:val="00C52A5E"/>
    <w:rsid w:val="00C538E3"/>
    <w:rsid w:val="00C54761"/>
    <w:rsid w:val="00C547CF"/>
    <w:rsid w:val="00C55C9D"/>
    <w:rsid w:val="00C55DCC"/>
    <w:rsid w:val="00C57733"/>
    <w:rsid w:val="00C57738"/>
    <w:rsid w:val="00C6037D"/>
    <w:rsid w:val="00C60900"/>
    <w:rsid w:val="00C61928"/>
    <w:rsid w:val="00C6195F"/>
    <w:rsid w:val="00C61C92"/>
    <w:rsid w:val="00C6312B"/>
    <w:rsid w:val="00C63362"/>
    <w:rsid w:val="00C63729"/>
    <w:rsid w:val="00C642BD"/>
    <w:rsid w:val="00C65511"/>
    <w:rsid w:val="00C658FD"/>
    <w:rsid w:val="00C66FD8"/>
    <w:rsid w:val="00C67057"/>
    <w:rsid w:val="00C67608"/>
    <w:rsid w:val="00C702E8"/>
    <w:rsid w:val="00C70C61"/>
    <w:rsid w:val="00C71873"/>
    <w:rsid w:val="00C71929"/>
    <w:rsid w:val="00C7224C"/>
    <w:rsid w:val="00C72435"/>
    <w:rsid w:val="00C72552"/>
    <w:rsid w:val="00C73ACA"/>
    <w:rsid w:val="00C740E7"/>
    <w:rsid w:val="00C742AE"/>
    <w:rsid w:val="00C74403"/>
    <w:rsid w:val="00C80C64"/>
    <w:rsid w:val="00C820DB"/>
    <w:rsid w:val="00C82F4A"/>
    <w:rsid w:val="00C838BA"/>
    <w:rsid w:val="00C8427F"/>
    <w:rsid w:val="00C855E4"/>
    <w:rsid w:val="00C857DE"/>
    <w:rsid w:val="00C85BC0"/>
    <w:rsid w:val="00C865A8"/>
    <w:rsid w:val="00C86789"/>
    <w:rsid w:val="00C8738A"/>
    <w:rsid w:val="00C87E80"/>
    <w:rsid w:val="00C91BB0"/>
    <w:rsid w:val="00C91C0C"/>
    <w:rsid w:val="00C91E53"/>
    <w:rsid w:val="00C931E4"/>
    <w:rsid w:val="00C9383A"/>
    <w:rsid w:val="00C93B28"/>
    <w:rsid w:val="00C94767"/>
    <w:rsid w:val="00C94C69"/>
    <w:rsid w:val="00C96087"/>
    <w:rsid w:val="00C965C0"/>
    <w:rsid w:val="00C977D9"/>
    <w:rsid w:val="00CA010B"/>
    <w:rsid w:val="00CA0D98"/>
    <w:rsid w:val="00CA251E"/>
    <w:rsid w:val="00CA278B"/>
    <w:rsid w:val="00CA4228"/>
    <w:rsid w:val="00CA45B7"/>
    <w:rsid w:val="00CA4876"/>
    <w:rsid w:val="00CA4B58"/>
    <w:rsid w:val="00CA7344"/>
    <w:rsid w:val="00CB08E5"/>
    <w:rsid w:val="00CB0C42"/>
    <w:rsid w:val="00CB4B78"/>
    <w:rsid w:val="00CB4D81"/>
    <w:rsid w:val="00CB4DE8"/>
    <w:rsid w:val="00CB5372"/>
    <w:rsid w:val="00CB59E4"/>
    <w:rsid w:val="00CB5E40"/>
    <w:rsid w:val="00CB69C3"/>
    <w:rsid w:val="00CB6B27"/>
    <w:rsid w:val="00CB6D34"/>
    <w:rsid w:val="00CB6D84"/>
    <w:rsid w:val="00CB6F96"/>
    <w:rsid w:val="00CB73D8"/>
    <w:rsid w:val="00CB76F6"/>
    <w:rsid w:val="00CB7CA8"/>
    <w:rsid w:val="00CC0A30"/>
    <w:rsid w:val="00CC14DF"/>
    <w:rsid w:val="00CC2A2F"/>
    <w:rsid w:val="00CC30C4"/>
    <w:rsid w:val="00CC3123"/>
    <w:rsid w:val="00CC3353"/>
    <w:rsid w:val="00CC382F"/>
    <w:rsid w:val="00CC40E7"/>
    <w:rsid w:val="00CC4976"/>
    <w:rsid w:val="00CC584C"/>
    <w:rsid w:val="00CC5D42"/>
    <w:rsid w:val="00CC5EDC"/>
    <w:rsid w:val="00CC66C8"/>
    <w:rsid w:val="00CC6DF0"/>
    <w:rsid w:val="00CC7D43"/>
    <w:rsid w:val="00CD170C"/>
    <w:rsid w:val="00CD238B"/>
    <w:rsid w:val="00CD2A54"/>
    <w:rsid w:val="00CD2C6F"/>
    <w:rsid w:val="00CD3883"/>
    <w:rsid w:val="00CD4425"/>
    <w:rsid w:val="00CD456B"/>
    <w:rsid w:val="00CD4F94"/>
    <w:rsid w:val="00CD5523"/>
    <w:rsid w:val="00CD5F89"/>
    <w:rsid w:val="00CD661B"/>
    <w:rsid w:val="00CD6BF1"/>
    <w:rsid w:val="00CD719E"/>
    <w:rsid w:val="00CE0E78"/>
    <w:rsid w:val="00CE1221"/>
    <w:rsid w:val="00CE244C"/>
    <w:rsid w:val="00CE2870"/>
    <w:rsid w:val="00CE3039"/>
    <w:rsid w:val="00CE3FAD"/>
    <w:rsid w:val="00CE488A"/>
    <w:rsid w:val="00CE4F8B"/>
    <w:rsid w:val="00CE5726"/>
    <w:rsid w:val="00CE59CE"/>
    <w:rsid w:val="00CE65F1"/>
    <w:rsid w:val="00CE734C"/>
    <w:rsid w:val="00CE73F3"/>
    <w:rsid w:val="00CF0869"/>
    <w:rsid w:val="00CF0E2D"/>
    <w:rsid w:val="00CF275B"/>
    <w:rsid w:val="00CF2AB9"/>
    <w:rsid w:val="00CF338F"/>
    <w:rsid w:val="00CF43C4"/>
    <w:rsid w:val="00CF5BBD"/>
    <w:rsid w:val="00D00499"/>
    <w:rsid w:val="00D005DB"/>
    <w:rsid w:val="00D00AE8"/>
    <w:rsid w:val="00D015BB"/>
    <w:rsid w:val="00D02296"/>
    <w:rsid w:val="00D0239A"/>
    <w:rsid w:val="00D02BBD"/>
    <w:rsid w:val="00D0385F"/>
    <w:rsid w:val="00D03CED"/>
    <w:rsid w:val="00D03F07"/>
    <w:rsid w:val="00D04492"/>
    <w:rsid w:val="00D04A48"/>
    <w:rsid w:val="00D0531D"/>
    <w:rsid w:val="00D06557"/>
    <w:rsid w:val="00D0795E"/>
    <w:rsid w:val="00D07E47"/>
    <w:rsid w:val="00D104E9"/>
    <w:rsid w:val="00D1231B"/>
    <w:rsid w:val="00D12B24"/>
    <w:rsid w:val="00D13E9A"/>
    <w:rsid w:val="00D14D65"/>
    <w:rsid w:val="00D17BEE"/>
    <w:rsid w:val="00D17C01"/>
    <w:rsid w:val="00D20B60"/>
    <w:rsid w:val="00D20DCB"/>
    <w:rsid w:val="00D214AB"/>
    <w:rsid w:val="00D21D21"/>
    <w:rsid w:val="00D246E6"/>
    <w:rsid w:val="00D24D33"/>
    <w:rsid w:val="00D24FB8"/>
    <w:rsid w:val="00D2601D"/>
    <w:rsid w:val="00D30269"/>
    <w:rsid w:val="00D30374"/>
    <w:rsid w:val="00D3046D"/>
    <w:rsid w:val="00D30E54"/>
    <w:rsid w:val="00D3175B"/>
    <w:rsid w:val="00D3191D"/>
    <w:rsid w:val="00D32219"/>
    <w:rsid w:val="00D32A5D"/>
    <w:rsid w:val="00D33120"/>
    <w:rsid w:val="00D3368B"/>
    <w:rsid w:val="00D338B0"/>
    <w:rsid w:val="00D34725"/>
    <w:rsid w:val="00D34A86"/>
    <w:rsid w:val="00D360EB"/>
    <w:rsid w:val="00D370F0"/>
    <w:rsid w:val="00D37B49"/>
    <w:rsid w:val="00D401B5"/>
    <w:rsid w:val="00D40333"/>
    <w:rsid w:val="00D40428"/>
    <w:rsid w:val="00D40C56"/>
    <w:rsid w:val="00D42604"/>
    <w:rsid w:val="00D43394"/>
    <w:rsid w:val="00D45099"/>
    <w:rsid w:val="00D46393"/>
    <w:rsid w:val="00D468F1"/>
    <w:rsid w:val="00D469B4"/>
    <w:rsid w:val="00D506DD"/>
    <w:rsid w:val="00D515FB"/>
    <w:rsid w:val="00D517A6"/>
    <w:rsid w:val="00D51F7D"/>
    <w:rsid w:val="00D53C2D"/>
    <w:rsid w:val="00D54B5F"/>
    <w:rsid w:val="00D5582A"/>
    <w:rsid w:val="00D56B35"/>
    <w:rsid w:val="00D5738C"/>
    <w:rsid w:val="00D57616"/>
    <w:rsid w:val="00D5767C"/>
    <w:rsid w:val="00D57A9A"/>
    <w:rsid w:val="00D57AF5"/>
    <w:rsid w:val="00D608C3"/>
    <w:rsid w:val="00D61494"/>
    <w:rsid w:val="00D615E6"/>
    <w:rsid w:val="00D61825"/>
    <w:rsid w:val="00D62B36"/>
    <w:rsid w:val="00D6314C"/>
    <w:rsid w:val="00D636E2"/>
    <w:rsid w:val="00D63B7D"/>
    <w:rsid w:val="00D6414C"/>
    <w:rsid w:val="00D644D5"/>
    <w:rsid w:val="00D64B51"/>
    <w:rsid w:val="00D64CB3"/>
    <w:rsid w:val="00D661A3"/>
    <w:rsid w:val="00D66F4C"/>
    <w:rsid w:val="00D6738B"/>
    <w:rsid w:val="00D71BE7"/>
    <w:rsid w:val="00D71E80"/>
    <w:rsid w:val="00D74E2B"/>
    <w:rsid w:val="00D75B1B"/>
    <w:rsid w:val="00D8033B"/>
    <w:rsid w:val="00D80AFB"/>
    <w:rsid w:val="00D80BD4"/>
    <w:rsid w:val="00D8229A"/>
    <w:rsid w:val="00D82812"/>
    <w:rsid w:val="00D830DC"/>
    <w:rsid w:val="00D867E8"/>
    <w:rsid w:val="00D86CCD"/>
    <w:rsid w:val="00D86CD0"/>
    <w:rsid w:val="00D86DC7"/>
    <w:rsid w:val="00D876CB"/>
    <w:rsid w:val="00D87B4E"/>
    <w:rsid w:val="00D87D3A"/>
    <w:rsid w:val="00D907E4"/>
    <w:rsid w:val="00D912AB"/>
    <w:rsid w:val="00D91C69"/>
    <w:rsid w:val="00D91E29"/>
    <w:rsid w:val="00D92329"/>
    <w:rsid w:val="00D92BD1"/>
    <w:rsid w:val="00D92E5D"/>
    <w:rsid w:val="00D94A02"/>
    <w:rsid w:val="00D94BFE"/>
    <w:rsid w:val="00D95D1D"/>
    <w:rsid w:val="00D964D1"/>
    <w:rsid w:val="00DA02EA"/>
    <w:rsid w:val="00DA148C"/>
    <w:rsid w:val="00DA15AC"/>
    <w:rsid w:val="00DA181F"/>
    <w:rsid w:val="00DA218B"/>
    <w:rsid w:val="00DA2C55"/>
    <w:rsid w:val="00DA3B1C"/>
    <w:rsid w:val="00DA5383"/>
    <w:rsid w:val="00DA5B33"/>
    <w:rsid w:val="00DA5F04"/>
    <w:rsid w:val="00DA6AFD"/>
    <w:rsid w:val="00DA7969"/>
    <w:rsid w:val="00DB01DA"/>
    <w:rsid w:val="00DB01DE"/>
    <w:rsid w:val="00DB195F"/>
    <w:rsid w:val="00DB1E92"/>
    <w:rsid w:val="00DB2DB0"/>
    <w:rsid w:val="00DB3A39"/>
    <w:rsid w:val="00DB4626"/>
    <w:rsid w:val="00DB5359"/>
    <w:rsid w:val="00DB5618"/>
    <w:rsid w:val="00DB5697"/>
    <w:rsid w:val="00DB6FE5"/>
    <w:rsid w:val="00DB7B99"/>
    <w:rsid w:val="00DC090C"/>
    <w:rsid w:val="00DC0984"/>
    <w:rsid w:val="00DC0B50"/>
    <w:rsid w:val="00DC0BD6"/>
    <w:rsid w:val="00DC0CA1"/>
    <w:rsid w:val="00DC0D66"/>
    <w:rsid w:val="00DC1334"/>
    <w:rsid w:val="00DC1421"/>
    <w:rsid w:val="00DC16CA"/>
    <w:rsid w:val="00DC29B1"/>
    <w:rsid w:val="00DC2B7F"/>
    <w:rsid w:val="00DC48D2"/>
    <w:rsid w:val="00DC4C9D"/>
    <w:rsid w:val="00DC4E49"/>
    <w:rsid w:val="00DC50EE"/>
    <w:rsid w:val="00DC55E0"/>
    <w:rsid w:val="00DC5B35"/>
    <w:rsid w:val="00DC5BDA"/>
    <w:rsid w:val="00DC5CD2"/>
    <w:rsid w:val="00DC76AB"/>
    <w:rsid w:val="00DC7E1B"/>
    <w:rsid w:val="00DD03BF"/>
    <w:rsid w:val="00DD23B2"/>
    <w:rsid w:val="00DD29E7"/>
    <w:rsid w:val="00DD3C42"/>
    <w:rsid w:val="00DD3C7E"/>
    <w:rsid w:val="00DD3F78"/>
    <w:rsid w:val="00DD4FD0"/>
    <w:rsid w:val="00DD596C"/>
    <w:rsid w:val="00DD604F"/>
    <w:rsid w:val="00DD6391"/>
    <w:rsid w:val="00DD6B8E"/>
    <w:rsid w:val="00DD7319"/>
    <w:rsid w:val="00DD7827"/>
    <w:rsid w:val="00DE03F4"/>
    <w:rsid w:val="00DE044A"/>
    <w:rsid w:val="00DE0BE0"/>
    <w:rsid w:val="00DE0E2E"/>
    <w:rsid w:val="00DE35C4"/>
    <w:rsid w:val="00DE4222"/>
    <w:rsid w:val="00DE500E"/>
    <w:rsid w:val="00DE6D54"/>
    <w:rsid w:val="00DE71BE"/>
    <w:rsid w:val="00DE7396"/>
    <w:rsid w:val="00DE767F"/>
    <w:rsid w:val="00DE7BC9"/>
    <w:rsid w:val="00DE7E12"/>
    <w:rsid w:val="00DF00F7"/>
    <w:rsid w:val="00DF0C37"/>
    <w:rsid w:val="00DF1096"/>
    <w:rsid w:val="00DF128C"/>
    <w:rsid w:val="00DF1406"/>
    <w:rsid w:val="00DF18B4"/>
    <w:rsid w:val="00DF1C91"/>
    <w:rsid w:val="00DF20DA"/>
    <w:rsid w:val="00DF218F"/>
    <w:rsid w:val="00DF2922"/>
    <w:rsid w:val="00DF3EDB"/>
    <w:rsid w:val="00DF4BED"/>
    <w:rsid w:val="00DF505B"/>
    <w:rsid w:val="00DF6A76"/>
    <w:rsid w:val="00DF7BAC"/>
    <w:rsid w:val="00DF7E6B"/>
    <w:rsid w:val="00E00B4C"/>
    <w:rsid w:val="00E0322F"/>
    <w:rsid w:val="00E03E38"/>
    <w:rsid w:val="00E03FE4"/>
    <w:rsid w:val="00E0479F"/>
    <w:rsid w:val="00E04C34"/>
    <w:rsid w:val="00E05CC3"/>
    <w:rsid w:val="00E064D5"/>
    <w:rsid w:val="00E0663C"/>
    <w:rsid w:val="00E0775C"/>
    <w:rsid w:val="00E078A9"/>
    <w:rsid w:val="00E07951"/>
    <w:rsid w:val="00E07A18"/>
    <w:rsid w:val="00E112B1"/>
    <w:rsid w:val="00E11AE8"/>
    <w:rsid w:val="00E12798"/>
    <w:rsid w:val="00E13289"/>
    <w:rsid w:val="00E1391E"/>
    <w:rsid w:val="00E13A13"/>
    <w:rsid w:val="00E13BFC"/>
    <w:rsid w:val="00E14C08"/>
    <w:rsid w:val="00E14DC7"/>
    <w:rsid w:val="00E15156"/>
    <w:rsid w:val="00E154F3"/>
    <w:rsid w:val="00E15A31"/>
    <w:rsid w:val="00E15FA7"/>
    <w:rsid w:val="00E16C73"/>
    <w:rsid w:val="00E17D59"/>
    <w:rsid w:val="00E20F83"/>
    <w:rsid w:val="00E21384"/>
    <w:rsid w:val="00E21FAE"/>
    <w:rsid w:val="00E2279B"/>
    <w:rsid w:val="00E23B1D"/>
    <w:rsid w:val="00E24221"/>
    <w:rsid w:val="00E24C62"/>
    <w:rsid w:val="00E24DB7"/>
    <w:rsid w:val="00E26513"/>
    <w:rsid w:val="00E2677A"/>
    <w:rsid w:val="00E268FC"/>
    <w:rsid w:val="00E3111C"/>
    <w:rsid w:val="00E31F73"/>
    <w:rsid w:val="00E31FF4"/>
    <w:rsid w:val="00E32A01"/>
    <w:rsid w:val="00E33ADC"/>
    <w:rsid w:val="00E33CDC"/>
    <w:rsid w:val="00E3406C"/>
    <w:rsid w:val="00E340C7"/>
    <w:rsid w:val="00E3452E"/>
    <w:rsid w:val="00E34961"/>
    <w:rsid w:val="00E356EF"/>
    <w:rsid w:val="00E35B0B"/>
    <w:rsid w:val="00E360C2"/>
    <w:rsid w:val="00E36D7E"/>
    <w:rsid w:val="00E3726A"/>
    <w:rsid w:val="00E3746B"/>
    <w:rsid w:val="00E3779F"/>
    <w:rsid w:val="00E40749"/>
    <w:rsid w:val="00E40AC6"/>
    <w:rsid w:val="00E40CAB"/>
    <w:rsid w:val="00E4146B"/>
    <w:rsid w:val="00E42A53"/>
    <w:rsid w:val="00E42F1F"/>
    <w:rsid w:val="00E43211"/>
    <w:rsid w:val="00E4509B"/>
    <w:rsid w:val="00E45880"/>
    <w:rsid w:val="00E45B92"/>
    <w:rsid w:val="00E479F6"/>
    <w:rsid w:val="00E5107E"/>
    <w:rsid w:val="00E5165B"/>
    <w:rsid w:val="00E516A5"/>
    <w:rsid w:val="00E518C0"/>
    <w:rsid w:val="00E53BB3"/>
    <w:rsid w:val="00E53E61"/>
    <w:rsid w:val="00E5558A"/>
    <w:rsid w:val="00E57152"/>
    <w:rsid w:val="00E57AB1"/>
    <w:rsid w:val="00E57D0C"/>
    <w:rsid w:val="00E57D85"/>
    <w:rsid w:val="00E61B75"/>
    <w:rsid w:val="00E625B6"/>
    <w:rsid w:val="00E62D90"/>
    <w:rsid w:val="00E63086"/>
    <w:rsid w:val="00E63573"/>
    <w:rsid w:val="00E63AE0"/>
    <w:rsid w:val="00E64538"/>
    <w:rsid w:val="00E6455F"/>
    <w:rsid w:val="00E64835"/>
    <w:rsid w:val="00E64945"/>
    <w:rsid w:val="00E65024"/>
    <w:rsid w:val="00E668F5"/>
    <w:rsid w:val="00E6694E"/>
    <w:rsid w:val="00E66FAF"/>
    <w:rsid w:val="00E679E2"/>
    <w:rsid w:val="00E71497"/>
    <w:rsid w:val="00E71E55"/>
    <w:rsid w:val="00E725B1"/>
    <w:rsid w:val="00E72C69"/>
    <w:rsid w:val="00E7403C"/>
    <w:rsid w:val="00E7531F"/>
    <w:rsid w:val="00E76170"/>
    <w:rsid w:val="00E772D9"/>
    <w:rsid w:val="00E773DA"/>
    <w:rsid w:val="00E77D32"/>
    <w:rsid w:val="00E824B8"/>
    <w:rsid w:val="00E830FD"/>
    <w:rsid w:val="00E83607"/>
    <w:rsid w:val="00E860C7"/>
    <w:rsid w:val="00E8667F"/>
    <w:rsid w:val="00E87103"/>
    <w:rsid w:val="00E87AF9"/>
    <w:rsid w:val="00E9016D"/>
    <w:rsid w:val="00E91D91"/>
    <w:rsid w:val="00E925FF"/>
    <w:rsid w:val="00E94416"/>
    <w:rsid w:val="00E94FE3"/>
    <w:rsid w:val="00E96732"/>
    <w:rsid w:val="00E96CEF"/>
    <w:rsid w:val="00E96F55"/>
    <w:rsid w:val="00EA02D5"/>
    <w:rsid w:val="00EA0C8C"/>
    <w:rsid w:val="00EA0CB3"/>
    <w:rsid w:val="00EA0F7F"/>
    <w:rsid w:val="00EA14CA"/>
    <w:rsid w:val="00EA14EE"/>
    <w:rsid w:val="00EA2BD5"/>
    <w:rsid w:val="00EA2C4F"/>
    <w:rsid w:val="00EA30F4"/>
    <w:rsid w:val="00EA38CA"/>
    <w:rsid w:val="00EA4A5C"/>
    <w:rsid w:val="00EA50EE"/>
    <w:rsid w:val="00EA5845"/>
    <w:rsid w:val="00EA594F"/>
    <w:rsid w:val="00EA6256"/>
    <w:rsid w:val="00EA6514"/>
    <w:rsid w:val="00EA7175"/>
    <w:rsid w:val="00EA7F13"/>
    <w:rsid w:val="00EB036B"/>
    <w:rsid w:val="00EB05F3"/>
    <w:rsid w:val="00EB06D6"/>
    <w:rsid w:val="00EB1B88"/>
    <w:rsid w:val="00EB2C28"/>
    <w:rsid w:val="00EB2F82"/>
    <w:rsid w:val="00EB3205"/>
    <w:rsid w:val="00EB3BE2"/>
    <w:rsid w:val="00EB4C1D"/>
    <w:rsid w:val="00EB661D"/>
    <w:rsid w:val="00EB66A0"/>
    <w:rsid w:val="00EC0495"/>
    <w:rsid w:val="00EC04A6"/>
    <w:rsid w:val="00EC2025"/>
    <w:rsid w:val="00EC25A7"/>
    <w:rsid w:val="00EC25D8"/>
    <w:rsid w:val="00EC336F"/>
    <w:rsid w:val="00EC44E5"/>
    <w:rsid w:val="00EC4678"/>
    <w:rsid w:val="00EC52F7"/>
    <w:rsid w:val="00EC53BD"/>
    <w:rsid w:val="00EC56F1"/>
    <w:rsid w:val="00EC58A9"/>
    <w:rsid w:val="00EC665C"/>
    <w:rsid w:val="00EC6D1F"/>
    <w:rsid w:val="00EC72DF"/>
    <w:rsid w:val="00EC7387"/>
    <w:rsid w:val="00EC7667"/>
    <w:rsid w:val="00EC78DB"/>
    <w:rsid w:val="00ED2DBF"/>
    <w:rsid w:val="00ED3509"/>
    <w:rsid w:val="00ED48C7"/>
    <w:rsid w:val="00ED5341"/>
    <w:rsid w:val="00ED6802"/>
    <w:rsid w:val="00ED741B"/>
    <w:rsid w:val="00ED7ADF"/>
    <w:rsid w:val="00ED7CD4"/>
    <w:rsid w:val="00EE0052"/>
    <w:rsid w:val="00EE2511"/>
    <w:rsid w:val="00EE25F6"/>
    <w:rsid w:val="00EE4545"/>
    <w:rsid w:val="00EE5042"/>
    <w:rsid w:val="00EE5477"/>
    <w:rsid w:val="00EE582A"/>
    <w:rsid w:val="00EE5E0D"/>
    <w:rsid w:val="00EE6369"/>
    <w:rsid w:val="00EE67D9"/>
    <w:rsid w:val="00EE7FBC"/>
    <w:rsid w:val="00EF0593"/>
    <w:rsid w:val="00EF0622"/>
    <w:rsid w:val="00EF3C7C"/>
    <w:rsid w:val="00EF3CC1"/>
    <w:rsid w:val="00EF4A8C"/>
    <w:rsid w:val="00EF526E"/>
    <w:rsid w:val="00EF5A6D"/>
    <w:rsid w:val="00EF7BA4"/>
    <w:rsid w:val="00F00491"/>
    <w:rsid w:val="00F00859"/>
    <w:rsid w:val="00F03167"/>
    <w:rsid w:val="00F0320F"/>
    <w:rsid w:val="00F0406E"/>
    <w:rsid w:val="00F04281"/>
    <w:rsid w:val="00F04E36"/>
    <w:rsid w:val="00F05B43"/>
    <w:rsid w:val="00F05D28"/>
    <w:rsid w:val="00F0614C"/>
    <w:rsid w:val="00F06201"/>
    <w:rsid w:val="00F0675F"/>
    <w:rsid w:val="00F07611"/>
    <w:rsid w:val="00F07F88"/>
    <w:rsid w:val="00F108E6"/>
    <w:rsid w:val="00F1093E"/>
    <w:rsid w:val="00F12636"/>
    <w:rsid w:val="00F13AA7"/>
    <w:rsid w:val="00F13EF5"/>
    <w:rsid w:val="00F14588"/>
    <w:rsid w:val="00F14D85"/>
    <w:rsid w:val="00F15E17"/>
    <w:rsid w:val="00F1624E"/>
    <w:rsid w:val="00F16A7E"/>
    <w:rsid w:val="00F22B58"/>
    <w:rsid w:val="00F231E7"/>
    <w:rsid w:val="00F238C6"/>
    <w:rsid w:val="00F239DB"/>
    <w:rsid w:val="00F243E8"/>
    <w:rsid w:val="00F25196"/>
    <w:rsid w:val="00F261F2"/>
    <w:rsid w:val="00F27729"/>
    <w:rsid w:val="00F27991"/>
    <w:rsid w:val="00F27B4D"/>
    <w:rsid w:val="00F27DAA"/>
    <w:rsid w:val="00F309F1"/>
    <w:rsid w:val="00F310BA"/>
    <w:rsid w:val="00F310F6"/>
    <w:rsid w:val="00F31288"/>
    <w:rsid w:val="00F33623"/>
    <w:rsid w:val="00F340E7"/>
    <w:rsid w:val="00F34174"/>
    <w:rsid w:val="00F34C19"/>
    <w:rsid w:val="00F3551F"/>
    <w:rsid w:val="00F35655"/>
    <w:rsid w:val="00F37AA9"/>
    <w:rsid w:val="00F37DF2"/>
    <w:rsid w:val="00F37DF8"/>
    <w:rsid w:val="00F402C1"/>
    <w:rsid w:val="00F407D1"/>
    <w:rsid w:val="00F40896"/>
    <w:rsid w:val="00F4107B"/>
    <w:rsid w:val="00F42102"/>
    <w:rsid w:val="00F4270C"/>
    <w:rsid w:val="00F42B5F"/>
    <w:rsid w:val="00F42EEC"/>
    <w:rsid w:val="00F43110"/>
    <w:rsid w:val="00F43640"/>
    <w:rsid w:val="00F43C97"/>
    <w:rsid w:val="00F43D00"/>
    <w:rsid w:val="00F43D9C"/>
    <w:rsid w:val="00F4406C"/>
    <w:rsid w:val="00F443DA"/>
    <w:rsid w:val="00F449A2"/>
    <w:rsid w:val="00F44F77"/>
    <w:rsid w:val="00F45097"/>
    <w:rsid w:val="00F452C2"/>
    <w:rsid w:val="00F473F5"/>
    <w:rsid w:val="00F47F29"/>
    <w:rsid w:val="00F51886"/>
    <w:rsid w:val="00F526A1"/>
    <w:rsid w:val="00F52F02"/>
    <w:rsid w:val="00F533F4"/>
    <w:rsid w:val="00F53447"/>
    <w:rsid w:val="00F53F9D"/>
    <w:rsid w:val="00F549BE"/>
    <w:rsid w:val="00F5522A"/>
    <w:rsid w:val="00F5557E"/>
    <w:rsid w:val="00F55845"/>
    <w:rsid w:val="00F560C4"/>
    <w:rsid w:val="00F572D4"/>
    <w:rsid w:val="00F604B1"/>
    <w:rsid w:val="00F607D3"/>
    <w:rsid w:val="00F609B3"/>
    <w:rsid w:val="00F60D1F"/>
    <w:rsid w:val="00F6132A"/>
    <w:rsid w:val="00F61843"/>
    <w:rsid w:val="00F61E06"/>
    <w:rsid w:val="00F620DA"/>
    <w:rsid w:val="00F621CF"/>
    <w:rsid w:val="00F62E5D"/>
    <w:rsid w:val="00F6465F"/>
    <w:rsid w:val="00F6650A"/>
    <w:rsid w:val="00F6712C"/>
    <w:rsid w:val="00F67171"/>
    <w:rsid w:val="00F67520"/>
    <w:rsid w:val="00F67D7B"/>
    <w:rsid w:val="00F702B6"/>
    <w:rsid w:val="00F7038A"/>
    <w:rsid w:val="00F71467"/>
    <w:rsid w:val="00F718CE"/>
    <w:rsid w:val="00F7221E"/>
    <w:rsid w:val="00F72782"/>
    <w:rsid w:val="00F741E3"/>
    <w:rsid w:val="00F74511"/>
    <w:rsid w:val="00F75544"/>
    <w:rsid w:val="00F808EA"/>
    <w:rsid w:val="00F809BA"/>
    <w:rsid w:val="00F81641"/>
    <w:rsid w:val="00F81E10"/>
    <w:rsid w:val="00F829D0"/>
    <w:rsid w:val="00F8429F"/>
    <w:rsid w:val="00F84569"/>
    <w:rsid w:val="00F8537D"/>
    <w:rsid w:val="00F8580D"/>
    <w:rsid w:val="00F85E60"/>
    <w:rsid w:val="00F865A6"/>
    <w:rsid w:val="00F9000C"/>
    <w:rsid w:val="00F9036B"/>
    <w:rsid w:val="00F92493"/>
    <w:rsid w:val="00F94ECF"/>
    <w:rsid w:val="00F95310"/>
    <w:rsid w:val="00F963E4"/>
    <w:rsid w:val="00F97E8E"/>
    <w:rsid w:val="00F97F60"/>
    <w:rsid w:val="00FA022D"/>
    <w:rsid w:val="00FA0842"/>
    <w:rsid w:val="00FA0F9F"/>
    <w:rsid w:val="00FA1218"/>
    <w:rsid w:val="00FA1415"/>
    <w:rsid w:val="00FA17AE"/>
    <w:rsid w:val="00FA19EB"/>
    <w:rsid w:val="00FA1A7A"/>
    <w:rsid w:val="00FA3F1C"/>
    <w:rsid w:val="00FA420D"/>
    <w:rsid w:val="00FA4691"/>
    <w:rsid w:val="00FA7668"/>
    <w:rsid w:val="00FA7D05"/>
    <w:rsid w:val="00FA7E09"/>
    <w:rsid w:val="00FA7E3B"/>
    <w:rsid w:val="00FB0D10"/>
    <w:rsid w:val="00FB10D0"/>
    <w:rsid w:val="00FB167E"/>
    <w:rsid w:val="00FB31EA"/>
    <w:rsid w:val="00FB3C34"/>
    <w:rsid w:val="00FB47F0"/>
    <w:rsid w:val="00FB488D"/>
    <w:rsid w:val="00FB525C"/>
    <w:rsid w:val="00FB55EA"/>
    <w:rsid w:val="00FB600C"/>
    <w:rsid w:val="00FB69DA"/>
    <w:rsid w:val="00FB7522"/>
    <w:rsid w:val="00FC08D9"/>
    <w:rsid w:val="00FC11D7"/>
    <w:rsid w:val="00FC128F"/>
    <w:rsid w:val="00FC342E"/>
    <w:rsid w:val="00FC3D27"/>
    <w:rsid w:val="00FC51BF"/>
    <w:rsid w:val="00FC60D4"/>
    <w:rsid w:val="00FC65CD"/>
    <w:rsid w:val="00FC6C8D"/>
    <w:rsid w:val="00FC7C98"/>
    <w:rsid w:val="00FD064F"/>
    <w:rsid w:val="00FD0709"/>
    <w:rsid w:val="00FD0C19"/>
    <w:rsid w:val="00FD3C2A"/>
    <w:rsid w:val="00FD417C"/>
    <w:rsid w:val="00FD5B4F"/>
    <w:rsid w:val="00FD5DE2"/>
    <w:rsid w:val="00FD62F7"/>
    <w:rsid w:val="00FD6568"/>
    <w:rsid w:val="00FD6CD0"/>
    <w:rsid w:val="00FD6EC4"/>
    <w:rsid w:val="00FD7AC3"/>
    <w:rsid w:val="00FD7D1D"/>
    <w:rsid w:val="00FD7F01"/>
    <w:rsid w:val="00FD7F2D"/>
    <w:rsid w:val="00FE01D5"/>
    <w:rsid w:val="00FE0EF4"/>
    <w:rsid w:val="00FE12BC"/>
    <w:rsid w:val="00FE3365"/>
    <w:rsid w:val="00FE3ABA"/>
    <w:rsid w:val="00FE576A"/>
    <w:rsid w:val="00FE58D4"/>
    <w:rsid w:val="00FE6B9C"/>
    <w:rsid w:val="00FE7225"/>
    <w:rsid w:val="00FE7930"/>
    <w:rsid w:val="00FF10A7"/>
    <w:rsid w:val="00FF133D"/>
    <w:rsid w:val="00FF172C"/>
    <w:rsid w:val="00FF1EAD"/>
    <w:rsid w:val="00FF1F59"/>
    <w:rsid w:val="00FF1FAD"/>
    <w:rsid w:val="00FF225A"/>
    <w:rsid w:val="00FF3EEF"/>
    <w:rsid w:val="00FF56C5"/>
    <w:rsid w:val="00FF5EE8"/>
    <w:rsid w:val="00FF7089"/>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8286"/>
  <w15:docId w15:val="{3EDA016C-27C1-4B31-84D2-19FEA440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C19"/>
    <w:rPr>
      <w:lang w:val="id-ID"/>
    </w:rPr>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unhideWhenUsed/>
    <w:qFormat/>
    <w:pPr>
      <w:keepNext/>
      <w:keepLines/>
      <w:spacing w:before="360" w:after="120"/>
      <w:outlineLvl w:val="1"/>
    </w:pPr>
    <w:rPr>
      <w:sz w:val="32"/>
      <w:szCs w:val="32"/>
    </w:rPr>
  </w:style>
  <w:style w:type="paragraph" w:styleId="Judul3">
    <w:name w:val="heading 3"/>
    <w:basedOn w:val="Normal"/>
    <w:next w:val="Normal"/>
    <w:uiPriority w:val="9"/>
    <w:unhideWhenUsed/>
    <w:qFormat/>
    <w:pPr>
      <w:keepNext/>
      <w:keepLines/>
      <w:spacing w:before="320" w:after="80"/>
      <w:outlineLvl w:val="2"/>
    </w:pPr>
    <w:rPr>
      <w:color w:val="434343"/>
      <w:sz w:val="28"/>
      <w:szCs w:val="28"/>
    </w:rPr>
  </w:style>
  <w:style w:type="paragraph" w:styleId="Judul4">
    <w:name w:val="heading 4"/>
    <w:basedOn w:val="Normal"/>
    <w:next w:val="Normal"/>
    <w:link w:val="Judul4KAR"/>
    <w:uiPriority w:val="9"/>
    <w:unhideWhenUsed/>
    <w:qFormat/>
    <w:pPr>
      <w:keepNext/>
      <w:keepLines/>
      <w:spacing w:before="280" w:after="80"/>
      <w:outlineLvl w:val="3"/>
    </w:pPr>
    <w:rPr>
      <w:color w:val="666666"/>
      <w:sz w:val="24"/>
      <w:szCs w:val="24"/>
    </w:rPr>
  </w:style>
  <w:style w:type="paragraph" w:styleId="Judul5">
    <w:name w:val="heading 5"/>
    <w:basedOn w:val="Normal"/>
    <w:next w:val="Normal"/>
    <w:uiPriority w:val="9"/>
    <w:unhideWhenUsed/>
    <w:qFormat/>
    <w:pPr>
      <w:keepNext/>
      <w:keepLines/>
      <w:spacing w:before="240" w:after="80"/>
      <w:outlineLvl w:val="4"/>
    </w:pPr>
    <w:rPr>
      <w:color w:val="666666"/>
    </w:rPr>
  </w:style>
  <w:style w:type="paragraph" w:styleId="Judul6">
    <w:name w:val="heading 6"/>
    <w:basedOn w:val="Normal"/>
    <w:next w:val="Normal"/>
    <w:uiPriority w:val="9"/>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paragraph" w:styleId="DaftarParagraf">
    <w:name w:val="List Paragraph"/>
    <w:basedOn w:val="Normal"/>
    <w:uiPriority w:val="34"/>
    <w:qFormat/>
    <w:rsid w:val="0064230C"/>
    <w:pPr>
      <w:ind w:left="720"/>
      <w:contextualSpacing/>
    </w:pPr>
  </w:style>
  <w:style w:type="table" w:styleId="KisiTabel">
    <w:name w:val="Table Grid"/>
    <w:basedOn w:val="TabelNormal"/>
    <w:uiPriority w:val="39"/>
    <w:rsid w:val="005839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ParagrafDefault"/>
    <w:rsid w:val="00B34FCE"/>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sid w:val="009866C0"/>
    <w:rPr>
      <w:rFonts w:ascii="Times New Roman" w:hAnsi="Times New Roman" w:cs="Times New Roman" w:hint="default"/>
      <w:b w:val="0"/>
      <w:bCs w:val="0"/>
      <w:i w:val="0"/>
      <w:iCs w:val="0"/>
      <w:color w:val="000000"/>
      <w:sz w:val="24"/>
      <w:szCs w:val="24"/>
    </w:rPr>
  </w:style>
  <w:style w:type="paragraph" w:styleId="Header">
    <w:name w:val="header"/>
    <w:basedOn w:val="Normal"/>
    <w:link w:val="HeaderKAR"/>
    <w:uiPriority w:val="99"/>
    <w:unhideWhenUsed/>
    <w:rsid w:val="00594017"/>
    <w:pPr>
      <w:tabs>
        <w:tab w:val="center" w:pos="4680"/>
        <w:tab w:val="right" w:pos="9360"/>
      </w:tabs>
      <w:spacing w:line="240" w:lineRule="auto"/>
    </w:pPr>
  </w:style>
  <w:style w:type="character" w:customStyle="1" w:styleId="HeaderKAR">
    <w:name w:val="Header KAR"/>
    <w:basedOn w:val="FontParagrafDefault"/>
    <w:link w:val="Header"/>
    <w:uiPriority w:val="99"/>
    <w:rsid w:val="00594017"/>
  </w:style>
  <w:style w:type="paragraph" w:styleId="Footer">
    <w:name w:val="footer"/>
    <w:basedOn w:val="Normal"/>
    <w:link w:val="FooterKAR"/>
    <w:uiPriority w:val="99"/>
    <w:unhideWhenUsed/>
    <w:rsid w:val="00594017"/>
    <w:pPr>
      <w:tabs>
        <w:tab w:val="center" w:pos="4680"/>
        <w:tab w:val="right" w:pos="9360"/>
      </w:tabs>
      <w:spacing w:line="240" w:lineRule="auto"/>
    </w:pPr>
  </w:style>
  <w:style w:type="character" w:customStyle="1" w:styleId="FooterKAR">
    <w:name w:val="Footer KAR"/>
    <w:basedOn w:val="FontParagrafDefault"/>
    <w:link w:val="Footer"/>
    <w:uiPriority w:val="99"/>
    <w:rsid w:val="00594017"/>
  </w:style>
  <w:style w:type="paragraph" w:styleId="TOC1">
    <w:name w:val="toc 1"/>
    <w:basedOn w:val="Normal"/>
    <w:next w:val="Normal"/>
    <w:autoRedefine/>
    <w:uiPriority w:val="39"/>
    <w:unhideWhenUsed/>
    <w:rsid w:val="00F14D85"/>
    <w:pPr>
      <w:tabs>
        <w:tab w:val="right" w:leader="dot" w:pos="9019"/>
      </w:tabs>
      <w:spacing w:before="240" w:line="24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427B11"/>
    <w:pPr>
      <w:tabs>
        <w:tab w:val="right" w:leader="dot" w:pos="9019"/>
      </w:tabs>
      <w:spacing w:line="240" w:lineRule="auto"/>
    </w:pPr>
  </w:style>
  <w:style w:type="paragraph" w:styleId="TOC3">
    <w:name w:val="toc 3"/>
    <w:basedOn w:val="Normal"/>
    <w:next w:val="Normal"/>
    <w:autoRedefine/>
    <w:uiPriority w:val="39"/>
    <w:unhideWhenUsed/>
    <w:rsid w:val="00245520"/>
    <w:pPr>
      <w:tabs>
        <w:tab w:val="right" w:leader="dot" w:pos="9019"/>
      </w:tabs>
      <w:spacing w:line="240" w:lineRule="auto"/>
      <w:ind w:left="426"/>
    </w:pPr>
  </w:style>
  <w:style w:type="character" w:styleId="Hyperlink">
    <w:name w:val="Hyperlink"/>
    <w:basedOn w:val="FontParagrafDefault"/>
    <w:uiPriority w:val="99"/>
    <w:unhideWhenUsed/>
    <w:rsid w:val="004E3990"/>
    <w:rPr>
      <w:color w:val="0000FF" w:themeColor="hyperlink"/>
      <w:u w:val="single"/>
    </w:rPr>
  </w:style>
  <w:style w:type="paragraph" w:styleId="TOC4">
    <w:name w:val="toc 4"/>
    <w:basedOn w:val="Normal"/>
    <w:next w:val="Normal"/>
    <w:autoRedefine/>
    <w:uiPriority w:val="39"/>
    <w:unhideWhenUsed/>
    <w:rsid w:val="00563443"/>
    <w:pPr>
      <w:tabs>
        <w:tab w:val="right" w:leader="dot" w:pos="7930"/>
      </w:tabs>
      <w:spacing w:line="240" w:lineRule="auto"/>
      <w:ind w:left="993"/>
    </w:pPr>
  </w:style>
  <w:style w:type="paragraph" w:styleId="JudulTOC">
    <w:name w:val="TOC Heading"/>
    <w:basedOn w:val="Judul1"/>
    <w:next w:val="Normal"/>
    <w:uiPriority w:val="39"/>
    <w:unhideWhenUsed/>
    <w:qFormat/>
    <w:rsid w:val="00C52A5E"/>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5">
    <w:name w:val="toc 5"/>
    <w:basedOn w:val="Normal"/>
    <w:next w:val="Normal"/>
    <w:autoRedefine/>
    <w:uiPriority w:val="39"/>
    <w:unhideWhenUsed/>
    <w:rsid w:val="00703800"/>
    <w:pPr>
      <w:tabs>
        <w:tab w:val="right" w:leader="dot" w:pos="7930"/>
      </w:tabs>
      <w:spacing w:line="360" w:lineRule="auto"/>
      <w:jc w:val="right"/>
    </w:pPr>
    <w:rPr>
      <w:rFonts w:ascii="Times New Roman" w:hAnsi="Times New Roman" w:cs="Times New Roman"/>
      <w:b/>
      <w:bCs/>
      <w:sz w:val="24"/>
      <w:szCs w:val="24"/>
    </w:rPr>
  </w:style>
  <w:style w:type="paragraph" w:styleId="Keterangan">
    <w:name w:val="caption"/>
    <w:basedOn w:val="Normal"/>
    <w:next w:val="Normal"/>
    <w:uiPriority w:val="35"/>
    <w:unhideWhenUsed/>
    <w:qFormat/>
    <w:rsid w:val="00C57733"/>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D469B4"/>
    <w:pPr>
      <w:spacing w:before="480" w:after="480"/>
    </w:pPr>
    <w:rPr>
      <w:rFonts w:ascii="Times New Roman" w:hAnsi="Times New Roman"/>
      <w:sz w:val="24"/>
    </w:rPr>
  </w:style>
  <w:style w:type="character" w:customStyle="1" w:styleId="Judul4KAR">
    <w:name w:val="Judul 4 KAR"/>
    <w:basedOn w:val="FontParagrafDefault"/>
    <w:link w:val="Judul4"/>
    <w:uiPriority w:val="9"/>
    <w:rsid w:val="00EA6256"/>
    <w:rPr>
      <w:color w:val="666666"/>
      <w:sz w:val="24"/>
      <w:szCs w:val="24"/>
    </w:rPr>
  </w:style>
  <w:style w:type="paragraph" w:styleId="TOC6">
    <w:name w:val="toc 6"/>
    <w:basedOn w:val="Normal"/>
    <w:next w:val="Normal"/>
    <w:autoRedefine/>
    <w:uiPriority w:val="39"/>
    <w:unhideWhenUsed/>
    <w:rsid w:val="00245520"/>
    <w:pPr>
      <w:tabs>
        <w:tab w:val="right" w:leader="dot" w:pos="7930"/>
      </w:tabs>
      <w:spacing w:line="240" w:lineRule="auto"/>
      <w:ind w:left="1100"/>
    </w:pPr>
  </w:style>
  <w:style w:type="character" w:styleId="Tempatpenampungteks">
    <w:name w:val="Placeholder Text"/>
    <w:basedOn w:val="FontParagrafDefault"/>
    <w:uiPriority w:val="99"/>
    <w:semiHidden/>
    <w:rsid w:val="00EA7F13"/>
    <w:rPr>
      <w:color w:val="666666"/>
    </w:rPr>
  </w:style>
  <w:style w:type="numbering" w:customStyle="1" w:styleId="NoList1">
    <w:name w:val="No List1"/>
    <w:next w:val="TidakAdaDaftar"/>
    <w:uiPriority w:val="99"/>
    <w:semiHidden/>
    <w:unhideWhenUsed/>
    <w:rsid w:val="00940DD9"/>
  </w:style>
  <w:style w:type="paragraph" w:customStyle="1" w:styleId="msonormal0">
    <w:name w:val="msonormal"/>
    <w:basedOn w:val="Normal"/>
    <w:rsid w:val="00940D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4008">
      <w:bodyDiv w:val="1"/>
      <w:marLeft w:val="0"/>
      <w:marRight w:val="0"/>
      <w:marTop w:val="0"/>
      <w:marBottom w:val="0"/>
      <w:divBdr>
        <w:top w:val="none" w:sz="0" w:space="0" w:color="auto"/>
        <w:left w:val="none" w:sz="0" w:space="0" w:color="auto"/>
        <w:bottom w:val="none" w:sz="0" w:space="0" w:color="auto"/>
        <w:right w:val="none" w:sz="0" w:space="0" w:color="auto"/>
      </w:divBdr>
    </w:div>
    <w:div w:id="104086463">
      <w:bodyDiv w:val="1"/>
      <w:marLeft w:val="0"/>
      <w:marRight w:val="0"/>
      <w:marTop w:val="0"/>
      <w:marBottom w:val="0"/>
      <w:divBdr>
        <w:top w:val="none" w:sz="0" w:space="0" w:color="auto"/>
        <w:left w:val="none" w:sz="0" w:space="0" w:color="auto"/>
        <w:bottom w:val="none" w:sz="0" w:space="0" w:color="auto"/>
        <w:right w:val="none" w:sz="0" w:space="0" w:color="auto"/>
      </w:divBdr>
      <w:divsChild>
        <w:div w:id="1492410565">
          <w:marLeft w:val="0"/>
          <w:marRight w:val="0"/>
          <w:marTop w:val="0"/>
          <w:marBottom w:val="0"/>
          <w:divBdr>
            <w:top w:val="none" w:sz="0" w:space="0" w:color="auto"/>
            <w:left w:val="none" w:sz="0" w:space="0" w:color="auto"/>
            <w:bottom w:val="none" w:sz="0" w:space="0" w:color="auto"/>
            <w:right w:val="none" w:sz="0" w:space="0" w:color="auto"/>
          </w:divBdr>
        </w:div>
        <w:div w:id="135950756">
          <w:marLeft w:val="0"/>
          <w:marRight w:val="0"/>
          <w:marTop w:val="0"/>
          <w:marBottom w:val="0"/>
          <w:divBdr>
            <w:top w:val="none" w:sz="0" w:space="0" w:color="auto"/>
            <w:left w:val="none" w:sz="0" w:space="0" w:color="auto"/>
            <w:bottom w:val="none" w:sz="0" w:space="0" w:color="auto"/>
            <w:right w:val="none" w:sz="0" w:space="0" w:color="auto"/>
          </w:divBdr>
        </w:div>
        <w:div w:id="964652152">
          <w:marLeft w:val="0"/>
          <w:marRight w:val="0"/>
          <w:marTop w:val="0"/>
          <w:marBottom w:val="0"/>
          <w:divBdr>
            <w:top w:val="none" w:sz="0" w:space="0" w:color="auto"/>
            <w:left w:val="none" w:sz="0" w:space="0" w:color="auto"/>
            <w:bottom w:val="none" w:sz="0" w:space="0" w:color="auto"/>
            <w:right w:val="none" w:sz="0" w:space="0" w:color="auto"/>
          </w:divBdr>
        </w:div>
        <w:div w:id="1768843983">
          <w:marLeft w:val="0"/>
          <w:marRight w:val="0"/>
          <w:marTop w:val="0"/>
          <w:marBottom w:val="0"/>
          <w:divBdr>
            <w:top w:val="none" w:sz="0" w:space="0" w:color="auto"/>
            <w:left w:val="none" w:sz="0" w:space="0" w:color="auto"/>
            <w:bottom w:val="none" w:sz="0" w:space="0" w:color="auto"/>
            <w:right w:val="none" w:sz="0" w:space="0" w:color="auto"/>
          </w:divBdr>
        </w:div>
        <w:div w:id="833495404">
          <w:marLeft w:val="0"/>
          <w:marRight w:val="0"/>
          <w:marTop w:val="0"/>
          <w:marBottom w:val="0"/>
          <w:divBdr>
            <w:top w:val="none" w:sz="0" w:space="0" w:color="auto"/>
            <w:left w:val="none" w:sz="0" w:space="0" w:color="auto"/>
            <w:bottom w:val="none" w:sz="0" w:space="0" w:color="auto"/>
            <w:right w:val="none" w:sz="0" w:space="0" w:color="auto"/>
          </w:divBdr>
        </w:div>
      </w:divsChild>
    </w:div>
    <w:div w:id="143550693">
      <w:bodyDiv w:val="1"/>
      <w:marLeft w:val="0"/>
      <w:marRight w:val="0"/>
      <w:marTop w:val="0"/>
      <w:marBottom w:val="0"/>
      <w:divBdr>
        <w:top w:val="none" w:sz="0" w:space="0" w:color="auto"/>
        <w:left w:val="none" w:sz="0" w:space="0" w:color="auto"/>
        <w:bottom w:val="none" w:sz="0" w:space="0" w:color="auto"/>
        <w:right w:val="none" w:sz="0" w:space="0" w:color="auto"/>
      </w:divBdr>
    </w:div>
    <w:div w:id="149954096">
      <w:bodyDiv w:val="1"/>
      <w:marLeft w:val="0"/>
      <w:marRight w:val="0"/>
      <w:marTop w:val="0"/>
      <w:marBottom w:val="0"/>
      <w:divBdr>
        <w:top w:val="none" w:sz="0" w:space="0" w:color="auto"/>
        <w:left w:val="none" w:sz="0" w:space="0" w:color="auto"/>
        <w:bottom w:val="none" w:sz="0" w:space="0" w:color="auto"/>
        <w:right w:val="none" w:sz="0" w:space="0" w:color="auto"/>
      </w:divBdr>
    </w:div>
    <w:div w:id="266010699">
      <w:bodyDiv w:val="1"/>
      <w:marLeft w:val="0"/>
      <w:marRight w:val="0"/>
      <w:marTop w:val="0"/>
      <w:marBottom w:val="0"/>
      <w:divBdr>
        <w:top w:val="none" w:sz="0" w:space="0" w:color="auto"/>
        <w:left w:val="none" w:sz="0" w:space="0" w:color="auto"/>
        <w:bottom w:val="none" w:sz="0" w:space="0" w:color="auto"/>
        <w:right w:val="none" w:sz="0" w:space="0" w:color="auto"/>
      </w:divBdr>
    </w:div>
    <w:div w:id="315500385">
      <w:bodyDiv w:val="1"/>
      <w:marLeft w:val="0"/>
      <w:marRight w:val="0"/>
      <w:marTop w:val="0"/>
      <w:marBottom w:val="0"/>
      <w:divBdr>
        <w:top w:val="none" w:sz="0" w:space="0" w:color="auto"/>
        <w:left w:val="none" w:sz="0" w:space="0" w:color="auto"/>
        <w:bottom w:val="none" w:sz="0" w:space="0" w:color="auto"/>
        <w:right w:val="none" w:sz="0" w:space="0" w:color="auto"/>
      </w:divBdr>
    </w:div>
    <w:div w:id="426578586">
      <w:bodyDiv w:val="1"/>
      <w:marLeft w:val="0"/>
      <w:marRight w:val="0"/>
      <w:marTop w:val="0"/>
      <w:marBottom w:val="0"/>
      <w:divBdr>
        <w:top w:val="none" w:sz="0" w:space="0" w:color="auto"/>
        <w:left w:val="none" w:sz="0" w:space="0" w:color="auto"/>
        <w:bottom w:val="none" w:sz="0" w:space="0" w:color="auto"/>
        <w:right w:val="none" w:sz="0" w:space="0" w:color="auto"/>
      </w:divBdr>
    </w:div>
    <w:div w:id="469173643">
      <w:bodyDiv w:val="1"/>
      <w:marLeft w:val="0"/>
      <w:marRight w:val="0"/>
      <w:marTop w:val="0"/>
      <w:marBottom w:val="0"/>
      <w:divBdr>
        <w:top w:val="none" w:sz="0" w:space="0" w:color="auto"/>
        <w:left w:val="none" w:sz="0" w:space="0" w:color="auto"/>
        <w:bottom w:val="none" w:sz="0" w:space="0" w:color="auto"/>
        <w:right w:val="none" w:sz="0" w:space="0" w:color="auto"/>
      </w:divBdr>
    </w:div>
    <w:div w:id="534119864">
      <w:bodyDiv w:val="1"/>
      <w:marLeft w:val="0"/>
      <w:marRight w:val="0"/>
      <w:marTop w:val="0"/>
      <w:marBottom w:val="0"/>
      <w:divBdr>
        <w:top w:val="none" w:sz="0" w:space="0" w:color="auto"/>
        <w:left w:val="none" w:sz="0" w:space="0" w:color="auto"/>
        <w:bottom w:val="none" w:sz="0" w:space="0" w:color="auto"/>
        <w:right w:val="none" w:sz="0" w:space="0" w:color="auto"/>
      </w:divBdr>
    </w:div>
    <w:div w:id="655842981">
      <w:bodyDiv w:val="1"/>
      <w:marLeft w:val="0"/>
      <w:marRight w:val="0"/>
      <w:marTop w:val="0"/>
      <w:marBottom w:val="0"/>
      <w:divBdr>
        <w:top w:val="none" w:sz="0" w:space="0" w:color="auto"/>
        <w:left w:val="none" w:sz="0" w:space="0" w:color="auto"/>
        <w:bottom w:val="none" w:sz="0" w:space="0" w:color="auto"/>
        <w:right w:val="none" w:sz="0" w:space="0" w:color="auto"/>
      </w:divBdr>
    </w:div>
    <w:div w:id="742028225">
      <w:bodyDiv w:val="1"/>
      <w:marLeft w:val="0"/>
      <w:marRight w:val="0"/>
      <w:marTop w:val="0"/>
      <w:marBottom w:val="0"/>
      <w:divBdr>
        <w:top w:val="none" w:sz="0" w:space="0" w:color="auto"/>
        <w:left w:val="none" w:sz="0" w:space="0" w:color="auto"/>
        <w:bottom w:val="none" w:sz="0" w:space="0" w:color="auto"/>
        <w:right w:val="none" w:sz="0" w:space="0" w:color="auto"/>
      </w:divBdr>
    </w:div>
    <w:div w:id="840001422">
      <w:bodyDiv w:val="1"/>
      <w:marLeft w:val="0"/>
      <w:marRight w:val="0"/>
      <w:marTop w:val="0"/>
      <w:marBottom w:val="0"/>
      <w:divBdr>
        <w:top w:val="none" w:sz="0" w:space="0" w:color="auto"/>
        <w:left w:val="none" w:sz="0" w:space="0" w:color="auto"/>
        <w:bottom w:val="none" w:sz="0" w:space="0" w:color="auto"/>
        <w:right w:val="none" w:sz="0" w:space="0" w:color="auto"/>
      </w:divBdr>
      <w:divsChild>
        <w:div w:id="102231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7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92670">
      <w:bodyDiv w:val="1"/>
      <w:marLeft w:val="0"/>
      <w:marRight w:val="0"/>
      <w:marTop w:val="0"/>
      <w:marBottom w:val="0"/>
      <w:divBdr>
        <w:top w:val="none" w:sz="0" w:space="0" w:color="auto"/>
        <w:left w:val="none" w:sz="0" w:space="0" w:color="auto"/>
        <w:bottom w:val="none" w:sz="0" w:space="0" w:color="auto"/>
        <w:right w:val="none" w:sz="0" w:space="0" w:color="auto"/>
      </w:divBdr>
      <w:divsChild>
        <w:div w:id="204370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43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27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701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684239">
      <w:bodyDiv w:val="1"/>
      <w:marLeft w:val="0"/>
      <w:marRight w:val="0"/>
      <w:marTop w:val="0"/>
      <w:marBottom w:val="0"/>
      <w:divBdr>
        <w:top w:val="none" w:sz="0" w:space="0" w:color="auto"/>
        <w:left w:val="none" w:sz="0" w:space="0" w:color="auto"/>
        <w:bottom w:val="none" w:sz="0" w:space="0" w:color="auto"/>
        <w:right w:val="none" w:sz="0" w:space="0" w:color="auto"/>
      </w:divBdr>
    </w:div>
    <w:div w:id="907811009">
      <w:bodyDiv w:val="1"/>
      <w:marLeft w:val="0"/>
      <w:marRight w:val="0"/>
      <w:marTop w:val="0"/>
      <w:marBottom w:val="0"/>
      <w:divBdr>
        <w:top w:val="none" w:sz="0" w:space="0" w:color="auto"/>
        <w:left w:val="none" w:sz="0" w:space="0" w:color="auto"/>
        <w:bottom w:val="none" w:sz="0" w:space="0" w:color="auto"/>
        <w:right w:val="none" w:sz="0" w:space="0" w:color="auto"/>
      </w:divBdr>
    </w:div>
    <w:div w:id="926570983">
      <w:bodyDiv w:val="1"/>
      <w:marLeft w:val="0"/>
      <w:marRight w:val="0"/>
      <w:marTop w:val="0"/>
      <w:marBottom w:val="0"/>
      <w:divBdr>
        <w:top w:val="none" w:sz="0" w:space="0" w:color="auto"/>
        <w:left w:val="none" w:sz="0" w:space="0" w:color="auto"/>
        <w:bottom w:val="none" w:sz="0" w:space="0" w:color="auto"/>
        <w:right w:val="none" w:sz="0" w:space="0" w:color="auto"/>
      </w:divBdr>
    </w:div>
    <w:div w:id="986782976">
      <w:bodyDiv w:val="1"/>
      <w:marLeft w:val="0"/>
      <w:marRight w:val="0"/>
      <w:marTop w:val="0"/>
      <w:marBottom w:val="0"/>
      <w:divBdr>
        <w:top w:val="none" w:sz="0" w:space="0" w:color="auto"/>
        <w:left w:val="none" w:sz="0" w:space="0" w:color="auto"/>
        <w:bottom w:val="none" w:sz="0" w:space="0" w:color="auto"/>
        <w:right w:val="none" w:sz="0" w:space="0" w:color="auto"/>
      </w:divBdr>
    </w:div>
    <w:div w:id="1051684528">
      <w:bodyDiv w:val="1"/>
      <w:marLeft w:val="0"/>
      <w:marRight w:val="0"/>
      <w:marTop w:val="0"/>
      <w:marBottom w:val="0"/>
      <w:divBdr>
        <w:top w:val="none" w:sz="0" w:space="0" w:color="auto"/>
        <w:left w:val="none" w:sz="0" w:space="0" w:color="auto"/>
        <w:bottom w:val="none" w:sz="0" w:space="0" w:color="auto"/>
        <w:right w:val="none" w:sz="0" w:space="0" w:color="auto"/>
      </w:divBdr>
    </w:div>
    <w:div w:id="1287813893">
      <w:bodyDiv w:val="1"/>
      <w:marLeft w:val="0"/>
      <w:marRight w:val="0"/>
      <w:marTop w:val="0"/>
      <w:marBottom w:val="0"/>
      <w:divBdr>
        <w:top w:val="none" w:sz="0" w:space="0" w:color="auto"/>
        <w:left w:val="none" w:sz="0" w:space="0" w:color="auto"/>
        <w:bottom w:val="none" w:sz="0" w:space="0" w:color="auto"/>
        <w:right w:val="none" w:sz="0" w:space="0" w:color="auto"/>
      </w:divBdr>
    </w:div>
    <w:div w:id="1297838519">
      <w:bodyDiv w:val="1"/>
      <w:marLeft w:val="0"/>
      <w:marRight w:val="0"/>
      <w:marTop w:val="0"/>
      <w:marBottom w:val="0"/>
      <w:divBdr>
        <w:top w:val="none" w:sz="0" w:space="0" w:color="auto"/>
        <w:left w:val="none" w:sz="0" w:space="0" w:color="auto"/>
        <w:bottom w:val="none" w:sz="0" w:space="0" w:color="auto"/>
        <w:right w:val="none" w:sz="0" w:space="0" w:color="auto"/>
      </w:divBdr>
    </w:div>
    <w:div w:id="1347054565">
      <w:bodyDiv w:val="1"/>
      <w:marLeft w:val="0"/>
      <w:marRight w:val="0"/>
      <w:marTop w:val="0"/>
      <w:marBottom w:val="0"/>
      <w:divBdr>
        <w:top w:val="none" w:sz="0" w:space="0" w:color="auto"/>
        <w:left w:val="none" w:sz="0" w:space="0" w:color="auto"/>
        <w:bottom w:val="none" w:sz="0" w:space="0" w:color="auto"/>
        <w:right w:val="none" w:sz="0" w:space="0" w:color="auto"/>
      </w:divBdr>
    </w:div>
    <w:div w:id="1369839210">
      <w:bodyDiv w:val="1"/>
      <w:marLeft w:val="0"/>
      <w:marRight w:val="0"/>
      <w:marTop w:val="0"/>
      <w:marBottom w:val="0"/>
      <w:divBdr>
        <w:top w:val="none" w:sz="0" w:space="0" w:color="auto"/>
        <w:left w:val="none" w:sz="0" w:space="0" w:color="auto"/>
        <w:bottom w:val="none" w:sz="0" w:space="0" w:color="auto"/>
        <w:right w:val="none" w:sz="0" w:space="0" w:color="auto"/>
      </w:divBdr>
    </w:div>
    <w:div w:id="1393503903">
      <w:bodyDiv w:val="1"/>
      <w:marLeft w:val="0"/>
      <w:marRight w:val="0"/>
      <w:marTop w:val="0"/>
      <w:marBottom w:val="0"/>
      <w:divBdr>
        <w:top w:val="none" w:sz="0" w:space="0" w:color="auto"/>
        <w:left w:val="none" w:sz="0" w:space="0" w:color="auto"/>
        <w:bottom w:val="none" w:sz="0" w:space="0" w:color="auto"/>
        <w:right w:val="none" w:sz="0" w:space="0" w:color="auto"/>
      </w:divBdr>
    </w:div>
    <w:div w:id="1428425210">
      <w:bodyDiv w:val="1"/>
      <w:marLeft w:val="0"/>
      <w:marRight w:val="0"/>
      <w:marTop w:val="0"/>
      <w:marBottom w:val="0"/>
      <w:divBdr>
        <w:top w:val="none" w:sz="0" w:space="0" w:color="auto"/>
        <w:left w:val="none" w:sz="0" w:space="0" w:color="auto"/>
        <w:bottom w:val="none" w:sz="0" w:space="0" w:color="auto"/>
        <w:right w:val="none" w:sz="0" w:space="0" w:color="auto"/>
      </w:divBdr>
    </w:div>
    <w:div w:id="1435663388">
      <w:bodyDiv w:val="1"/>
      <w:marLeft w:val="0"/>
      <w:marRight w:val="0"/>
      <w:marTop w:val="0"/>
      <w:marBottom w:val="0"/>
      <w:divBdr>
        <w:top w:val="none" w:sz="0" w:space="0" w:color="auto"/>
        <w:left w:val="none" w:sz="0" w:space="0" w:color="auto"/>
        <w:bottom w:val="none" w:sz="0" w:space="0" w:color="auto"/>
        <w:right w:val="none" w:sz="0" w:space="0" w:color="auto"/>
      </w:divBdr>
    </w:div>
    <w:div w:id="1460369752">
      <w:bodyDiv w:val="1"/>
      <w:marLeft w:val="0"/>
      <w:marRight w:val="0"/>
      <w:marTop w:val="0"/>
      <w:marBottom w:val="0"/>
      <w:divBdr>
        <w:top w:val="none" w:sz="0" w:space="0" w:color="auto"/>
        <w:left w:val="none" w:sz="0" w:space="0" w:color="auto"/>
        <w:bottom w:val="none" w:sz="0" w:space="0" w:color="auto"/>
        <w:right w:val="none" w:sz="0" w:space="0" w:color="auto"/>
      </w:divBdr>
    </w:div>
    <w:div w:id="1513951802">
      <w:bodyDiv w:val="1"/>
      <w:marLeft w:val="0"/>
      <w:marRight w:val="0"/>
      <w:marTop w:val="0"/>
      <w:marBottom w:val="0"/>
      <w:divBdr>
        <w:top w:val="none" w:sz="0" w:space="0" w:color="auto"/>
        <w:left w:val="none" w:sz="0" w:space="0" w:color="auto"/>
        <w:bottom w:val="none" w:sz="0" w:space="0" w:color="auto"/>
        <w:right w:val="none" w:sz="0" w:space="0" w:color="auto"/>
      </w:divBdr>
    </w:div>
    <w:div w:id="1520699627">
      <w:bodyDiv w:val="1"/>
      <w:marLeft w:val="0"/>
      <w:marRight w:val="0"/>
      <w:marTop w:val="0"/>
      <w:marBottom w:val="0"/>
      <w:divBdr>
        <w:top w:val="none" w:sz="0" w:space="0" w:color="auto"/>
        <w:left w:val="none" w:sz="0" w:space="0" w:color="auto"/>
        <w:bottom w:val="none" w:sz="0" w:space="0" w:color="auto"/>
        <w:right w:val="none" w:sz="0" w:space="0" w:color="auto"/>
      </w:divBdr>
    </w:div>
    <w:div w:id="1539663406">
      <w:bodyDiv w:val="1"/>
      <w:marLeft w:val="0"/>
      <w:marRight w:val="0"/>
      <w:marTop w:val="0"/>
      <w:marBottom w:val="0"/>
      <w:divBdr>
        <w:top w:val="none" w:sz="0" w:space="0" w:color="auto"/>
        <w:left w:val="none" w:sz="0" w:space="0" w:color="auto"/>
        <w:bottom w:val="none" w:sz="0" w:space="0" w:color="auto"/>
        <w:right w:val="none" w:sz="0" w:space="0" w:color="auto"/>
      </w:divBdr>
    </w:div>
    <w:div w:id="1711950776">
      <w:bodyDiv w:val="1"/>
      <w:marLeft w:val="0"/>
      <w:marRight w:val="0"/>
      <w:marTop w:val="0"/>
      <w:marBottom w:val="0"/>
      <w:divBdr>
        <w:top w:val="none" w:sz="0" w:space="0" w:color="auto"/>
        <w:left w:val="none" w:sz="0" w:space="0" w:color="auto"/>
        <w:bottom w:val="none" w:sz="0" w:space="0" w:color="auto"/>
        <w:right w:val="none" w:sz="0" w:space="0" w:color="auto"/>
      </w:divBdr>
      <w:divsChild>
        <w:div w:id="2097895754">
          <w:marLeft w:val="0"/>
          <w:marRight w:val="0"/>
          <w:marTop w:val="0"/>
          <w:marBottom w:val="0"/>
          <w:divBdr>
            <w:top w:val="none" w:sz="0" w:space="0" w:color="auto"/>
            <w:left w:val="none" w:sz="0" w:space="0" w:color="auto"/>
            <w:bottom w:val="none" w:sz="0" w:space="0" w:color="auto"/>
            <w:right w:val="none" w:sz="0" w:space="0" w:color="auto"/>
          </w:divBdr>
        </w:div>
        <w:div w:id="2107798752">
          <w:marLeft w:val="0"/>
          <w:marRight w:val="0"/>
          <w:marTop w:val="0"/>
          <w:marBottom w:val="0"/>
          <w:divBdr>
            <w:top w:val="none" w:sz="0" w:space="0" w:color="auto"/>
            <w:left w:val="none" w:sz="0" w:space="0" w:color="auto"/>
            <w:bottom w:val="none" w:sz="0" w:space="0" w:color="auto"/>
            <w:right w:val="none" w:sz="0" w:space="0" w:color="auto"/>
          </w:divBdr>
        </w:div>
        <w:div w:id="1393889256">
          <w:marLeft w:val="0"/>
          <w:marRight w:val="0"/>
          <w:marTop w:val="0"/>
          <w:marBottom w:val="0"/>
          <w:divBdr>
            <w:top w:val="none" w:sz="0" w:space="0" w:color="auto"/>
            <w:left w:val="none" w:sz="0" w:space="0" w:color="auto"/>
            <w:bottom w:val="none" w:sz="0" w:space="0" w:color="auto"/>
            <w:right w:val="none" w:sz="0" w:space="0" w:color="auto"/>
          </w:divBdr>
        </w:div>
        <w:div w:id="1140922919">
          <w:marLeft w:val="0"/>
          <w:marRight w:val="0"/>
          <w:marTop w:val="0"/>
          <w:marBottom w:val="0"/>
          <w:divBdr>
            <w:top w:val="none" w:sz="0" w:space="0" w:color="auto"/>
            <w:left w:val="none" w:sz="0" w:space="0" w:color="auto"/>
            <w:bottom w:val="none" w:sz="0" w:space="0" w:color="auto"/>
            <w:right w:val="none" w:sz="0" w:space="0" w:color="auto"/>
          </w:divBdr>
        </w:div>
        <w:div w:id="1399401315">
          <w:marLeft w:val="0"/>
          <w:marRight w:val="0"/>
          <w:marTop w:val="0"/>
          <w:marBottom w:val="0"/>
          <w:divBdr>
            <w:top w:val="none" w:sz="0" w:space="0" w:color="auto"/>
            <w:left w:val="none" w:sz="0" w:space="0" w:color="auto"/>
            <w:bottom w:val="none" w:sz="0" w:space="0" w:color="auto"/>
            <w:right w:val="none" w:sz="0" w:space="0" w:color="auto"/>
          </w:divBdr>
        </w:div>
      </w:divsChild>
    </w:div>
    <w:div w:id="1726955224">
      <w:bodyDiv w:val="1"/>
      <w:marLeft w:val="0"/>
      <w:marRight w:val="0"/>
      <w:marTop w:val="0"/>
      <w:marBottom w:val="0"/>
      <w:divBdr>
        <w:top w:val="none" w:sz="0" w:space="0" w:color="auto"/>
        <w:left w:val="none" w:sz="0" w:space="0" w:color="auto"/>
        <w:bottom w:val="none" w:sz="0" w:space="0" w:color="auto"/>
        <w:right w:val="none" w:sz="0" w:space="0" w:color="auto"/>
      </w:divBdr>
    </w:div>
    <w:div w:id="1784884326">
      <w:bodyDiv w:val="1"/>
      <w:marLeft w:val="0"/>
      <w:marRight w:val="0"/>
      <w:marTop w:val="0"/>
      <w:marBottom w:val="0"/>
      <w:divBdr>
        <w:top w:val="none" w:sz="0" w:space="0" w:color="auto"/>
        <w:left w:val="none" w:sz="0" w:space="0" w:color="auto"/>
        <w:bottom w:val="none" w:sz="0" w:space="0" w:color="auto"/>
        <w:right w:val="none" w:sz="0" w:space="0" w:color="auto"/>
      </w:divBdr>
    </w:div>
    <w:div w:id="1950113765">
      <w:bodyDiv w:val="1"/>
      <w:marLeft w:val="0"/>
      <w:marRight w:val="0"/>
      <w:marTop w:val="0"/>
      <w:marBottom w:val="0"/>
      <w:divBdr>
        <w:top w:val="none" w:sz="0" w:space="0" w:color="auto"/>
        <w:left w:val="none" w:sz="0" w:space="0" w:color="auto"/>
        <w:bottom w:val="none" w:sz="0" w:space="0" w:color="auto"/>
        <w:right w:val="none" w:sz="0" w:space="0" w:color="auto"/>
      </w:divBdr>
    </w:div>
    <w:div w:id="1982464190">
      <w:bodyDiv w:val="1"/>
      <w:marLeft w:val="0"/>
      <w:marRight w:val="0"/>
      <w:marTop w:val="0"/>
      <w:marBottom w:val="0"/>
      <w:divBdr>
        <w:top w:val="none" w:sz="0" w:space="0" w:color="auto"/>
        <w:left w:val="none" w:sz="0" w:space="0" w:color="auto"/>
        <w:bottom w:val="none" w:sz="0" w:space="0" w:color="auto"/>
        <w:right w:val="none" w:sz="0" w:space="0" w:color="auto"/>
      </w:divBdr>
    </w:div>
    <w:div w:id="2010525023">
      <w:bodyDiv w:val="1"/>
      <w:marLeft w:val="0"/>
      <w:marRight w:val="0"/>
      <w:marTop w:val="0"/>
      <w:marBottom w:val="0"/>
      <w:divBdr>
        <w:top w:val="none" w:sz="0" w:space="0" w:color="auto"/>
        <w:left w:val="none" w:sz="0" w:space="0" w:color="auto"/>
        <w:bottom w:val="none" w:sz="0" w:space="0" w:color="auto"/>
        <w:right w:val="none" w:sz="0" w:space="0" w:color="auto"/>
      </w:divBdr>
    </w:div>
    <w:div w:id="2055539125">
      <w:bodyDiv w:val="1"/>
      <w:marLeft w:val="0"/>
      <w:marRight w:val="0"/>
      <w:marTop w:val="0"/>
      <w:marBottom w:val="0"/>
      <w:divBdr>
        <w:top w:val="none" w:sz="0" w:space="0" w:color="auto"/>
        <w:left w:val="none" w:sz="0" w:space="0" w:color="auto"/>
        <w:bottom w:val="none" w:sz="0" w:space="0" w:color="auto"/>
        <w:right w:val="none" w:sz="0" w:space="0" w:color="auto"/>
      </w:divBdr>
      <w:divsChild>
        <w:div w:id="1976984556">
          <w:marLeft w:val="0"/>
          <w:marRight w:val="0"/>
          <w:marTop w:val="0"/>
          <w:marBottom w:val="0"/>
          <w:divBdr>
            <w:top w:val="none" w:sz="0" w:space="0" w:color="auto"/>
            <w:left w:val="none" w:sz="0" w:space="0" w:color="auto"/>
            <w:bottom w:val="none" w:sz="0" w:space="0" w:color="auto"/>
            <w:right w:val="none" w:sz="0" w:space="0" w:color="auto"/>
          </w:divBdr>
        </w:div>
        <w:div w:id="1905798943">
          <w:marLeft w:val="0"/>
          <w:marRight w:val="0"/>
          <w:marTop w:val="0"/>
          <w:marBottom w:val="0"/>
          <w:divBdr>
            <w:top w:val="none" w:sz="0" w:space="0" w:color="auto"/>
            <w:left w:val="none" w:sz="0" w:space="0" w:color="auto"/>
            <w:bottom w:val="none" w:sz="0" w:space="0" w:color="auto"/>
            <w:right w:val="none" w:sz="0" w:space="0" w:color="auto"/>
          </w:divBdr>
        </w:div>
        <w:div w:id="1625694932">
          <w:marLeft w:val="0"/>
          <w:marRight w:val="0"/>
          <w:marTop w:val="0"/>
          <w:marBottom w:val="0"/>
          <w:divBdr>
            <w:top w:val="none" w:sz="0" w:space="0" w:color="auto"/>
            <w:left w:val="none" w:sz="0" w:space="0" w:color="auto"/>
            <w:bottom w:val="none" w:sz="0" w:space="0" w:color="auto"/>
            <w:right w:val="none" w:sz="0" w:space="0" w:color="auto"/>
          </w:divBdr>
        </w:div>
        <w:div w:id="930158112">
          <w:marLeft w:val="0"/>
          <w:marRight w:val="0"/>
          <w:marTop w:val="0"/>
          <w:marBottom w:val="0"/>
          <w:divBdr>
            <w:top w:val="none" w:sz="0" w:space="0" w:color="auto"/>
            <w:left w:val="none" w:sz="0" w:space="0" w:color="auto"/>
            <w:bottom w:val="none" w:sz="0" w:space="0" w:color="auto"/>
            <w:right w:val="none" w:sz="0" w:space="0" w:color="auto"/>
          </w:divBdr>
        </w:div>
        <w:div w:id="1666980641">
          <w:marLeft w:val="0"/>
          <w:marRight w:val="0"/>
          <w:marTop w:val="0"/>
          <w:marBottom w:val="0"/>
          <w:divBdr>
            <w:top w:val="none" w:sz="0" w:space="0" w:color="auto"/>
            <w:left w:val="none" w:sz="0" w:space="0" w:color="auto"/>
            <w:bottom w:val="none" w:sz="0" w:space="0" w:color="auto"/>
            <w:right w:val="none" w:sz="0" w:space="0" w:color="auto"/>
          </w:divBdr>
        </w:div>
      </w:divsChild>
    </w:div>
    <w:div w:id="210051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7.png"/><Relationship Id="rId21" Type="http://schemas.openxmlformats.org/officeDocument/2006/relationships/image" Target="media/image2.jpeg"/><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CE53-1F75-42E3-8B50-9B4E43E9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45114</Words>
  <Characters>257155</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cindysepti.smd@gmail.com</cp:lastModifiedBy>
  <cp:revision>25</cp:revision>
  <cp:lastPrinted>2025-10-20T14:07:00Z</cp:lastPrinted>
  <dcterms:created xsi:type="dcterms:W3CDTF">2025-10-20T13:49:00Z</dcterms:created>
  <dcterms:modified xsi:type="dcterms:W3CDTF">2025-10-20T14:08:00Z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8758c8cb-ffc2-3b24-825c-891d91ff3e81</vt:lpwstr>
  </property>
</Properties>
</file>